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3AD6" w:rsidRDefault="00313AD6">
      <w:pPr>
        <w:pStyle w:val="ConsPlusTitle"/>
        <w:widowControl/>
        <w:jc w:val="center"/>
        <w:outlineLvl w:val="0"/>
      </w:pPr>
      <w:r>
        <w:t>ГУБЕРНАТОР ХАНТЫ-МАНСИЙСКОГО АВТОНОМНОГО ОКРУГА - ЮГРЫ</w:t>
      </w:r>
    </w:p>
    <w:p w:rsidR="00313AD6" w:rsidRDefault="00313AD6">
      <w:pPr>
        <w:pStyle w:val="ConsPlusTitle"/>
        <w:widowControl/>
        <w:jc w:val="center"/>
      </w:pPr>
    </w:p>
    <w:p w:rsidR="00313AD6" w:rsidRDefault="00313AD6">
      <w:pPr>
        <w:pStyle w:val="ConsPlusTitle"/>
        <w:widowControl/>
        <w:jc w:val="center"/>
      </w:pPr>
      <w:r>
        <w:t>ПОСТАНОВЛЕНИЕ</w:t>
      </w:r>
    </w:p>
    <w:p w:rsidR="00313AD6" w:rsidRDefault="00313AD6">
      <w:pPr>
        <w:pStyle w:val="ConsPlusTitle"/>
        <w:widowControl/>
        <w:jc w:val="center"/>
      </w:pPr>
      <w:r>
        <w:t>от 25 сентября 2008 г. N 132</w:t>
      </w:r>
    </w:p>
    <w:p w:rsidR="00313AD6" w:rsidRDefault="00313AD6">
      <w:pPr>
        <w:pStyle w:val="ConsPlusTitle"/>
        <w:widowControl/>
        <w:jc w:val="center"/>
      </w:pPr>
    </w:p>
    <w:p w:rsidR="00313AD6" w:rsidRDefault="00313AD6">
      <w:pPr>
        <w:pStyle w:val="ConsPlusTitle"/>
        <w:widowControl/>
        <w:jc w:val="center"/>
      </w:pPr>
      <w:r>
        <w:t>ОБ УТВЕРЖДЕНИИ ПОЛОЖЕНИЯ О ПРОВЕДЕНИИ</w:t>
      </w:r>
    </w:p>
    <w:p w:rsidR="00313AD6" w:rsidRDefault="00313AD6">
      <w:pPr>
        <w:pStyle w:val="ConsPlusTitle"/>
        <w:widowControl/>
        <w:jc w:val="center"/>
      </w:pPr>
      <w:r>
        <w:t>ЕЖЕГОДНОГО КОНКУРСА "ЛУЧШИЙ МУНИЦИПАЛЬНЫЙ СЛУЖАЩИЙ</w:t>
      </w:r>
    </w:p>
    <w:p w:rsidR="00313AD6" w:rsidRDefault="00313AD6">
      <w:pPr>
        <w:pStyle w:val="ConsPlusTitle"/>
        <w:widowControl/>
        <w:jc w:val="center"/>
      </w:pPr>
      <w:r>
        <w:t>ХАНТЫ-МАНСИЙСКОГО АВТОНОМНОГО ОКРУГА - ЮГРЫ"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ХМАО - Югры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19.02.2009 </w:t>
      </w:r>
      <w:hyperlink r:id="rId4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 xml:space="preserve">, от 11.10.2010 </w:t>
      </w:r>
      <w:hyperlink r:id="rId5" w:history="1">
        <w:r>
          <w:rPr>
            <w:rFonts w:ascii="Calibri" w:hAnsi="Calibri" w:cs="Calibri"/>
            <w:color w:val="0000FF"/>
          </w:rPr>
          <w:t>N 194</w:t>
        </w:r>
      </w:hyperlink>
      <w:r>
        <w:rPr>
          <w:rFonts w:ascii="Calibri" w:hAnsi="Calibri" w:cs="Calibri"/>
        </w:rPr>
        <w:t>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29 декабря 2007 года N 208-оз "О программе Ханты-Мансийского автономного округа - Югры "Развитие муниципальной службы в Ханты-Мансийском автономном округе - Югре" на 2008 - 2010 годы", в целях повышения престижа муниципальной службы в Ханты-Мансийском автономном округе - Югре, распространения передового опыта в области муниципального управления: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ежегодном конкурсе "Лучший муниципальный служащий Ханты-Мансийского автономного округа - Югры" (приложение 1).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конкурсной комиссии по проведению ежегодного конкурса "Лучший муниципальный служащий Ханты-Мансийского автономного округа - Югры" (приложение 2).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внутренней политики автономного округа осуществить организацию проведения конкурса.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11.10.2010 N 194)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постановления возложить на первого заместителя Губернатора Ханты-Мансийского автономного округа - Югры И.С.Петрова.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11.10.2010 N 194)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автономного округа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25.09.2008 N 132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pStyle w:val="ConsPlusTitle"/>
        <w:widowControl/>
        <w:jc w:val="center"/>
      </w:pPr>
      <w:r>
        <w:t>ПОЛОЖЕНИЕ</w:t>
      </w:r>
    </w:p>
    <w:p w:rsidR="00313AD6" w:rsidRDefault="00313AD6">
      <w:pPr>
        <w:pStyle w:val="ConsPlusTitle"/>
        <w:widowControl/>
        <w:jc w:val="center"/>
      </w:pPr>
      <w:r>
        <w:t>О ЕЖЕГОДНОМ КОНКУРСЕ "ЛУЧШИЙ МУНИЦИПАЛЬНЫЙ СЛУЖАЩИЙ</w:t>
      </w:r>
    </w:p>
    <w:p w:rsidR="00313AD6" w:rsidRDefault="00313AD6">
      <w:pPr>
        <w:pStyle w:val="ConsPlusTitle"/>
        <w:widowControl/>
        <w:jc w:val="center"/>
      </w:pPr>
      <w:r>
        <w:t>ХАНТЫ-МАНСИЙСКОГО АВТОНОМНОГО ОКРУГА - ЮГРЫ"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ХМАО - Югры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19.02.2009 </w:t>
      </w:r>
      <w:hyperlink r:id="rId11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 xml:space="preserve">, от 11.10.2010 </w:t>
      </w:r>
      <w:hyperlink r:id="rId12" w:history="1">
        <w:r>
          <w:rPr>
            <w:rFonts w:ascii="Calibri" w:hAnsi="Calibri" w:cs="Calibri"/>
            <w:color w:val="0000FF"/>
          </w:rPr>
          <w:t>N 194</w:t>
        </w:r>
      </w:hyperlink>
      <w:r>
        <w:rPr>
          <w:rFonts w:ascii="Calibri" w:hAnsi="Calibri" w:cs="Calibri"/>
        </w:rPr>
        <w:t>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Ежегодный конкурс "Лучший муниципальный служащий Ханты-Мансийского автономного округа - Югры" (далее - конкурс) проводится на основании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29 декабря 2007 года N 208-оз "О программе Ханты-Мансийского автономного округа - Югры "Развитие муниципальной службы в Ханты-Мансийском автономном округе - Югре" на 2008 - 2010 годы".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Положение о ежегодном конкурсе (далее - Положение) разработано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 и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автономного округа от 20.07.2007 N 113-оз "Об отдельных вопросах муниципальной службы в Ханты-Мансийском автономном округе - Югре".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Настоящее Положение определяет порядок организации проведения конкурса.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Организатором конкурса являются Департамент внутренней политики Ханты-Мансийского автономного округа - Югры совместно с муниципальными образованиями Ханты-Мансийского автономного округа - Югры.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11.10.2010 N 194)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Для организации и проведения конкурса создается конкурсная комиссия.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Конкурс проводится за счет средств, предусмотренных в бюджете автономного округа на реализацию </w:t>
      </w:r>
      <w:hyperlink r:id="rId1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Ханты-Мансийского автономного округа - Югры "Развитие муниципальной службы в Ханты-Мансийском автономном округе - Югре" на 2008 - 2010 годы.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Цели и задачи конкурса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целями конкурса являются: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поддержка муниципальных служащих, имеющих значительные достижения в области местного самоуправления;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передового опыта муниципального управления;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повышению престижа профессии муниципального служащего;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формированию резерва управленческих кадров;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раскрытие творческого потенциала муниципальных служащих.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Задачи конкурса: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систематизация и распространение опыта работы лучших руководителей и специалистов органов местного самоуправления муниципальных образований;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благоприятного общественного мнения о деятельности муниципальных кадров.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Участники конкурса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Участниками конкурса являются муниципальные служащие органов местного самоуправления муниципальных образований автономного округа, достигшие высоких практических результатов в работе, внесшие вклад в развитие местного самоуправления и эффективное решение вопросов местного значения, содействующие углублению профессиональных знаний в этой сфере, изъявившие желание участвовать в конкурсе.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Право рекомендации для участия в конкурсе предоставляется руководителям органов местного самоуправления муниципальных образований Ханты-Мансийского автономного округа - Югры. Квота для рекомендации в конкурсе устанавливается в количестве не более одного участника от одного муниципального образования автономного округа по каждой номинации.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Стаж муниципальной службы кандидатов для участия в конкурсе на звание "Лучший муниципальный служащий Ханты-Мансийского автономного округа - Югры" должен быть не менее одного года на момент подачи документов.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Одна кандидатура может быть рекомендована для участия в конкурсе не чаще одного раза в три года.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Порядок проведения конкурса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Сроки проведения конкурса: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2008 году прием документов - до 1 ноября 2008 года;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2009 года прием документов - до 1 сентября.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19.02.2009 N 21)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Конкурс проводится по вопросам местного самоуправления и включает следующие номинации: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История, правовое и организационное обеспечение.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Управление, экономика и финансы.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Муниципальное хозяйство и системы жизнеобеспечения.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Градостроительство, архитектура и землепользование.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Социальное развитие.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Информационное развитие.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Конкурс проводится в 3 этапа: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этап - прием документов для участия в конкурсе;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этап - рассмотрение документов;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этап - подведение итогов конкурса, награждение победителей.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Для участия в конкурсе претенденты подают в Управление по вопросам кадровой политики Департамента внутренней политики Ханты-Мансийского автономного округа - Югры по адресу: 628006, Ханты-Мансийский автономный округ - Югра, Тюменская область, г. Ханты-Мансийск, ул. Мира, 5, каб. 535, следующие документы: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11.10.2010 N 194)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4.4.1. </w:t>
      </w:r>
      <w:hyperlink r:id="rId20" w:history="1">
        <w:r>
          <w:rPr>
            <w:rFonts w:ascii="Calibri" w:hAnsi="Calibri" w:cs="Calibri"/>
            <w:color w:val="0000FF"/>
          </w:rPr>
          <w:t>Заявка</w:t>
        </w:r>
      </w:hyperlink>
      <w:r>
        <w:rPr>
          <w:rFonts w:ascii="Calibri" w:hAnsi="Calibri" w:cs="Calibri"/>
        </w:rPr>
        <w:t xml:space="preserve"> на участие в конкурсе на имя председателя конкурсной комиссии (приложение 1).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4.4.2. </w:t>
      </w:r>
      <w:hyperlink r:id="rId21" w:history="1">
        <w:r>
          <w:rPr>
            <w:rFonts w:ascii="Calibri" w:hAnsi="Calibri" w:cs="Calibri"/>
            <w:color w:val="0000FF"/>
          </w:rPr>
          <w:t>Анкета</w:t>
        </w:r>
      </w:hyperlink>
      <w:r>
        <w:rPr>
          <w:rFonts w:ascii="Calibri" w:hAnsi="Calibri" w:cs="Calibri"/>
        </w:rPr>
        <w:t xml:space="preserve"> участника конкурса, заверенная по месту работы (приложение 2).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Биографическая справка, заверенная по месту работы.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Копия паспорта, заверенная по месту работы.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4.4.4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19.02.2009 N 21)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4.4.5. </w:t>
      </w:r>
      <w:hyperlink r:id="rId23" w:history="1">
        <w:r>
          <w:rPr>
            <w:rFonts w:ascii="Calibri" w:hAnsi="Calibri" w:cs="Calibri"/>
            <w:color w:val="0000FF"/>
          </w:rPr>
          <w:t>Развернутое описание деятельности</w:t>
        </w:r>
      </w:hyperlink>
      <w:r>
        <w:rPr>
          <w:rFonts w:ascii="Calibri" w:hAnsi="Calibri" w:cs="Calibri"/>
        </w:rPr>
        <w:t xml:space="preserve"> (объемом не более 8 страниц) (приложение 3).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Письменная работа, содержащая описание рационального предложения, методики, научного исследования, проекта и т.п., разработанного муниципальным служащим или при его участии и применяемого в муниципальном образовании автономного округа.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письменной работе: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Содержание: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аннотация (краткое содержание работы) не более 1 листа;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введение (не более 3 листов);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теоретическая часть;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практическая часть (результаты внедрения, эффективность);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заключение (не более 3 листов).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Оформление: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формат листа A4;</w:t>
      </w:r>
    </w:p>
    <w:p w:rsidR="00313AD6" w:rsidRP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б</w:t>
      </w:r>
      <w:r w:rsidRPr="00313AD6">
        <w:rPr>
          <w:rFonts w:ascii="Calibri" w:hAnsi="Calibri" w:cs="Calibri"/>
          <w:lang w:val="en-US"/>
        </w:rPr>
        <w:t xml:space="preserve">) </w:t>
      </w:r>
      <w:r>
        <w:rPr>
          <w:rFonts w:ascii="Calibri" w:hAnsi="Calibri" w:cs="Calibri"/>
        </w:rPr>
        <w:t>шрифт</w:t>
      </w:r>
      <w:r w:rsidRPr="00313AD6">
        <w:rPr>
          <w:rFonts w:ascii="Calibri" w:hAnsi="Calibri" w:cs="Calibri"/>
          <w:lang w:val="en-US"/>
        </w:rPr>
        <w:t xml:space="preserve"> Times New Roman;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размер шрифта 14;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междустрочный интервал 1,5.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Письменная работа представляется на бумажном носителе и в электронном виде.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11.10.2010 N 194)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4.4.7. Рекомендация органа местного самоуправления муниципального образования с изложением основных достижений муниципального образования в сфере деятельности участника конкурса, объемом не более 3 страниц.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4.4.8. Письменное согласие участника на использование письменной работы, указанной в </w:t>
      </w:r>
      <w:hyperlink r:id="rId25" w:history="1">
        <w:r>
          <w:rPr>
            <w:rFonts w:ascii="Calibri" w:hAnsi="Calibri" w:cs="Calibri"/>
            <w:color w:val="0000FF"/>
          </w:rPr>
          <w:t>подпункте 4.4.6 пункта 4.4</w:t>
        </w:r>
      </w:hyperlink>
      <w:r>
        <w:rPr>
          <w:rFonts w:ascii="Calibri" w:hAnsi="Calibri" w:cs="Calibri"/>
        </w:rPr>
        <w:t xml:space="preserve"> настоящего Положения, для издания сборника работ победителей конкурса.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4.4.8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19.02.2009 N 21)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4.4.9</w:t>
        </w:r>
      </w:hyperlink>
      <w:r>
        <w:rPr>
          <w:rFonts w:ascii="Calibri" w:hAnsi="Calibri" w:cs="Calibri"/>
        </w:rPr>
        <w:t>. Иные документы, подтверждающие социально-экономические, практические, научные и иные достижения муниципального служащего в области местного самоуправления.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приеме документов на участие в конкурсе Управлением по вопросам кадровой политики Департамента внутренней политики автономного округа может быть отказано в случаях представления документов не в полном объеме или с нарушением установленного срока.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11.10.2010 N 194)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Участник конкурса не менее чем за 5 дней до истечения срока приема заявок имеет право отозвать свою заявку на участие в конкурсе, сообщив об этом письменно организатору конкурса, и отказаться от участия в конкурсе.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Конкурсная комиссия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Конкурсная комиссия осуществляет следующие функции: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представленные на конкурс документы в течение 30 дней;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19.02.2009 N 21)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оценку профессиональных, творческих и интеллектуальных способностей участников конкурса;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победителей в номинациях конкурса;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замечания и предложения о ходе и результатах конкурса.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Конкурсная комиссия правомочна принимать решения, если на заседании присутствуют более половины ее списочного состава.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конкурсной комиссии считается принятым, если оно получило простое большинство голосов присутствующих членов комиссии по итогам голосования.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членов комиссии решающим является голос председателя.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19.02.2009 N 21)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Решения конкурсной комиссии могут быть приняты без проведения заседания комиссии (совместного присутствия членов конкурсной комиссии) путем проведения заочного голосования (опросным путем).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5.3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19.02.2009 N 21)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период отсутствия председателя конкурсной комиссии заседание комиссии проводит его заместитель.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Ведение делопроизводства конкурсной комиссии, хранение и использование документов возлагается на секретаря конкурсной комиссии.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Итоги заседания конкурсной комиссии оформляются протоколом, который подписывает председатель, заместитель председателя, секретарь и члены конкурсной комиссии.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Подведение итогов конкурса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По итогам конкурса определяются победители в каждой номинации.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Победители конкурса представляют в Управление по вопросам кадровой политики следующие документы: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идентификационный номер налогоплательщика;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страховое свидетельство Государственного пенсионного страхования;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номер лицевого счета и реквизиты банка.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Конкурсная комиссия по результатам рассмотрения представленных участниками конкурса документов определяет победителей конкурса (I, II, III место) в каждой номинации и принимает решение о вручении </w:t>
      </w:r>
      <w:hyperlink r:id="rId32" w:history="1">
        <w:r>
          <w:rPr>
            <w:rFonts w:ascii="Calibri" w:hAnsi="Calibri" w:cs="Calibri"/>
            <w:color w:val="0000FF"/>
          </w:rPr>
          <w:t>дипломов</w:t>
        </w:r>
      </w:hyperlink>
      <w:r>
        <w:rPr>
          <w:rFonts w:ascii="Calibri" w:hAnsi="Calibri" w:cs="Calibri"/>
        </w:rPr>
        <w:t xml:space="preserve"> (приложение 4) и денежных премий в размере: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место - 20000 рублей;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место - 15000 рублей;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место - 10000 рублей.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Вручение дипломов и денежной премии победителю конкурса осуществляется на основании распоряжения Губернатора автономного округа в течение 30 дней со дня принятия решения конкурсной комиссией.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6.4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19.02.2009 N 21)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ежегодном конкурсе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муниципальный служащий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Югры"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pStyle w:val="ConsPlusTitle"/>
        <w:widowControl/>
        <w:jc w:val="center"/>
      </w:pPr>
      <w:r>
        <w:t>Заявка</w:t>
      </w:r>
    </w:p>
    <w:p w:rsidR="00313AD6" w:rsidRDefault="00313AD6">
      <w:pPr>
        <w:pStyle w:val="ConsPlusTitle"/>
        <w:widowControl/>
        <w:jc w:val="center"/>
      </w:pPr>
      <w:r>
        <w:t>на участие в ежегодном конкурсе</w:t>
      </w:r>
    </w:p>
    <w:p w:rsidR="00313AD6" w:rsidRDefault="00313AD6">
      <w:pPr>
        <w:pStyle w:val="ConsPlusTitle"/>
        <w:widowControl/>
        <w:jc w:val="center"/>
      </w:pPr>
      <w:r>
        <w:t>"Лучший муниципальный служащий</w:t>
      </w:r>
    </w:p>
    <w:p w:rsidR="00313AD6" w:rsidRDefault="00313AD6">
      <w:pPr>
        <w:pStyle w:val="ConsPlusTitle"/>
        <w:widowControl/>
        <w:jc w:val="center"/>
      </w:pPr>
      <w:r>
        <w:t>Ханты-Мансийского автономного округа - Югры"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муниципального образования.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Фамилия, имя, отчество (полностью).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работы.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Занимаемая должность.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Название номинации.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Контактные данные: адрес, телефон, факс.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pStyle w:val="ConsPlusNonformat"/>
        <w:widowControl/>
      </w:pPr>
      <w:r>
        <w:t xml:space="preserve">     Дата                                                Подпись участника</w:t>
      </w:r>
    </w:p>
    <w:p w:rsidR="00313AD6" w:rsidRDefault="00313AD6">
      <w:pPr>
        <w:pStyle w:val="ConsPlusNonformat"/>
        <w:widowControl/>
      </w:pPr>
      <w:r>
        <w:t>_______________                                           _________________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ежегодном конкурсе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муниципальный служащий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Югры"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pStyle w:val="ConsPlusNonformat"/>
        <w:widowControl/>
      </w:pPr>
      <w:r>
        <w:t xml:space="preserve">                                  Анкета</w:t>
      </w:r>
    </w:p>
    <w:p w:rsidR="00313AD6" w:rsidRDefault="00313AD6">
      <w:pPr>
        <w:pStyle w:val="ConsPlusNonformat"/>
        <w:widowControl/>
      </w:pPr>
      <w:r>
        <w:t xml:space="preserve">             участника конкурса "Лучший муниципальный служащий</w:t>
      </w:r>
    </w:p>
    <w:p w:rsidR="00313AD6" w:rsidRDefault="00313AD6">
      <w:pPr>
        <w:pStyle w:val="ConsPlusNonformat"/>
        <w:widowControl/>
      </w:pPr>
      <w:r>
        <w:t xml:space="preserve">               Ханты-Мансийского автономного округа - Югры"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>Регион ____________________________________________________________________</w:t>
      </w:r>
    </w:p>
    <w:p w:rsidR="00313AD6" w:rsidRDefault="00313AD6">
      <w:pPr>
        <w:pStyle w:val="ConsPlusNonformat"/>
        <w:widowControl/>
      </w:pPr>
      <w:r>
        <w:t>Наименование муниципального образования ___________________________________</w:t>
      </w:r>
    </w:p>
    <w:p w:rsidR="00313AD6" w:rsidRDefault="00313AD6">
      <w:pPr>
        <w:pStyle w:val="ConsPlusNonformat"/>
        <w:widowControl/>
      </w:pPr>
      <w:r>
        <w:t>___________________________________________________________________________</w:t>
      </w:r>
    </w:p>
    <w:p w:rsidR="00313AD6" w:rsidRDefault="00313AD6">
      <w:pPr>
        <w:pStyle w:val="ConsPlusNonformat"/>
        <w:widowControl/>
      </w:pPr>
      <w:r>
        <w:t>Фамилия ___________________________________________________________________</w:t>
      </w:r>
    </w:p>
    <w:p w:rsidR="00313AD6" w:rsidRDefault="00313AD6">
      <w:pPr>
        <w:pStyle w:val="ConsPlusNonformat"/>
        <w:widowControl/>
      </w:pPr>
      <w:r>
        <w:t>Имя _______________________________________________________________________</w:t>
      </w:r>
    </w:p>
    <w:p w:rsidR="00313AD6" w:rsidRDefault="00313AD6">
      <w:pPr>
        <w:pStyle w:val="ConsPlusNonformat"/>
        <w:widowControl/>
      </w:pPr>
      <w:r>
        <w:t>Отчество __________________________________________________________________</w:t>
      </w:r>
    </w:p>
    <w:p w:rsidR="00313AD6" w:rsidRDefault="00313AD6">
      <w:pPr>
        <w:pStyle w:val="ConsPlusNonformat"/>
        <w:widowControl/>
      </w:pPr>
      <w:r>
        <w:t>Дата рождения _____________________________________________________________</w:t>
      </w:r>
    </w:p>
    <w:p w:rsidR="00313AD6" w:rsidRDefault="00313AD6">
      <w:pPr>
        <w:pStyle w:val="ConsPlusNonformat"/>
        <w:widowControl/>
      </w:pPr>
      <w:r>
        <w:t>Место работы ______________________________________________________________</w:t>
      </w:r>
    </w:p>
    <w:p w:rsidR="00313AD6" w:rsidRDefault="00313AD6">
      <w:pPr>
        <w:pStyle w:val="ConsPlusNonformat"/>
        <w:widowControl/>
      </w:pPr>
      <w:r>
        <w:t>Должность _________________________________________________________________</w:t>
      </w:r>
    </w:p>
    <w:p w:rsidR="00313AD6" w:rsidRDefault="00313AD6">
      <w:pPr>
        <w:pStyle w:val="ConsPlusNonformat"/>
        <w:widowControl/>
      </w:pPr>
      <w:r>
        <w:t>Адрес организации _________________________________________________________</w:t>
      </w:r>
    </w:p>
    <w:p w:rsidR="00313AD6" w:rsidRDefault="00313AD6">
      <w:pPr>
        <w:pStyle w:val="ConsPlusNonformat"/>
        <w:widowControl/>
      </w:pPr>
      <w:r>
        <w:t>Телефон/факс (с кодом города, района) _____________________________________</w:t>
      </w:r>
    </w:p>
    <w:p w:rsidR="00313AD6" w:rsidRDefault="00313AD6">
      <w:pPr>
        <w:pStyle w:val="ConsPlusNonformat"/>
        <w:widowControl/>
      </w:pPr>
      <w:r>
        <w:t>E-mail ____________________________________________________________________</w:t>
      </w:r>
    </w:p>
    <w:p w:rsidR="00313AD6" w:rsidRDefault="00313AD6">
      <w:pPr>
        <w:pStyle w:val="ConsPlusNonformat"/>
        <w:widowControl/>
      </w:pPr>
      <w:r>
        <w:t>Адрес для корреспонденции _________________________________________________</w:t>
      </w:r>
    </w:p>
    <w:p w:rsidR="00313AD6" w:rsidRDefault="00313AD6">
      <w:pPr>
        <w:pStyle w:val="ConsPlusNonformat"/>
        <w:widowControl/>
      </w:pPr>
      <w:r>
        <w:t>С какого времени работаете в области местного самоуправления ______________</w:t>
      </w:r>
    </w:p>
    <w:p w:rsidR="00313AD6" w:rsidRDefault="00313AD6">
      <w:pPr>
        <w:pStyle w:val="ConsPlusNonformat"/>
        <w:widowControl/>
      </w:pPr>
      <w:r>
        <w:t>___________________________________________________________________________</w:t>
      </w:r>
    </w:p>
    <w:p w:rsidR="00313AD6" w:rsidRDefault="00313AD6">
      <w:pPr>
        <w:pStyle w:val="ConsPlusNonformat"/>
        <w:widowControl/>
      </w:pPr>
      <w:r>
        <w:t>Имеете   ли    Вы    профессиональное   образование   в    сфере   местного</w:t>
      </w:r>
    </w:p>
    <w:p w:rsidR="00313AD6" w:rsidRDefault="00313AD6">
      <w:pPr>
        <w:pStyle w:val="ConsPlusNonformat"/>
        <w:widowControl/>
      </w:pPr>
      <w:r>
        <w:t>самоуправления ____________________________________________________________</w:t>
      </w:r>
    </w:p>
    <w:p w:rsidR="00313AD6" w:rsidRDefault="00313AD6">
      <w:pPr>
        <w:pStyle w:val="ConsPlusNonformat"/>
        <w:widowControl/>
      </w:pPr>
      <w:r>
        <w:t>Какими языками Вы владеете ________________________________________________</w:t>
      </w:r>
    </w:p>
    <w:p w:rsidR="00313AD6" w:rsidRDefault="00313AD6">
      <w:pPr>
        <w:pStyle w:val="ConsPlusNonformat"/>
        <w:widowControl/>
      </w:pPr>
      <w:r>
        <w:t>Наличие  новаторских идей,  разработка и  внедрение инновационных  методов,</w:t>
      </w:r>
    </w:p>
    <w:p w:rsidR="00313AD6" w:rsidRDefault="00313AD6">
      <w:pPr>
        <w:pStyle w:val="ConsPlusNonformat"/>
        <w:widowControl/>
      </w:pPr>
      <w:r>
        <w:t>наличие экономического эффекта по результатам работы и т.д.</w:t>
      </w:r>
    </w:p>
    <w:p w:rsidR="00313AD6" w:rsidRDefault="00313AD6">
      <w:pPr>
        <w:pStyle w:val="ConsPlusNonformat"/>
        <w:widowControl/>
      </w:pPr>
      <w:r>
        <w:t>___________________________________________________________________________</w:t>
      </w:r>
    </w:p>
    <w:p w:rsidR="00313AD6" w:rsidRDefault="00313AD6">
      <w:pPr>
        <w:pStyle w:val="ConsPlusNonformat"/>
        <w:widowControl/>
      </w:pPr>
      <w:r>
        <w:t>___________________________________________________________________________</w:t>
      </w:r>
    </w:p>
    <w:p w:rsidR="00313AD6" w:rsidRDefault="00313AD6">
      <w:pPr>
        <w:pStyle w:val="ConsPlusNonformat"/>
        <w:widowControl/>
      </w:pPr>
      <w:r>
        <w:lastRenderedPageBreak/>
        <w:t>Какую  еще информацию о  своей  практической или  научной  деятельности  Вы</w:t>
      </w:r>
    </w:p>
    <w:p w:rsidR="00313AD6" w:rsidRDefault="00313AD6">
      <w:pPr>
        <w:pStyle w:val="ConsPlusNonformat"/>
        <w:widowControl/>
      </w:pPr>
      <w:r>
        <w:t>хотели бы сообщить дополнительно __________________________________________</w:t>
      </w:r>
    </w:p>
    <w:p w:rsidR="00313AD6" w:rsidRDefault="00313AD6">
      <w:pPr>
        <w:pStyle w:val="ConsPlusNonformat"/>
        <w:widowControl/>
      </w:pPr>
      <w:r>
        <w:t>___________________________________________________________________________</w:t>
      </w:r>
    </w:p>
    <w:p w:rsidR="00313AD6" w:rsidRDefault="00313AD6">
      <w:pPr>
        <w:pStyle w:val="ConsPlusNonformat"/>
        <w:widowControl/>
      </w:pPr>
      <w:r>
        <w:t>___________________________________________________________________________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 xml:space="preserve"> Дата заполнения                                                 Подпись</w:t>
      </w:r>
    </w:p>
    <w:p w:rsidR="00313AD6" w:rsidRDefault="00313AD6">
      <w:pPr>
        <w:pStyle w:val="ConsPlusNonformat"/>
        <w:widowControl/>
      </w:pPr>
      <w:r>
        <w:t>_________________                                           _______________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ежегодном конкурсе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муниципальный служащий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Югры"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D6" w:rsidRDefault="00313AD6">
      <w:pPr>
        <w:pStyle w:val="ConsPlusTitle"/>
        <w:widowControl/>
        <w:jc w:val="center"/>
      </w:pPr>
      <w:r>
        <w:t>Развернутое описание деятельности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Ф.И.О., стаж муниципальной службы.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Показатели по представляемой претендентом территориальной единице местного самоуправления по следующей форме: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территориального управления в данном муниципальном образовании - городской округ, муниципальный район, городское поселение, сельское поселение;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сотрудников аппарата исполнительного (представительного) органа (администрации) местного самоуправления;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площади территории данной единицы местного самоуправления (кв. км/га);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проживающего населения;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специфические характеристики данного муниципального образования.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каком структурном подразделении (органа местного самоуправления муниципального образования) проходит службу претендент (подразделение общей компетенции, отраслевое структурное подразделение, вспомогательная служба или подразделение, руководитель).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рассмотрении и решении каких из указанных ниже вопросов принимает участие претендент (отметить галочкой направления работы):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исполнительно-распорядительная деятельность (подготовка и постановка задач, принятие и исполнение управленческих решений, согласование, оценка результатов);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организация мероприятий;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и бюджетное планирование, разработка, утверждение и исполнение местного бюджета;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владение, пользование и распоряжение муниципальной собственностью (земля, здания, сооружения);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проблем жилищной сферы и ЖКХ (водоснабжение, канализация, эксплуатация жилого фонда, теплообеспечение, уборка и благоустройство территории);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социальной поддержки и социальных услуг нуждающимся в них категориям граждан;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регулирование земельных отношений и землепользования, отношений в сфере недвижимости на территории муниципального образования;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обслуживание социальной инфраструктуры данного муниципального образования;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взаимодействию с общественными организациями, действующими на территории муниципального образования;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охраной окружающей среды и природопользованием.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Краткое описание результатов деятельности.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Новации, программы, мероприятия по введению и совершенствованию организации местного самоуправления, управления территорией и участие в них.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Особенности становления и профессионального роста претендента, с указанием учебных (образовательных) заведений, в которых претендент обучался или проходил переподготовку и повышение квалификации, по какой специальности.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Поощрения (правительственные и иные награды, премии, почетные звания, лауреатство), отзывы и другие документы, подтверждающие опыт претендента организационно-распорядительной работы и способности в достижении целей и задач развития местного самоуправления на подведомственной территории.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pStyle w:val="ConsPlusNonformat"/>
        <w:widowControl/>
      </w:pPr>
      <w:r>
        <w:t xml:space="preserve">   Дата                                              Подпись руководителя</w:t>
      </w:r>
    </w:p>
    <w:p w:rsidR="00313AD6" w:rsidRDefault="00313AD6">
      <w:pPr>
        <w:pStyle w:val="ConsPlusNonformat"/>
        <w:widowControl/>
      </w:pPr>
      <w:r>
        <w:t>__________                                       __________________________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ежегодном конкурсе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муниципальный служащий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Югры"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11.10.2010 N 194)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3AD6" w:rsidRDefault="00313AD6">
      <w:pPr>
        <w:pStyle w:val="ConsPlusNonformat"/>
        <w:widowControl/>
      </w:pPr>
      <w:r>
        <w:t xml:space="preserve">                           Российская Федерация</w:t>
      </w:r>
    </w:p>
    <w:p w:rsidR="00313AD6" w:rsidRDefault="00313AD6">
      <w:pPr>
        <w:pStyle w:val="ConsPlusNonformat"/>
        <w:widowControl/>
      </w:pPr>
      <w:r>
        <w:t xml:space="preserve">                 Ханты-Мансийский автономный округ - Югра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 xml:space="preserve">                                  ДИПЛОМ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 xml:space="preserve">                               Награждается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 xml:space="preserve">       Победитель ежегодного конкурса "Лучший муниципальный служащий</w:t>
      </w:r>
    </w:p>
    <w:p w:rsidR="00313AD6" w:rsidRDefault="00313AD6">
      <w:pPr>
        <w:pStyle w:val="ConsPlusNonformat"/>
        <w:widowControl/>
      </w:pPr>
      <w:r>
        <w:t xml:space="preserve">               Ханты-Мансийского автономного округа - Югры"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>в номинации _______________________________________________________________</w:t>
      </w:r>
    </w:p>
    <w:p w:rsidR="00313AD6" w:rsidRDefault="00313AD6">
      <w:pPr>
        <w:pStyle w:val="ConsPlusNonformat"/>
        <w:widowControl/>
      </w:pPr>
      <w:r>
        <w:t xml:space="preserve">                             Фамилия, имя, отчество</w:t>
      </w:r>
    </w:p>
    <w:p w:rsidR="00313AD6" w:rsidRDefault="00313AD6">
      <w:pPr>
        <w:pStyle w:val="ConsPlusNonformat"/>
        <w:widowControl/>
      </w:pPr>
      <w:r>
        <w:t>___________________________________________________________________________</w:t>
      </w:r>
    </w:p>
    <w:p w:rsidR="00313AD6" w:rsidRDefault="00313AD6">
      <w:pPr>
        <w:pStyle w:val="ConsPlusNonformat"/>
        <w:widowControl/>
      </w:pPr>
      <w:r>
        <w:t xml:space="preserve">                 (наименование структурного подразделения)</w:t>
      </w:r>
    </w:p>
    <w:p w:rsidR="00313AD6" w:rsidRDefault="00313AD6">
      <w:pPr>
        <w:pStyle w:val="ConsPlusNonformat"/>
        <w:widowControl/>
      </w:pPr>
      <w:r>
        <w:t>___________________________________________________________________________</w:t>
      </w:r>
    </w:p>
    <w:p w:rsidR="00313AD6" w:rsidRDefault="00313AD6">
      <w:pPr>
        <w:pStyle w:val="ConsPlusNonformat"/>
        <w:widowControl/>
      </w:pPr>
      <w:r>
        <w:t xml:space="preserve">                 (наименование муниципального образования)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 xml:space="preserve">  За высокие достижения в развитии и становлении местного самоуправления</w:t>
      </w:r>
    </w:p>
    <w:p w:rsidR="00313AD6" w:rsidRDefault="00313AD6">
      <w:pPr>
        <w:pStyle w:val="ConsPlusNonformat"/>
        <w:widowControl/>
      </w:pPr>
      <w:r>
        <w:t xml:space="preserve">                в Ханты-Мансийском автономном округе - Югре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>Губернатор Ханты-Мансийского</w:t>
      </w:r>
    </w:p>
    <w:p w:rsidR="00313AD6" w:rsidRDefault="00313AD6">
      <w:pPr>
        <w:pStyle w:val="ConsPlusNonformat"/>
        <w:widowControl/>
      </w:pPr>
      <w:r>
        <w:t>автономного округа - Югры                                      Н.В.Комарова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25.09.2008 N 132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3AD6" w:rsidRDefault="00313AD6">
      <w:pPr>
        <w:pStyle w:val="ConsPlusTitle"/>
        <w:widowControl/>
        <w:jc w:val="center"/>
      </w:pPr>
      <w:r>
        <w:t>СОСТАВ</w:t>
      </w:r>
    </w:p>
    <w:p w:rsidR="00313AD6" w:rsidRDefault="00313AD6">
      <w:pPr>
        <w:pStyle w:val="ConsPlusTitle"/>
        <w:widowControl/>
        <w:jc w:val="center"/>
      </w:pPr>
      <w:r>
        <w:t>КОНКУРСНОЙ КОМИССИИ ПО ПРОВЕДЕНИЮ ЕЖЕГОДНОГО КОНКУРСА</w:t>
      </w:r>
    </w:p>
    <w:p w:rsidR="00313AD6" w:rsidRDefault="00313AD6">
      <w:pPr>
        <w:pStyle w:val="ConsPlusTitle"/>
        <w:widowControl/>
        <w:jc w:val="center"/>
      </w:pPr>
      <w:r>
        <w:t>"ЛУЧШИЙ МУНИЦИПАЛЬНЫЙ СЛУЖАЩИЙ</w:t>
      </w:r>
    </w:p>
    <w:p w:rsidR="00313AD6" w:rsidRDefault="00313AD6">
      <w:pPr>
        <w:pStyle w:val="ConsPlusTitle"/>
        <w:widowControl/>
        <w:jc w:val="center"/>
      </w:pPr>
      <w:r>
        <w:t>ХАНТЫ-МАНСИЙСКОГО АВТОНОМНОГО ОКРУГА - ЮГРЫ"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11.10.2010 N 194)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pStyle w:val="ConsPlusNonformat"/>
        <w:widowControl/>
      </w:pPr>
      <w:r>
        <w:t xml:space="preserve">    Ермолаев И.А.  - директор     Департамента     внутренней      политики</w:t>
      </w:r>
    </w:p>
    <w:p w:rsidR="00313AD6" w:rsidRDefault="00313AD6">
      <w:pPr>
        <w:pStyle w:val="ConsPlusNonformat"/>
        <w:widowControl/>
      </w:pPr>
      <w:r>
        <w:t xml:space="preserve">                     Ханты-Мансийского   автономного   округа    -    Югры,</w:t>
      </w:r>
    </w:p>
    <w:p w:rsidR="00313AD6" w:rsidRDefault="00313AD6">
      <w:pPr>
        <w:pStyle w:val="ConsPlusNonformat"/>
        <w:widowControl/>
      </w:pPr>
      <w:r>
        <w:t xml:space="preserve">                     председатель комиссии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 xml:space="preserve">    Астапенко И.А. - заместитель директора Департамента внутренней политики</w:t>
      </w:r>
    </w:p>
    <w:p w:rsidR="00313AD6" w:rsidRDefault="00313AD6">
      <w:pPr>
        <w:pStyle w:val="ConsPlusNonformat"/>
        <w:widowControl/>
      </w:pPr>
      <w:r>
        <w:t xml:space="preserve">                     Ханты-Мансийского   автономного   округа    -    Югры,</w:t>
      </w:r>
    </w:p>
    <w:p w:rsidR="00313AD6" w:rsidRDefault="00313AD6">
      <w:pPr>
        <w:pStyle w:val="ConsPlusNonformat"/>
        <w:widowControl/>
      </w:pPr>
      <w:r>
        <w:t xml:space="preserve">                     заместитель председателя комиссии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 xml:space="preserve">    Шляхова Е.Н.   - консультант отдела муниципальной службы Управления  по</w:t>
      </w:r>
    </w:p>
    <w:p w:rsidR="00313AD6" w:rsidRDefault="00313AD6">
      <w:pPr>
        <w:pStyle w:val="ConsPlusNonformat"/>
        <w:widowControl/>
      </w:pPr>
      <w:r>
        <w:t xml:space="preserve">                     вопросам  кадровой  политики  Департамента  внутренней</w:t>
      </w:r>
    </w:p>
    <w:p w:rsidR="00313AD6" w:rsidRDefault="00313AD6">
      <w:pPr>
        <w:pStyle w:val="ConsPlusNonformat"/>
        <w:widowControl/>
      </w:pPr>
      <w:r>
        <w:t xml:space="preserve">                     политики Ханты-Мансийского автономного округа -  Югры,</w:t>
      </w:r>
    </w:p>
    <w:p w:rsidR="00313AD6" w:rsidRDefault="00313AD6">
      <w:pPr>
        <w:pStyle w:val="ConsPlusNonformat"/>
        <w:widowControl/>
      </w:pPr>
      <w:r>
        <w:t xml:space="preserve">                     секретарь комиссии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 xml:space="preserve">    Скурихин А.А.  - начальник Управления регионального развития и местного</w:t>
      </w:r>
    </w:p>
    <w:p w:rsidR="00313AD6" w:rsidRDefault="00313AD6">
      <w:pPr>
        <w:pStyle w:val="ConsPlusNonformat"/>
        <w:widowControl/>
      </w:pPr>
      <w:r>
        <w:t xml:space="preserve">                     самоуправления   Департамента   внутренней    политики</w:t>
      </w:r>
    </w:p>
    <w:p w:rsidR="00313AD6" w:rsidRDefault="00313AD6">
      <w:pPr>
        <w:pStyle w:val="ConsPlusNonformat"/>
        <w:widowControl/>
      </w:pPr>
      <w:r>
        <w:t xml:space="preserve">                     Ханты-Мансийского автономного округа - Югры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 xml:space="preserve">    Сидоров П.П.   - директор    Департамента    экономического    развития</w:t>
      </w:r>
    </w:p>
    <w:p w:rsidR="00313AD6" w:rsidRDefault="00313AD6">
      <w:pPr>
        <w:pStyle w:val="ConsPlusNonformat"/>
        <w:widowControl/>
      </w:pPr>
      <w:r>
        <w:t xml:space="preserve">                     Ханты-Мансийского автономного округа - Югры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 xml:space="preserve">    Краско М.Г.    - директор     Департамента     социального     развития</w:t>
      </w:r>
    </w:p>
    <w:p w:rsidR="00313AD6" w:rsidRDefault="00313AD6">
      <w:pPr>
        <w:pStyle w:val="ConsPlusNonformat"/>
        <w:widowControl/>
      </w:pPr>
      <w:r>
        <w:t xml:space="preserve">                     Ханты-Мансийского автономного округа - Югры</w:t>
      </w:r>
    </w:p>
    <w:p w:rsidR="00313AD6" w:rsidRDefault="00313AD6">
      <w:pPr>
        <w:pStyle w:val="ConsPlusNonformat"/>
        <w:widowControl/>
      </w:pPr>
    </w:p>
    <w:p w:rsidR="00313AD6" w:rsidRDefault="00313AD6">
      <w:pPr>
        <w:pStyle w:val="ConsPlusNonformat"/>
        <w:widowControl/>
      </w:pPr>
      <w:r>
        <w:t xml:space="preserve">    Макаров А.В.   - начальник отдела муниципальной  службы  Управления  по</w:t>
      </w:r>
    </w:p>
    <w:p w:rsidR="00313AD6" w:rsidRDefault="00313AD6">
      <w:pPr>
        <w:pStyle w:val="ConsPlusNonformat"/>
        <w:widowControl/>
      </w:pPr>
      <w:r>
        <w:t xml:space="preserve">                     вопросам  кадровой  политики  Департамента  внутренней</w:t>
      </w:r>
    </w:p>
    <w:p w:rsidR="00313AD6" w:rsidRDefault="00313AD6">
      <w:pPr>
        <w:pStyle w:val="ConsPlusNonformat"/>
        <w:widowControl/>
      </w:pPr>
      <w:r>
        <w:t xml:space="preserve">                     политики Ханты-Мансийского автономного округа - Югры</w:t>
      </w: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3AD6" w:rsidRDefault="00313AD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4C2B" w:rsidRDefault="00784C2B"/>
    <w:sectPr w:rsidR="00784C2B" w:rsidSect="00F6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AD6"/>
    <w:rsid w:val="00313AD6"/>
    <w:rsid w:val="0078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3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3A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85C432261FA2E38DA9EE849210ED3103A57F08C787567B2FA5C08BE137D638CE7A1260BE21CA6A9584Ay0hEF" TargetMode="External"/><Relationship Id="rId13" Type="http://schemas.openxmlformats.org/officeDocument/2006/relationships/hyperlink" Target="consultantplus://offline/ref=4CD85C432261FA2E38DA9EE849210ED3103A57F08C787D63B8FA5C08BE137D63y8hCF" TargetMode="External"/><Relationship Id="rId18" Type="http://schemas.openxmlformats.org/officeDocument/2006/relationships/hyperlink" Target="consultantplus://offline/ref=4CD85C432261FA2E38DA9EE849210ED3103A57F08E727363B3FA5C08BE137D638CE7A1260BE21CA6A95949y0h1F" TargetMode="External"/><Relationship Id="rId26" Type="http://schemas.openxmlformats.org/officeDocument/2006/relationships/hyperlink" Target="consultantplus://offline/ref=4CD85C432261FA2E38DA9EE849210ED3103A57F08E727363B3FA5C08BE137D638CE7A1260BE21CA6A95949y0h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D85C432261FA2E38DA9EE849210ED3103A57F08C787567B2FA5C08BE137D638CE7A1260BE21CA6A95849y0h0F" TargetMode="External"/><Relationship Id="rId34" Type="http://schemas.openxmlformats.org/officeDocument/2006/relationships/hyperlink" Target="consultantplus://offline/ref=4CD85C432261FA2E38DA9EE849210ED3103A57F08C797260B8FA5C08BE137D638CE7A1260BE21CA6A95948y0h4F" TargetMode="External"/><Relationship Id="rId7" Type="http://schemas.openxmlformats.org/officeDocument/2006/relationships/hyperlink" Target="consultantplus://offline/ref=4CD85C432261FA2E38DA9EE849210ED3103A57F08C787567B2FA5C08BE137D638CE7A1260BE21CA6A95948y0h5F" TargetMode="External"/><Relationship Id="rId12" Type="http://schemas.openxmlformats.org/officeDocument/2006/relationships/hyperlink" Target="consultantplus://offline/ref=4CD85C432261FA2E38DA9EE849210ED3103A57F08C797260B8FA5C08BE137D638CE7A1260BE21CA6A95949y0hEF" TargetMode="External"/><Relationship Id="rId17" Type="http://schemas.openxmlformats.org/officeDocument/2006/relationships/hyperlink" Target="consultantplus://offline/ref=4CD85C432261FA2E38DA9EE849210ED3103A57F08C787D63B8FA5C08BE137D63y8hCF" TargetMode="External"/><Relationship Id="rId25" Type="http://schemas.openxmlformats.org/officeDocument/2006/relationships/hyperlink" Target="consultantplus://offline/ref=4CD85C432261FA2E38DA9EE849210ED3103A57F08C787567B2FA5C08BE137D638CE7A1260BE21CA6A9594Cy0h1F" TargetMode="External"/><Relationship Id="rId33" Type="http://schemas.openxmlformats.org/officeDocument/2006/relationships/hyperlink" Target="consultantplus://offline/ref=4CD85C432261FA2E38DA9EE849210ED3103A57F08E727363B3FA5C08BE137D638CE7A1260BE21CA6A95948y0h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85C432261FA2E38DA9EE849210ED3103A57F08C797260B8FA5C08BE137D638CE7A1260BE21CA6A95948y0h7F" TargetMode="External"/><Relationship Id="rId20" Type="http://schemas.openxmlformats.org/officeDocument/2006/relationships/hyperlink" Target="consultantplus://offline/ref=4CD85C432261FA2E38DA9EE849210ED3103A57F08C787567B2FA5C08BE137D638CE7A1260BE21CA6A95940y0hFF" TargetMode="External"/><Relationship Id="rId29" Type="http://schemas.openxmlformats.org/officeDocument/2006/relationships/hyperlink" Target="consultantplus://offline/ref=4CD85C432261FA2E38DA9EE849210ED3103A57F08E727363B3FA5C08BE137D638CE7A1260BE21CA6A95948y0h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85C432261FA2E38DA9EE849210ED3103A57F08C787D63B8FA5C08BE137D63y8hCF" TargetMode="External"/><Relationship Id="rId11" Type="http://schemas.openxmlformats.org/officeDocument/2006/relationships/hyperlink" Target="consultantplus://offline/ref=4CD85C432261FA2E38DA9EE849210ED3103A57F08E727363B3FA5C08BE137D638CE7A1260BE21CA6A95949y0h2F" TargetMode="External"/><Relationship Id="rId24" Type="http://schemas.openxmlformats.org/officeDocument/2006/relationships/hyperlink" Target="consultantplus://offline/ref=4CD85C432261FA2E38DA9EE849210ED3103A57F08C797260B8FA5C08BE137D638CE7A1260BE21CA6A95948y0h6F" TargetMode="External"/><Relationship Id="rId32" Type="http://schemas.openxmlformats.org/officeDocument/2006/relationships/hyperlink" Target="consultantplus://offline/ref=4CD85C432261FA2E38DA9EE849210ED3103A57F08C787567B2FA5C08BE137D638CE7A1260BE21CA6A9584Ay0h0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CD85C432261FA2E38DA9EE849210ED3103A57F08C797260B8FA5C08BE137D638CE7A1260BE21CA6A95949y0h2F" TargetMode="External"/><Relationship Id="rId15" Type="http://schemas.openxmlformats.org/officeDocument/2006/relationships/hyperlink" Target="consultantplus://offline/ref=4CD85C432261FA2E38DA9EE849210ED3103A57F08D737066BCFA5C08BE137D63y8hCF" TargetMode="External"/><Relationship Id="rId23" Type="http://schemas.openxmlformats.org/officeDocument/2006/relationships/hyperlink" Target="consultantplus://offline/ref=4CD85C432261FA2E38DA9EE849210ED3103A57F08C787567B2FA5C08BE137D638CE7A1260BE21CA6A95849y0hEF" TargetMode="External"/><Relationship Id="rId28" Type="http://schemas.openxmlformats.org/officeDocument/2006/relationships/hyperlink" Target="consultantplus://offline/ref=4CD85C432261FA2E38DA9EE849210ED3103A57F08C797260B8FA5C08BE137D638CE7A1260BE21CA6A95948y0h7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CD85C432261FA2E38DA9EE849210ED3103A57F08C797260B8FA5C08BE137D638CE7A1260BE21CA6A95949y0hFF" TargetMode="External"/><Relationship Id="rId19" Type="http://schemas.openxmlformats.org/officeDocument/2006/relationships/hyperlink" Target="consultantplus://offline/ref=4CD85C432261FA2E38DA9EE849210ED3103A57F08C797260B8FA5C08BE137D638CE7A1260BE21CA6A95948y0h7F" TargetMode="External"/><Relationship Id="rId31" Type="http://schemas.openxmlformats.org/officeDocument/2006/relationships/hyperlink" Target="consultantplus://offline/ref=4CD85C432261FA2E38DA9EE849210ED3103A57F08E727363B3FA5C08BE137D638CE7A1260BE21CA6A95948y0h0F" TargetMode="External"/><Relationship Id="rId4" Type="http://schemas.openxmlformats.org/officeDocument/2006/relationships/hyperlink" Target="consultantplus://offline/ref=4CD85C432261FA2E38DA9EE849210ED3103A57F08E727363B3FA5C08BE137D638CE7A1260BE21CA6A95949y0h2F" TargetMode="External"/><Relationship Id="rId9" Type="http://schemas.openxmlformats.org/officeDocument/2006/relationships/hyperlink" Target="consultantplus://offline/ref=4CD85C432261FA2E38DA9EE849210ED3103A57F08C797260B8FA5C08BE137D638CE7A1260BE21CA6A95949y0h1F" TargetMode="External"/><Relationship Id="rId14" Type="http://schemas.openxmlformats.org/officeDocument/2006/relationships/hyperlink" Target="consultantplus://offline/ref=4CD85C432261FA2E38DA80E55F4D59DC173308F48D7E7E35E7A50755E9y1hAF" TargetMode="External"/><Relationship Id="rId22" Type="http://schemas.openxmlformats.org/officeDocument/2006/relationships/hyperlink" Target="consultantplus://offline/ref=4CD85C432261FA2E38DA9EE849210ED3103A57F08E727363B3FA5C08BE137D638CE7A1260BE21CA6A95949y0h0F" TargetMode="External"/><Relationship Id="rId27" Type="http://schemas.openxmlformats.org/officeDocument/2006/relationships/hyperlink" Target="consultantplus://offline/ref=4CD85C432261FA2E38DA9EE849210ED3103A57F08E727363B3FA5C08BE137D638CE7A1260BE21CA6A95948y0h6F" TargetMode="External"/><Relationship Id="rId30" Type="http://schemas.openxmlformats.org/officeDocument/2006/relationships/hyperlink" Target="consultantplus://offline/ref=4CD85C432261FA2E38DA9EE849210ED3103A57F08E727363B3FA5C08BE137D638CE7A1260BE21CA6A95948y0h4F" TargetMode="External"/><Relationship Id="rId35" Type="http://schemas.openxmlformats.org/officeDocument/2006/relationships/hyperlink" Target="consultantplus://offline/ref=4CD85C432261FA2E38DA9EE849210ED3103A57F08C797260B8FA5C08BE137D638CE7A1260BE21CA6A95948y0h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3566</Words>
  <Characters>20328</Characters>
  <Application>Microsoft Office Word</Application>
  <DocSecurity>0</DocSecurity>
  <Lines>169</Lines>
  <Paragraphs>47</Paragraphs>
  <ScaleCrop>false</ScaleCrop>
  <Company>Microsoft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KukoTR</dc:creator>
  <cp:keywords/>
  <dc:description/>
  <cp:lastModifiedBy>KukoTR</cp:lastModifiedBy>
  <cp:revision>1</cp:revision>
  <dcterms:created xsi:type="dcterms:W3CDTF">2012-06-01T05:33:00Z</dcterms:created>
  <dcterms:modified xsi:type="dcterms:W3CDTF">2012-06-01T05:34:00Z</dcterms:modified>
</cp:coreProperties>
</file>