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DE" w:rsidRPr="008A4CB0" w:rsidRDefault="00412D91" w:rsidP="008533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CB0">
        <w:rPr>
          <w:rFonts w:ascii="Times New Roman" w:hAnsi="Times New Roman" w:cs="Times New Roman"/>
          <w:b/>
          <w:sz w:val="36"/>
          <w:szCs w:val="36"/>
        </w:rPr>
        <w:t>О ходе выполнения Подпрограммы III «Комплексные меры профилактики  наркомании и алкоголизма среди детей, подростков и молодежи»</w:t>
      </w:r>
      <w:r w:rsidRPr="008A4CB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муниципальной программы </w:t>
      </w:r>
      <w:r w:rsidRPr="008A4CB0">
        <w:rPr>
          <w:rFonts w:ascii="Times New Roman" w:hAnsi="Times New Roman" w:cs="Times New Roman"/>
          <w:b/>
          <w:sz w:val="36"/>
          <w:szCs w:val="36"/>
        </w:rPr>
        <w:t xml:space="preserve">«Развитие образования </w:t>
      </w:r>
      <w:proofErr w:type="gramStart"/>
      <w:r w:rsidRPr="008A4CB0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8A4C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A4CB0">
        <w:rPr>
          <w:rFonts w:ascii="Times New Roman" w:hAnsi="Times New Roman" w:cs="Times New Roman"/>
          <w:b/>
          <w:sz w:val="36"/>
          <w:szCs w:val="36"/>
        </w:rPr>
        <w:t>Нижневартовском</w:t>
      </w:r>
      <w:proofErr w:type="gramEnd"/>
      <w:r w:rsidRPr="008A4CB0">
        <w:rPr>
          <w:rFonts w:ascii="Times New Roman" w:hAnsi="Times New Roman" w:cs="Times New Roman"/>
          <w:b/>
          <w:sz w:val="36"/>
          <w:szCs w:val="36"/>
        </w:rPr>
        <w:t xml:space="preserve"> районе на 2014 – 2020 годы» и мерах по повышению эффективности ее реализации в 2015 году</w:t>
      </w:r>
    </w:p>
    <w:p w:rsidR="00412D91" w:rsidRPr="008A4CB0" w:rsidRDefault="00412D91" w:rsidP="008533F0">
      <w:pPr>
        <w:pStyle w:val="2"/>
        <w:jc w:val="both"/>
        <w:rPr>
          <w:sz w:val="36"/>
          <w:szCs w:val="36"/>
        </w:rPr>
      </w:pPr>
      <w:r w:rsidRPr="008A4CB0">
        <w:rPr>
          <w:sz w:val="36"/>
          <w:szCs w:val="36"/>
        </w:rPr>
        <w:t xml:space="preserve">        </w:t>
      </w:r>
    </w:p>
    <w:p w:rsidR="00412D91" w:rsidRPr="008A4CB0" w:rsidRDefault="00412D91" w:rsidP="008533F0">
      <w:pPr>
        <w:pStyle w:val="2"/>
        <w:ind w:firstLine="709"/>
        <w:jc w:val="both"/>
        <w:rPr>
          <w:sz w:val="36"/>
          <w:szCs w:val="36"/>
        </w:rPr>
      </w:pPr>
      <w:r w:rsidRPr="008A4CB0">
        <w:rPr>
          <w:sz w:val="36"/>
          <w:szCs w:val="36"/>
        </w:rPr>
        <w:t xml:space="preserve">В 2014  году антинаркотическая деятельность в </w:t>
      </w:r>
      <w:r w:rsidR="00247942" w:rsidRPr="008A4CB0">
        <w:rPr>
          <w:sz w:val="36"/>
          <w:szCs w:val="36"/>
        </w:rPr>
        <w:t>районе</w:t>
      </w:r>
      <w:r w:rsidRPr="008A4CB0">
        <w:rPr>
          <w:sz w:val="36"/>
          <w:szCs w:val="36"/>
        </w:rPr>
        <w:t xml:space="preserve"> </w:t>
      </w:r>
      <w:r w:rsidR="00247942" w:rsidRPr="008A4CB0">
        <w:rPr>
          <w:sz w:val="36"/>
          <w:szCs w:val="36"/>
        </w:rPr>
        <w:t xml:space="preserve">строилась </w:t>
      </w:r>
      <w:r w:rsidRPr="008A4CB0">
        <w:rPr>
          <w:sz w:val="36"/>
          <w:szCs w:val="36"/>
        </w:rPr>
        <w:t xml:space="preserve">в соответствии с </w:t>
      </w:r>
      <w:r w:rsidR="00247942" w:rsidRPr="008A4CB0">
        <w:rPr>
          <w:sz w:val="36"/>
          <w:szCs w:val="36"/>
        </w:rPr>
        <w:t>годовым Планом заседаний Антинаркотической комиссии и Планом выполнения мероприятий подпрограммы III «Комплексные меры профилактики  наркомании и алкоголизма среди детей, подростков и молодежи»</w:t>
      </w:r>
      <w:r w:rsidR="00247942" w:rsidRPr="008A4CB0">
        <w:rPr>
          <w:color w:val="000000" w:themeColor="text1"/>
          <w:sz w:val="36"/>
          <w:szCs w:val="36"/>
        </w:rPr>
        <w:t xml:space="preserve"> муниципальной программы </w:t>
      </w:r>
      <w:r w:rsidR="00247942" w:rsidRPr="008A4CB0">
        <w:rPr>
          <w:sz w:val="36"/>
          <w:szCs w:val="36"/>
        </w:rPr>
        <w:t xml:space="preserve">«Развитие образования </w:t>
      </w:r>
      <w:proofErr w:type="gramStart"/>
      <w:r w:rsidR="00247942" w:rsidRPr="008A4CB0">
        <w:rPr>
          <w:sz w:val="36"/>
          <w:szCs w:val="36"/>
        </w:rPr>
        <w:t>в</w:t>
      </w:r>
      <w:proofErr w:type="gramEnd"/>
      <w:r w:rsidR="00247942" w:rsidRPr="008A4CB0">
        <w:rPr>
          <w:sz w:val="36"/>
          <w:szCs w:val="36"/>
        </w:rPr>
        <w:t xml:space="preserve"> </w:t>
      </w:r>
      <w:proofErr w:type="gramStart"/>
      <w:r w:rsidR="00247942" w:rsidRPr="008A4CB0">
        <w:rPr>
          <w:sz w:val="36"/>
          <w:szCs w:val="36"/>
        </w:rPr>
        <w:t>Нижневартовском</w:t>
      </w:r>
      <w:proofErr w:type="gramEnd"/>
      <w:r w:rsidR="00247942" w:rsidRPr="008A4CB0">
        <w:rPr>
          <w:sz w:val="36"/>
          <w:szCs w:val="36"/>
        </w:rPr>
        <w:t xml:space="preserve"> районе на 2014 – 2020 годы», утвержденной постановлением </w:t>
      </w:r>
      <w:r w:rsidRPr="008A4CB0">
        <w:rPr>
          <w:sz w:val="36"/>
          <w:szCs w:val="36"/>
        </w:rPr>
        <w:t xml:space="preserve">администрации </w:t>
      </w:r>
      <w:r w:rsidR="00247942" w:rsidRPr="008A4CB0">
        <w:rPr>
          <w:sz w:val="36"/>
          <w:szCs w:val="36"/>
        </w:rPr>
        <w:t>района</w:t>
      </w:r>
      <w:r w:rsidRPr="008A4CB0">
        <w:rPr>
          <w:sz w:val="36"/>
          <w:szCs w:val="36"/>
        </w:rPr>
        <w:t xml:space="preserve"> </w:t>
      </w:r>
      <w:r w:rsidR="00247942" w:rsidRPr="008A4CB0">
        <w:rPr>
          <w:sz w:val="36"/>
          <w:szCs w:val="36"/>
        </w:rPr>
        <w:t>от 02.12.2013 № 2554.</w:t>
      </w:r>
    </w:p>
    <w:p w:rsidR="00575871" w:rsidRDefault="00412D9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 xml:space="preserve">Координатором данной </w:t>
      </w:r>
      <w:r w:rsidR="00247942" w:rsidRPr="008A4CB0">
        <w:rPr>
          <w:rFonts w:ascii="Times New Roman" w:hAnsi="Times New Roman" w:cs="Times New Roman"/>
          <w:sz w:val="36"/>
          <w:szCs w:val="36"/>
        </w:rPr>
        <w:t>под</w:t>
      </w:r>
      <w:r w:rsidRPr="008A4CB0">
        <w:rPr>
          <w:rFonts w:ascii="Times New Roman" w:hAnsi="Times New Roman" w:cs="Times New Roman"/>
          <w:sz w:val="36"/>
          <w:szCs w:val="36"/>
        </w:rPr>
        <w:t xml:space="preserve">программы является </w:t>
      </w:r>
      <w:r w:rsidR="00247942" w:rsidRPr="008A4CB0">
        <w:rPr>
          <w:rFonts w:ascii="Times New Roman" w:hAnsi="Times New Roman" w:cs="Times New Roman"/>
          <w:sz w:val="36"/>
          <w:szCs w:val="36"/>
        </w:rPr>
        <w:t>служба по организации деятельности антинаркотической комиссии района.</w:t>
      </w:r>
      <w:r w:rsidR="00247942" w:rsidRPr="008A4CB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47942" w:rsidRPr="008A4CB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Вопросы по профилактике наркомании </w:t>
      </w:r>
      <w:r w:rsidR="00247942" w:rsidRPr="008A4CB0">
        <w:rPr>
          <w:rFonts w:ascii="Times New Roman" w:hAnsi="Times New Roman" w:cs="Times New Roman"/>
          <w:color w:val="000000"/>
          <w:sz w:val="36"/>
          <w:szCs w:val="36"/>
        </w:rPr>
        <w:t xml:space="preserve">и алкоголизма </w:t>
      </w:r>
      <w:r w:rsidR="00247942" w:rsidRPr="008A4CB0">
        <w:rPr>
          <w:rFonts w:ascii="Times New Roman" w:hAnsi="Times New Roman" w:cs="Times New Roman"/>
          <w:sz w:val="36"/>
          <w:szCs w:val="36"/>
        </w:rPr>
        <w:t>среди детей, подростков и молодежи,</w:t>
      </w:r>
      <w:r w:rsidR="00247942" w:rsidRPr="008A4CB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47942" w:rsidRPr="008A4CB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задачи по повышению эффективности </w:t>
      </w:r>
      <w:r w:rsidR="00247942" w:rsidRPr="008A4CB0">
        <w:rPr>
          <w:rFonts w:ascii="Times New Roman" w:hAnsi="Times New Roman" w:cs="Times New Roman"/>
          <w:color w:val="000000"/>
          <w:sz w:val="36"/>
          <w:szCs w:val="36"/>
        </w:rPr>
        <w:t xml:space="preserve">данного направления деятельности </w:t>
      </w:r>
      <w:r w:rsidR="00247942" w:rsidRPr="008A4CB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рассматриваются на заседаниях Антинаркотической комиссии. Решения, принимаемые на </w:t>
      </w:r>
      <w:proofErr w:type="gramStart"/>
      <w:r w:rsidR="00247942" w:rsidRPr="008A4CB0">
        <w:rPr>
          <w:rFonts w:ascii="Times New Roman" w:eastAsia="Calibri" w:hAnsi="Times New Roman" w:cs="Times New Roman"/>
          <w:color w:val="000000"/>
          <w:sz w:val="36"/>
          <w:szCs w:val="36"/>
        </w:rPr>
        <w:t>заседаниях направлены на</w:t>
      </w:r>
      <w:proofErr w:type="gramEnd"/>
      <w:r w:rsidR="00247942" w:rsidRPr="008A4CB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реализацию государственной антинаркотической политики на территории района.</w:t>
      </w:r>
      <w:r w:rsidR="00E145F0" w:rsidRPr="008A4C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E008E" w:rsidRPr="008A4CB0" w:rsidRDefault="00E145F0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>Так, в</w:t>
      </w:r>
      <w:r w:rsidR="00412D91" w:rsidRPr="008A4CB0">
        <w:rPr>
          <w:rFonts w:ascii="Times New Roman" w:hAnsi="Times New Roman" w:cs="Times New Roman"/>
          <w:sz w:val="36"/>
          <w:szCs w:val="36"/>
        </w:rPr>
        <w:t xml:space="preserve"> течение 2014 года</w:t>
      </w:r>
      <w:r w:rsidR="00E2275D" w:rsidRPr="008A4CB0">
        <w:rPr>
          <w:rFonts w:ascii="Times New Roman" w:hAnsi="Times New Roman" w:cs="Times New Roman"/>
          <w:sz w:val="36"/>
          <w:szCs w:val="36"/>
        </w:rPr>
        <w:t xml:space="preserve"> в ходе 4 проведенных </w:t>
      </w:r>
      <w:r w:rsidR="00412D91" w:rsidRPr="008A4CB0">
        <w:rPr>
          <w:rFonts w:ascii="Times New Roman" w:eastAsia="Calibri" w:hAnsi="Times New Roman" w:cs="Times New Roman"/>
          <w:bCs/>
          <w:sz w:val="36"/>
          <w:szCs w:val="36"/>
        </w:rPr>
        <w:t>заседани</w:t>
      </w:r>
      <w:r w:rsidR="00E2275D" w:rsidRPr="008A4CB0">
        <w:rPr>
          <w:rFonts w:ascii="Times New Roman" w:hAnsi="Times New Roman" w:cs="Times New Roman"/>
          <w:bCs/>
          <w:sz w:val="36"/>
          <w:szCs w:val="36"/>
        </w:rPr>
        <w:t>й</w:t>
      </w:r>
      <w:r w:rsidR="00412D91"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комиссии рассматрива</w:t>
      </w:r>
      <w:r w:rsidR="00412D91" w:rsidRPr="008A4CB0">
        <w:rPr>
          <w:rFonts w:ascii="Times New Roman" w:hAnsi="Times New Roman" w:cs="Times New Roman"/>
          <w:bCs/>
          <w:sz w:val="36"/>
          <w:szCs w:val="36"/>
        </w:rPr>
        <w:t>лись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:</w:t>
      </w:r>
    </w:p>
    <w:p w:rsidR="008E008E" w:rsidRPr="008A4CB0" w:rsidRDefault="00412D9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результаты работы </w:t>
      </w:r>
      <w:r w:rsidR="00E145F0" w:rsidRPr="008A4CB0">
        <w:rPr>
          <w:rFonts w:ascii="Times New Roman" w:eastAsia="Calibri" w:hAnsi="Times New Roman" w:cs="Times New Roman"/>
          <w:sz w:val="36"/>
          <w:szCs w:val="36"/>
        </w:rPr>
        <w:t xml:space="preserve">подразделений территориальных органов федеральных органов исполнительной власти, структурных подразделений администрации района, органов местного самоуправления </w:t>
      </w:r>
      <w:r w:rsidR="00E145F0" w:rsidRPr="008A4CB0">
        <w:rPr>
          <w:rFonts w:ascii="Times New Roman" w:hAnsi="Times New Roman" w:cs="Times New Roman"/>
          <w:sz w:val="36"/>
          <w:szCs w:val="36"/>
        </w:rPr>
        <w:t>городских и сельских поселений района</w:t>
      </w:r>
      <w:r w:rsidR="00E145F0" w:rsidRPr="008A4CB0">
        <w:rPr>
          <w:rFonts w:ascii="Times New Roman" w:eastAsia="Calibri" w:hAnsi="Times New Roman" w:cs="Times New Roman"/>
          <w:sz w:val="36"/>
          <w:szCs w:val="36"/>
        </w:rPr>
        <w:t>, а также общественных объединений и организаций района по противодействию незаконному обороту наркотических ср</w:t>
      </w:r>
      <w:r w:rsidR="008E008E" w:rsidRPr="008A4CB0">
        <w:rPr>
          <w:rFonts w:ascii="Times New Roman" w:hAnsi="Times New Roman" w:cs="Times New Roman"/>
          <w:sz w:val="36"/>
          <w:szCs w:val="36"/>
        </w:rPr>
        <w:t xml:space="preserve">едств и алкоголизации населения; </w:t>
      </w:r>
    </w:p>
    <w:p w:rsidR="008E008E" w:rsidRPr="008A4CB0" w:rsidRDefault="00412D9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4CB0">
        <w:rPr>
          <w:rFonts w:ascii="Times New Roman" w:eastAsia="Calibri" w:hAnsi="Times New Roman" w:cs="Times New Roman"/>
          <w:bCs/>
          <w:sz w:val="36"/>
          <w:szCs w:val="36"/>
        </w:rPr>
        <w:lastRenderedPageBreak/>
        <w:t>вопросы</w:t>
      </w:r>
      <w:r w:rsidR="008E008E" w:rsidRPr="008A4CB0">
        <w:rPr>
          <w:rFonts w:ascii="Times New Roman" w:hAnsi="Times New Roman" w:cs="Times New Roman"/>
          <w:sz w:val="36"/>
          <w:szCs w:val="36"/>
        </w:rPr>
        <w:t xml:space="preserve"> обеспечения 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занятости несовершеннолетних, находящихся в социально опасном положении и (или) иной трудной жизненной ситуации</w:t>
      </w:r>
      <w:r w:rsidR="008E008E" w:rsidRPr="008A4CB0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организации и осуществления профилактики наркомании и алкоголизма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в образовательных учреждениях,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участия 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 xml:space="preserve">и взаимодействия </w:t>
      </w:r>
      <w:r w:rsidR="008E008E" w:rsidRPr="008A4CB0">
        <w:rPr>
          <w:rFonts w:ascii="Times New Roman" w:eastAsia="Calibri" w:hAnsi="Times New Roman" w:cs="Times New Roman"/>
          <w:bCs/>
          <w:sz w:val="36"/>
          <w:szCs w:val="36"/>
        </w:rPr>
        <w:t>культурно-досуговы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х и спортивных</w:t>
      </w:r>
      <w:r w:rsidR="008E008E"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учреждени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й</w:t>
      </w:r>
      <w:r w:rsidR="008E008E"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района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 xml:space="preserve"> при осуществлении </w:t>
      </w:r>
      <w:r w:rsidR="008274A5" w:rsidRPr="008A4CB0">
        <w:rPr>
          <w:rFonts w:ascii="Times New Roman" w:eastAsia="Calibri" w:hAnsi="Times New Roman" w:cs="Times New Roman"/>
          <w:sz w:val="36"/>
          <w:szCs w:val="36"/>
        </w:rPr>
        <w:t>пропаганды здорового образа жизни</w:t>
      </w:r>
      <w:r w:rsidR="008274A5" w:rsidRPr="008A4CB0">
        <w:rPr>
          <w:rFonts w:ascii="Times New Roman" w:hAnsi="Times New Roman" w:cs="Times New Roman"/>
          <w:sz w:val="36"/>
          <w:szCs w:val="36"/>
        </w:rPr>
        <w:t xml:space="preserve"> и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антина</w:t>
      </w:r>
      <w:bookmarkStart w:id="0" w:name="_GoBack"/>
      <w:bookmarkEnd w:id="0"/>
      <w:r w:rsidRPr="008A4CB0">
        <w:rPr>
          <w:rFonts w:ascii="Times New Roman" w:eastAsia="Calibri" w:hAnsi="Times New Roman" w:cs="Times New Roman"/>
          <w:bCs/>
          <w:sz w:val="36"/>
          <w:szCs w:val="36"/>
        </w:rPr>
        <w:t>ркотическо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го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воспитани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я</w:t>
      </w: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детей, подростков и молодежи</w:t>
      </w:r>
      <w:r w:rsidR="008274A5" w:rsidRPr="008A4CB0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;</w:t>
      </w:r>
    </w:p>
    <w:p w:rsidR="008E008E" w:rsidRPr="008A4CB0" w:rsidRDefault="00412D9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формирования антинаркотического общественного мнения районными средствами масс</w:t>
      </w:r>
      <w:r w:rsidR="008E008E" w:rsidRPr="008A4CB0">
        <w:rPr>
          <w:rFonts w:ascii="Times New Roman" w:hAnsi="Times New Roman" w:cs="Times New Roman"/>
          <w:bCs/>
          <w:sz w:val="36"/>
          <w:szCs w:val="36"/>
        </w:rPr>
        <w:t>овой информации и телевидением;</w:t>
      </w:r>
    </w:p>
    <w:p w:rsidR="00412D91" w:rsidRPr="008A4CB0" w:rsidRDefault="00412D9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качества и доступности медицинской помощи </w:t>
      </w:r>
      <w:proofErr w:type="gramStart"/>
      <w:r w:rsidRPr="008A4CB0">
        <w:rPr>
          <w:rFonts w:ascii="Times New Roman" w:eastAsia="Calibri" w:hAnsi="Times New Roman" w:cs="Times New Roman"/>
          <w:bCs/>
          <w:sz w:val="36"/>
          <w:szCs w:val="36"/>
        </w:rPr>
        <w:t>наркозависимым</w:t>
      </w:r>
      <w:proofErr w:type="gramEnd"/>
      <w:r w:rsidRPr="008A4CB0">
        <w:rPr>
          <w:rFonts w:ascii="Times New Roman" w:eastAsia="Calibri" w:hAnsi="Times New Roman" w:cs="Times New Roman"/>
          <w:bCs/>
          <w:sz w:val="36"/>
          <w:szCs w:val="36"/>
        </w:rPr>
        <w:t xml:space="preserve"> в учреждениях здравоохранения и т.д. </w:t>
      </w:r>
    </w:p>
    <w:p w:rsidR="00AB6C70" w:rsidRPr="008A4CB0" w:rsidRDefault="008274A5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 xml:space="preserve">Также в целях реализации подпрограммы «Комплексные меры профилактики  наркомании и алкоголизма среди детей, подростков и молодежи» в 2014 году принят ряд </w:t>
      </w:r>
      <w:r w:rsidR="00E2275D" w:rsidRPr="008A4CB0">
        <w:rPr>
          <w:rFonts w:ascii="Times New Roman" w:hAnsi="Times New Roman" w:cs="Times New Roman"/>
          <w:sz w:val="36"/>
          <w:szCs w:val="36"/>
        </w:rPr>
        <w:t xml:space="preserve">муниципальных </w:t>
      </w:r>
      <w:r w:rsidRPr="008A4CB0">
        <w:rPr>
          <w:rFonts w:ascii="Times New Roman" w:hAnsi="Times New Roman" w:cs="Times New Roman"/>
          <w:sz w:val="36"/>
          <w:szCs w:val="36"/>
        </w:rPr>
        <w:t>правовых актов</w:t>
      </w:r>
      <w:r w:rsidR="00E2275D" w:rsidRPr="008A4CB0">
        <w:rPr>
          <w:rFonts w:ascii="Times New Roman" w:hAnsi="Times New Roman" w:cs="Times New Roman"/>
          <w:sz w:val="36"/>
          <w:szCs w:val="36"/>
        </w:rPr>
        <w:t>.</w:t>
      </w:r>
    </w:p>
    <w:p w:rsidR="00A563A1" w:rsidRPr="008A4CB0" w:rsidRDefault="00AB6C70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>Проведение целенаправленной работы по профилактике наркомании и алкоголизма в подростковой и молодежной среде, а также связанных с н</w:t>
      </w:r>
      <w:r w:rsidR="00485B8E" w:rsidRPr="008A4CB0">
        <w:rPr>
          <w:rFonts w:ascii="Times New Roman" w:hAnsi="Times New Roman" w:cs="Times New Roman"/>
          <w:sz w:val="36"/>
          <w:szCs w:val="36"/>
        </w:rPr>
        <w:t>ими</w:t>
      </w:r>
      <w:r w:rsidRPr="008A4CB0">
        <w:rPr>
          <w:rFonts w:ascii="Times New Roman" w:hAnsi="Times New Roman" w:cs="Times New Roman"/>
          <w:sz w:val="36"/>
          <w:szCs w:val="36"/>
        </w:rPr>
        <w:t xml:space="preserve"> правонарушений</w:t>
      </w:r>
      <w:r w:rsidR="00BB2831" w:rsidRPr="008A4CB0">
        <w:rPr>
          <w:rFonts w:ascii="Times New Roman" w:hAnsi="Times New Roman" w:cs="Times New Roman"/>
          <w:sz w:val="36"/>
          <w:szCs w:val="36"/>
        </w:rPr>
        <w:t>,</w:t>
      </w:r>
      <w:r w:rsidRPr="008A4CB0">
        <w:rPr>
          <w:rFonts w:ascii="Times New Roman" w:hAnsi="Times New Roman" w:cs="Times New Roman"/>
          <w:sz w:val="36"/>
          <w:szCs w:val="36"/>
        </w:rPr>
        <w:t xml:space="preserve"> в рамках</w:t>
      </w:r>
      <w:r w:rsidR="00BB2831" w:rsidRPr="008A4CB0">
        <w:rPr>
          <w:rFonts w:ascii="Times New Roman" w:hAnsi="Times New Roman" w:cs="Times New Roman"/>
          <w:sz w:val="36"/>
          <w:szCs w:val="36"/>
        </w:rPr>
        <w:t xml:space="preserve"> Подпрограммы</w:t>
      </w:r>
      <w:r w:rsidRPr="008A4CB0">
        <w:rPr>
          <w:rFonts w:ascii="Times New Roman" w:hAnsi="Times New Roman" w:cs="Times New Roman"/>
          <w:sz w:val="36"/>
          <w:szCs w:val="36"/>
        </w:rPr>
        <w:t xml:space="preserve"> реализуется посредством программных мероприятий. </w:t>
      </w:r>
      <w:r w:rsidR="00A563A1" w:rsidRPr="008A4CB0">
        <w:rPr>
          <w:rFonts w:ascii="Times New Roman" w:hAnsi="Times New Roman" w:cs="Times New Roman"/>
          <w:sz w:val="36"/>
          <w:szCs w:val="36"/>
        </w:rPr>
        <w:t xml:space="preserve"> </w:t>
      </w:r>
      <w:r w:rsidR="00BB2831" w:rsidRPr="008A4CB0">
        <w:rPr>
          <w:rFonts w:ascii="Times New Roman" w:hAnsi="Times New Roman" w:cs="Times New Roman"/>
          <w:sz w:val="36"/>
          <w:szCs w:val="36"/>
        </w:rPr>
        <w:t xml:space="preserve">Среди них ключевыми являются </w:t>
      </w:r>
      <w:r w:rsidR="00BB2831" w:rsidRPr="008A4CB0">
        <w:rPr>
          <w:rFonts w:ascii="Times New Roman" w:hAnsi="Times New Roman" w:cs="Times New Roman"/>
          <w:sz w:val="36"/>
          <w:szCs w:val="36"/>
          <w:u w:val="single"/>
        </w:rPr>
        <w:t>профилактические мероприятия</w:t>
      </w:r>
      <w:r w:rsidR="00BB2831" w:rsidRPr="008A4CB0">
        <w:rPr>
          <w:rFonts w:ascii="Times New Roman" w:hAnsi="Times New Roman" w:cs="Times New Roman"/>
          <w:sz w:val="36"/>
          <w:szCs w:val="36"/>
        </w:rPr>
        <w:t xml:space="preserve"> для несовершеннолетних</w:t>
      </w:r>
      <w:r w:rsidR="00A563A1" w:rsidRPr="008A4CB0">
        <w:rPr>
          <w:rFonts w:ascii="Times New Roman" w:hAnsi="Times New Roman" w:cs="Times New Roman"/>
          <w:sz w:val="36"/>
          <w:szCs w:val="36"/>
        </w:rPr>
        <w:t>:</w:t>
      </w:r>
    </w:p>
    <w:p w:rsidR="00A563A1" w:rsidRDefault="00BB2831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>кружковая (секционная) профилактическая работа на базе учреждений образования,</w:t>
      </w:r>
      <w:r w:rsidR="00595A3C" w:rsidRPr="008A4CB0">
        <w:rPr>
          <w:rFonts w:ascii="Times New Roman" w:hAnsi="Times New Roman" w:cs="Times New Roman"/>
          <w:sz w:val="36"/>
          <w:szCs w:val="36"/>
        </w:rPr>
        <w:t xml:space="preserve"> физической культуры и спорта, молодежной политики,</w:t>
      </w:r>
      <w:r w:rsidRPr="008A4CB0">
        <w:rPr>
          <w:rFonts w:ascii="Times New Roman" w:hAnsi="Times New Roman" w:cs="Times New Roman"/>
          <w:sz w:val="36"/>
          <w:szCs w:val="36"/>
        </w:rPr>
        <w:t xml:space="preserve"> в том числе дополнительного</w:t>
      </w:r>
      <w:r w:rsidR="00595A3C" w:rsidRPr="008A4CB0">
        <w:rPr>
          <w:rFonts w:ascii="Times New Roman" w:hAnsi="Times New Roman" w:cs="Times New Roman"/>
          <w:sz w:val="36"/>
          <w:szCs w:val="36"/>
        </w:rPr>
        <w:t xml:space="preserve"> образования</w:t>
      </w:r>
      <w:r w:rsidRPr="008A4CB0">
        <w:rPr>
          <w:rFonts w:ascii="Times New Roman" w:hAnsi="Times New Roman" w:cs="Times New Roman"/>
          <w:sz w:val="36"/>
          <w:szCs w:val="36"/>
        </w:rPr>
        <w:t>,</w:t>
      </w:r>
      <w:r w:rsidR="00A563A1" w:rsidRPr="008A4CB0">
        <w:rPr>
          <w:rFonts w:ascii="Times New Roman" w:hAnsi="Times New Roman" w:cs="Times New Roman"/>
          <w:sz w:val="36"/>
          <w:szCs w:val="36"/>
        </w:rPr>
        <w:t xml:space="preserve"> где отдельно</w:t>
      </w:r>
      <w:r w:rsidR="000821FB" w:rsidRPr="008A4CB0">
        <w:rPr>
          <w:rFonts w:ascii="Times New Roman" w:hAnsi="Times New Roman" w:cs="Times New Roman"/>
          <w:sz w:val="36"/>
          <w:szCs w:val="36"/>
        </w:rPr>
        <w:t>е</w:t>
      </w:r>
      <w:r w:rsidR="00A563A1" w:rsidRPr="008A4CB0">
        <w:rPr>
          <w:rFonts w:ascii="Times New Roman" w:hAnsi="Times New Roman" w:cs="Times New Roman"/>
          <w:sz w:val="36"/>
          <w:szCs w:val="36"/>
        </w:rPr>
        <w:t xml:space="preserve"> место занимает обеспеченность занятости </w:t>
      </w:r>
      <w:r w:rsidRPr="008A4CB0">
        <w:rPr>
          <w:rFonts w:ascii="Times New Roman" w:hAnsi="Times New Roman" w:cs="Times New Roman"/>
          <w:sz w:val="36"/>
          <w:szCs w:val="36"/>
        </w:rPr>
        <w:t xml:space="preserve"> дет</w:t>
      </w:r>
      <w:r w:rsidR="00A563A1" w:rsidRPr="008A4CB0">
        <w:rPr>
          <w:rFonts w:ascii="Times New Roman" w:hAnsi="Times New Roman" w:cs="Times New Roman"/>
          <w:sz w:val="36"/>
          <w:szCs w:val="36"/>
        </w:rPr>
        <w:t>ей</w:t>
      </w:r>
      <w:r w:rsidRPr="008A4CB0">
        <w:rPr>
          <w:rFonts w:ascii="Times New Roman" w:hAnsi="Times New Roman" w:cs="Times New Roman"/>
          <w:sz w:val="36"/>
          <w:szCs w:val="36"/>
        </w:rPr>
        <w:t xml:space="preserve"> и подростк</w:t>
      </w:r>
      <w:r w:rsidR="00A563A1" w:rsidRPr="008A4CB0">
        <w:rPr>
          <w:rFonts w:ascii="Times New Roman" w:hAnsi="Times New Roman" w:cs="Times New Roman"/>
          <w:sz w:val="36"/>
          <w:szCs w:val="36"/>
        </w:rPr>
        <w:t>ов</w:t>
      </w:r>
      <w:r w:rsidRPr="008A4CB0">
        <w:rPr>
          <w:rFonts w:ascii="Times New Roman" w:hAnsi="Times New Roman" w:cs="Times New Roman"/>
          <w:sz w:val="36"/>
          <w:szCs w:val="36"/>
        </w:rPr>
        <w:t>, состоящи</w:t>
      </w:r>
      <w:r w:rsidR="00A563A1" w:rsidRPr="008A4CB0">
        <w:rPr>
          <w:rFonts w:ascii="Times New Roman" w:hAnsi="Times New Roman" w:cs="Times New Roman"/>
          <w:sz w:val="36"/>
          <w:szCs w:val="36"/>
        </w:rPr>
        <w:t>х</w:t>
      </w:r>
      <w:r w:rsidRPr="008A4CB0">
        <w:rPr>
          <w:rFonts w:ascii="Times New Roman" w:hAnsi="Times New Roman" w:cs="Times New Roman"/>
          <w:sz w:val="36"/>
          <w:szCs w:val="36"/>
        </w:rPr>
        <w:t xml:space="preserve"> на профилактическом у</w:t>
      </w:r>
      <w:r w:rsidR="00A563A1" w:rsidRPr="008A4CB0">
        <w:rPr>
          <w:rFonts w:ascii="Times New Roman" w:hAnsi="Times New Roman" w:cs="Times New Roman"/>
          <w:sz w:val="36"/>
          <w:szCs w:val="36"/>
        </w:rPr>
        <w:t>чете с</w:t>
      </w:r>
      <w:r w:rsidR="00595A3C" w:rsidRPr="008A4CB0">
        <w:rPr>
          <w:rFonts w:ascii="Times New Roman" w:hAnsi="Times New Roman" w:cs="Times New Roman"/>
          <w:sz w:val="36"/>
          <w:szCs w:val="36"/>
        </w:rPr>
        <w:t>лужб системы профилактик</w:t>
      </w:r>
      <w:r w:rsidR="007713ED" w:rsidRPr="008A4CB0">
        <w:rPr>
          <w:rFonts w:ascii="Times New Roman" w:hAnsi="Times New Roman" w:cs="Times New Roman"/>
          <w:sz w:val="36"/>
          <w:szCs w:val="36"/>
        </w:rPr>
        <w:t>и</w:t>
      </w:r>
      <w:r w:rsidR="00595A3C" w:rsidRPr="008A4CB0">
        <w:rPr>
          <w:rFonts w:ascii="Times New Roman" w:hAnsi="Times New Roman" w:cs="Times New Roman"/>
          <w:sz w:val="36"/>
          <w:szCs w:val="36"/>
        </w:rPr>
        <w:t>. Так, в  2014 году до 98% повысился процент охвата дополнительным образованием  учащихся «группы риска», что составило рост</w:t>
      </w:r>
      <w:r w:rsidR="00430880" w:rsidRPr="008A4CB0">
        <w:rPr>
          <w:rFonts w:ascii="Times New Roman" w:hAnsi="Times New Roman" w:cs="Times New Roman"/>
          <w:sz w:val="36"/>
          <w:szCs w:val="36"/>
        </w:rPr>
        <w:t>,</w:t>
      </w:r>
      <w:r w:rsidR="00595A3C" w:rsidRPr="008A4CB0">
        <w:rPr>
          <w:rFonts w:ascii="Times New Roman" w:hAnsi="Times New Roman" w:cs="Times New Roman"/>
          <w:sz w:val="36"/>
          <w:szCs w:val="36"/>
        </w:rPr>
        <w:t xml:space="preserve"> в сравнении с 2013 годом на  6,5%.</w:t>
      </w:r>
    </w:p>
    <w:p w:rsidR="000B722D" w:rsidRPr="008A4CB0" w:rsidRDefault="000B722D" w:rsidP="00C9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lastRenderedPageBreak/>
        <w:t>проведение культурно-массовых и спортивных мероприятий профилактической направленности.  Рост данного показател</w:t>
      </w:r>
      <w:r w:rsidR="00564AB3" w:rsidRPr="008A4CB0">
        <w:rPr>
          <w:rFonts w:ascii="Times New Roman" w:hAnsi="Times New Roman" w:cs="Times New Roman"/>
          <w:sz w:val="36"/>
          <w:szCs w:val="36"/>
        </w:rPr>
        <w:t>я за отчетный период составил 23,5</w:t>
      </w:r>
      <w:r w:rsidRPr="008A4CB0">
        <w:rPr>
          <w:rFonts w:ascii="Times New Roman" w:hAnsi="Times New Roman" w:cs="Times New Roman"/>
          <w:sz w:val="36"/>
          <w:szCs w:val="36"/>
        </w:rPr>
        <w:t>% (769, 2013 год – 5</w:t>
      </w:r>
      <w:r w:rsidR="00564AB3" w:rsidRPr="008A4CB0">
        <w:rPr>
          <w:rFonts w:ascii="Times New Roman" w:hAnsi="Times New Roman" w:cs="Times New Roman"/>
          <w:sz w:val="36"/>
          <w:szCs w:val="36"/>
        </w:rPr>
        <w:t>88</w:t>
      </w:r>
      <w:r w:rsidRPr="008A4CB0">
        <w:rPr>
          <w:rFonts w:ascii="Times New Roman" w:hAnsi="Times New Roman" w:cs="Times New Roman"/>
          <w:sz w:val="36"/>
          <w:szCs w:val="36"/>
        </w:rPr>
        <w:t xml:space="preserve">). </w:t>
      </w:r>
      <w:r w:rsidR="00C96678" w:rsidRPr="008A4CB0">
        <w:rPr>
          <w:rFonts w:ascii="Times New Roman" w:hAnsi="Times New Roman" w:cs="Times New Roman"/>
          <w:sz w:val="36"/>
          <w:szCs w:val="36"/>
        </w:rPr>
        <w:t xml:space="preserve">Количество участников данных мероприятий также повысилось в текущем году на 2,5% и составило 15122 человек (2013 год – 14755 человек). </w:t>
      </w:r>
      <w:r w:rsidR="002D4621" w:rsidRPr="008A4CB0">
        <w:rPr>
          <w:rFonts w:ascii="Times New Roman" w:hAnsi="Times New Roman" w:cs="Times New Roman"/>
          <w:sz w:val="36"/>
          <w:szCs w:val="36"/>
        </w:rPr>
        <w:t xml:space="preserve">Наиболее масштабными в этом году являлись такие мероприятия Подпрограммы, как: </w:t>
      </w:r>
      <w:r w:rsidR="00AD7012" w:rsidRPr="008A4CB0">
        <w:rPr>
          <w:rFonts w:ascii="Times New Roman" w:hAnsi="Times New Roman" w:cs="Times New Roman"/>
          <w:sz w:val="36"/>
          <w:szCs w:val="36"/>
        </w:rPr>
        <w:t xml:space="preserve">районные соревнования «Первый среди равных» (около 5500 участников), </w:t>
      </w:r>
      <w:r w:rsidR="002D4621" w:rsidRPr="008A4CB0">
        <w:rPr>
          <w:rFonts w:ascii="Times New Roman" w:hAnsi="Times New Roman" w:cs="Times New Roman"/>
          <w:sz w:val="36"/>
          <w:szCs w:val="36"/>
        </w:rPr>
        <w:t>районн</w:t>
      </w:r>
      <w:r w:rsidR="00C96678" w:rsidRPr="008A4CB0">
        <w:rPr>
          <w:rFonts w:ascii="Times New Roman" w:hAnsi="Times New Roman" w:cs="Times New Roman"/>
          <w:sz w:val="36"/>
          <w:szCs w:val="36"/>
        </w:rPr>
        <w:t>ые</w:t>
      </w:r>
      <w:r w:rsidR="002D4621" w:rsidRPr="008A4CB0">
        <w:rPr>
          <w:rFonts w:ascii="Times New Roman" w:hAnsi="Times New Roman" w:cs="Times New Roman"/>
          <w:sz w:val="36"/>
          <w:szCs w:val="36"/>
        </w:rPr>
        <w:t xml:space="preserve"> акци</w:t>
      </w:r>
      <w:r w:rsidR="00C96678" w:rsidRPr="008A4CB0">
        <w:rPr>
          <w:rFonts w:ascii="Times New Roman" w:hAnsi="Times New Roman" w:cs="Times New Roman"/>
          <w:sz w:val="36"/>
          <w:szCs w:val="36"/>
        </w:rPr>
        <w:t>и</w:t>
      </w:r>
      <w:r w:rsidR="002D4621" w:rsidRPr="008A4CB0">
        <w:rPr>
          <w:rFonts w:ascii="Times New Roman" w:hAnsi="Times New Roman" w:cs="Times New Roman"/>
          <w:sz w:val="36"/>
          <w:szCs w:val="36"/>
        </w:rPr>
        <w:t xml:space="preserve"> «Мы выбираем б</w:t>
      </w:r>
      <w:r w:rsidR="00C96678" w:rsidRPr="008A4CB0">
        <w:rPr>
          <w:rFonts w:ascii="Times New Roman" w:hAnsi="Times New Roman" w:cs="Times New Roman"/>
          <w:sz w:val="36"/>
          <w:szCs w:val="36"/>
        </w:rPr>
        <w:t>удущее» (около 3000 участников) и</w:t>
      </w:r>
      <w:r w:rsidR="002D4621" w:rsidRPr="008A4CB0">
        <w:rPr>
          <w:rFonts w:ascii="Times New Roman" w:hAnsi="Times New Roman" w:cs="Times New Roman"/>
          <w:sz w:val="36"/>
          <w:szCs w:val="36"/>
        </w:rPr>
        <w:t xml:space="preserve"> «Я выбираю жизнь» (более 2500 участников), мероприятия, посвященные Международному дню борьбы с наркоманией (</w:t>
      </w:r>
      <w:r w:rsidR="00AD7012" w:rsidRPr="008A4CB0">
        <w:rPr>
          <w:rFonts w:ascii="Times New Roman" w:hAnsi="Times New Roman" w:cs="Times New Roman"/>
          <w:sz w:val="36"/>
          <w:szCs w:val="36"/>
        </w:rPr>
        <w:t>около 2000 участников).</w:t>
      </w:r>
    </w:p>
    <w:p w:rsidR="00E85341" w:rsidRPr="008A4CB0" w:rsidRDefault="000B722D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 xml:space="preserve">тематические профилактические </w:t>
      </w:r>
      <w:r w:rsidR="000821FB" w:rsidRPr="008A4CB0">
        <w:rPr>
          <w:rFonts w:ascii="Times New Roman" w:hAnsi="Times New Roman" w:cs="Times New Roman"/>
          <w:sz w:val="36"/>
          <w:szCs w:val="36"/>
        </w:rPr>
        <w:t xml:space="preserve">беседы </w:t>
      </w:r>
      <w:r w:rsidR="00E85341" w:rsidRPr="008A4CB0">
        <w:rPr>
          <w:rFonts w:ascii="Times New Roman" w:hAnsi="Times New Roman" w:cs="Times New Roman"/>
          <w:sz w:val="36"/>
          <w:szCs w:val="36"/>
        </w:rPr>
        <w:t>с участием представителей УФСК</w:t>
      </w:r>
      <w:r w:rsidRPr="008A4CB0">
        <w:rPr>
          <w:rFonts w:ascii="Times New Roman" w:hAnsi="Times New Roman" w:cs="Times New Roman"/>
          <w:sz w:val="36"/>
          <w:szCs w:val="36"/>
        </w:rPr>
        <w:t xml:space="preserve">Н, ОМВД, медицинских работников </w:t>
      </w:r>
      <w:r w:rsidR="00657D9B" w:rsidRPr="008A4CB0">
        <w:rPr>
          <w:rFonts w:ascii="Times New Roman" w:hAnsi="Times New Roman" w:cs="Times New Roman"/>
          <w:sz w:val="36"/>
          <w:szCs w:val="36"/>
        </w:rPr>
        <w:t xml:space="preserve">в связи с ситуацией в округе по употреблению синтетических наркотиков </w:t>
      </w:r>
      <w:r w:rsidRPr="008A4CB0">
        <w:rPr>
          <w:rFonts w:ascii="Times New Roman" w:hAnsi="Times New Roman" w:cs="Times New Roman"/>
          <w:sz w:val="36"/>
          <w:szCs w:val="36"/>
        </w:rPr>
        <w:t xml:space="preserve">в текущем году имели особое значение, </w:t>
      </w:r>
      <w:r w:rsidR="00657D9B" w:rsidRPr="008A4CB0">
        <w:rPr>
          <w:rFonts w:ascii="Times New Roman" w:hAnsi="Times New Roman" w:cs="Times New Roman"/>
          <w:sz w:val="36"/>
          <w:szCs w:val="36"/>
        </w:rPr>
        <w:t>что повлияло на увеличение показате</w:t>
      </w:r>
      <w:r w:rsidR="00777D72" w:rsidRPr="008A4CB0">
        <w:rPr>
          <w:rFonts w:ascii="Times New Roman" w:hAnsi="Times New Roman" w:cs="Times New Roman"/>
          <w:sz w:val="36"/>
          <w:szCs w:val="36"/>
        </w:rPr>
        <w:t>ля их проведение более чем в 2 раза,</w:t>
      </w:r>
      <w:r w:rsidR="00657D9B" w:rsidRPr="008A4CB0">
        <w:rPr>
          <w:rFonts w:ascii="Times New Roman" w:hAnsi="Times New Roman" w:cs="Times New Roman"/>
          <w:sz w:val="36"/>
          <w:szCs w:val="36"/>
        </w:rPr>
        <w:t xml:space="preserve"> в сравнении с аналог</w:t>
      </w:r>
      <w:r w:rsidR="00777D72" w:rsidRPr="008A4CB0">
        <w:rPr>
          <w:rFonts w:ascii="Times New Roman" w:hAnsi="Times New Roman" w:cs="Times New Roman"/>
          <w:sz w:val="36"/>
          <w:szCs w:val="36"/>
        </w:rPr>
        <w:t>ичным периодом прошлого года (54, 2013 год – 22</w:t>
      </w:r>
      <w:r w:rsidR="00657D9B" w:rsidRPr="008A4CB0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485B8E" w:rsidRPr="008A4CB0" w:rsidRDefault="00485B8E" w:rsidP="00853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Профилактическая деятельность в летний период особенно актуальна. </w:t>
      </w:r>
      <w:proofErr w:type="gramStart"/>
      <w:r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организации непрерывного процесса профилактики значительная часть детей проводит летние каникулы в различного рода организованных сферах (лагерях дневного пребывания</w:t>
      </w:r>
      <w:r w:rsidR="002D4621"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пришкольных лагерях, трудоустраиваются)</w:t>
      </w:r>
      <w:r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="002D4621"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Так, в текущем году количество несовершеннолетних жителей района, охваченных формами летнего отдыха составило 1979</w:t>
      </w:r>
      <w:r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D4621"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человек, что более</w:t>
      </w:r>
      <w:proofErr w:type="gramStart"/>
      <w:r w:rsidR="002D4621"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="002D4621" w:rsidRPr="008A4C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чем в 2013 году на 51,8% (2013 год – 953 человека). Количество подростков и молодых людей в возрасте от 14 до 30 лет, трудоустроенных в летний период также возросло в 2014 году более чем на 35% (1611 человек, 2013 год – 1035).</w:t>
      </w:r>
    </w:p>
    <w:p w:rsidR="00EC5619" w:rsidRPr="008A4CB0" w:rsidRDefault="00EC5619" w:rsidP="00465D6D">
      <w:pPr>
        <w:spacing w:after="0" w:line="240" w:lineRule="auto"/>
        <w:ind w:firstLine="708"/>
        <w:jc w:val="both"/>
        <w:rPr>
          <w:i/>
          <w:sz w:val="36"/>
          <w:szCs w:val="36"/>
        </w:rPr>
      </w:pPr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реализации</w:t>
      </w:r>
      <w:r w:rsidRPr="008A4C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CB0">
        <w:rPr>
          <w:rFonts w:ascii="Times New Roman" w:hAnsi="Times New Roman" w:cs="Times New Roman"/>
          <w:sz w:val="36"/>
          <w:szCs w:val="36"/>
        </w:rPr>
        <w:t>Подпрограммы III «Комплексные меры профилактики  наркомании и алкоголизма среди детей, подростков и молодежи»</w:t>
      </w:r>
      <w:r w:rsidRPr="008A4C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также </w:t>
      </w:r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осуществляется </w:t>
      </w:r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мониторинг доступности и качества услуг для организации развивающего досуга детей и молодежи как альтернативы вовлечения в </w:t>
      </w:r>
      <w:proofErr w:type="spellStart"/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наркопотребление</w:t>
      </w:r>
      <w:proofErr w:type="spellEnd"/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территории района. Так, в 2014 году, как и в предыдущем, был организован и проведен </w:t>
      </w:r>
      <w:r w:rsidRPr="008A4CB0">
        <w:rPr>
          <w:rFonts w:ascii="Times New Roman" w:hAnsi="Times New Roman" w:cs="Times New Roman"/>
          <w:bCs/>
          <w:sz w:val="36"/>
          <w:szCs w:val="36"/>
        </w:rPr>
        <w:t>конкурс вариативных программ по профилактике наркомании и алкоголизма через организацию летней оздоровительной компании и смотр-конкурс на лучшую организацию спортивной и профилактической работы на дворовых площадках и в подростковых клубах по месту жительства</w:t>
      </w:r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761F99"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533F0" w:rsidRPr="008A4CB0" w:rsidRDefault="00EC5619" w:rsidP="0011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CB0">
        <w:rPr>
          <w:rFonts w:ascii="Times New Roman" w:hAnsi="Times New Roman" w:cs="Times New Roman"/>
          <w:sz w:val="36"/>
          <w:szCs w:val="36"/>
        </w:rPr>
        <w:t xml:space="preserve">Еще одним направлением реализации программных мероприятий </w:t>
      </w:r>
      <w:r w:rsidR="00485B8E" w:rsidRPr="008A4CB0">
        <w:rPr>
          <w:rFonts w:ascii="Times New Roman" w:hAnsi="Times New Roman" w:cs="Times New Roman"/>
          <w:sz w:val="36"/>
          <w:szCs w:val="36"/>
        </w:rPr>
        <w:t xml:space="preserve">первичной профилактики наркомании и алкоголизма </w:t>
      </w:r>
      <w:r w:rsidRPr="008A4CB0">
        <w:rPr>
          <w:rFonts w:ascii="Times New Roman" w:hAnsi="Times New Roman" w:cs="Times New Roman"/>
          <w:sz w:val="36"/>
          <w:szCs w:val="36"/>
        </w:rPr>
        <w:t>является создание информационного антинаркотического пространства</w:t>
      </w:r>
      <w:r w:rsidR="00412327" w:rsidRPr="008A4CB0">
        <w:rPr>
          <w:rFonts w:ascii="Times New Roman" w:hAnsi="Times New Roman" w:cs="Times New Roman"/>
          <w:sz w:val="36"/>
          <w:szCs w:val="36"/>
        </w:rPr>
        <w:t>. В течение всего периода</w:t>
      </w:r>
      <w:r w:rsidRPr="008A4CB0">
        <w:rPr>
          <w:rFonts w:ascii="Times New Roman" w:hAnsi="Times New Roman" w:cs="Times New Roman"/>
          <w:sz w:val="36"/>
          <w:szCs w:val="36"/>
        </w:rPr>
        <w:t xml:space="preserve"> в средствах массовой информации района, на информационных стендах и сайтах образовательных, медицинских, досуговых  учреждений района, на сайте администрации района</w:t>
      </w:r>
      <w:r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несовершеннолетних, их родителей и педагогов, </w:t>
      </w:r>
      <w:r w:rsidR="00412327"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размещаются </w:t>
      </w:r>
      <w:r w:rsidR="00AD7012"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</w:t>
      </w:r>
      <w:r w:rsidR="00412327"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="00AD7012" w:rsidRPr="008A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популяризации здорового образа жизни, формированию общественного мнения, ориентированного на негативное отношение к употреблению наркотических средств и психотропных веществ. </w:t>
      </w:r>
    </w:p>
    <w:p w:rsidR="008533F0" w:rsidRPr="008A4CB0" w:rsidRDefault="008533F0" w:rsidP="008533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A4CB0">
        <w:rPr>
          <w:rFonts w:ascii="Times New Roman" w:hAnsi="Times New Roman" w:cs="Times New Roman"/>
          <w:sz w:val="36"/>
          <w:szCs w:val="36"/>
        </w:rPr>
        <w:t>Объем бюджетного финансирования Подпрограммы III «Комплексные меры профилактики  наркомании и алкоголизма среди детей, подростков и молодежи»</w:t>
      </w:r>
      <w:r w:rsidRPr="008A4C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муниципальной программы </w:t>
      </w:r>
      <w:r w:rsidRPr="008A4CB0">
        <w:rPr>
          <w:rFonts w:ascii="Times New Roman" w:hAnsi="Times New Roman" w:cs="Times New Roman"/>
          <w:sz w:val="36"/>
          <w:szCs w:val="36"/>
        </w:rPr>
        <w:t xml:space="preserve">«Развитие образования </w:t>
      </w:r>
      <w:proofErr w:type="gramStart"/>
      <w:r w:rsidRPr="008A4CB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8A4CB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A4CB0">
        <w:rPr>
          <w:rFonts w:ascii="Times New Roman" w:hAnsi="Times New Roman" w:cs="Times New Roman"/>
          <w:sz w:val="36"/>
          <w:szCs w:val="36"/>
        </w:rPr>
        <w:t>Нижневартовском</w:t>
      </w:r>
      <w:proofErr w:type="gramEnd"/>
      <w:r w:rsidRPr="008A4CB0">
        <w:rPr>
          <w:rFonts w:ascii="Times New Roman" w:hAnsi="Times New Roman" w:cs="Times New Roman"/>
          <w:sz w:val="36"/>
          <w:szCs w:val="36"/>
        </w:rPr>
        <w:t xml:space="preserve"> районе на 2014 – 2020 годы» в 2014 году был предусмотрен в сумме 350 тыс. рублей. Финансирование Подпрограммы проходило полностью из средств  бюджета района.</w:t>
      </w:r>
      <w:r w:rsidRPr="008A4CB0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По итогам реализации Программных мероприятий исполнение бюджета, выделенного на реализацию программы, составило 100%.</w:t>
      </w:r>
    </w:p>
    <w:p w:rsidR="00412327" w:rsidRPr="008A4CB0" w:rsidRDefault="00412327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 xml:space="preserve">В качестве мер по повышению эффективности реализации Подпрограммы III «Комплексные меры </w:t>
      </w:r>
      <w:r w:rsidRPr="008A4CB0">
        <w:rPr>
          <w:rFonts w:ascii="Times New Roman" w:hAnsi="Times New Roman" w:cs="Times New Roman"/>
          <w:sz w:val="36"/>
          <w:szCs w:val="36"/>
        </w:rPr>
        <w:lastRenderedPageBreak/>
        <w:t>профилактики  наркомании и алкоголизма среди детей, подростков и молодежи»</w:t>
      </w:r>
      <w:r w:rsidRPr="008A4C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муниципальной программы </w:t>
      </w:r>
      <w:r w:rsidRPr="008A4CB0">
        <w:rPr>
          <w:rFonts w:ascii="Times New Roman" w:hAnsi="Times New Roman" w:cs="Times New Roman"/>
          <w:sz w:val="36"/>
          <w:szCs w:val="36"/>
        </w:rPr>
        <w:t xml:space="preserve">«Развитие образования </w:t>
      </w:r>
      <w:proofErr w:type="gramStart"/>
      <w:r w:rsidRPr="008A4CB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8A4CB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A4CB0">
        <w:rPr>
          <w:rFonts w:ascii="Times New Roman" w:hAnsi="Times New Roman" w:cs="Times New Roman"/>
          <w:sz w:val="36"/>
          <w:szCs w:val="36"/>
        </w:rPr>
        <w:t>Нижневартовском</w:t>
      </w:r>
      <w:proofErr w:type="gramEnd"/>
      <w:r w:rsidRPr="008A4CB0">
        <w:rPr>
          <w:rFonts w:ascii="Times New Roman" w:hAnsi="Times New Roman" w:cs="Times New Roman"/>
          <w:sz w:val="36"/>
          <w:szCs w:val="36"/>
        </w:rPr>
        <w:t xml:space="preserve"> районе на 2014 – 2020 годы» в 2015 году службой по организации деятельности Антинаркотической комиссии района запланировано:</w:t>
      </w:r>
    </w:p>
    <w:p w:rsidR="00412327" w:rsidRPr="008A4CB0" w:rsidRDefault="00412327" w:rsidP="00C96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hAnsi="Times New Roman" w:cs="Times New Roman"/>
          <w:sz w:val="36"/>
          <w:szCs w:val="36"/>
        </w:rPr>
        <w:t>о</w:t>
      </w:r>
      <w:r w:rsidR="00CE3671" w:rsidRPr="008A4CB0">
        <w:rPr>
          <w:rFonts w:ascii="Times New Roman" w:hAnsi="Times New Roman" w:cs="Times New Roman"/>
          <w:sz w:val="36"/>
          <w:szCs w:val="36"/>
        </w:rPr>
        <w:t xml:space="preserve">бучение специалистов субъектов профилактики по введению новых форм работы с несовершеннолетними и их родителями в сфере пропаганды здорового образа жизни, профилактики асоциального поведения в </w:t>
      </w:r>
      <w:r w:rsidR="00C96678" w:rsidRPr="008A4CB0">
        <w:rPr>
          <w:rFonts w:ascii="Times New Roman" w:hAnsi="Times New Roman" w:cs="Times New Roman"/>
          <w:sz w:val="36"/>
          <w:szCs w:val="36"/>
        </w:rPr>
        <w:t>подростковой и молодежной среде;</w:t>
      </w:r>
    </w:p>
    <w:p w:rsidR="00CE3671" w:rsidRPr="008A4CB0" w:rsidRDefault="00412327" w:rsidP="00CE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CB0">
        <w:rPr>
          <w:rFonts w:ascii="Times New Roman" w:eastAsia="Calibri" w:hAnsi="Times New Roman" w:cs="Times New Roman"/>
          <w:sz w:val="36"/>
          <w:szCs w:val="36"/>
        </w:rPr>
        <w:t>изготовление наглядной агитационной продукции антинаркотической тематики для использования на массовых мероприятиях;</w:t>
      </w:r>
    </w:p>
    <w:p w:rsidR="00CE3671" w:rsidRPr="008A4CB0" w:rsidRDefault="00412327" w:rsidP="00CE3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CB0">
        <w:rPr>
          <w:rFonts w:ascii="Times New Roman" w:eastAsia="Calibri" w:hAnsi="Times New Roman" w:cs="Times New Roman"/>
          <w:sz w:val="36"/>
          <w:szCs w:val="36"/>
        </w:rPr>
        <w:t xml:space="preserve">организация и проведение </w:t>
      </w:r>
      <w:r w:rsidR="00CE3671" w:rsidRPr="008A4CB0">
        <w:rPr>
          <w:rFonts w:ascii="Times New Roman" w:hAnsi="Times New Roman" w:cs="Times New Roman"/>
          <w:sz w:val="36"/>
          <w:szCs w:val="36"/>
        </w:rPr>
        <w:t>конкурса социальных проектов для подростков и молодежи «Инициатива», направленных на формирование здорового образа жизни и профилактику наркомании</w:t>
      </w:r>
      <w:r w:rsidR="00C96678" w:rsidRPr="008A4CB0">
        <w:rPr>
          <w:rFonts w:ascii="Times New Roman" w:hAnsi="Times New Roman" w:cs="Times New Roman"/>
          <w:sz w:val="36"/>
          <w:szCs w:val="36"/>
        </w:rPr>
        <w:t>;</w:t>
      </w:r>
    </w:p>
    <w:p w:rsidR="00412327" w:rsidRPr="008A4CB0" w:rsidRDefault="00412327" w:rsidP="0085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A4CB0">
        <w:rPr>
          <w:rFonts w:ascii="Times New Roman" w:eastAsia="Calibri" w:hAnsi="Times New Roman" w:cs="Times New Roman"/>
          <w:sz w:val="36"/>
          <w:szCs w:val="36"/>
        </w:rPr>
        <w:t xml:space="preserve">размещение информации профилактического характера в группе социальной сети </w:t>
      </w:r>
      <w:proofErr w:type="spellStart"/>
      <w:r w:rsidRPr="008A4CB0">
        <w:rPr>
          <w:rFonts w:ascii="Times New Roman" w:eastAsia="Calibri" w:hAnsi="Times New Roman" w:cs="Times New Roman"/>
          <w:sz w:val="36"/>
          <w:szCs w:val="36"/>
        </w:rPr>
        <w:t>ВКонтакте</w:t>
      </w:r>
      <w:proofErr w:type="spellEnd"/>
      <w:r w:rsidRPr="008A4CB0">
        <w:rPr>
          <w:rFonts w:ascii="Times New Roman" w:eastAsia="Calibri" w:hAnsi="Times New Roman" w:cs="Times New Roman"/>
          <w:sz w:val="36"/>
          <w:szCs w:val="36"/>
        </w:rPr>
        <w:t>.</w:t>
      </w:r>
    </w:p>
    <w:p w:rsidR="00BB2831" w:rsidRPr="008A4CB0" w:rsidRDefault="00BB2831" w:rsidP="00AB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71BBA" w:rsidRPr="008A4CB0" w:rsidRDefault="00171BBA" w:rsidP="008E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52FF4" w:rsidRPr="00E2275D" w:rsidRDefault="00652FF4" w:rsidP="008E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4A5" w:rsidRPr="008274A5" w:rsidRDefault="008274A5" w:rsidP="008E0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D91" w:rsidRPr="00412D91" w:rsidRDefault="00412D91" w:rsidP="00412D91">
      <w:pPr>
        <w:jc w:val="center"/>
        <w:rPr>
          <w:b/>
          <w:sz w:val="28"/>
          <w:szCs w:val="28"/>
        </w:rPr>
      </w:pPr>
    </w:p>
    <w:sectPr w:rsidR="00412D91" w:rsidRPr="00412D91" w:rsidSect="00F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A50"/>
    <w:multiLevelType w:val="hybridMultilevel"/>
    <w:tmpl w:val="2F02D240"/>
    <w:lvl w:ilvl="0" w:tplc="5A1421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D669D"/>
    <w:multiLevelType w:val="hybridMultilevel"/>
    <w:tmpl w:val="0274757A"/>
    <w:lvl w:ilvl="0" w:tplc="EF02E7C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D91"/>
    <w:rsid w:val="000821FB"/>
    <w:rsid w:val="000B722D"/>
    <w:rsid w:val="000C483F"/>
    <w:rsid w:val="000D5792"/>
    <w:rsid w:val="00117B50"/>
    <w:rsid w:val="00171BBA"/>
    <w:rsid w:val="001B63BD"/>
    <w:rsid w:val="00247942"/>
    <w:rsid w:val="002D4621"/>
    <w:rsid w:val="00362EE3"/>
    <w:rsid w:val="00385D8C"/>
    <w:rsid w:val="00412327"/>
    <w:rsid w:val="00412D91"/>
    <w:rsid w:val="004146CF"/>
    <w:rsid w:val="00430880"/>
    <w:rsid w:val="00465D6D"/>
    <w:rsid w:val="00485B8E"/>
    <w:rsid w:val="004C0DF2"/>
    <w:rsid w:val="00564AB3"/>
    <w:rsid w:val="00575871"/>
    <w:rsid w:val="00595A3C"/>
    <w:rsid w:val="00652FF4"/>
    <w:rsid w:val="00657D9B"/>
    <w:rsid w:val="00700A03"/>
    <w:rsid w:val="00761F99"/>
    <w:rsid w:val="007713ED"/>
    <w:rsid w:val="00774879"/>
    <w:rsid w:val="00777D72"/>
    <w:rsid w:val="007E1B47"/>
    <w:rsid w:val="008274A5"/>
    <w:rsid w:val="008533F0"/>
    <w:rsid w:val="008A4CB0"/>
    <w:rsid w:val="008E008E"/>
    <w:rsid w:val="00A563A1"/>
    <w:rsid w:val="00AB6C70"/>
    <w:rsid w:val="00AC4D2F"/>
    <w:rsid w:val="00AD7012"/>
    <w:rsid w:val="00BB2831"/>
    <w:rsid w:val="00C36660"/>
    <w:rsid w:val="00C96678"/>
    <w:rsid w:val="00CE3671"/>
    <w:rsid w:val="00CE4AD6"/>
    <w:rsid w:val="00E114FA"/>
    <w:rsid w:val="00E145F0"/>
    <w:rsid w:val="00E2275D"/>
    <w:rsid w:val="00E85341"/>
    <w:rsid w:val="00EC5619"/>
    <w:rsid w:val="00FB02DE"/>
    <w:rsid w:val="00FE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2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12D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rsid w:val="00247942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B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Kolobaevaen</cp:lastModifiedBy>
  <cp:revision>16</cp:revision>
  <dcterms:created xsi:type="dcterms:W3CDTF">2014-12-10T10:07:00Z</dcterms:created>
  <dcterms:modified xsi:type="dcterms:W3CDTF">2015-02-16T06:44:00Z</dcterms:modified>
</cp:coreProperties>
</file>