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1A3C02" w:rsidRDefault="00127597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1A3C02" w:rsidRDefault="000668DE" w:rsidP="000668DE">
      <w:pPr>
        <w:pStyle w:val="7"/>
        <w:rPr>
          <w:b/>
          <w:caps/>
          <w:sz w:val="36"/>
          <w:szCs w:val="36"/>
        </w:rPr>
      </w:pPr>
      <w:r w:rsidRPr="001A3C02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1A3C02" w:rsidRDefault="000668DE" w:rsidP="000668DE">
      <w:pPr>
        <w:jc w:val="center"/>
        <w:rPr>
          <w:sz w:val="24"/>
          <w:szCs w:val="24"/>
        </w:rPr>
      </w:pPr>
      <w:r w:rsidRPr="001A3C02">
        <w:rPr>
          <w:b/>
          <w:bCs/>
          <w:iCs/>
          <w:sz w:val="24"/>
          <w:szCs w:val="24"/>
        </w:rPr>
        <w:t xml:space="preserve">Ханты-Мансийского автономного округа – </w:t>
      </w:r>
      <w:proofErr w:type="spellStart"/>
      <w:r w:rsidRPr="001A3C02">
        <w:rPr>
          <w:b/>
          <w:bCs/>
          <w:iCs/>
          <w:sz w:val="24"/>
          <w:szCs w:val="24"/>
        </w:rPr>
        <w:t>Югры</w:t>
      </w:r>
      <w:proofErr w:type="spellEnd"/>
    </w:p>
    <w:p w:rsidR="000668DE" w:rsidRPr="001A3C02" w:rsidRDefault="000668DE" w:rsidP="000668DE">
      <w:pPr>
        <w:rPr>
          <w:sz w:val="36"/>
          <w:szCs w:val="36"/>
        </w:rPr>
      </w:pPr>
    </w:p>
    <w:p w:rsidR="000668DE" w:rsidRPr="001A3C02" w:rsidRDefault="000668DE" w:rsidP="000668DE">
      <w:pPr>
        <w:pStyle w:val="1"/>
        <w:rPr>
          <w:szCs w:val="44"/>
        </w:rPr>
      </w:pPr>
      <w:r w:rsidRPr="001A3C02">
        <w:rPr>
          <w:szCs w:val="44"/>
        </w:rPr>
        <w:t>ПОСТАНОВЛЕНИЕ</w:t>
      </w:r>
    </w:p>
    <w:p w:rsidR="000668DE" w:rsidRPr="001A3C02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1A3C0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1A3C02" w:rsidRDefault="000668DE" w:rsidP="004B6EA1">
            <w:r w:rsidRPr="001A3C02">
              <w:t xml:space="preserve">от </w:t>
            </w:r>
            <w:r w:rsidR="00221288">
              <w:t>13.12.2013</w:t>
            </w:r>
          </w:p>
          <w:p w:rsidR="000668DE" w:rsidRPr="001A3C02" w:rsidRDefault="000668DE" w:rsidP="004B6EA1">
            <w:pPr>
              <w:rPr>
                <w:sz w:val="10"/>
                <w:szCs w:val="10"/>
              </w:rPr>
            </w:pPr>
          </w:p>
          <w:p w:rsidR="000668DE" w:rsidRPr="001A3C02" w:rsidRDefault="000668DE" w:rsidP="004B6EA1">
            <w:pPr>
              <w:rPr>
                <w:sz w:val="24"/>
                <w:szCs w:val="24"/>
              </w:rPr>
            </w:pPr>
            <w:r w:rsidRPr="001A3C02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1A3C02" w:rsidRDefault="000668DE" w:rsidP="00221288">
            <w:pPr>
              <w:tabs>
                <w:tab w:val="left" w:pos="3123"/>
                <w:tab w:val="left" w:pos="3270"/>
              </w:tabs>
              <w:jc w:val="right"/>
            </w:pPr>
            <w:r w:rsidRPr="001A3C02">
              <w:t xml:space="preserve">№ </w:t>
            </w:r>
            <w:r w:rsidR="00221288">
              <w:t>2682</w:t>
            </w:r>
            <w:r w:rsidRPr="001A3C02">
              <w:t xml:space="preserve">          </w:t>
            </w:r>
          </w:p>
        </w:tc>
      </w:tr>
    </w:tbl>
    <w:p w:rsidR="003C522D" w:rsidRPr="001A3C02" w:rsidRDefault="003C522D" w:rsidP="00E2213C">
      <w:pPr>
        <w:widowControl w:val="0"/>
        <w:ind w:firstLine="709"/>
        <w:jc w:val="both"/>
      </w:pPr>
    </w:p>
    <w:p w:rsidR="00C22DA9" w:rsidRPr="001A3C02" w:rsidRDefault="00C22DA9" w:rsidP="00E2213C">
      <w:pPr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ind w:right="5386"/>
        <w:jc w:val="both"/>
        <w:rPr>
          <w:rFonts w:ascii="Times New Roman" w:hAnsi="Times New Roman"/>
          <w:kern w:val="36"/>
          <w:sz w:val="28"/>
          <w:szCs w:val="28"/>
        </w:rPr>
      </w:pPr>
      <w:r w:rsidRPr="001A3C02">
        <w:rPr>
          <w:rFonts w:ascii="Times New Roman" w:hAnsi="Times New Roman"/>
          <w:kern w:val="36"/>
          <w:sz w:val="28"/>
          <w:szCs w:val="28"/>
        </w:rPr>
        <w:t>Об утверждении администрати</w:t>
      </w:r>
      <w:r w:rsidRPr="001A3C02">
        <w:rPr>
          <w:rFonts w:ascii="Times New Roman" w:hAnsi="Times New Roman"/>
          <w:kern w:val="36"/>
          <w:sz w:val="28"/>
          <w:szCs w:val="28"/>
        </w:rPr>
        <w:t>в</w:t>
      </w:r>
      <w:r w:rsidRPr="001A3C02">
        <w:rPr>
          <w:rFonts w:ascii="Times New Roman" w:hAnsi="Times New Roman"/>
          <w:kern w:val="36"/>
          <w:sz w:val="28"/>
          <w:szCs w:val="28"/>
        </w:rPr>
        <w:t>ного регламента предоставления муниципальной услуги «Уведом</w:t>
      </w:r>
      <w:r w:rsidRPr="001A3C02">
        <w:rPr>
          <w:rFonts w:ascii="Times New Roman" w:hAnsi="Times New Roman"/>
          <w:kern w:val="36"/>
          <w:sz w:val="28"/>
          <w:szCs w:val="28"/>
        </w:rPr>
        <w:t>и</w:t>
      </w:r>
      <w:r w:rsidRPr="001A3C02">
        <w:rPr>
          <w:rFonts w:ascii="Times New Roman" w:hAnsi="Times New Roman"/>
          <w:kern w:val="36"/>
          <w:sz w:val="28"/>
          <w:szCs w:val="28"/>
        </w:rPr>
        <w:t xml:space="preserve">тельная регистрация </w:t>
      </w:r>
      <w:proofErr w:type="gramStart"/>
      <w:r w:rsidRPr="001A3C02">
        <w:rPr>
          <w:rFonts w:ascii="Times New Roman" w:hAnsi="Times New Roman"/>
          <w:kern w:val="36"/>
          <w:sz w:val="28"/>
          <w:szCs w:val="28"/>
        </w:rPr>
        <w:t>трудовых</w:t>
      </w:r>
      <w:proofErr w:type="gramEnd"/>
      <w:r w:rsidRPr="001A3C02">
        <w:rPr>
          <w:rFonts w:ascii="Times New Roman" w:hAnsi="Times New Roman"/>
          <w:kern w:val="36"/>
          <w:sz w:val="28"/>
          <w:szCs w:val="28"/>
        </w:rPr>
        <w:t xml:space="preserve"> д</w:t>
      </w:r>
      <w:r w:rsidRPr="001A3C02">
        <w:rPr>
          <w:rFonts w:ascii="Times New Roman" w:hAnsi="Times New Roman"/>
          <w:kern w:val="36"/>
          <w:sz w:val="28"/>
          <w:szCs w:val="28"/>
        </w:rPr>
        <w:t>о</w:t>
      </w:r>
      <w:r w:rsidRPr="001A3C02">
        <w:rPr>
          <w:rFonts w:ascii="Times New Roman" w:hAnsi="Times New Roman"/>
          <w:kern w:val="36"/>
          <w:sz w:val="28"/>
          <w:szCs w:val="28"/>
        </w:rPr>
        <w:t>говоров, заключенных между р</w:t>
      </w:r>
      <w:r w:rsidRPr="001A3C02">
        <w:rPr>
          <w:rFonts w:ascii="Times New Roman" w:hAnsi="Times New Roman"/>
          <w:kern w:val="36"/>
          <w:sz w:val="28"/>
          <w:szCs w:val="28"/>
        </w:rPr>
        <w:t>а</w:t>
      </w:r>
      <w:r w:rsidRPr="001A3C02">
        <w:rPr>
          <w:rFonts w:ascii="Times New Roman" w:hAnsi="Times New Roman"/>
          <w:kern w:val="36"/>
          <w:sz w:val="28"/>
          <w:szCs w:val="28"/>
        </w:rPr>
        <w:t xml:space="preserve">ботниками и работодателями </w:t>
      </w:r>
      <w:r>
        <w:rPr>
          <w:rFonts w:ascii="Times New Roman" w:hAnsi="Times New Roman"/>
          <w:kern w:val="36"/>
          <w:sz w:val="28"/>
          <w:szCs w:val="28"/>
        </w:rPr>
        <w:t xml:space="preserve">− </w:t>
      </w:r>
      <w:r w:rsidRPr="001A3C02">
        <w:rPr>
          <w:rFonts w:ascii="Times New Roman" w:hAnsi="Times New Roman"/>
          <w:kern w:val="36"/>
          <w:sz w:val="28"/>
          <w:szCs w:val="28"/>
        </w:rPr>
        <w:t>ф</w:t>
      </w:r>
      <w:r w:rsidRPr="001A3C02">
        <w:rPr>
          <w:rFonts w:ascii="Times New Roman" w:hAnsi="Times New Roman"/>
          <w:kern w:val="36"/>
          <w:sz w:val="28"/>
          <w:szCs w:val="28"/>
        </w:rPr>
        <w:t>и</w:t>
      </w:r>
      <w:r w:rsidRPr="001A3C02">
        <w:rPr>
          <w:rFonts w:ascii="Times New Roman" w:hAnsi="Times New Roman"/>
          <w:kern w:val="36"/>
          <w:sz w:val="28"/>
          <w:szCs w:val="28"/>
        </w:rPr>
        <w:t>зическими лицами, не являющ</w:t>
      </w:r>
      <w:r w:rsidRPr="001A3C02">
        <w:rPr>
          <w:rFonts w:ascii="Times New Roman" w:hAnsi="Times New Roman"/>
          <w:kern w:val="36"/>
          <w:sz w:val="28"/>
          <w:szCs w:val="28"/>
        </w:rPr>
        <w:t>и</w:t>
      </w:r>
      <w:r w:rsidRPr="001A3C02">
        <w:rPr>
          <w:rFonts w:ascii="Times New Roman" w:hAnsi="Times New Roman"/>
          <w:kern w:val="36"/>
          <w:sz w:val="28"/>
          <w:szCs w:val="28"/>
        </w:rPr>
        <w:t>мися индивидуальными предпр</w:t>
      </w:r>
      <w:r w:rsidRPr="001A3C02">
        <w:rPr>
          <w:rFonts w:ascii="Times New Roman" w:hAnsi="Times New Roman"/>
          <w:kern w:val="36"/>
          <w:sz w:val="28"/>
          <w:szCs w:val="28"/>
        </w:rPr>
        <w:t>и</w:t>
      </w:r>
      <w:r w:rsidRPr="001A3C02">
        <w:rPr>
          <w:rFonts w:ascii="Times New Roman" w:hAnsi="Times New Roman"/>
          <w:kern w:val="36"/>
          <w:sz w:val="28"/>
          <w:szCs w:val="28"/>
        </w:rPr>
        <w:t>нимателями»</w:t>
      </w: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1A3C02" w:rsidRPr="001A3C02" w:rsidRDefault="001A3C02" w:rsidP="001A3C02">
      <w:pPr>
        <w:ind w:firstLine="709"/>
        <w:jc w:val="both"/>
      </w:pPr>
      <w:proofErr w:type="gramStart"/>
      <w:r w:rsidRPr="001A3C02">
        <w:t>В соответствии со статьей 303 Трудового кодекса Российской Федерации, Федеральным законом от 27.07.2010 № 210-ФЗ «Об организации предоставл</w:t>
      </w:r>
      <w:r w:rsidRPr="001A3C02">
        <w:t>е</w:t>
      </w:r>
      <w:r w:rsidRPr="001A3C02">
        <w:t>ния государственных и муниципальных услуг», постановлением Правительства Ханты-Мансийского автономного округа от 24.06.2002 № 379-п «Об утвержд</w:t>
      </w:r>
      <w:r w:rsidRPr="001A3C02">
        <w:t>е</w:t>
      </w:r>
      <w:r w:rsidRPr="001A3C02">
        <w:t>нии Порядка регистрации трудовых договоров, заключаемых между работн</w:t>
      </w:r>
      <w:r w:rsidRPr="001A3C02">
        <w:t>и</w:t>
      </w:r>
      <w:r w:rsidRPr="001A3C02">
        <w:t xml:space="preserve">ками и работодателями </w:t>
      </w:r>
      <w:r>
        <w:t>−</w:t>
      </w:r>
      <w:r w:rsidRPr="001A3C02">
        <w:t xml:space="preserve"> физическими лицами, не являющимися индивидуал</w:t>
      </w:r>
      <w:r w:rsidRPr="001A3C02">
        <w:t>ь</w:t>
      </w:r>
      <w:r w:rsidRPr="001A3C02">
        <w:t>ными предпринимателями», постановлением главы района от 01.10.2008 № 944 «О регистрации трудовых договоров, заключаемых между работниками и</w:t>
      </w:r>
      <w:proofErr w:type="gramEnd"/>
      <w:r w:rsidRPr="001A3C02">
        <w:t xml:space="preserve"> </w:t>
      </w:r>
      <w:proofErr w:type="gramStart"/>
      <w:r w:rsidRPr="001A3C02">
        <w:t>раб</w:t>
      </w:r>
      <w:r w:rsidRPr="001A3C02">
        <w:t>о</w:t>
      </w:r>
      <w:r w:rsidRPr="001A3C02">
        <w:t xml:space="preserve">тодателями </w:t>
      </w:r>
      <w:r>
        <w:t>−</w:t>
      </w:r>
      <w:r w:rsidRPr="001A3C02">
        <w:t xml:space="preserve"> физическими лицами, не являющимися индивидуальными пре</w:t>
      </w:r>
      <w:r w:rsidRPr="001A3C02">
        <w:t>д</w:t>
      </w:r>
      <w:r w:rsidRPr="001A3C02">
        <w:t>принимателями»</w:t>
      </w:r>
      <w:r>
        <w:t xml:space="preserve">, </w:t>
      </w:r>
      <w:r w:rsidRPr="001A3C02">
        <w:rPr>
          <w:bCs/>
        </w:rPr>
        <w:t>постановлени</w:t>
      </w:r>
      <w:r>
        <w:rPr>
          <w:bCs/>
        </w:rPr>
        <w:t>я</w:t>
      </w:r>
      <w:r w:rsidRPr="001A3C02">
        <w:rPr>
          <w:bCs/>
        </w:rPr>
        <w:t>м</w:t>
      </w:r>
      <w:r>
        <w:rPr>
          <w:bCs/>
        </w:rPr>
        <w:t>и</w:t>
      </w:r>
      <w:r w:rsidRPr="001A3C02">
        <w:rPr>
          <w:bCs/>
        </w:rPr>
        <w:t xml:space="preserve"> администрации района от 12.05.2011 № 755 «О порядке разработки и утверждения административных регламентов предо</w:t>
      </w:r>
      <w:r w:rsidRPr="001A3C02">
        <w:rPr>
          <w:bCs/>
        </w:rPr>
        <w:t>с</w:t>
      </w:r>
      <w:r w:rsidRPr="001A3C02">
        <w:rPr>
          <w:bCs/>
        </w:rPr>
        <w:t>тавления муниципальных услуг в муниципальном образовании Нижневарто</w:t>
      </w:r>
      <w:r w:rsidRPr="001A3C02">
        <w:rPr>
          <w:bCs/>
        </w:rPr>
        <w:t>в</w:t>
      </w:r>
      <w:r w:rsidRPr="001A3C02">
        <w:rPr>
          <w:bCs/>
        </w:rPr>
        <w:t xml:space="preserve">ский район, проведения экспертизы их проектов», от 03.08.2011 № 1306 </w:t>
      </w:r>
      <w:r>
        <w:rPr>
          <w:bCs/>
        </w:rPr>
        <w:t xml:space="preserve">               </w:t>
      </w:r>
      <w:r w:rsidRPr="001A3C02">
        <w:rPr>
          <w:bCs/>
        </w:rPr>
        <w:t>«Об утверждении реестра муниципальных</w:t>
      </w:r>
      <w:r>
        <w:rPr>
          <w:bCs/>
        </w:rPr>
        <w:t xml:space="preserve"> услуг Нижневартовского района»</w:t>
      </w:r>
      <w:r w:rsidRPr="001A3C02">
        <w:t>:</w:t>
      </w:r>
      <w:proofErr w:type="gramEnd"/>
    </w:p>
    <w:p w:rsidR="001A3C02" w:rsidRPr="001A3C02" w:rsidRDefault="001A3C02" w:rsidP="001A3C02">
      <w:pPr>
        <w:pStyle w:val="af"/>
        <w:ind w:firstLine="709"/>
        <w:jc w:val="both"/>
        <w:rPr>
          <w:b/>
          <w:szCs w:val="28"/>
        </w:rPr>
      </w:pP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1A3C02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 w:rsidRPr="001A3C02">
        <w:rPr>
          <w:rFonts w:ascii="Times New Roman" w:hAnsi="Times New Roman"/>
          <w:kern w:val="36"/>
          <w:sz w:val="28"/>
          <w:szCs w:val="28"/>
        </w:rPr>
        <w:t>предоставления муниципал</w:t>
      </w:r>
      <w:r w:rsidRPr="001A3C02">
        <w:rPr>
          <w:rFonts w:ascii="Times New Roman" w:hAnsi="Times New Roman"/>
          <w:kern w:val="36"/>
          <w:sz w:val="28"/>
          <w:szCs w:val="28"/>
        </w:rPr>
        <w:t>ь</w:t>
      </w:r>
      <w:r w:rsidRPr="001A3C02">
        <w:rPr>
          <w:rFonts w:ascii="Times New Roman" w:hAnsi="Times New Roman"/>
          <w:kern w:val="36"/>
          <w:sz w:val="28"/>
          <w:szCs w:val="28"/>
        </w:rPr>
        <w:t xml:space="preserve">ной услуги «Уведомительная регистрация трудовых договоров, заключенных между работниками и работодателями </w:t>
      </w:r>
      <w:r>
        <w:rPr>
          <w:rFonts w:ascii="Times New Roman" w:hAnsi="Times New Roman"/>
          <w:kern w:val="36"/>
          <w:sz w:val="28"/>
          <w:szCs w:val="28"/>
        </w:rPr>
        <w:t>−</w:t>
      </w:r>
      <w:r w:rsidRPr="001A3C02">
        <w:rPr>
          <w:rFonts w:ascii="Times New Roman" w:hAnsi="Times New Roman"/>
          <w:kern w:val="36"/>
          <w:sz w:val="28"/>
          <w:szCs w:val="28"/>
        </w:rPr>
        <w:t xml:space="preserve"> физическими лицами, не являющимися индивидуальными предпринимателями» согласно приложению.</w:t>
      </w: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1A3C02">
        <w:rPr>
          <w:rFonts w:ascii="Times New Roman" w:hAnsi="Times New Roman"/>
          <w:sz w:val="28"/>
          <w:szCs w:val="28"/>
        </w:rPr>
        <w:lastRenderedPageBreak/>
        <w:t>2. Пресс-службе администрации района (А.Н. Королёва) о</w:t>
      </w:r>
      <w:r w:rsidRPr="001A3C02">
        <w:rPr>
          <w:rFonts w:ascii="Times New Roman" w:hAnsi="Times New Roman"/>
          <w:kern w:val="36"/>
          <w:sz w:val="28"/>
          <w:szCs w:val="28"/>
        </w:rPr>
        <w:t xml:space="preserve">публиковать постановление в районной газете «Новости </w:t>
      </w:r>
      <w:proofErr w:type="spellStart"/>
      <w:r w:rsidRPr="001A3C02">
        <w:rPr>
          <w:rFonts w:ascii="Times New Roman" w:hAnsi="Times New Roman"/>
          <w:kern w:val="36"/>
          <w:sz w:val="28"/>
          <w:szCs w:val="28"/>
        </w:rPr>
        <w:t>Приобья</w:t>
      </w:r>
      <w:proofErr w:type="spellEnd"/>
      <w:r w:rsidRPr="001A3C02">
        <w:rPr>
          <w:rFonts w:ascii="Times New Roman" w:hAnsi="Times New Roman"/>
          <w:kern w:val="36"/>
          <w:sz w:val="28"/>
          <w:szCs w:val="28"/>
        </w:rPr>
        <w:t>».</w:t>
      </w: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3</w:t>
      </w:r>
      <w:r w:rsidRPr="001A3C02">
        <w:rPr>
          <w:rFonts w:ascii="Times New Roman" w:hAnsi="Times New Roman"/>
          <w:kern w:val="36"/>
          <w:sz w:val="28"/>
          <w:szCs w:val="28"/>
        </w:rPr>
        <w:t>. Постановление вступает в силу после его официального опубликов</w:t>
      </w:r>
      <w:r w:rsidRPr="001A3C02">
        <w:rPr>
          <w:rFonts w:ascii="Times New Roman" w:hAnsi="Times New Roman"/>
          <w:kern w:val="36"/>
          <w:sz w:val="28"/>
          <w:szCs w:val="28"/>
        </w:rPr>
        <w:t>а</w:t>
      </w:r>
      <w:r w:rsidRPr="001A3C02">
        <w:rPr>
          <w:rFonts w:ascii="Times New Roman" w:hAnsi="Times New Roman"/>
          <w:kern w:val="36"/>
          <w:sz w:val="28"/>
          <w:szCs w:val="28"/>
        </w:rPr>
        <w:t>ния.</w:t>
      </w:r>
    </w:p>
    <w:p w:rsidR="001A3C02" w:rsidRPr="001A3C02" w:rsidRDefault="001A3C02" w:rsidP="001A3C02">
      <w:pPr>
        <w:pStyle w:val="afffffa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1A3C02" w:rsidRPr="001A3C02" w:rsidRDefault="001A3C02" w:rsidP="001A3C02">
      <w:pPr>
        <w:pStyle w:val="af"/>
        <w:snapToGrid w:val="0"/>
        <w:ind w:firstLine="709"/>
        <w:jc w:val="both"/>
        <w:rPr>
          <w:b/>
          <w:szCs w:val="28"/>
        </w:rPr>
      </w:pPr>
      <w:r>
        <w:rPr>
          <w:szCs w:val="28"/>
        </w:rPr>
        <w:t>4</w:t>
      </w:r>
      <w:r w:rsidRPr="001A3C02">
        <w:rPr>
          <w:szCs w:val="28"/>
        </w:rPr>
        <w:t xml:space="preserve">. </w:t>
      </w:r>
      <w:proofErr w:type="gramStart"/>
      <w:r w:rsidRPr="001A3C02">
        <w:rPr>
          <w:szCs w:val="28"/>
        </w:rPr>
        <w:t>Контроль за</w:t>
      </w:r>
      <w:proofErr w:type="gramEnd"/>
      <w:r w:rsidRPr="001A3C02">
        <w:rPr>
          <w:szCs w:val="28"/>
        </w:rPr>
        <w:t xml:space="preserve"> выполнением постановления возложить на заместителя главы администрации района по экономике и финансам Т.А. Колокольцеву. </w:t>
      </w:r>
    </w:p>
    <w:p w:rsidR="001A3C02" w:rsidRPr="001A3C02" w:rsidRDefault="001A3C02" w:rsidP="001A3C02">
      <w:pPr>
        <w:pStyle w:val="af"/>
        <w:ind w:firstLine="709"/>
        <w:jc w:val="both"/>
        <w:rPr>
          <w:b/>
          <w:szCs w:val="28"/>
        </w:rPr>
      </w:pPr>
    </w:p>
    <w:p w:rsidR="001A3C02" w:rsidRPr="001A3C02" w:rsidRDefault="001A3C02" w:rsidP="001A3C02">
      <w:pPr>
        <w:pStyle w:val="af"/>
        <w:ind w:firstLine="709"/>
        <w:jc w:val="both"/>
        <w:rPr>
          <w:b/>
          <w:szCs w:val="28"/>
        </w:rPr>
      </w:pPr>
    </w:p>
    <w:p w:rsidR="001A3C02" w:rsidRPr="001A3C02" w:rsidRDefault="001A3C02" w:rsidP="001A3C02">
      <w:pPr>
        <w:pStyle w:val="af"/>
        <w:ind w:firstLine="709"/>
        <w:jc w:val="both"/>
        <w:rPr>
          <w:b/>
          <w:szCs w:val="28"/>
        </w:rPr>
      </w:pPr>
    </w:p>
    <w:p w:rsidR="00E15409" w:rsidRDefault="00E15409" w:rsidP="00E15409">
      <w:pPr>
        <w:spacing w:after="200" w:line="276" w:lineRule="auto"/>
        <w:jc w:val="both"/>
      </w:pPr>
      <w:r>
        <w:t xml:space="preserve">Глава администрации района                                                            Б.А. </w:t>
      </w:r>
      <w:proofErr w:type="spellStart"/>
      <w:r>
        <w:t>Саломатин</w:t>
      </w:r>
      <w:proofErr w:type="spellEnd"/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Default="001A3C02" w:rsidP="001A3C02">
      <w:pPr>
        <w:ind w:firstLine="709"/>
        <w:rPr>
          <w:kern w:val="36"/>
        </w:rPr>
      </w:pPr>
    </w:p>
    <w:p w:rsidR="000A53CE" w:rsidRPr="001A3C02" w:rsidRDefault="000A53CE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firstLine="709"/>
        <w:rPr>
          <w:kern w:val="36"/>
        </w:rPr>
      </w:pPr>
    </w:p>
    <w:p w:rsidR="001A3C02" w:rsidRDefault="001A3C02" w:rsidP="001A3C02">
      <w:pPr>
        <w:ind w:firstLine="709"/>
        <w:rPr>
          <w:kern w:val="36"/>
        </w:rPr>
      </w:pPr>
    </w:p>
    <w:p w:rsidR="00E15409" w:rsidRPr="001A3C02" w:rsidRDefault="00E15409" w:rsidP="001A3C02">
      <w:pPr>
        <w:ind w:firstLine="709"/>
        <w:rPr>
          <w:kern w:val="36"/>
        </w:rPr>
      </w:pPr>
    </w:p>
    <w:p w:rsidR="001A3C02" w:rsidRPr="001A3C02" w:rsidRDefault="001A3C02" w:rsidP="001A3C02">
      <w:pPr>
        <w:ind w:left="5670"/>
        <w:rPr>
          <w:bCs/>
        </w:rPr>
      </w:pPr>
      <w:r w:rsidRPr="001A3C02">
        <w:rPr>
          <w:bCs/>
        </w:rPr>
        <w:lastRenderedPageBreak/>
        <w:t>Приложение к постановлению</w:t>
      </w:r>
    </w:p>
    <w:p w:rsidR="001A3C02" w:rsidRPr="001A3C02" w:rsidRDefault="001A3C02" w:rsidP="001A3C02">
      <w:pPr>
        <w:ind w:left="5670"/>
        <w:rPr>
          <w:bCs/>
        </w:rPr>
      </w:pPr>
      <w:r w:rsidRPr="001A3C02">
        <w:rPr>
          <w:bCs/>
        </w:rPr>
        <w:t>администрации района</w:t>
      </w:r>
    </w:p>
    <w:p w:rsidR="001A3C02" w:rsidRPr="001A3C02" w:rsidRDefault="001A3C02" w:rsidP="001A3C02">
      <w:pPr>
        <w:ind w:left="5670"/>
        <w:rPr>
          <w:b/>
          <w:bCs/>
        </w:rPr>
      </w:pPr>
      <w:r w:rsidRPr="001A3C02">
        <w:rPr>
          <w:bCs/>
        </w:rPr>
        <w:t xml:space="preserve">от </w:t>
      </w:r>
      <w:r w:rsidR="00221288">
        <w:rPr>
          <w:bCs/>
        </w:rPr>
        <w:t>13.12.2013</w:t>
      </w:r>
      <w:r w:rsidRPr="001A3C02">
        <w:rPr>
          <w:bCs/>
        </w:rPr>
        <w:t xml:space="preserve"> № </w:t>
      </w:r>
      <w:r w:rsidR="00221288">
        <w:rPr>
          <w:bCs/>
        </w:rPr>
        <w:t>2682</w:t>
      </w:r>
    </w:p>
    <w:p w:rsidR="001A3C02" w:rsidRPr="00D42C2E" w:rsidRDefault="001A3C02" w:rsidP="00D42C2E">
      <w:pPr>
        <w:jc w:val="center"/>
        <w:rPr>
          <w:bCs/>
        </w:rPr>
      </w:pPr>
    </w:p>
    <w:p w:rsidR="001A3C02" w:rsidRPr="00D42C2E" w:rsidRDefault="001A3C02" w:rsidP="00D42C2E">
      <w:pPr>
        <w:jc w:val="center"/>
        <w:rPr>
          <w:bCs/>
        </w:rPr>
      </w:pPr>
    </w:p>
    <w:p w:rsidR="001A3C02" w:rsidRDefault="001A3C02" w:rsidP="001A3C02">
      <w:pPr>
        <w:jc w:val="center"/>
        <w:rPr>
          <w:b/>
          <w:bCs/>
        </w:rPr>
      </w:pPr>
      <w:r w:rsidRPr="001A3C02">
        <w:rPr>
          <w:b/>
          <w:bCs/>
        </w:rPr>
        <w:t>Административный регламент</w:t>
      </w:r>
    </w:p>
    <w:p w:rsidR="001A3C02" w:rsidRPr="001A3C02" w:rsidRDefault="001A3C02" w:rsidP="001A3C02">
      <w:pPr>
        <w:jc w:val="center"/>
        <w:rPr>
          <w:b/>
          <w:bCs/>
        </w:rPr>
      </w:pPr>
      <w:r w:rsidRPr="001A3C02">
        <w:rPr>
          <w:b/>
          <w:bCs/>
        </w:rPr>
        <w:t xml:space="preserve">предоставления муниципальной услуги </w:t>
      </w:r>
    </w:p>
    <w:p w:rsidR="001A3C02" w:rsidRPr="001A3C02" w:rsidRDefault="001A3C02" w:rsidP="001A3C02">
      <w:pPr>
        <w:jc w:val="center"/>
        <w:rPr>
          <w:b/>
          <w:bCs/>
        </w:rPr>
      </w:pPr>
      <w:r w:rsidRPr="001A3C02">
        <w:rPr>
          <w:b/>
          <w:bCs/>
        </w:rPr>
        <w:t>«</w:t>
      </w:r>
      <w:r w:rsidRPr="001A3C02">
        <w:rPr>
          <w:b/>
          <w:kern w:val="36"/>
        </w:rPr>
        <w:t xml:space="preserve">Уведомительная регистрация трудовых договоров, заключенных между работниками и работодателями </w:t>
      </w:r>
      <w:r w:rsidR="00906463">
        <w:rPr>
          <w:b/>
          <w:kern w:val="36"/>
        </w:rPr>
        <w:t>−</w:t>
      </w:r>
      <w:r w:rsidRPr="001A3C02">
        <w:rPr>
          <w:b/>
          <w:kern w:val="36"/>
        </w:rPr>
        <w:t xml:space="preserve"> физическими лицами, не являющимися индивидуальными предпринимателями</w:t>
      </w:r>
      <w:r w:rsidRPr="001A3C02">
        <w:rPr>
          <w:b/>
          <w:bCs/>
        </w:rPr>
        <w:t>»</w:t>
      </w:r>
    </w:p>
    <w:p w:rsidR="001A3C02" w:rsidRPr="001A3C02" w:rsidRDefault="001A3C02" w:rsidP="00D42C2E">
      <w:pPr>
        <w:jc w:val="center"/>
        <w:rPr>
          <w:b/>
          <w:bCs/>
        </w:rPr>
      </w:pPr>
    </w:p>
    <w:p w:rsidR="001A3C02" w:rsidRPr="001A3C02" w:rsidRDefault="001A3C02" w:rsidP="00D42C2E">
      <w:pPr>
        <w:pStyle w:val="afffff5"/>
        <w:numPr>
          <w:ilvl w:val="0"/>
          <w:numId w:val="5"/>
        </w:numPr>
        <w:suppressAutoHyphens w:val="0"/>
        <w:spacing w:line="240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1A3C02">
        <w:rPr>
          <w:b/>
          <w:bCs/>
          <w:sz w:val="28"/>
          <w:szCs w:val="28"/>
        </w:rPr>
        <w:t>Общие положения</w:t>
      </w:r>
    </w:p>
    <w:p w:rsidR="001A3C02" w:rsidRPr="001A3C02" w:rsidRDefault="001A3C02" w:rsidP="001A3C02">
      <w:pPr>
        <w:pStyle w:val="afffff5"/>
        <w:spacing w:line="240" w:lineRule="auto"/>
        <w:ind w:left="0"/>
        <w:rPr>
          <w:b/>
          <w:bCs/>
          <w:sz w:val="28"/>
          <w:szCs w:val="28"/>
        </w:rPr>
      </w:pPr>
    </w:p>
    <w:p w:rsidR="001A3C02" w:rsidRPr="001A3C02" w:rsidRDefault="001A3C02" w:rsidP="00D42C2E">
      <w:pPr>
        <w:pStyle w:val="afffff5"/>
        <w:suppressAutoHyphens w:val="0"/>
        <w:spacing w:line="240" w:lineRule="auto"/>
        <w:ind w:left="0"/>
        <w:rPr>
          <w:b/>
          <w:bCs/>
          <w:sz w:val="28"/>
          <w:szCs w:val="28"/>
        </w:rPr>
      </w:pPr>
      <w:proofErr w:type="gramStart"/>
      <w:r w:rsidRPr="001A3C02">
        <w:rPr>
          <w:bCs/>
          <w:sz w:val="28"/>
          <w:szCs w:val="28"/>
        </w:rPr>
        <w:t>Административный регламент предоставления муниципальной услуги «</w:t>
      </w:r>
      <w:r w:rsidRPr="001A3C02">
        <w:rPr>
          <w:kern w:val="36"/>
          <w:sz w:val="28"/>
          <w:szCs w:val="28"/>
        </w:rPr>
        <w:t>Уведомительная регистрация трудовых договоров, заключенных между р</w:t>
      </w:r>
      <w:r w:rsidRPr="001A3C02">
        <w:rPr>
          <w:kern w:val="36"/>
          <w:sz w:val="28"/>
          <w:szCs w:val="28"/>
        </w:rPr>
        <w:t>а</w:t>
      </w:r>
      <w:r w:rsidRPr="001A3C02">
        <w:rPr>
          <w:kern w:val="36"/>
          <w:sz w:val="28"/>
          <w:szCs w:val="28"/>
        </w:rPr>
        <w:t xml:space="preserve">ботниками и работодателями </w:t>
      </w:r>
      <w:r w:rsidR="00D42C2E">
        <w:rPr>
          <w:kern w:val="36"/>
          <w:sz w:val="28"/>
          <w:szCs w:val="28"/>
        </w:rPr>
        <w:t>−</w:t>
      </w:r>
      <w:r w:rsidRPr="001A3C02">
        <w:rPr>
          <w:kern w:val="36"/>
          <w:sz w:val="28"/>
          <w:szCs w:val="28"/>
        </w:rPr>
        <w:t xml:space="preserve"> физическими лицами, не являющимися индив</w:t>
      </w:r>
      <w:r w:rsidRPr="001A3C02">
        <w:rPr>
          <w:kern w:val="36"/>
          <w:sz w:val="28"/>
          <w:szCs w:val="28"/>
        </w:rPr>
        <w:t>и</w:t>
      </w:r>
      <w:r w:rsidRPr="001A3C02">
        <w:rPr>
          <w:kern w:val="36"/>
          <w:sz w:val="28"/>
          <w:szCs w:val="28"/>
        </w:rPr>
        <w:t>дуальными предпринимателями</w:t>
      </w:r>
      <w:r w:rsidRPr="001A3C02">
        <w:rPr>
          <w:bCs/>
          <w:sz w:val="28"/>
          <w:szCs w:val="28"/>
        </w:rPr>
        <w:t>» (далее – административный регламент)</w:t>
      </w:r>
      <w:r w:rsidRPr="001A3C02">
        <w:rPr>
          <w:sz w:val="28"/>
          <w:szCs w:val="28"/>
        </w:rPr>
        <w:t xml:space="preserve"> разр</w:t>
      </w:r>
      <w:r w:rsidRPr="001A3C02">
        <w:rPr>
          <w:sz w:val="28"/>
          <w:szCs w:val="28"/>
        </w:rPr>
        <w:t>а</w:t>
      </w:r>
      <w:r w:rsidRPr="001A3C02">
        <w:rPr>
          <w:sz w:val="28"/>
          <w:szCs w:val="28"/>
        </w:rPr>
        <w:t>ботан в целях повышения качества предоставления и доступности муниципал</w:t>
      </w:r>
      <w:r w:rsidRPr="001A3C02">
        <w:rPr>
          <w:sz w:val="28"/>
          <w:szCs w:val="28"/>
        </w:rPr>
        <w:t>ь</w:t>
      </w:r>
      <w:r w:rsidRPr="001A3C02">
        <w:rPr>
          <w:sz w:val="28"/>
          <w:szCs w:val="28"/>
        </w:rPr>
        <w:t>ной услуги, создания необходимых условий для получателей муниципальной услуги и устанавливает сроки и последовательность административных проц</w:t>
      </w:r>
      <w:r w:rsidRPr="001A3C02">
        <w:rPr>
          <w:sz w:val="28"/>
          <w:szCs w:val="28"/>
        </w:rPr>
        <w:t>е</w:t>
      </w:r>
      <w:r w:rsidRPr="001A3C02">
        <w:rPr>
          <w:sz w:val="28"/>
          <w:szCs w:val="28"/>
        </w:rPr>
        <w:t>дур и действий администрации Нижневартовского района (далее – администр</w:t>
      </w:r>
      <w:r w:rsidRPr="001A3C02">
        <w:rPr>
          <w:sz w:val="28"/>
          <w:szCs w:val="28"/>
        </w:rPr>
        <w:t>а</w:t>
      </w:r>
      <w:r w:rsidRPr="001A3C02">
        <w:rPr>
          <w:sz w:val="28"/>
          <w:szCs w:val="28"/>
        </w:rPr>
        <w:t>ция района) по предоставлению муниципальной услуги «</w:t>
      </w:r>
      <w:r w:rsidRPr="001A3C02">
        <w:rPr>
          <w:kern w:val="36"/>
          <w:sz w:val="28"/>
          <w:szCs w:val="28"/>
        </w:rPr>
        <w:t>Уведомительная</w:t>
      </w:r>
      <w:proofErr w:type="gramEnd"/>
      <w:r w:rsidRPr="001A3C02">
        <w:rPr>
          <w:kern w:val="36"/>
          <w:sz w:val="28"/>
          <w:szCs w:val="28"/>
        </w:rPr>
        <w:t xml:space="preserve"> рег</w:t>
      </w:r>
      <w:r w:rsidRPr="001A3C02">
        <w:rPr>
          <w:kern w:val="36"/>
          <w:sz w:val="28"/>
          <w:szCs w:val="28"/>
        </w:rPr>
        <w:t>и</w:t>
      </w:r>
      <w:r w:rsidRPr="001A3C02">
        <w:rPr>
          <w:kern w:val="36"/>
          <w:sz w:val="28"/>
          <w:szCs w:val="28"/>
        </w:rPr>
        <w:t>страция трудовых договоров, заключенных между работниками и работодат</w:t>
      </w:r>
      <w:r w:rsidRPr="001A3C02">
        <w:rPr>
          <w:kern w:val="36"/>
          <w:sz w:val="28"/>
          <w:szCs w:val="28"/>
        </w:rPr>
        <w:t>е</w:t>
      </w:r>
      <w:r w:rsidRPr="001A3C02">
        <w:rPr>
          <w:kern w:val="36"/>
          <w:sz w:val="28"/>
          <w:szCs w:val="28"/>
        </w:rPr>
        <w:t xml:space="preserve">лями </w:t>
      </w:r>
      <w:r w:rsidR="00D42C2E">
        <w:rPr>
          <w:kern w:val="36"/>
          <w:sz w:val="28"/>
          <w:szCs w:val="28"/>
        </w:rPr>
        <w:t>−</w:t>
      </w:r>
      <w:r w:rsidRPr="001A3C02">
        <w:rPr>
          <w:kern w:val="36"/>
          <w:sz w:val="28"/>
          <w:szCs w:val="28"/>
        </w:rPr>
        <w:t xml:space="preserve"> физическими лицами, не являющимися индивидуальными предприн</w:t>
      </w:r>
      <w:r w:rsidRPr="001A3C02">
        <w:rPr>
          <w:kern w:val="36"/>
          <w:sz w:val="28"/>
          <w:szCs w:val="28"/>
        </w:rPr>
        <w:t>и</w:t>
      </w:r>
      <w:r w:rsidRPr="001A3C02">
        <w:rPr>
          <w:kern w:val="36"/>
          <w:sz w:val="28"/>
          <w:szCs w:val="28"/>
        </w:rPr>
        <w:t>мателями</w:t>
      </w:r>
      <w:r w:rsidRPr="001A3C02">
        <w:rPr>
          <w:sz w:val="28"/>
          <w:szCs w:val="28"/>
        </w:rPr>
        <w:t>».</w:t>
      </w:r>
    </w:p>
    <w:p w:rsidR="001A3C02" w:rsidRPr="001A3C02" w:rsidRDefault="001A3C02" w:rsidP="001A3C02">
      <w:pPr>
        <w:pStyle w:val="afffff5"/>
        <w:spacing w:line="240" w:lineRule="auto"/>
        <w:ind w:left="0"/>
        <w:rPr>
          <w:sz w:val="28"/>
          <w:szCs w:val="28"/>
        </w:rPr>
      </w:pPr>
    </w:p>
    <w:p w:rsidR="001A3C02" w:rsidRPr="001A3C02" w:rsidRDefault="001A3C02" w:rsidP="00D42C2E">
      <w:pPr>
        <w:pStyle w:val="afffff5"/>
        <w:numPr>
          <w:ilvl w:val="0"/>
          <w:numId w:val="5"/>
        </w:numPr>
        <w:suppressAutoHyphens w:val="0"/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1A3C02">
        <w:rPr>
          <w:b/>
          <w:sz w:val="28"/>
          <w:szCs w:val="28"/>
        </w:rPr>
        <w:t>Стандарт предоставления муниципальной услуги</w:t>
      </w:r>
    </w:p>
    <w:p w:rsidR="001A3C02" w:rsidRPr="001A3C02" w:rsidRDefault="001A3C02" w:rsidP="001A3C02">
      <w:pPr>
        <w:pStyle w:val="afffff5"/>
        <w:spacing w:line="240" w:lineRule="auto"/>
        <w:ind w:left="0"/>
        <w:rPr>
          <w:sz w:val="28"/>
          <w:szCs w:val="28"/>
        </w:rPr>
      </w:pP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>2.1. Наименование муниципальной услуги: «</w:t>
      </w:r>
      <w:r w:rsidRPr="00D42C2E">
        <w:rPr>
          <w:kern w:val="36"/>
          <w:szCs w:val="28"/>
        </w:rPr>
        <w:t xml:space="preserve">Уведомительная регистрация трудовых договоров, заключенных между работниками и работодателями </w:t>
      </w:r>
      <w:r w:rsidR="00D42C2E">
        <w:rPr>
          <w:kern w:val="36"/>
          <w:szCs w:val="28"/>
        </w:rPr>
        <w:t>−</w:t>
      </w:r>
      <w:r w:rsidRPr="00D42C2E">
        <w:rPr>
          <w:kern w:val="36"/>
          <w:szCs w:val="28"/>
        </w:rPr>
        <w:t xml:space="preserve"> ф</w:t>
      </w:r>
      <w:r w:rsidRPr="00D42C2E">
        <w:rPr>
          <w:kern w:val="36"/>
          <w:szCs w:val="28"/>
        </w:rPr>
        <w:t>и</w:t>
      </w:r>
      <w:r w:rsidRPr="00D42C2E">
        <w:rPr>
          <w:kern w:val="36"/>
          <w:szCs w:val="28"/>
        </w:rPr>
        <w:t>зическими лицами, не являющимися индивидуальными предпринимателями»</w:t>
      </w:r>
      <w:r w:rsidRPr="00D42C2E">
        <w:t xml:space="preserve">  (далее − муниципальная услуга).</w:t>
      </w: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>2.2. Наименование органа, предоставляющего муниципальную услугу.</w:t>
      </w: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>2.2.1. Муниципальную ус</w:t>
      </w:r>
      <w:r w:rsidR="00D42C2E">
        <w:t xml:space="preserve">лугу предоставляет отдел труда </w:t>
      </w:r>
      <w:r w:rsidRPr="00D42C2E">
        <w:t>администрации района (далее – отдел труда).</w:t>
      </w: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 xml:space="preserve">2.2.2. Информация о местонахождении: ул. Таежная, д. 19, </w:t>
      </w:r>
      <w:proofErr w:type="spellStart"/>
      <w:r w:rsidRPr="00D42C2E">
        <w:t>каб</w:t>
      </w:r>
      <w:proofErr w:type="spellEnd"/>
      <w:r w:rsidRPr="00D42C2E">
        <w:t>. 110</w:t>
      </w:r>
      <w:r w:rsidR="00D42C2E" w:rsidRPr="00D42C2E">
        <w:t xml:space="preserve">, </w:t>
      </w:r>
      <w:r w:rsidR="00D42C2E">
        <w:t xml:space="preserve">             </w:t>
      </w:r>
      <w:r w:rsidR="00D42C2E" w:rsidRPr="00D42C2E">
        <w:t xml:space="preserve">г. Нижневартовск, Ханты-Мансийский автономный округ – </w:t>
      </w:r>
      <w:proofErr w:type="spellStart"/>
      <w:r w:rsidR="00D42C2E" w:rsidRPr="00D42C2E">
        <w:t>Югра</w:t>
      </w:r>
      <w:proofErr w:type="spellEnd"/>
      <w:r w:rsidR="00D42C2E" w:rsidRPr="00D42C2E">
        <w:t>, 628602.</w:t>
      </w: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>2.2.3. Телефоны для справок (консультаций): 8 (3466) 49-49-24, 49-47-23, 49-47-03.</w:t>
      </w:r>
    </w:p>
    <w:p w:rsidR="001A3C02" w:rsidRPr="00D42C2E" w:rsidRDefault="001A3C02" w:rsidP="00D42C2E">
      <w:pPr>
        <w:pStyle w:val="a0"/>
        <w:tabs>
          <w:tab w:val="left" w:pos="5400"/>
        </w:tabs>
        <w:ind w:firstLine="709"/>
        <w:jc w:val="both"/>
      </w:pPr>
      <w:r w:rsidRPr="00D42C2E">
        <w:t xml:space="preserve">2.2.4. Адрес электронной почты отдела труда: </w:t>
      </w:r>
      <w:proofErr w:type="spellStart"/>
      <w:r w:rsidRPr="00D42C2E">
        <w:rPr>
          <w:lang w:val="en-US"/>
        </w:rPr>
        <w:t>trud</w:t>
      </w:r>
      <w:proofErr w:type="spellEnd"/>
      <w:r w:rsidRPr="00D42C2E">
        <w:t>@</w:t>
      </w:r>
      <w:proofErr w:type="spellStart"/>
      <w:r w:rsidRPr="00D42C2E">
        <w:t>nvraion.ru</w:t>
      </w:r>
      <w:proofErr w:type="spellEnd"/>
      <w:r w:rsidRPr="00D42C2E">
        <w:t>.</w:t>
      </w:r>
    </w:p>
    <w:p w:rsidR="001A3C02" w:rsidRPr="00D42C2E" w:rsidRDefault="001A3C02" w:rsidP="00D42C2E">
      <w:pPr>
        <w:ind w:firstLine="709"/>
        <w:jc w:val="both"/>
      </w:pPr>
      <w:r w:rsidRPr="00D42C2E">
        <w:t>2.2.5. Предоставление муниципальной услуги производится по следу</w:t>
      </w:r>
      <w:r w:rsidRPr="00D42C2E">
        <w:t>ю</w:t>
      </w:r>
      <w:r w:rsidRPr="00D42C2E">
        <w:t xml:space="preserve">щему графику: </w:t>
      </w:r>
    </w:p>
    <w:p w:rsidR="001A3C02" w:rsidRPr="00D42C2E" w:rsidRDefault="001A3C02" w:rsidP="00D42C2E">
      <w:pPr>
        <w:ind w:firstLine="709"/>
        <w:jc w:val="both"/>
      </w:pPr>
      <w:r w:rsidRPr="00D42C2E">
        <w:t>понедельник</w:t>
      </w:r>
      <w:r w:rsidR="00E24609">
        <w:t>:</w:t>
      </w:r>
      <w:r w:rsidRPr="00D42C2E">
        <w:t xml:space="preserve"> с 09.00</w:t>
      </w:r>
      <w:r w:rsidR="00E24609">
        <w:t xml:space="preserve"> час.</w:t>
      </w:r>
      <w:r w:rsidRPr="00D42C2E">
        <w:t xml:space="preserve"> д</w:t>
      </w:r>
      <w:r w:rsidR="00CB13BF">
        <w:t xml:space="preserve">о 13.00 час. </w:t>
      </w:r>
      <w:r w:rsidRPr="00D42C2E">
        <w:t xml:space="preserve">и с 14.00 </w:t>
      </w:r>
      <w:r w:rsidR="00E24609">
        <w:t xml:space="preserve">час. </w:t>
      </w:r>
      <w:r w:rsidRPr="00D42C2E">
        <w:t>до 18.00 час</w:t>
      </w:r>
      <w:proofErr w:type="gramStart"/>
      <w:r w:rsidRPr="00D42C2E">
        <w:t xml:space="preserve">., </w:t>
      </w:r>
      <w:proofErr w:type="gramEnd"/>
    </w:p>
    <w:p w:rsidR="001A3C02" w:rsidRPr="00D42C2E" w:rsidRDefault="001A3C02" w:rsidP="00D42C2E">
      <w:pPr>
        <w:ind w:firstLine="709"/>
        <w:jc w:val="both"/>
      </w:pPr>
      <w:r w:rsidRPr="00D42C2E">
        <w:t>вторник</w:t>
      </w:r>
      <w:r w:rsidR="000E5E3F">
        <w:t xml:space="preserve"> – </w:t>
      </w:r>
      <w:r w:rsidRPr="00D42C2E">
        <w:t>пятница</w:t>
      </w:r>
      <w:r w:rsidR="000E5E3F">
        <w:t>:</w:t>
      </w:r>
      <w:r w:rsidRPr="00D42C2E">
        <w:t xml:space="preserve"> с 09.00 </w:t>
      </w:r>
      <w:r w:rsidR="000E5E3F">
        <w:t xml:space="preserve">час. </w:t>
      </w:r>
      <w:r w:rsidRPr="00D42C2E">
        <w:t xml:space="preserve">до 13.00 час. и с 14.00 </w:t>
      </w:r>
      <w:r w:rsidR="000E5E3F">
        <w:t xml:space="preserve">час. </w:t>
      </w:r>
      <w:r w:rsidRPr="00D42C2E">
        <w:t>до 17.00 час</w:t>
      </w:r>
      <w:proofErr w:type="gramStart"/>
      <w:r w:rsidRPr="00D42C2E">
        <w:t>.,</w:t>
      </w:r>
      <w:proofErr w:type="gramEnd"/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выходные дни: суббота, воскресенье.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lastRenderedPageBreak/>
        <w:t xml:space="preserve">2.2.6. </w:t>
      </w:r>
      <w:proofErr w:type="gramStart"/>
      <w:r w:rsidRPr="00D42C2E">
        <w:t>Специалисты отдела труда не вправе требовать от заявителя осущ</w:t>
      </w:r>
      <w:r w:rsidRPr="00D42C2E">
        <w:t>е</w:t>
      </w:r>
      <w:r w:rsidRPr="00D42C2E">
        <w:t>ствления действий, в том числе согласований, необходимых для получения м</w:t>
      </w:r>
      <w:r w:rsidRPr="00D42C2E">
        <w:t>у</w:t>
      </w:r>
      <w:r w:rsidRPr="00D42C2E">
        <w:t>ниципальных услуг и связанных с обращением в иные органы местного сам</w:t>
      </w:r>
      <w:r w:rsidRPr="00D42C2E">
        <w:t>о</w:t>
      </w:r>
      <w:r w:rsidRPr="00D42C2E">
        <w:t>управления Нижневартовского района, организации, за исключением получ</w:t>
      </w:r>
      <w:r w:rsidRPr="00D42C2E">
        <w:t>е</w:t>
      </w:r>
      <w:r w:rsidRPr="00D42C2E">
        <w:t xml:space="preserve">ния услуг, включенных в перечень услуг, которые являются необходимыми </w:t>
      </w:r>
      <w:r w:rsidR="000E5E3F">
        <w:t xml:space="preserve">           </w:t>
      </w:r>
      <w:r w:rsidRPr="00D42C2E">
        <w:t>и обязательными для предоставления муниципальных услуг, утвержденных нормативным правовым актом представительного органа местного самоупра</w:t>
      </w:r>
      <w:r w:rsidRPr="00D42C2E">
        <w:t>в</w:t>
      </w:r>
      <w:r w:rsidRPr="00D42C2E">
        <w:t>ления.</w:t>
      </w:r>
      <w:proofErr w:type="gramEnd"/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 xml:space="preserve">2.3. </w:t>
      </w:r>
      <w:proofErr w:type="gramStart"/>
      <w:r w:rsidRPr="00D42C2E">
        <w:t xml:space="preserve">Право на получение муниципальной услуги имеют работодатели </w:t>
      </w:r>
      <w:r w:rsidR="000E5E3F">
        <w:t>−</w:t>
      </w:r>
      <w:r w:rsidRPr="00D42C2E">
        <w:t xml:space="preserve"> физические лица, не являющиеся индивидуальными предпринимателями, пр</w:t>
      </w:r>
      <w:r w:rsidRPr="00D42C2E">
        <w:t>о</w:t>
      </w:r>
      <w:r w:rsidRPr="00D42C2E">
        <w:t>живающие на территории района (в соответствии с регистрацией), а также р</w:t>
      </w:r>
      <w:r w:rsidRPr="00D42C2E">
        <w:t>а</w:t>
      </w:r>
      <w:r w:rsidRPr="00D42C2E">
        <w:t>ботники в случае смерти работодателя или отсутствия сведений о месте его пребывания в течение двух месяцев, иных случаях, не позволяющих продо</w:t>
      </w:r>
      <w:r w:rsidRPr="00D42C2E">
        <w:t>л</w:t>
      </w:r>
      <w:r w:rsidRPr="00D42C2E">
        <w:t xml:space="preserve">жать трудовые отношения и исключающих возможность регистрации факта прекращения трудового договора по заявлению работодателя (далее </w:t>
      </w:r>
      <w:r w:rsidR="000E5E3F">
        <w:t>−</w:t>
      </w:r>
      <w:r w:rsidRPr="00D42C2E">
        <w:t xml:space="preserve"> заявит</w:t>
      </w:r>
      <w:r w:rsidRPr="00D42C2E">
        <w:t>е</w:t>
      </w:r>
      <w:r w:rsidRPr="00D42C2E">
        <w:t>ли).</w:t>
      </w:r>
      <w:proofErr w:type="gramEnd"/>
    </w:p>
    <w:p w:rsidR="001A3C02" w:rsidRPr="00D42C2E" w:rsidRDefault="001A3C02" w:rsidP="00D42C2E">
      <w:pPr>
        <w:ind w:firstLine="709"/>
        <w:jc w:val="both"/>
      </w:pPr>
      <w:r w:rsidRPr="00D42C2E">
        <w:t xml:space="preserve">2.4. </w:t>
      </w:r>
      <w:proofErr w:type="gramStart"/>
      <w:r w:rsidRPr="00D42C2E">
        <w:t>Результатом предоставления муниципальной услуги является регис</w:t>
      </w:r>
      <w:r w:rsidRPr="00D42C2E">
        <w:t>т</w:t>
      </w:r>
      <w:r w:rsidRPr="00D42C2E">
        <w:t>рация трудового договора (изменений в трудовой договор) путем внесения с</w:t>
      </w:r>
      <w:r w:rsidRPr="00D42C2E">
        <w:t>о</w:t>
      </w:r>
      <w:r w:rsidRPr="00D42C2E">
        <w:t>ответствующей записи в журнал регистрации трудовых договоров и проставл</w:t>
      </w:r>
      <w:r w:rsidRPr="00D42C2E">
        <w:t>е</w:t>
      </w:r>
      <w:r w:rsidRPr="00D42C2E">
        <w:t>ния штампа с отметкой «Зарегистрирован», с указанием регистрационного н</w:t>
      </w:r>
      <w:r w:rsidRPr="00D42C2E">
        <w:t>о</w:t>
      </w:r>
      <w:r w:rsidRPr="00D42C2E">
        <w:t>мера, даты регистрации и подписью ответственного лица отдела труда на пе</w:t>
      </w:r>
      <w:r w:rsidRPr="00D42C2E">
        <w:t>р</w:t>
      </w:r>
      <w:r w:rsidRPr="00D42C2E">
        <w:t>вой странице трудового договора (</w:t>
      </w:r>
      <w:r w:rsidR="000E5E3F">
        <w:t>изменений в трудовой</w:t>
      </w:r>
      <w:r w:rsidRPr="00D42C2E">
        <w:t xml:space="preserve"> договор) либо реги</w:t>
      </w:r>
      <w:r w:rsidR="000E5E3F">
        <w:t>с</w:t>
      </w:r>
      <w:r w:rsidR="000E5E3F">
        <w:t>т</w:t>
      </w:r>
      <w:r w:rsidR="000E5E3F">
        <w:t xml:space="preserve">рация факта прекращения </w:t>
      </w:r>
      <w:r w:rsidRPr="00D42C2E">
        <w:t>трудового договора путем внесения соответству</w:t>
      </w:r>
      <w:r w:rsidRPr="00D42C2E">
        <w:t>ю</w:t>
      </w:r>
      <w:r w:rsidRPr="00D42C2E">
        <w:t>щей записи в журнал</w:t>
      </w:r>
      <w:proofErr w:type="gramEnd"/>
      <w:r w:rsidRPr="00D42C2E">
        <w:t xml:space="preserve"> регистрации трудовых договоров и проставления на пе</w:t>
      </w:r>
      <w:r w:rsidRPr="00D42C2E">
        <w:t>р</w:t>
      </w:r>
      <w:r w:rsidRPr="00D42C2E">
        <w:t>вой странице трудового договора штампа с отметкой «Прекращено» с указан</w:t>
      </w:r>
      <w:r w:rsidRPr="00D42C2E">
        <w:t>и</w:t>
      </w:r>
      <w:r w:rsidRPr="00D42C2E">
        <w:t xml:space="preserve">ем даты регистрации </w:t>
      </w:r>
      <w:r w:rsidR="000E5E3F">
        <w:t xml:space="preserve">и подписью ответственного лица </w:t>
      </w:r>
      <w:r w:rsidRPr="00D42C2E">
        <w:t>отдела труда.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</w:t>
      </w:r>
      <w:r w:rsidR="00CB13BF">
        <w:rPr>
          <w:rFonts w:ascii="Times New Roman" w:hAnsi="Times New Roman" w:cs="Times New Roman"/>
          <w:sz w:val="28"/>
          <w:szCs w:val="28"/>
        </w:rPr>
        <w:t xml:space="preserve"> −</w:t>
      </w:r>
      <w:r w:rsidRPr="00D42C2E">
        <w:rPr>
          <w:rFonts w:ascii="Times New Roman" w:hAnsi="Times New Roman" w:cs="Times New Roman"/>
          <w:sz w:val="28"/>
          <w:szCs w:val="28"/>
        </w:rPr>
        <w:t xml:space="preserve"> в течение трех раб</w:t>
      </w:r>
      <w:r w:rsidRPr="00D42C2E">
        <w:rPr>
          <w:rFonts w:ascii="Times New Roman" w:hAnsi="Times New Roman" w:cs="Times New Roman"/>
          <w:sz w:val="28"/>
          <w:szCs w:val="28"/>
        </w:rPr>
        <w:t>о</w:t>
      </w:r>
      <w:r w:rsidRPr="00D42C2E">
        <w:rPr>
          <w:rFonts w:ascii="Times New Roman" w:hAnsi="Times New Roman" w:cs="Times New Roman"/>
          <w:sz w:val="28"/>
          <w:szCs w:val="28"/>
        </w:rPr>
        <w:t>чих дней с момента поступления документов для регистрации трудового дог</w:t>
      </w:r>
      <w:r w:rsidRPr="00D42C2E">
        <w:rPr>
          <w:rFonts w:ascii="Times New Roman" w:hAnsi="Times New Roman" w:cs="Times New Roman"/>
          <w:sz w:val="28"/>
          <w:szCs w:val="28"/>
        </w:rPr>
        <w:t>о</w:t>
      </w:r>
      <w:r w:rsidRPr="00D42C2E">
        <w:rPr>
          <w:rFonts w:ascii="Times New Roman" w:hAnsi="Times New Roman" w:cs="Times New Roman"/>
          <w:sz w:val="28"/>
          <w:szCs w:val="28"/>
        </w:rPr>
        <w:t xml:space="preserve">вора (изменений в трудовой договор). 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t xml:space="preserve">Регистрация факта прекращения трудового договора производится в день представления заявителем документов для регистрации факта </w:t>
      </w:r>
      <w:r w:rsidR="00D42C2E" w:rsidRPr="00D42C2E">
        <w:rPr>
          <w:rFonts w:ascii="Times New Roman" w:hAnsi="Times New Roman" w:cs="Times New Roman"/>
          <w:sz w:val="28"/>
          <w:szCs w:val="28"/>
        </w:rPr>
        <w:t>прекращения трудового договора.</w:t>
      </w:r>
    </w:p>
    <w:p w:rsidR="00FA1D81" w:rsidRDefault="00FA1D81" w:rsidP="00D42C2E">
      <w:pPr>
        <w:ind w:firstLine="709"/>
        <w:jc w:val="both"/>
      </w:pPr>
      <w:r w:rsidRPr="00FA1D81">
        <w:t>2.6. Исполнение муниципальной услуги осуществляется в соответствии</w:t>
      </w:r>
      <w:r>
        <w:t>:</w:t>
      </w:r>
    </w:p>
    <w:p w:rsidR="00FA1D81" w:rsidRDefault="00FA1D81" w:rsidP="00D42C2E">
      <w:pPr>
        <w:ind w:firstLine="709"/>
        <w:jc w:val="both"/>
      </w:pPr>
      <w:proofErr w:type="gramStart"/>
      <w:r w:rsidRPr="00FA1D81">
        <w:t>со статьей 303 Трудового кодекса Российской Федерации («Российская газета» от 31.12.2001 №</w:t>
      </w:r>
      <w:r>
        <w:t xml:space="preserve"> </w:t>
      </w:r>
      <w:r w:rsidRPr="00FA1D81">
        <w:t>256)</w:t>
      </w:r>
      <w:r>
        <w:t>;</w:t>
      </w:r>
      <w:r w:rsidRPr="00FA1D81">
        <w:t xml:space="preserve"> </w:t>
      </w:r>
      <w:proofErr w:type="gramEnd"/>
    </w:p>
    <w:p w:rsidR="00FA1D81" w:rsidRDefault="00FA1D81" w:rsidP="00D42C2E">
      <w:pPr>
        <w:ind w:firstLine="709"/>
        <w:jc w:val="both"/>
      </w:pPr>
      <w:r w:rsidRPr="00FA1D81">
        <w:t>постановлением Правительства Ханты-Мансийского автономного округа от 24.06.2002 № 379-п «Об утверждении Порядка регистрации трудовых дог</w:t>
      </w:r>
      <w:r w:rsidRPr="00FA1D81">
        <w:t>о</w:t>
      </w:r>
      <w:r w:rsidRPr="00FA1D81">
        <w:t>воров, заключаемых межд</w:t>
      </w:r>
      <w:r>
        <w:t>у работниками и работодателями −</w:t>
      </w:r>
      <w:r w:rsidRPr="00FA1D81">
        <w:t xml:space="preserve"> физическими л</w:t>
      </w:r>
      <w:r w:rsidRPr="00FA1D81">
        <w:t>и</w:t>
      </w:r>
      <w:r w:rsidRPr="00FA1D81">
        <w:t>цами, не являющимися индивидуальными предпринимателями» («Собрание з</w:t>
      </w:r>
      <w:r w:rsidRPr="00FA1D81">
        <w:t>а</w:t>
      </w:r>
      <w:r w:rsidRPr="00FA1D81">
        <w:t xml:space="preserve">конодательства Ханты-Мансийского автономного округа – </w:t>
      </w:r>
      <w:proofErr w:type="spellStart"/>
      <w:r w:rsidRPr="00FA1D81">
        <w:t>Югры</w:t>
      </w:r>
      <w:proofErr w:type="spellEnd"/>
      <w:r w:rsidRPr="00FA1D81">
        <w:t>» от 15.07.2002 №</w:t>
      </w:r>
      <w:r>
        <w:t xml:space="preserve"> </w:t>
      </w:r>
      <w:r w:rsidRPr="00FA1D81">
        <w:t xml:space="preserve">6, ст.825, «Новости </w:t>
      </w:r>
      <w:proofErr w:type="spellStart"/>
      <w:r w:rsidRPr="00FA1D81">
        <w:t>Югры</w:t>
      </w:r>
      <w:proofErr w:type="spellEnd"/>
      <w:r w:rsidRPr="00FA1D81">
        <w:t>» от 20.08.2002 №</w:t>
      </w:r>
      <w:r>
        <w:t xml:space="preserve"> </w:t>
      </w:r>
      <w:r w:rsidRPr="00FA1D81">
        <w:t>93)</w:t>
      </w:r>
      <w:r>
        <w:t>;</w:t>
      </w:r>
      <w:r w:rsidRPr="00FA1D81">
        <w:t xml:space="preserve"> </w:t>
      </w:r>
    </w:p>
    <w:p w:rsidR="001A3C02" w:rsidRPr="00FA1D81" w:rsidRDefault="00FA1D81" w:rsidP="00D42C2E">
      <w:pPr>
        <w:ind w:firstLine="709"/>
        <w:jc w:val="both"/>
      </w:pPr>
      <w:r w:rsidRPr="00FA1D81">
        <w:t>постановлением главы района от 01.10.2008 № 944 «О регистрации тр</w:t>
      </w:r>
      <w:r w:rsidRPr="00FA1D81">
        <w:t>у</w:t>
      </w:r>
      <w:r w:rsidRPr="00FA1D81">
        <w:t>довых договоров, заключаемых между работниками и работодателя</w:t>
      </w:r>
      <w:r>
        <w:t>ми −</w:t>
      </w:r>
      <w:r w:rsidRPr="00FA1D81">
        <w:t xml:space="preserve"> физ</w:t>
      </w:r>
      <w:r w:rsidRPr="00FA1D81">
        <w:t>и</w:t>
      </w:r>
      <w:r w:rsidRPr="00FA1D81">
        <w:t>ческими лицами, не являющимися индивидуальными предпринимателями» (</w:t>
      </w:r>
      <w:r>
        <w:t xml:space="preserve">районная газета </w:t>
      </w:r>
      <w:r w:rsidRPr="00FA1D81">
        <w:t xml:space="preserve">«Новости </w:t>
      </w:r>
      <w:proofErr w:type="spellStart"/>
      <w:r w:rsidRPr="00FA1D81">
        <w:t>Приобья</w:t>
      </w:r>
      <w:proofErr w:type="spellEnd"/>
      <w:r w:rsidRPr="00FA1D81">
        <w:t>» от 04.10.2008 №</w:t>
      </w:r>
      <w:r>
        <w:t xml:space="preserve"> </w:t>
      </w:r>
      <w:r w:rsidRPr="00FA1D81">
        <w:t>112).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lastRenderedPageBreak/>
        <w:t>2.7. Документы</w:t>
      </w:r>
      <w:r w:rsidR="00CB13BF">
        <w:rPr>
          <w:rFonts w:ascii="Times New Roman" w:hAnsi="Times New Roman" w:cs="Times New Roman"/>
          <w:sz w:val="28"/>
          <w:szCs w:val="28"/>
        </w:rPr>
        <w:t>,</w:t>
      </w:r>
      <w:r w:rsidRPr="00D42C2E"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</w:t>
      </w:r>
      <w:r w:rsidRPr="00D42C2E">
        <w:rPr>
          <w:rFonts w:ascii="Times New Roman" w:hAnsi="Times New Roman" w:cs="Times New Roman"/>
          <w:sz w:val="28"/>
          <w:szCs w:val="28"/>
        </w:rPr>
        <w:t>у</w:t>
      </w:r>
      <w:r w:rsidRPr="00D42C2E">
        <w:rPr>
          <w:rFonts w:ascii="Times New Roman" w:hAnsi="Times New Roman" w:cs="Times New Roman"/>
          <w:sz w:val="28"/>
          <w:szCs w:val="28"/>
        </w:rPr>
        <w:t>ги</w:t>
      </w:r>
      <w:r w:rsidR="00CB13BF">
        <w:rPr>
          <w:rFonts w:ascii="Times New Roman" w:hAnsi="Times New Roman" w:cs="Times New Roman"/>
          <w:sz w:val="28"/>
          <w:szCs w:val="28"/>
        </w:rPr>
        <w:t>: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7E3">
        <w:rPr>
          <w:rFonts w:ascii="Times New Roman" w:hAnsi="Times New Roman" w:cs="Times New Roman"/>
          <w:b/>
          <w:sz w:val="36"/>
          <w:szCs w:val="36"/>
        </w:rPr>
        <w:t>Документы и информация, которые заявитель пр</w:t>
      </w:r>
      <w:r w:rsidRPr="00B207E3">
        <w:rPr>
          <w:rFonts w:ascii="Times New Roman" w:hAnsi="Times New Roman" w:cs="Times New Roman"/>
          <w:b/>
          <w:sz w:val="36"/>
          <w:szCs w:val="36"/>
        </w:rPr>
        <w:t>е</w:t>
      </w:r>
      <w:r w:rsidRPr="00B207E3">
        <w:rPr>
          <w:rFonts w:ascii="Times New Roman" w:hAnsi="Times New Roman" w:cs="Times New Roman"/>
          <w:b/>
          <w:sz w:val="36"/>
          <w:szCs w:val="36"/>
        </w:rPr>
        <w:t>доставляет самостоятельно для регистрации трудового договора (изменений в трудовой дог</w:t>
      </w:r>
      <w:r w:rsidRPr="00B207E3">
        <w:rPr>
          <w:rFonts w:ascii="Times New Roman" w:hAnsi="Times New Roman" w:cs="Times New Roman"/>
          <w:b/>
          <w:sz w:val="36"/>
          <w:szCs w:val="36"/>
        </w:rPr>
        <w:t>о</w:t>
      </w:r>
      <w:r w:rsidRPr="00B207E3">
        <w:rPr>
          <w:rFonts w:ascii="Times New Roman" w:hAnsi="Times New Roman" w:cs="Times New Roman"/>
          <w:b/>
          <w:sz w:val="36"/>
          <w:szCs w:val="36"/>
        </w:rPr>
        <w:t xml:space="preserve">вор): </w:t>
      </w:r>
    </w:p>
    <w:p w:rsidR="001A3C02" w:rsidRPr="00B207E3" w:rsidRDefault="00D42C2E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>заявление о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 регистрации трудового договора (изменений в трудовой договор) согласно </w:t>
      </w:r>
      <w:r w:rsidR="00CB13BF" w:rsidRPr="00B207E3">
        <w:rPr>
          <w:rFonts w:ascii="Times New Roman" w:hAnsi="Times New Roman" w:cs="Times New Roman"/>
          <w:b/>
          <w:sz w:val="28"/>
          <w:szCs w:val="28"/>
        </w:rPr>
        <w:t>п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риложению 1 к административному регламенту;</w:t>
      </w:r>
    </w:p>
    <w:p w:rsidR="001A3C02" w:rsidRPr="00B207E3" w:rsidRDefault="00CB13BF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>два экземпляра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 (оригинала) трудового договора (соглашения об и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з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мен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е</w:t>
      </w:r>
      <w:r w:rsidRPr="00B207E3">
        <w:rPr>
          <w:rFonts w:ascii="Times New Roman" w:hAnsi="Times New Roman" w:cs="Times New Roman"/>
          <w:b/>
          <w:sz w:val="28"/>
          <w:szCs w:val="28"/>
        </w:rPr>
        <w:t xml:space="preserve">нии условий 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трудового договора); </w:t>
      </w:r>
    </w:p>
    <w:p w:rsidR="001A3C02" w:rsidRPr="00B207E3" w:rsidRDefault="00CB13BF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 xml:space="preserve">копию трудового 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договора (соглашения об изменении условий труд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о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вого договора);   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 xml:space="preserve">паспорт заявителя или его надлежаще заверенную копию; 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>копию страхового свидетельства обязательного пенсионного страх</w:t>
      </w:r>
      <w:r w:rsidRPr="00B207E3">
        <w:rPr>
          <w:rFonts w:ascii="Times New Roman" w:hAnsi="Times New Roman" w:cs="Times New Roman"/>
          <w:b/>
          <w:sz w:val="28"/>
          <w:szCs w:val="28"/>
        </w:rPr>
        <w:t>о</w:t>
      </w:r>
      <w:r w:rsidRPr="00B207E3">
        <w:rPr>
          <w:rFonts w:ascii="Times New Roman" w:hAnsi="Times New Roman" w:cs="Times New Roman"/>
          <w:b/>
          <w:sz w:val="28"/>
          <w:szCs w:val="28"/>
        </w:rPr>
        <w:t xml:space="preserve">вания работника, если трудовой договор работником заключается не впервые;  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>письменное согласие одного из родителей (попечителя) и органа оп</w:t>
      </w:r>
      <w:r w:rsidRPr="00B207E3">
        <w:rPr>
          <w:rFonts w:ascii="Times New Roman" w:hAnsi="Times New Roman" w:cs="Times New Roman"/>
          <w:b/>
          <w:sz w:val="28"/>
          <w:szCs w:val="28"/>
        </w:rPr>
        <w:t>е</w:t>
      </w:r>
      <w:r w:rsidRPr="00B207E3">
        <w:rPr>
          <w:rFonts w:ascii="Times New Roman" w:hAnsi="Times New Roman" w:cs="Times New Roman"/>
          <w:b/>
          <w:sz w:val="28"/>
          <w:szCs w:val="28"/>
        </w:rPr>
        <w:t xml:space="preserve">ки </w:t>
      </w:r>
      <w:r w:rsidR="00CB13BF" w:rsidRPr="00B207E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207E3">
        <w:rPr>
          <w:rFonts w:ascii="Times New Roman" w:hAnsi="Times New Roman" w:cs="Times New Roman"/>
          <w:b/>
          <w:sz w:val="28"/>
          <w:szCs w:val="28"/>
        </w:rPr>
        <w:t>и попечительства или их надлежаще</w:t>
      </w:r>
      <w:r w:rsidR="00CB13BF" w:rsidRPr="00B2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7E3">
        <w:rPr>
          <w:rFonts w:ascii="Times New Roman" w:hAnsi="Times New Roman" w:cs="Times New Roman"/>
          <w:b/>
          <w:sz w:val="28"/>
          <w:szCs w:val="28"/>
        </w:rPr>
        <w:t>заверенные копии, если тр</w:t>
      </w:r>
      <w:r w:rsidRPr="00B207E3">
        <w:rPr>
          <w:rFonts w:ascii="Times New Roman" w:hAnsi="Times New Roman" w:cs="Times New Roman"/>
          <w:b/>
          <w:sz w:val="28"/>
          <w:szCs w:val="28"/>
        </w:rPr>
        <w:t>у</w:t>
      </w:r>
      <w:r w:rsidRPr="00B207E3">
        <w:rPr>
          <w:rFonts w:ascii="Times New Roman" w:hAnsi="Times New Roman" w:cs="Times New Roman"/>
          <w:b/>
          <w:sz w:val="28"/>
          <w:szCs w:val="28"/>
        </w:rPr>
        <w:t>довой договор  заключается с работником</w:t>
      </w:r>
      <w:r w:rsidR="00CB13BF" w:rsidRPr="00B207E3">
        <w:rPr>
          <w:rFonts w:ascii="Times New Roman" w:hAnsi="Times New Roman" w:cs="Times New Roman"/>
          <w:b/>
          <w:sz w:val="28"/>
          <w:szCs w:val="28"/>
        </w:rPr>
        <w:t xml:space="preserve"> в возрасте четырнадцати </w:t>
      </w:r>
      <w:r w:rsidRPr="00B207E3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7E3">
        <w:rPr>
          <w:rFonts w:ascii="Times New Roman" w:hAnsi="Times New Roman" w:cs="Times New Roman"/>
          <w:b/>
          <w:sz w:val="36"/>
          <w:szCs w:val="36"/>
        </w:rPr>
        <w:t>Документы и информация, которые заявитель пр</w:t>
      </w:r>
      <w:r w:rsidRPr="00B207E3">
        <w:rPr>
          <w:rFonts w:ascii="Times New Roman" w:hAnsi="Times New Roman" w:cs="Times New Roman"/>
          <w:b/>
          <w:sz w:val="36"/>
          <w:szCs w:val="36"/>
        </w:rPr>
        <w:t>е</w:t>
      </w:r>
      <w:r w:rsidRPr="00B207E3">
        <w:rPr>
          <w:rFonts w:ascii="Times New Roman" w:hAnsi="Times New Roman" w:cs="Times New Roman"/>
          <w:b/>
          <w:sz w:val="36"/>
          <w:szCs w:val="36"/>
        </w:rPr>
        <w:t>доставляет  самостоятельно для регистрации факта пр</w:t>
      </w:r>
      <w:r w:rsidRPr="00B207E3">
        <w:rPr>
          <w:rFonts w:ascii="Times New Roman" w:hAnsi="Times New Roman" w:cs="Times New Roman"/>
          <w:b/>
          <w:sz w:val="36"/>
          <w:szCs w:val="36"/>
        </w:rPr>
        <w:t>е</w:t>
      </w:r>
      <w:r w:rsidRPr="00B207E3">
        <w:rPr>
          <w:rFonts w:ascii="Times New Roman" w:hAnsi="Times New Roman" w:cs="Times New Roman"/>
          <w:b/>
          <w:sz w:val="36"/>
          <w:szCs w:val="36"/>
        </w:rPr>
        <w:t>кращения трудового договора:</w:t>
      </w:r>
    </w:p>
    <w:p w:rsidR="001A3C02" w:rsidRPr="00B207E3" w:rsidRDefault="0034179C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proofErr w:type="gramStart"/>
      <w:r w:rsidR="001A3C02" w:rsidRPr="00B207E3">
        <w:rPr>
          <w:rFonts w:ascii="Times New Roman" w:hAnsi="Times New Roman" w:cs="Times New Roman"/>
          <w:b/>
          <w:sz w:val="28"/>
          <w:szCs w:val="28"/>
        </w:rPr>
        <w:t>факта прекращения действия трудового д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о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гов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о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ра</w:t>
      </w:r>
      <w:proofErr w:type="gramEnd"/>
      <w:r w:rsidR="001A3C02" w:rsidRPr="00B207E3">
        <w:rPr>
          <w:rFonts w:ascii="Times New Roman" w:hAnsi="Times New Roman" w:cs="Times New Roman"/>
          <w:b/>
          <w:sz w:val="28"/>
          <w:szCs w:val="28"/>
        </w:rPr>
        <w:t xml:space="preserve"> с указанием основания прекращения трудового договора согласно </w:t>
      </w:r>
      <w:r w:rsidRPr="00B207E3">
        <w:rPr>
          <w:rFonts w:ascii="Times New Roman" w:hAnsi="Times New Roman" w:cs="Times New Roman"/>
          <w:b/>
          <w:sz w:val="28"/>
          <w:szCs w:val="28"/>
        </w:rPr>
        <w:t>п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рилож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е</w:t>
      </w:r>
      <w:r w:rsidR="001A3C02" w:rsidRPr="00B207E3">
        <w:rPr>
          <w:rFonts w:ascii="Times New Roman" w:hAnsi="Times New Roman" w:cs="Times New Roman"/>
          <w:b/>
          <w:sz w:val="28"/>
          <w:szCs w:val="28"/>
        </w:rPr>
        <w:t>нию 1 к административному регламенту;</w:t>
      </w:r>
    </w:p>
    <w:p w:rsidR="001A3C02" w:rsidRPr="00B207E3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7E3">
        <w:rPr>
          <w:rFonts w:ascii="Times New Roman" w:hAnsi="Times New Roman" w:cs="Times New Roman"/>
          <w:b/>
          <w:sz w:val="28"/>
          <w:szCs w:val="28"/>
        </w:rPr>
        <w:t xml:space="preserve">два оригинала зарегистрированного трудового договора. 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C2E">
        <w:rPr>
          <w:rFonts w:ascii="Times New Roman" w:hAnsi="Times New Roman" w:cs="Times New Roman"/>
          <w:sz w:val="28"/>
          <w:szCs w:val="28"/>
        </w:rPr>
        <w:t>В случае смерти работодателя или отсутствия сведений о месте его пр</w:t>
      </w:r>
      <w:r w:rsidRPr="00D42C2E">
        <w:rPr>
          <w:rFonts w:ascii="Times New Roman" w:hAnsi="Times New Roman" w:cs="Times New Roman"/>
          <w:sz w:val="28"/>
          <w:szCs w:val="28"/>
        </w:rPr>
        <w:t>е</w:t>
      </w:r>
      <w:r w:rsidRPr="00D42C2E">
        <w:rPr>
          <w:rFonts w:ascii="Times New Roman" w:hAnsi="Times New Roman" w:cs="Times New Roman"/>
          <w:sz w:val="28"/>
          <w:szCs w:val="28"/>
        </w:rPr>
        <w:t xml:space="preserve">бывания в течение </w:t>
      </w:r>
      <w:r w:rsidR="0034179C">
        <w:rPr>
          <w:rFonts w:ascii="Times New Roman" w:hAnsi="Times New Roman" w:cs="Times New Roman"/>
          <w:sz w:val="28"/>
          <w:szCs w:val="28"/>
        </w:rPr>
        <w:t xml:space="preserve">двух месяцев, иных случаях, не </w:t>
      </w:r>
      <w:r w:rsidRPr="00D42C2E">
        <w:rPr>
          <w:rFonts w:ascii="Times New Roman" w:hAnsi="Times New Roman" w:cs="Times New Roman"/>
          <w:sz w:val="28"/>
          <w:szCs w:val="28"/>
        </w:rPr>
        <w:t>позволяющих продолжать трудовые отнош</w:t>
      </w:r>
      <w:r w:rsidR="0034179C">
        <w:rPr>
          <w:rFonts w:ascii="Times New Roman" w:hAnsi="Times New Roman" w:cs="Times New Roman"/>
          <w:sz w:val="28"/>
          <w:szCs w:val="28"/>
        </w:rPr>
        <w:t xml:space="preserve">ения и исключающих возможность </w:t>
      </w:r>
      <w:r w:rsidRPr="00D42C2E">
        <w:rPr>
          <w:rFonts w:ascii="Times New Roman" w:hAnsi="Times New Roman" w:cs="Times New Roman"/>
          <w:sz w:val="28"/>
          <w:szCs w:val="28"/>
        </w:rPr>
        <w:t>регистрации факта прекр</w:t>
      </w:r>
      <w:r w:rsidRPr="00D42C2E">
        <w:rPr>
          <w:rFonts w:ascii="Times New Roman" w:hAnsi="Times New Roman" w:cs="Times New Roman"/>
          <w:sz w:val="28"/>
          <w:szCs w:val="28"/>
        </w:rPr>
        <w:t>а</w:t>
      </w:r>
      <w:r w:rsidRPr="00D42C2E">
        <w:rPr>
          <w:rFonts w:ascii="Times New Roman" w:hAnsi="Times New Roman" w:cs="Times New Roman"/>
          <w:sz w:val="28"/>
          <w:szCs w:val="28"/>
        </w:rPr>
        <w:t>щения трудового договора по заявлению работодателя, регистрация факта пр</w:t>
      </w:r>
      <w:r w:rsidRPr="00D42C2E">
        <w:rPr>
          <w:rFonts w:ascii="Times New Roman" w:hAnsi="Times New Roman" w:cs="Times New Roman"/>
          <w:sz w:val="28"/>
          <w:szCs w:val="28"/>
        </w:rPr>
        <w:t>е</w:t>
      </w:r>
      <w:r w:rsidRPr="00D42C2E">
        <w:rPr>
          <w:rFonts w:ascii="Times New Roman" w:hAnsi="Times New Roman" w:cs="Times New Roman"/>
          <w:sz w:val="28"/>
          <w:szCs w:val="28"/>
        </w:rPr>
        <w:t>кращения трудового договора осуществляется на основании пред</w:t>
      </w:r>
      <w:r w:rsidR="0034179C">
        <w:rPr>
          <w:rFonts w:ascii="Times New Roman" w:hAnsi="Times New Roman" w:cs="Times New Roman"/>
          <w:sz w:val="28"/>
          <w:szCs w:val="28"/>
        </w:rPr>
        <w:t>о</w:t>
      </w:r>
      <w:r w:rsidRPr="00D42C2E">
        <w:rPr>
          <w:rFonts w:ascii="Times New Roman" w:hAnsi="Times New Roman" w:cs="Times New Roman"/>
          <w:sz w:val="28"/>
          <w:szCs w:val="28"/>
        </w:rPr>
        <w:t>ставленных работником документов:</w:t>
      </w:r>
      <w:proofErr w:type="gramEnd"/>
    </w:p>
    <w:p w:rsidR="001A3C02" w:rsidRPr="00D42C2E" w:rsidRDefault="0034179C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</w:t>
      </w:r>
      <w:r w:rsidR="001A3C02" w:rsidRPr="00D42C2E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gramStart"/>
      <w:r w:rsidR="001A3C02" w:rsidRPr="00D42C2E">
        <w:rPr>
          <w:rFonts w:ascii="Times New Roman" w:hAnsi="Times New Roman" w:cs="Times New Roman"/>
          <w:sz w:val="28"/>
          <w:szCs w:val="28"/>
        </w:rPr>
        <w:t>факта прекращения действия трудового догов</w:t>
      </w:r>
      <w:r w:rsidR="001A3C02" w:rsidRPr="00D42C2E">
        <w:rPr>
          <w:rFonts w:ascii="Times New Roman" w:hAnsi="Times New Roman" w:cs="Times New Roman"/>
          <w:sz w:val="28"/>
          <w:szCs w:val="28"/>
        </w:rPr>
        <w:t>о</w:t>
      </w:r>
      <w:r w:rsidR="001A3C02" w:rsidRPr="00D42C2E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="001A3C02" w:rsidRPr="00D42C2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3C02" w:rsidRPr="00D42C2E">
        <w:rPr>
          <w:rFonts w:ascii="Times New Roman" w:hAnsi="Times New Roman" w:cs="Times New Roman"/>
          <w:sz w:val="28"/>
          <w:szCs w:val="28"/>
        </w:rPr>
        <w:t>риложению 1 к административному регламенту;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t>оригинала зарегистрированного трудового договора.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42C2E">
        <w:t xml:space="preserve">2.7.3. </w:t>
      </w:r>
      <w:proofErr w:type="gramStart"/>
      <w:r w:rsidRPr="00D42C2E">
        <w:t xml:space="preserve">Специалисты отдела </w:t>
      </w:r>
      <w:r w:rsidR="000A53CE">
        <w:t xml:space="preserve">труда </w:t>
      </w:r>
      <w:r w:rsidRPr="00D42C2E">
        <w:t>не вправе требовать от заявителя пр</w:t>
      </w:r>
      <w:r w:rsidRPr="00D42C2E">
        <w:t>е</w:t>
      </w:r>
      <w:r w:rsidRPr="00D42C2E">
        <w:t>доставления документов и информации, которые находятся в распоряжении о</w:t>
      </w:r>
      <w:r w:rsidRPr="00D42C2E">
        <w:t>р</w:t>
      </w:r>
      <w:r w:rsidRPr="00D42C2E">
        <w:t>ганов местного самоуправления Нижневартовского района, предоставляющих муниципальные услуги, иных органов местного самоуправления Нижневарто</w:t>
      </w:r>
      <w:r w:rsidRPr="00D42C2E">
        <w:t>в</w:t>
      </w:r>
      <w:r w:rsidRPr="00D42C2E">
        <w:t xml:space="preserve">ского района, организаций,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34179C" w:rsidRPr="0034179C">
        <w:t>−</w:t>
      </w:r>
      <w:r w:rsidRPr="00D42C2E">
        <w:t xml:space="preserve"> </w:t>
      </w:r>
      <w:proofErr w:type="spellStart"/>
      <w:r w:rsidRPr="00D42C2E">
        <w:t>Югры</w:t>
      </w:r>
      <w:proofErr w:type="spellEnd"/>
      <w:r w:rsidRPr="00D42C2E">
        <w:t>, муниципальными нормативными правовыми а</w:t>
      </w:r>
      <w:r w:rsidRPr="00D42C2E">
        <w:t>к</w:t>
      </w:r>
      <w:r w:rsidRPr="00D42C2E">
        <w:t>тами.</w:t>
      </w:r>
      <w:proofErr w:type="gramEnd"/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lastRenderedPageBreak/>
        <w:t>2.8. Основания для отказа в приеме документов, необходимых для пр</w:t>
      </w:r>
      <w:r w:rsidRPr="00D42C2E">
        <w:rPr>
          <w:rFonts w:ascii="Times New Roman" w:hAnsi="Times New Roman" w:cs="Times New Roman"/>
          <w:sz w:val="28"/>
          <w:szCs w:val="28"/>
        </w:rPr>
        <w:t>е</w:t>
      </w:r>
      <w:r w:rsidRPr="00D42C2E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услуги: 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t>пред</w:t>
      </w:r>
      <w:r w:rsidR="0034179C">
        <w:rPr>
          <w:rFonts w:ascii="Times New Roman" w:hAnsi="Times New Roman" w:cs="Times New Roman"/>
          <w:sz w:val="28"/>
          <w:szCs w:val="28"/>
        </w:rPr>
        <w:t>о</w:t>
      </w:r>
      <w:r w:rsidRPr="00D42C2E">
        <w:rPr>
          <w:rFonts w:ascii="Times New Roman" w:hAnsi="Times New Roman" w:cs="Times New Roman"/>
          <w:sz w:val="28"/>
          <w:szCs w:val="28"/>
        </w:rPr>
        <w:t>ставленные документы имеют зачеркнутые слова или иные не ог</w:t>
      </w:r>
      <w:r w:rsidRPr="00D42C2E">
        <w:rPr>
          <w:rFonts w:ascii="Times New Roman" w:hAnsi="Times New Roman" w:cs="Times New Roman"/>
          <w:sz w:val="28"/>
          <w:szCs w:val="28"/>
        </w:rPr>
        <w:t>о</w:t>
      </w:r>
      <w:r w:rsidRPr="00D42C2E">
        <w:rPr>
          <w:rFonts w:ascii="Times New Roman" w:hAnsi="Times New Roman" w:cs="Times New Roman"/>
          <w:sz w:val="28"/>
          <w:szCs w:val="28"/>
        </w:rPr>
        <w:t>воренные в н</w:t>
      </w:r>
      <w:r w:rsidR="0034179C">
        <w:rPr>
          <w:rFonts w:ascii="Times New Roman" w:hAnsi="Times New Roman" w:cs="Times New Roman"/>
          <w:sz w:val="28"/>
          <w:szCs w:val="28"/>
        </w:rPr>
        <w:t>их исправления,</w:t>
      </w:r>
      <w:r w:rsidRPr="00D42C2E">
        <w:rPr>
          <w:rFonts w:ascii="Times New Roman" w:hAnsi="Times New Roman" w:cs="Times New Roman"/>
          <w:sz w:val="28"/>
          <w:szCs w:val="28"/>
        </w:rPr>
        <w:t xml:space="preserve"> повреждения, не позволяющие однозначно исто</w:t>
      </w:r>
      <w:r w:rsidRPr="00D42C2E">
        <w:rPr>
          <w:rFonts w:ascii="Times New Roman" w:hAnsi="Times New Roman" w:cs="Times New Roman"/>
          <w:sz w:val="28"/>
          <w:szCs w:val="28"/>
        </w:rPr>
        <w:t>л</w:t>
      </w:r>
      <w:r w:rsidRPr="00D42C2E">
        <w:rPr>
          <w:rFonts w:ascii="Times New Roman" w:hAnsi="Times New Roman" w:cs="Times New Roman"/>
          <w:sz w:val="28"/>
          <w:szCs w:val="28"/>
        </w:rPr>
        <w:t>ковать их содержание;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текст заявления и данные о заявителе не поддаются прочтению;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отсутствуют подписи работника или работодателя в трудовых договорах;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отсутствует дата заключения (дата подписания) трудового договора;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proofErr w:type="spellStart"/>
      <w:r w:rsidRPr="00D42C2E">
        <w:t>неидентичны</w:t>
      </w:r>
      <w:proofErr w:type="spellEnd"/>
      <w:r w:rsidRPr="00D42C2E">
        <w:t xml:space="preserve"> экземпляры трудовых договоров;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сведения о документах, удостоверяющих личности работника и работод</w:t>
      </w:r>
      <w:r w:rsidRPr="00D42C2E">
        <w:t>а</w:t>
      </w:r>
      <w:r w:rsidRPr="00D42C2E">
        <w:t>теля</w:t>
      </w:r>
      <w:r w:rsidR="0034179C">
        <w:t>,</w:t>
      </w:r>
      <w:r w:rsidRPr="00D42C2E">
        <w:t xml:space="preserve"> не соответствуют сведениям, указанным в трудовом договоре;</w:t>
      </w:r>
    </w:p>
    <w:p w:rsidR="001A3C02" w:rsidRPr="00D42C2E" w:rsidRDefault="001A3C02" w:rsidP="00D42C2E">
      <w:pPr>
        <w:autoSpaceDE w:val="0"/>
        <w:autoSpaceDN w:val="0"/>
        <w:adjustRightInd w:val="0"/>
        <w:ind w:firstLine="709"/>
        <w:jc w:val="both"/>
      </w:pPr>
      <w:r w:rsidRPr="00D42C2E">
        <w:t>отсутствуют документы, указанные в пункте 2.7. административного ре</w:t>
      </w:r>
      <w:r w:rsidRPr="00D42C2E">
        <w:t>г</w:t>
      </w:r>
      <w:r w:rsidRPr="00D42C2E">
        <w:t>ламента.</w:t>
      </w:r>
    </w:p>
    <w:p w:rsidR="001A3C02" w:rsidRPr="00D42C2E" w:rsidRDefault="001A3C02" w:rsidP="00D42C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2E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 о</w:t>
      </w:r>
      <w:r w:rsidRPr="00D42C2E">
        <w:rPr>
          <w:rFonts w:ascii="Times New Roman" w:hAnsi="Times New Roman" w:cs="Times New Roman"/>
          <w:sz w:val="28"/>
          <w:szCs w:val="28"/>
        </w:rPr>
        <w:t>т</w:t>
      </w:r>
      <w:r w:rsidRPr="00D42C2E">
        <w:rPr>
          <w:rFonts w:ascii="Times New Roman" w:hAnsi="Times New Roman" w:cs="Times New Roman"/>
          <w:sz w:val="28"/>
          <w:szCs w:val="28"/>
        </w:rPr>
        <w:t xml:space="preserve">сутствие документов, </w:t>
      </w:r>
      <w:r w:rsidR="0034179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D42C2E">
        <w:rPr>
          <w:rFonts w:ascii="Times New Roman" w:hAnsi="Times New Roman" w:cs="Times New Roman"/>
          <w:sz w:val="28"/>
          <w:szCs w:val="28"/>
        </w:rPr>
        <w:t>муниципальной усл</w:t>
      </w:r>
      <w:r w:rsidRPr="00D42C2E">
        <w:rPr>
          <w:rFonts w:ascii="Times New Roman" w:hAnsi="Times New Roman" w:cs="Times New Roman"/>
          <w:sz w:val="28"/>
          <w:szCs w:val="28"/>
        </w:rPr>
        <w:t>у</w:t>
      </w:r>
      <w:r w:rsidRPr="00D42C2E">
        <w:rPr>
          <w:rFonts w:ascii="Times New Roman" w:hAnsi="Times New Roman" w:cs="Times New Roman"/>
          <w:sz w:val="28"/>
          <w:szCs w:val="28"/>
        </w:rPr>
        <w:t xml:space="preserve">ги, предусмотренных пунктом </w:t>
      </w:r>
      <w:hyperlink w:anchor="Par168" w:history="1">
        <w:r w:rsidRPr="00D42C2E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D42C2E">
        <w:rPr>
          <w:rFonts w:ascii="Times New Roman" w:hAnsi="Times New Roman" w:cs="Times New Roman"/>
          <w:sz w:val="28"/>
          <w:szCs w:val="28"/>
        </w:rPr>
        <w:t>7. административного регламента.</w:t>
      </w:r>
    </w:p>
    <w:p w:rsidR="001A3C02" w:rsidRPr="00D42C2E" w:rsidRDefault="001A3C02" w:rsidP="00D42C2E">
      <w:pPr>
        <w:pStyle w:val="afffa"/>
        <w:suppressAutoHyphens w:val="0"/>
        <w:spacing w:line="240" w:lineRule="auto"/>
        <w:ind w:left="0"/>
        <w:rPr>
          <w:spacing w:val="0"/>
        </w:rPr>
      </w:pPr>
      <w:r w:rsidRPr="00D42C2E">
        <w:rPr>
          <w:spacing w:val="0"/>
        </w:rPr>
        <w:t>2.10. Муниципальная услуга оказывается бесплатно.</w:t>
      </w:r>
    </w:p>
    <w:p w:rsidR="001A3C02" w:rsidRPr="00D42C2E" w:rsidRDefault="001A3C02" w:rsidP="00D42C2E">
      <w:pPr>
        <w:tabs>
          <w:tab w:val="num" w:pos="720"/>
        </w:tabs>
        <w:autoSpaceDE w:val="0"/>
        <w:ind w:firstLine="709"/>
        <w:jc w:val="both"/>
      </w:pPr>
      <w:r w:rsidRPr="00D42C2E">
        <w:t>2.11. Максим</w:t>
      </w:r>
      <w:r w:rsidR="0034179C">
        <w:t>альное время ожидания в очереди</w:t>
      </w:r>
      <w:r w:rsidRPr="00D42C2E">
        <w:t xml:space="preserve"> при подаче запроса о пр</w:t>
      </w:r>
      <w:r w:rsidRPr="00D42C2E">
        <w:t>е</w:t>
      </w:r>
      <w:r w:rsidRPr="00D42C2E">
        <w:t>доставлении муниципальной услуги и при получении результата предоставл</w:t>
      </w:r>
      <w:r w:rsidRPr="00D42C2E">
        <w:t>е</w:t>
      </w:r>
      <w:r w:rsidRPr="00D42C2E">
        <w:t xml:space="preserve">ния муниципальной услуги не должно превышать 15 минут. </w:t>
      </w:r>
    </w:p>
    <w:p w:rsidR="001A3C02" w:rsidRPr="00D42C2E" w:rsidRDefault="001A3C02" w:rsidP="00D42C2E">
      <w:pPr>
        <w:tabs>
          <w:tab w:val="num" w:pos="720"/>
        </w:tabs>
        <w:autoSpaceDE w:val="0"/>
        <w:ind w:firstLine="709"/>
        <w:jc w:val="both"/>
      </w:pPr>
      <w:r w:rsidRPr="00D42C2E">
        <w:t>2.12. Срок регистрации запроса заявителя о предоставлении муниципал</w:t>
      </w:r>
      <w:r w:rsidRPr="00D42C2E">
        <w:t>ь</w:t>
      </w:r>
      <w:r w:rsidRPr="00D42C2E">
        <w:t>ной услуги не долж</w:t>
      </w:r>
      <w:r w:rsidR="0034179C">
        <w:t>ен</w:t>
      </w:r>
      <w:r w:rsidRPr="00D42C2E">
        <w:t xml:space="preserve"> превышать 15 минут.</w:t>
      </w:r>
    </w:p>
    <w:p w:rsidR="001A3C02" w:rsidRPr="00D42C2E" w:rsidRDefault="001A3C02" w:rsidP="00D42C2E">
      <w:pPr>
        <w:ind w:firstLine="709"/>
        <w:jc w:val="both"/>
      </w:pPr>
      <w:r w:rsidRPr="00D42C2E">
        <w:t>2.13. Требования к помещениям и местам, предназначенным для предо</w:t>
      </w:r>
      <w:r w:rsidRPr="00D42C2E">
        <w:t>с</w:t>
      </w:r>
      <w:r w:rsidRPr="00D42C2E">
        <w:t>тавления муниципальной услуги.</w:t>
      </w:r>
    </w:p>
    <w:p w:rsidR="001A3C02" w:rsidRPr="00D42C2E" w:rsidRDefault="001A3C02" w:rsidP="00D42C2E">
      <w:pPr>
        <w:ind w:firstLine="709"/>
        <w:jc w:val="both"/>
      </w:pPr>
      <w:r w:rsidRPr="00D42C2E">
        <w:t>2.13.1. Помещения, выделенные для предоставления муниципальной у</w:t>
      </w:r>
      <w:r w:rsidRPr="00D42C2E">
        <w:t>с</w:t>
      </w:r>
      <w:r w:rsidRPr="00D42C2E">
        <w:t>луги</w:t>
      </w:r>
      <w:r w:rsidR="0034179C">
        <w:t>,</w:t>
      </w:r>
      <w:r w:rsidRPr="00D42C2E">
        <w:t xml:space="preserve"> должны соответствовать санитарно-гигиеническим правилам и нормам и оборудуются средствами противопожарной защиты. </w:t>
      </w:r>
    </w:p>
    <w:p w:rsidR="001A3C02" w:rsidRPr="00D42C2E" w:rsidRDefault="001A3C02" w:rsidP="00D42C2E">
      <w:pPr>
        <w:ind w:firstLine="709"/>
        <w:jc w:val="both"/>
      </w:pPr>
      <w:r w:rsidRPr="00D42C2E">
        <w:t>2.13.2.</w:t>
      </w:r>
      <w:r w:rsidR="0034179C">
        <w:t xml:space="preserve"> </w:t>
      </w:r>
      <w:r w:rsidRPr="00D42C2E">
        <w:t>Помещения, предназначенные для предоставления муниципальной услуги, обозначаются табличками с указанием номера кабинета.</w:t>
      </w:r>
    </w:p>
    <w:p w:rsidR="001A3C02" w:rsidRPr="00D42C2E" w:rsidRDefault="001A3C02" w:rsidP="00D42C2E">
      <w:pPr>
        <w:ind w:firstLine="709"/>
        <w:jc w:val="both"/>
      </w:pPr>
      <w:r w:rsidRPr="00D42C2E">
        <w:t>2.13.3. Рабочие места работников, осуществляющих исполнение муниц</w:t>
      </w:r>
      <w:r w:rsidRPr="00D42C2E">
        <w:t>и</w:t>
      </w:r>
      <w:r w:rsidRPr="00D42C2E">
        <w:t>пальной услуги, оборудуются телефонами, средствами вычислительной техн</w:t>
      </w:r>
      <w:r w:rsidRPr="00D42C2E">
        <w:t>и</w:t>
      </w:r>
      <w:r w:rsidRPr="00D42C2E">
        <w:t>ки и оргтехникой, позволяющими своевременно и в полном объеме обеспечить исполнение муниципальной услуги.</w:t>
      </w:r>
    </w:p>
    <w:p w:rsidR="0034179C" w:rsidRDefault="001A3C02" w:rsidP="0034179C">
      <w:pPr>
        <w:ind w:firstLine="709"/>
        <w:jc w:val="both"/>
      </w:pPr>
      <w:r w:rsidRPr="00D42C2E">
        <w:t>2.13.4. Места ожидания приема должны соответствовать комфортным у</w:t>
      </w:r>
      <w:r w:rsidRPr="00D42C2E">
        <w:t>с</w:t>
      </w:r>
      <w:r w:rsidRPr="00D42C2E">
        <w:t>ловиям для заявителей, оборудуются стульями и столами для возможности з</w:t>
      </w:r>
      <w:r w:rsidRPr="00D42C2E">
        <w:t>а</w:t>
      </w:r>
      <w:r w:rsidRPr="00D42C2E">
        <w:t xml:space="preserve">полнения заявлений и иных форм документов, информационными папками, </w:t>
      </w:r>
      <w:r w:rsidR="0034179C">
        <w:t xml:space="preserve">            </w:t>
      </w:r>
      <w:r w:rsidRPr="00D42C2E">
        <w:t xml:space="preserve">в которых размещается следующая информация:   </w:t>
      </w:r>
    </w:p>
    <w:p w:rsidR="0034179C" w:rsidRDefault="001A3C02" w:rsidP="0034179C">
      <w:pPr>
        <w:ind w:firstLine="709"/>
        <w:jc w:val="both"/>
      </w:pPr>
      <w:r w:rsidRPr="00D42C2E">
        <w:t xml:space="preserve">номера телефонов, факсов, адреса электронной почты отдела труда;  </w:t>
      </w:r>
    </w:p>
    <w:p w:rsidR="0034179C" w:rsidRDefault="001A3C02" w:rsidP="0034179C">
      <w:pPr>
        <w:ind w:firstLine="709"/>
        <w:jc w:val="both"/>
      </w:pPr>
      <w:r w:rsidRPr="00D42C2E">
        <w:t>номера ка</w:t>
      </w:r>
      <w:r w:rsidR="0034179C">
        <w:t>бинетов, графики личного приема</w:t>
      </w:r>
      <w:r w:rsidRPr="00D42C2E">
        <w:t xml:space="preserve"> заявителя, режим работ</w:t>
      </w:r>
      <w:r w:rsidR="0034179C">
        <w:t xml:space="preserve">ы, фамилии, имена, отчества и </w:t>
      </w:r>
      <w:r w:rsidRPr="00D42C2E">
        <w:t>должности специалистов отдела труда, предоста</w:t>
      </w:r>
      <w:r w:rsidRPr="00D42C2E">
        <w:t>в</w:t>
      </w:r>
      <w:r w:rsidR="0034179C">
        <w:t>ляющих муниципальную услугу;</w:t>
      </w:r>
    </w:p>
    <w:p w:rsidR="001A3C02" w:rsidRPr="00D42C2E" w:rsidRDefault="0034179C" w:rsidP="0034179C">
      <w:pPr>
        <w:ind w:firstLine="709"/>
        <w:jc w:val="both"/>
      </w:pPr>
      <w:r>
        <w:t>административный</w:t>
      </w:r>
      <w:r w:rsidR="001A3C02" w:rsidRPr="00D42C2E">
        <w:t xml:space="preserve"> регламент.</w:t>
      </w:r>
    </w:p>
    <w:p w:rsidR="001A3C02" w:rsidRPr="00D42C2E" w:rsidRDefault="001A3C02" w:rsidP="00D42C2E">
      <w:pPr>
        <w:ind w:firstLine="709"/>
        <w:jc w:val="both"/>
      </w:pPr>
      <w:r w:rsidRPr="00D42C2E">
        <w:t>2.14. Показателем доступности и качества муниципальной услуги являе</w:t>
      </w:r>
      <w:r w:rsidRPr="00D42C2E">
        <w:t>т</w:t>
      </w:r>
      <w:r w:rsidRPr="00D42C2E">
        <w:t>ся отсутствие обоснованных жалоб.</w:t>
      </w:r>
    </w:p>
    <w:p w:rsidR="001A3C02" w:rsidRPr="001A3C02" w:rsidRDefault="001A3C02" w:rsidP="001A3C02">
      <w:pPr>
        <w:pStyle w:val="afffa"/>
        <w:spacing w:line="240" w:lineRule="auto"/>
        <w:ind w:left="0"/>
      </w:pPr>
    </w:p>
    <w:p w:rsidR="001A3C02" w:rsidRDefault="0034179C" w:rsidP="0034179C">
      <w:pPr>
        <w:pStyle w:val="afffa"/>
        <w:numPr>
          <w:ilvl w:val="0"/>
          <w:numId w:val="5"/>
        </w:numPr>
        <w:suppressAutoHyphens w:val="0"/>
        <w:spacing w:line="240" w:lineRule="auto"/>
        <w:ind w:left="0" w:firstLine="0"/>
        <w:jc w:val="center"/>
        <w:rPr>
          <w:b/>
        </w:rPr>
      </w:pPr>
      <w:r w:rsidRPr="000A53CE">
        <w:rPr>
          <w:b/>
        </w:rPr>
        <w:lastRenderedPageBreak/>
        <w:t xml:space="preserve"> </w:t>
      </w:r>
      <w:r w:rsidR="001A3C02" w:rsidRPr="000A53CE">
        <w:rPr>
          <w:b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0A53CE" w:rsidRPr="000A53CE" w:rsidRDefault="000A53CE" w:rsidP="000A53CE">
      <w:pPr>
        <w:pStyle w:val="afffa"/>
        <w:suppressAutoHyphens w:val="0"/>
        <w:spacing w:line="240" w:lineRule="auto"/>
        <w:ind w:left="0" w:firstLine="0"/>
        <w:rPr>
          <w:b/>
        </w:rPr>
      </w:pPr>
    </w:p>
    <w:p w:rsidR="001A3C02" w:rsidRDefault="001A3C02" w:rsidP="0034179C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 w:rsidRPr="001A3C02">
        <w:rPr>
          <w:sz w:val="28"/>
          <w:szCs w:val="28"/>
        </w:rPr>
        <w:t>3.1.</w:t>
      </w:r>
      <w:r w:rsidR="0034179C">
        <w:rPr>
          <w:sz w:val="28"/>
          <w:szCs w:val="28"/>
        </w:rPr>
        <w:t xml:space="preserve"> </w:t>
      </w:r>
      <w:r w:rsidRPr="001A3C0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A53CE" w:rsidRPr="001A3C02" w:rsidRDefault="000A53CE" w:rsidP="0034179C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прием документов, необходимых для предоставления муниципальной у</w:t>
      </w:r>
      <w:r w:rsidRPr="001A3C02">
        <w:t>с</w:t>
      </w:r>
      <w:r w:rsidRPr="001A3C02">
        <w:t>луги;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выявление условий трудового договора (изменений в трудовой договор), ухудшающих положение работников по сравнению с трудовым законодател</w:t>
      </w:r>
      <w:r w:rsidRPr="001A3C02">
        <w:t>ь</w:t>
      </w:r>
      <w:r w:rsidRPr="001A3C02">
        <w:t>ством и иными нормативными правовыми актами, содержащими нормы труд</w:t>
      </w:r>
      <w:r w:rsidRPr="001A3C02">
        <w:t>о</w:t>
      </w:r>
      <w:r w:rsidRPr="001A3C02">
        <w:t>вого права;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регистрация трудового договора (изменений в трудовой договор), факта прекращения трудового договора;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выдача заявителю трудового договора (изменений в трудовой договор) </w:t>
      </w:r>
      <w:r w:rsidR="0034179C">
        <w:t xml:space="preserve">           </w:t>
      </w:r>
      <w:r w:rsidRPr="001A3C02">
        <w:t>с отметкой о регистрации факта его заключения или прекращения.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3.2. Прием документов, необходимых для предоставления муниципал</w:t>
      </w:r>
      <w:r w:rsidRPr="001A3C02">
        <w:t>ь</w:t>
      </w:r>
      <w:r w:rsidRPr="001A3C02">
        <w:t>ной услуги.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3.2.1. Основанием для проведения данной административной процедуры является предоставление заявителем документов, указанных в </w:t>
      </w:r>
      <w:hyperlink w:anchor="Par168" w:history="1">
        <w:r w:rsidRPr="001A3C02">
          <w:t>пункте 2.</w:t>
        </w:r>
      </w:hyperlink>
      <w:r w:rsidRPr="001A3C02">
        <w:t>7. а</w:t>
      </w:r>
      <w:r w:rsidRPr="001A3C02">
        <w:t>д</w:t>
      </w:r>
      <w:r w:rsidRPr="001A3C02">
        <w:t>министративного регламента.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Документы предостав</w:t>
      </w:r>
      <w:r w:rsidR="0034179C">
        <w:t>ляются заявителем в отдел труда лично в часы приема</w:t>
      </w:r>
      <w:r w:rsidRPr="001A3C02">
        <w:t xml:space="preserve"> или направляются ценным почтовым отправлением с уведомлением и описью вложения.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3.2.2. При поступлении документов, необходимых для предоставления муниципальной </w:t>
      </w:r>
      <w:r w:rsidR="0034179C">
        <w:t>услуги, специалист отдела труда</w:t>
      </w:r>
      <w:r w:rsidRPr="001A3C02">
        <w:t xml:space="preserve"> проводит проверку пред</w:t>
      </w:r>
      <w:r w:rsidR="0034179C">
        <w:t>о</w:t>
      </w:r>
      <w:r w:rsidRPr="001A3C02">
        <w:t>с</w:t>
      </w:r>
      <w:r w:rsidRPr="001A3C02">
        <w:t xml:space="preserve">тавленных документов на предмет соответствия требованиям, установленным </w:t>
      </w:r>
      <w:hyperlink w:anchor="Par168" w:history="1">
        <w:r w:rsidRPr="001A3C02">
          <w:t>пунктом 2.</w:t>
        </w:r>
      </w:hyperlink>
      <w:r w:rsidRPr="001A3C02">
        <w:t>7. административного регламента.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proofErr w:type="gramStart"/>
      <w:r w:rsidRPr="001A3C02">
        <w:t>При соответствии пред</w:t>
      </w:r>
      <w:r w:rsidR="0034179C">
        <w:t>о</w:t>
      </w:r>
      <w:r w:rsidRPr="001A3C02">
        <w:t>ставленных документов установленным требов</w:t>
      </w:r>
      <w:r w:rsidRPr="001A3C02">
        <w:t>а</w:t>
      </w:r>
      <w:r w:rsidR="0034179C">
        <w:t>ниям специалист отдела труда</w:t>
      </w:r>
      <w:r w:rsidRPr="001A3C02">
        <w:t xml:space="preserve"> принимает решение о предоставлении муниц</w:t>
      </w:r>
      <w:r w:rsidRPr="001A3C02">
        <w:t>и</w:t>
      </w:r>
      <w:r w:rsidRPr="001A3C02">
        <w:t xml:space="preserve">пальной услуги в форме регистрации запроса, представленного в устной либо письменной форме (далее </w:t>
      </w:r>
      <w:r w:rsidR="0034179C">
        <w:t>−</w:t>
      </w:r>
      <w:r w:rsidRPr="001A3C02">
        <w:t xml:space="preserve"> запрос), о предоставлении муниципальной услуги </w:t>
      </w:r>
      <w:r w:rsidR="000271FD">
        <w:t xml:space="preserve">      </w:t>
      </w:r>
      <w:r w:rsidRPr="001A3C02">
        <w:t>в базе данных автоматизированной системы электронного документооборота.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В случае выявления несоответствия пред</w:t>
      </w:r>
      <w:r w:rsidR="0013054A">
        <w:t>о</w:t>
      </w:r>
      <w:r w:rsidRPr="001A3C02">
        <w:t>ставленных документов треб</w:t>
      </w:r>
      <w:r w:rsidRPr="001A3C02">
        <w:t>о</w:t>
      </w:r>
      <w:r w:rsidRPr="001A3C02">
        <w:t xml:space="preserve">ваниям, установленным </w:t>
      </w:r>
      <w:hyperlink w:anchor="Par168" w:history="1">
        <w:r w:rsidRPr="001A3C02">
          <w:t>пунктом 2.</w:t>
        </w:r>
      </w:hyperlink>
      <w:r w:rsidRPr="001A3C02">
        <w:t>7. административного регламента, запрос</w:t>
      </w:r>
      <w:r w:rsidR="0013054A">
        <w:t xml:space="preserve">               </w:t>
      </w:r>
      <w:r w:rsidRPr="001A3C02">
        <w:t xml:space="preserve"> не подлежит регистрации и возвращается заявителю с указанием причин отказа в предоставлении муниципальной услуги лично либо направляется в адрес за</w:t>
      </w:r>
      <w:r w:rsidRPr="001A3C02">
        <w:t>я</w:t>
      </w:r>
      <w:r w:rsidRPr="001A3C02">
        <w:t>вителя сопроводительным письмом.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3.2.3. Срок выполнения административной процедуры составляет не б</w:t>
      </w:r>
      <w:r w:rsidRPr="001A3C02">
        <w:t>о</w:t>
      </w:r>
      <w:r w:rsidRPr="001A3C02">
        <w:t>лее 15 минут в случае личного обращения заявителя, а в случае поступления документов, необходимых для предоставления муниципальной услуги, почт</w:t>
      </w:r>
      <w:r w:rsidRPr="001A3C02">
        <w:t>о</w:t>
      </w:r>
      <w:r w:rsidRPr="001A3C02">
        <w:t xml:space="preserve">вой связью </w:t>
      </w:r>
      <w:r w:rsidR="0013054A">
        <w:t>−</w:t>
      </w:r>
      <w:r w:rsidRPr="001A3C02">
        <w:t xml:space="preserve"> 1 рабочий день.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3.3. Выявление условий трудового договора (изменений в трудовой дог</w:t>
      </w:r>
      <w:r w:rsidRPr="001A3C02">
        <w:t>о</w:t>
      </w:r>
      <w:r w:rsidRPr="001A3C02">
        <w:t>вор), ухудшающих положение работников по сравнению с трудовым законод</w:t>
      </w:r>
      <w:r w:rsidRPr="001A3C02">
        <w:t>а</w:t>
      </w:r>
      <w:r w:rsidRPr="001A3C02">
        <w:lastRenderedPageBreak/>
        <w:t>тельством и иными нормативными правовыми актами, содержащими нормы трудового права.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3.3.1. Основанием для начала проведения данной административной пр</w:t>
      </w:r>
      <w:r w:rsidRPr="001A3C02">
        <w:t>о</w:t>
      </w:r>
      <w:r w:rsidRPr="001A3C02">
        <w:t>цедуры является зарегистрированное заявление заявителя.</w:t>
      </w:r>
    </w:p>
    <w:p w:rsidR="001A3C02" w:rsidRPr="001A3C02" w:rsidRDefault="0013054A" w:rsidP="0034179C">
      <w:pPr>
        <w:autoSpaceDE w:val="0"/>
        <w:autoSpaceDN w:val="0"/>
        <w:adjustRightInd w:val="0"/>
        <w:ind w:firstLine="709"/>
        <w:jc w:val="both"/>
      </w:pPr>
      <w:r>
        <w:t xml:space="preserve">3.3.2. </w:t>
      </w:r>
      <w:proofErr w:type="gramStart"/>
      <w:r>
        <w:t>Специалист отдела труда</w:t>
      </w:r>
      <w:r w:rsidR="001A3C02" w:rsidRPr="001A3C02">
        <w:t xml:space="preserve"> проводит экспертизу текста трудового д</w:t>
      </w:r>
      <w:r w:rsidR="001A3C02" w:rsidRPr="001A3C02">
        <w:t>о</w:t>
      </w:r>
      <w:r w:rsidR="001A3C02" w:rsidRPr="001A3C02">
        <w:t>говора (изменений в трудовой договор) на предмет выявления условий труд</w:t>
      </w:r>
      <w:r w:rsidR="001A3C02" w:rsidRPr="001A3C02">
        <w:t>о</w:t>
      </w:r>
      <w:r w:rsidR="001A3C02" w:rsidRPr="001A3C02">
        <w:t>вого договора (изменений в трудовой договор), ухудшающих положение р</w:t>
      </w:r>
      <w:r w:rsidR="001A3C02" w:rsidRPr="001A3C02">
        <w:t>а</w:t>
      </w:r>
      <w:r w:rsidR="001A3C02" w:rsidRPr="001A3C02">
        <w:t>ботников по сравнению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proofErr w:type="gramStart"/>
      <w:r w:rsidRPr="001A3C02">
        <w:t>В случае выявления условий трудового договора (изменений в трудовой договор), ухудшающих положение работников по сравнению с трудовым зак</w:t>
      </w:r>
      <w:r w:rsidRPr="001A3C02">
        <w:t>о</w:t>
      </w:r>
      <w:r w:rsidRPr="001A3C02">
        <w:t>нодательством и иными нормативными правовыми актами, содержащими но</w:t>
      </w:r>
      <w:r w:rsidRPr="001A3C02">
        <w:t>р</w:t>
      </w:r>
      <w:r w:rsidRPr="001A3C02">
        <w:t>мы трудового</w:t>
      </w:r>
      <w:r w:rsidR="0013054A">
        <w:t xml:space="preserve"> права, специалист отдела труда</w:t>
      </w:r>
      <w:r w:rsidRPr="001A3C02">
        <w:t xml:space="preserve"> письменно сообщает об этом ст</w:t>
      </w:r>
      <w:r w:rsidRPr="001A3C02">
        <w:t>о</w:t>
      </w:r>
      <w:r w:rsidRPr="001A3C02">
        <w:t xml:space="preserve">ронам трудового договора в форме </w:t>
      </w:r>
      <w:hyperlink w:anchor="Par568" w:history="1">
        <w:r w:rsidRPr="001A3C02">
          <w:t>уведомления</w:t>
        </w:r>
      </w:hyperlink>
      <w:r w:rsidRPr="001A3C02">
        <w:t xml:space="preserve"> согласно </w:t>
      </w:r>
      <w:r w:rsidR="0013054A">
        <w:t>п</w:t>
      </w:r>
      <w:r w:rsidRPr="001A3C02">
        <w:t>риложению 2 к а</w:t>
      </w:r>
      <w:r w:rsidRPr="001A3C02">
        <w:t>д</w:t>
      </w:r>
      <w:r w:rsidRPr="001A3C02">
        <w:t>министративному регламенту.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3.3.3. Срок выполнения административной процедуры составляет не б</w:t>
      </w:r>
      <w:r w:rsidRPr="001A3C02">
        <w:t>о</w:t>
      </w:r>
      <w:r w:rsidRPr="001A3C02">
        <w:t>лее одного рабочего дня.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3.3.4. При регистрации факта прекращения трудового договора данная административная процедура не выполняется.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bookmarkStart w:id="0" w:name="Par435"/>
      <w:bookmarkEnd w:id="0"/>
      <w:r w:rsidRPr="001A3C02">
        <w:t>3.4. Регистрация трудовых договоров (изменений в трудовые договоры, факта прекращения трудового договора).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3.4.1. Основанием для регистрации трудового договора (изменений в тр</w:t>
      </w:r>
      <w:r w:rsidRPr="001A3C02">
        <w:t>у</w:t>
      </w:r>
      <w:r w:rsidRPr="001A3C02">
        <w:t>довой договор, факта прекращения трудового договора) является постановл</w:t>
      </w:r>
      <w:r w:rsidRPr="001A3C02">
        <w:t>е</w:t>
      </w:r>
      <w:r w:rsidRPr="001A3C02">
        <w:t xml:space="preserve">ние главы района от 01.10.2008 № 944 «О регистрации трудовых договоров, </w:t>
      </w:r>
      <w:r w:rsidR="00E521E0">
        <w:t xml:space="preserve">            </w:t>
      </w:r>
      <w:r w:rsidRPr="001A3C02">
        <w:t xml:space="preserve">заключаемых между работниками и работодателями </w:t>
      </w:r>
      <w:r w:rsidR="00E521E0">
        <w:t>−</w:t>
      </w:r>
      <w:r w:rsidRPr="001A3C02">
        <w:t xml:space="preserve"> физическими лицами, </w:t>
      </w:r>
      <w:r w:rsidR="00E521E0">
        <w:t xml:space="preserve">                 </w:t>
      </w:r>
      <w:r w:rsidRPr="001A3C02">
        <w:t>не являющимися индивидуальными предпринимателями» (далее – постановл</w:t>
      </w:r>
      <w:r w:rsidRPr="001A3C02">
        <w:t>е</w:t>
      </w:r>
      <w:r w:rsidRPr="001A3C02">
        <w:t>ние главы района).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3.4.2. </w:t>
      </w:r>
      <w:proofErr w:type="gramStart"/>
      <w:r w:rsidRPr="001A3C02">
        <w:t>На основании постановления главы района специалист отдела труда производит регистрацию трудового договора (изменений в трудовой договор, факта прекращения трудового договора) путем внесения соответствующей з</w:t>
      </w:r>
      <w:r w:rsidRPr="001A3C02">
        <w:t>а</w:t>
      </w:r>
      <w:r w:rsidRPr="001A3C02">
        <w:t xml:space="preserve">писи в журнал регистрации трудовых договоров согласно </w:t>
      </w:r>
      <w:r w:rsidR="00E521E0">
        <w:t>п</w:t>
      </w:r>
      <w:r w:rsidRPr="001A3C02">
        <w:t>риложению 3 и пр</w:t>
      </w:r>
      <w:r w:rsidRPr="001A3C02">
        <w:t>о</w:t>
      </w:r>
      <w:r w:rsidRPr="001A3C02">
        <w:t>ставления штампа с отметкой «Зар</w:t>
      </w:r>
      <w:r w:rsidR="00E521E0">
        <w:t>егистрирован»</w:t>
      </w:r>
      <w:r w:rsidRPr="001A3C02">
        <w:t xml:space="preserve"> с указанием регистрационн</w:t>
      </w:r>
      <w:r w:rsidRPr="001A3C02">
        <w:t>о</w:t>
      </w:r>
      <w:r w:rsidR="00E521E0">
        <w:t>го номера,</w:t>
      </w:r>
      <w:r w:rsidRPr="001A3C02">
        <w:t xml:space="preserve"> даты регистрации и по</w:t>
      </w:r>
      <w:r w:rsidR="00E521E0">
        <w:t>дписью специалиста отдела труда</w:t>
      </w:r>
      <w:r w:rsidRPr="001A3C02">
        <w:t xml:space="preserve"> на первой странице трудового договора (соглашения об изменении условий трудового д</w:t>
      </w:r>
      <w:r w:rsidRPr="001A3C02">
        <w:t>о</w:t>
      </w:r>
      <w:r w:rsidRPr="001A3C02">
        <w:t>говора).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Трудовому договору присваивается регистрационный номер, который с</w:t>
      </w:r>
      <w:r w:rsidRPr="001A3C02">
        <w:t>о</w:t>
      </w:r>
      <w:r w:rsidRPr="001A3C02">
        <w:t>стоит из порядкового номера трудового договора и номера года (например: 2/2013).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Изменениям в трудовой договор присваивается регистрационный номер трудового договора.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Если трудовой договор состоит из двух и более листов, то все листы тр</w:t>
      </w:r>
      <w:r w:rsidRPr="001A3C02">
        <w:t>у</w:t>
      </w:r>
      <w:r w:rsidRPr="001A3C02">
        <w:t xml:space="preserve">дового договора прошиваются. </w:t>
      </w:r>
      <w:proofErr w:type="gramStart"/>
      <w:r w:rsidRPr="001A3C02">
        <w:t>На оборотной стороне последнего листа труд</w:t>
      </w:r>
      <w:r w:rsidRPr="001A3C02">
        <w:t>о</w:t>
      </w:r>
      <w:r w:rsidRPr="001A3C02">
        <w:t xml:space="preserve">вого договора оформляется </w:t>
      </w:r>
      <w:proofErr w:type="spellStart"/>
      <w:r w:rsidRPr="001A3C02">
        <w:t>заверительная</w:t>
      </w:r>
      <w:proofErr w:type="spellEnd"/>
      <w:r w:rsidRPr="001A3C02">
        <w:t xml:space="preserve"> надпись, содержащая указание</w:t>
      </w:r>
      <w:r w:rsidR="00B0601F">
        <w:t xml:space="preserve">              </w:t>
      </w:r>
      <w:r w:rsidRPr="001A3C02">
        <w:t xml:space="preserve"> на количество прошитых и пронумерованных листов, инициалы и фамилию н</w:t>
      </w:r>
      <w:r w:rsidRPr="001A3C02">
        <w:t>а</w:t>
      </w:r>
      <w:r w:rsidRPr="001A3C02">
        <w:lastRenderedPageBreak/>
        <w:t xml:space="preserve">чальника отдела труда, ставится подпись начальника отдела труда, последняя удостоверяется печатью отдела труда. 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3.4.3. </w:t>
      </w:r>
      <w:proofErr w:type="gramStart"/>
      <w:r w:rsidRPr="001A3C02">
        <w:t>На основании постановления главы района специалист отдела тру</w:t>
      </w:r>
      <w:r w:rsidR="00E521E0">
        <w:t>да</w:t>
      </w:r>
      <w:r w:rsidRPr="001A3C02">
        <w:t xml:space="preserve"> производит регистрацию факта прекращения трудового договора путем внес</w:t>
      </w:r>
      <w:r w:rsidRPr="001A3C02">
        <w:t>е</w:t>
      </w:r>
      <w:r w:rsidRPr="001A3C02">
        <w:t>ния соответствующей записи в журнал регистрации трудовых договоров и пр</w:t>
      </w:r>
      <w:r w:rsidRPr="001A3C02">
        <w:t>о</w:t>
      </w:r>
      <w:r w:rsidRPr="001A3C02">
        <w:t xml:space="preserve">ставления на первой странице трудового договора штампа с отметкой </w:t>
      </w:r>
      <w:r w:rsidR="00E521E0">
        <w:t>«</w:t>
      </w:r>
      <w:r w:rsidRPr="001A3C02">
        <w:t>Пр</w:t>
      </w:r>
      <w:r w:rsidRPr="001A3C02">
        <w:t>е</w:t>
      </w:r>
      <w:r w:rsidRPr="001A3C02">
        <w:t>кращено</w:t>
      </w:r>
      <w:r w:rsidR="00E521E0">
        <w:t>»</w:t>
      </w:r>
      <w:r w:rsidRPr="001A3C02">
        <w:t>, с указанием даты регистрации и подписью специалиста отдела тр</w:t>
      </w:r>
      <w:r w:rsidRPr="001A3C02">
        <w:t>у</w:t>
      </w:r>
      <w:r w:rsidRPr="001A3C02">
        <w:t>да.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 xml:space="preserve">3.4.4. </w:t>
      </w:r>
      <w:proofErr w:type="gramStart"/>
      <w:r w:rsidRPr="001A3C02">
        <w:t xml:space="preserve">Срок выполнения административной процедуры для регистрации трудового договора (изменений в трудовой договор) составляет 1 рабочий день, для регистрации факта прекращения трудового договора </w:t>
      </w:r>
      <w:r w:rsidR="00E521E0">
        <w:t>−</w:t>
      </w:r>
      <w:r w:rsidRPr="001A3C02">
        <w:t xml:space="preserve"> не более 15 минут </w:t>
      </w:r>
      <w:r w:rsidR="00E521E0">
        <w:t xml:space="preserve">            </w:t>
      </w:r>
      <w:r w:rsidRPr="001A3C02">
        <w:t>в случае личного обращения заявителя, а в случае поступления документов, н</w:t>
      </w:r>
      <w:r w:rsidRPr="001A3C02">
        <w:t>е</w:t>
      </w:r>
      <w:r w:rsidRPr="001A3C02">
        <w:t xml:space="preserve">обходимых для предоставления муниципальной услуги, почтовой связью </w:t>
      </w:r>
      <w:r w:rsidR="00E521E0" w:rsidRPr="00E521E0">
        <w:t>−</w:t>
      </w:r>
      <w:r w:rsidRPr="001A3C02">
        <w:t xml:space="preserve"> </w:t>
      </w:r>
      <w:r w:rsidR="00E521E0">
        <w:t xml:space="preserve">          </w:t>
      </w:r>
      <w:r w:rsidRPr="001A3C02">
        <w:t>1 рабочий день.</w:t>
      </w:r>
      <w:proofErr w:type="gramEnd"/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3.5. Выдача заявителю трудового договора (изменений в трудовой дог</w:t>
      </w:r>
      <w:r w:rsidRPr="001A3C02">
        <w:t>о</w:t>
      </w:r>
      <w:r w:rsidRPr="001A3C02">
        <w:t>вор) с отметкой о регистрации факта его заключения или прекращения.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3.5.1. Основанием для начала проведения данной административной пр</w:t>
      </w:r>
      <w:r w:rsidRPr="001A3C02">
        <w:t>о</w:t>
      </w:r>
      <w:r w:rsidRPr="001A3C02">
        <w:t xml:space="preserve">цедуры является завершение административной процедуры, предусмотренной </w:t>
      </w:r>
      <w:hyperlink w:anchor="Par435" w:history="1">
        <w:r w:rsidRPr="001A3C02">
          <w:t>пунктом 3.4</w:t>
        </w:r>
        <w:r w:rsidR="00E521E0">
          <w:t>.</w:t>
        </w:r>
        <w:r w:rsidRPr="001A3C02">
          <w:t xml:space="preserve"> раздела 3</w:t>
        </w:r>
      </w:hyperlink>
      <w:r w:rsidRPr="001A3C02">
        <w:t xml:space="preserve"> административного регламента.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3.5.2. Зарегистрированные (прекращенные) экземпляры трудового дог</w:t>
      </w:r>
      <w:r w:rsidRPr="001A3C02">
        <w:t>о</w:t>
      </w:r>
      <w:r w:rsidRPr="001A3C02">
        <w:t>вора (изменений в трудовой договор) возвращаются заявителю лично при предъявлении им документа, удостоверяющего личность</w:t>
      </w:r>
      <w:r w:rsidR="00E521E0">
        <w:t>, в часы приема отдела труда</w:t>
      </w:r>
      <w:r w:rsidRPr="001A3C02">
        <w:t xml:space="preserve"> с указанием даты вручения, должности, фамилии, имени, отчества сп</w:t>
      </w:r>
      <w:r w:rsidRPr="001A3C02">
        <w:t>е</w:t>
      </w:r>
      <w:r w:rsidR="00E521E0">
        <w:t>циалиста отдела труда</w:t>
      </w:r>
      <w:r w:rsidRPr="001A3C02">
        <w:t xml:space="preserve"> и подписи заявителя на копии трудового договора (и</w:t>
      </w:r>
      <w:r w:rsidRPr="001A3C02">
        <w:t>з</w:t>
      </w:r>
      <w:r w:rsidRPr="001A3C02">
        <w:t>менений в трудовой договор).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3.5.3. Срок выполнения административной процедуры составляет не б</w:t>
      </w:r>
      <w:r w:rsidRPr="001A3C02">
        <w:t>о</w:t>
      </w:r>
      <w:r w:rsidRPr="001A3C02">
        <w:t>лее 15 минут.</w:t>
      </w:r>
    </w:p>
    <w:p w:rsidR="001A3C02" w:rsidRPr="001A3C02" w:rsidRDefault="001A3C02" w:rsidP="0034179C">
      <w:pPr>
        <w:autoSpaceDE w:val="0"/>
        <w:autoSpaceDN w:val="0"/>
        <w:adjustRightInd w:val="0"/>
        <w:ind w:firstLine="709"/>
        <w:jc w:val="both"/>
      </w:pPr>
      <w:r w:rsidRPr="001A3C02">
        <w:t>3.5.4. Копии трудовых договоров, изменений в трудовой договор, а также иные документы, пред</w:t>
      </w:r>
      <w:r w:rsidR="00E521E0">
        <w:t>о</w:t>
      </w:r>
      <w:r w:rsidRPr="001A3C02">
        <w:t>ставленные для проведения регистрации, хранятся в о</w:t>
      </w:r>
      <w:r w:rsidRPr="001A3C02">
        <w:t>т</w:t>
      </w:r>
      <w:r w:rsidRPr="001A3C02">
        <w:t xml:space="preserve">деле труда в течение 10 лет. По истечении срока хранения трудового договора, изменений в </w:t>
      </w:r>
      <w:r w:rsidR="000A53CE">
        <w:t>трудовой договор в отделе труда</w:t>
      </w:r>
      <w:r w:rsidRPr="001A3C02">
        <w:t xml:space="preserve"> трудовой договор, изменения</w:t>
      </w:r>
      <w:r w:rsidR="00E521E0">
        <w:t xml:space="preserve">          </w:t>
      </w:r>
      <w:r w:rsidRPr="001A3C02">
        <w:t xml:space="preserve"> в трудовой договор передаются на хранение в архивный отдел администрации района.</w:t>
      </w:r>
    </w:p>
    <w:p w:rsidR="001A3C02" w:rsidRPr="001A3C02" w:rsidRDefault="001A3C02" w:rsidP="007C3CF9">
      <w:pPr>
        <w:widowControl w:val="0"/>
        <w:autoSpaceDE w:val="0"/>
        <w:autoSpaceDN w:val="0"/>
        <w:adjustRightInd w:val="0"/>
        <w:ind w:firstLine="709"/>
        <w:jc w:val="both"/>
      </w:pPr>
    </w:p>
    <w:p w:rsidR="001A3C02" w:rsidRPr="001A3C02" w:rsidRDefault="001A3C02" w:rsidP="007C3CF9">
      <w:pPr>
        <w:pStyle w:val="afffa"/>
        <w:widowControl w:val="0"/>
        <w:numPr>
          <w:ilvl w:val="0"/>
          <w:numId w:val="5"/>
        </w:num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</w:rPr>
      </w:pPr>
      <w:r w:rsidRPr="001A3C02">
        <w:rPr>
          <w:b/>
        </w:rPr>
        <w:t xml:space="preserve">Формы </w:t>
      </w:r>
      <w:proofErr w:type="gramStart"/>
      <w:r w:rsidRPr="001A3C02">
        <w:rPr>
          <w:b/>
        </w:rPr>
        <w:t>контроля за</w:t>
      </w:r>
      <w:proofErr w:type="gramEnd"/>
      <w:r w:rsidRPr="001A3C02">
        <w:rPr>
          <w:b/>
        </w:rPr>
        <w:t xml:space="preserve"> исполнением </w:t>
      </w:r>
      <w:r w:rsidR="00E521E0">
        <w:rPr>
          <w:b/>
        </w:rPr>
        <w:t>а</w:t>
      </w:r>
      <w:r w:rsidRPr="001A3C02">
        <w:rPr>
          <w:b/>
        </w:rPr>
        <w:t>дминистративного регламента</w:t>
      </w:r>
    </w:p>
    <w:p w:rsidR="001A3C02" w:rsidRPr="001A3C02" w:rsidRDefault="001A3C02" w:rsidP="007C3CF9">
      <w:pPr>
        <w:pStyle w:val="afffa"/>
        <w:spacing w:line="240" w:lineRule="auto"/>
        <w:ind w:left="0"/>
        <w:rPr>
          <w:b/>
        </w:rPr>
      </w:pPr>
    </w:p>
    <w:p w:rsidR="001A3C02" w:rsidRPr="001A3C02" w:rsidRDefault="001A3C02" w:rsidP="007C3CF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A3C02">
        <w:t xml:space="preserve">4.1. </w:t>
      </w:r>
      <w:proofErr w:type="gramStart"/>
      <w:r w:rsidRPr="001A3C02">
        <w:t>Текущий контроль за исполнени</w:t>
      </w:r>
      <w:r w:rsidR="007C3CF9">
        <w:t xml:space="preserve">ем административного регламента            </w:t>
      </w:r>
      <w:r w:rsidRPr="001A3C02">
        <w:t xml:space="preserve"> за совершением административных процедур, принятием решений и соверш</w:t>
      </w:r>
      <w:r w:rsidRPr="001A3C02">
        <w:t>е</w:t>
      </w:r>
      <w:r w:rsidRPr="001A3C02">
        <w:t>нием действий специалистами отдела труда при предоставлении муниципал</w:t>
      </w:r>
      <w:r w:rsidRPr="001A3C02">
        <w:t>ь</w:t>
      </w:r>
      <w:r w:rsidRPr="001A3C02">
        <w:t>ной услуги осуществляется ежедневно начальником отдела труда.</w:t>
      </w:r>
      <w:proofErr w:type="gramEnd"/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  <w:r w:rsidRPr="001A3C02">
        <w:t xml:space="preserve">4.2. </w:t>
      </w:r>
      <w:proofErr w:type="gramStart"/>
      <w:r w:rsidRPr="001A3C02">
        <w:t>Контроль за полнотой и качеством предоставления муниципальной услуги включает в себя проведение проверок, выявление и устранение наруш</w:t>
      </w:r>
      <w:r w:rsidRPr="001A3C02">
        <w:t>е</w:t>
      </w:r>
      <w:r w:rsidRPr="001A3C02">
        <w:t>ния порядка и сроков предоставления муниципальной услуги, рассмотрение, принятие решений и подготовку ответов на обращения заявителей в ходе пр</w:t>
      </w:r>
      <w:r w:rsidRPr="001A3C02">
        <w:t>е</w:t>
      </w:r>
      <w:r w:rsidRPr="001A3C02">
        <w:t xml:space="preserve">доставления муниципальной услуги, содержащие жалобы на решения, действия </w:t>
      </w:r>
      <w:r w:rsidRPr="001A3C02">
        <w:lastRenderedPageBreak/>
        <w:t>(бездействие) специалистов отдела труда.</w:t>
      </w:r>
      <w:proofErr w:type="gramEnd"/>
    </w:p>
    <w:p w:rsidR="001A3C02" w:rsidRPr="001A3C02" w:rsidRDefault="001A3C02" w:rsidP="001A3C02">
      <w:pPr>
        <w:autoSpaceDE w:val="0"/>
        <w:autoSpaceDN w:val="0"/>
        <w:adjustRightInd w:val="0"/>
        <w:ind w:firstLine="709"/>
        <w:jc w:val="both"/>
        <w:outlineLvl w:val="2"/>
      </w:pPr>
      <w:r w:rsidRPr="001A3C02">
        <w:t>Проверки могут быть плановыми и внеплановыми. Проверки могут пр</w:t>
      </w:r>
      <w:r w:rsidRPr="001A3C02">
        <w:t>о</w:t>
      </w:r>
      <w:r w:rsidRPr="001A3C02">
        <w:t>водиться по конкретному обращению заявителя.</w:t>
      </w: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  <w:r w:rsidRPr="001A3C02">
        <w:t>По результатам проверки оформляется акт, в котором отмечаются выя</w:t>
      </w:r>
      <w:r w:rsidRPr="001A3C02">
        <w:t>в</w:t>
      </w:r>
      <w:r w:rsidRPr="001A3C02">
        <w:t>ленные недостатки и предложения по их устранению.</w:t>
      </w:r>
    </w:p>
    <w:p w:rsidR="001A3C02" w:rsidRPr="001A3C02" w:rsidRDefault="001A3C02" w:rsidP="001A3C02">
      <w:pPr>
        <w:pStyle w:val="a0"/>
        <w:widowControl w:val="0"/>
        <w:tabs>
          <w:tab w:val="left" w:pos="5400"/>
        </w:tabs>
        <w:ind w:firstLine="709"/>
        <w:jc w:val="both"/>
      </w:pPr>
      <w:r w:rsidRPr="001A3C02">
        <w:t xml:space="preserve">4.3. </w:t>
      </w:r>
      <w:proofErr w:type="gramStart"/>
      <w:r w:rsidRPr="001A3C02">
        <w:t>По результатам проведения проверок полноты и качества предоста</w:t>
      </w:r>
      <w:r w:rsidRPr="001A3C02">
        <w:t>в</w:t>
      </w:r>
      <w:r w:rsidRPr="001A3C02">
        <w:t>ления муниципальной услуги, в случае выявления нарушений прав заявителей виновные лица привлекаются к ответственности в соответствии с законодател</w:t>
      </w:r>
      <w:r w:rsidRPr="001A3C02">
        <w:t>ь</w:t>
      </w:r>
      <w:r w:rsidRPr="001A3C02">
        <w:t>ством Российской Федерации.</w:t>
      </w:r>
      <w:proofErr w:type="gramEnd"/>
    </w:p>
    <w:p w:rsidR="001A3C02" w:rsidRPr="001A3C02" w:rsidRDefault="001A3C02" w:rsidP="001A3C02">
      <w:pPr>
        <w:pStyle w:val="a0"/>
        <w:widowControl w:val="0"/>
        <w:tabs>
          <w:tab w:val="left" w:pos="5400"/>
        </w:tabs>
        <w:ind w:firstLine="709"/>
        <w:jc w:val="both"/>
      </w:pPr>
      <w:r w:rsidRPr="001A3C02">
        <w:t>Специалисты отдела труда, ответственные за предоставление муниц</w:t>
      </w:r>
      <w:r w:rsidRPr="001A3C02">
        <w:t>и</w:t>
      </w:r>
      <w:r w:rsidRPr="001A3C02">
        <w:t>пальной услуги, несут персональную ответственность за сроки и порядок и</w:t>
      </w:r>
      <w:r w:rsidRPr="001A3C02">
        <w:t>с</w:t>
      </w:r>
      <w:r w:rsidRPr="001A3C02">
        <w:t>полнения каждой административной процедуры, указанной в администрати</w:t>
      </w:r>
      <w:r w:rsidRPr="001A3C02">
        <w:t>в</w:t>
      </w:r>
      <w:r w:rsidRPr="001A3C02">
        <w:t>ном регламенте.</w:t>
      </w:r>
    </w:p>
    <w:p w:rsidR="001A3C02" w:rsidRPr="001A3C02" w:rsidRDefault="001A3C02" w:rsidP="001A3C02">
      <w:pPr>
        <w:pStyle w:val="a0"/>
        <w:widowControl w:val="0"/>
        <w:tabs>
          <w:tab w:val="left" w:pos="5400"/>
        </w:tabs>
        <w:ind w:firstLine="709"/>
        <w:jc w:val="both"/>
      </w:pPr>
    </w:p>
    <w:p w:rsidR="001A3C02" w:rsidRPr="001A3C02" w:rsidRDefault="001A3C02" w:rsidP="001A3C02">
      <w:pPr>
        <w:numPr>
          <w:ilvl w:val="0"/>
          <w:numId w:val="5"/>
        </w:numPr>
        <w:ind w:left="0" w:firstLine="0"/>
        <w:jc w:val="center"/>
      </w:pPr>
      <w:r w:rsidRPr="001A3C02">
        <w:rPr>
          <w:b/>
        </w:rPr>
        <w:t>Досудебный (внесудебный) порядок обжалования решений</w:t>
      </w:r>
    </w:p>
    <w:p w:rsidR="001A3C02" w:rsidRPr="001A3C02" w:rsidRDefault="001A3C02" w:rsidP="001A3C02">
      <w:pPr>
        <w:jc w:val="center"/>
        <w:rPr>
          <w:b/>
        </w:rPr>
      </w:pPr>
      <w:r w:rsidRPr="001A3C02">
        <w:rPr>
          <w:b/>
        </w:rPr>
        <w:t xml:space="preserve">и действий (бездействия) органа, предоставляющего </w:t>
      </w:r>
      <w:proofErr w:type="gramStart"/>
      <w:r w:rsidRPr="001A3C02">
        <w:rPr>
          <w:b/>
        </w:rPr>
        <w:t>муниципальную</w:t>
      </w:r>
      <w:proofErr w:type="gramEnd"/>
    </w:p>
    <w:p w:rsidR="001A3C02" w:rsidRPr="001A3C02" w:rsidRDefault="001A3C02" w:rsidP="001A3C02">
      <w:pPr>
        <w:jc w:val="center"/>
      </w:pPr>
      <w:r w:rsidRPr="001A3C02">
        <w:rPr>
          <w:b/>
        </w:rPr>
        <w:t>услугу, а также должностных лиц или муниципальных служащих</w:t>
      </w:r>
    </w:p>
    <w:p w:rsidR="001A3C02" w:rsidRPr="001A3C02" w:rsidRDefault="001A3C02" w:rsidP="001A3C02">
      <w:pPr>
        <w:ind w:firstLine="709"/>
      </w:pPr>
    </w:p>
    <w:p w:rsidR="007C3CF9" w:rsidRPr="00BE759C" w:rsidRDefault="007C3CF9" w:rsidP="007C3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5.1. Заявители вправе обжаловать решения и действия (бездействие)            администрации района, должностных лиц, муниципальных служащих админ</w:t>
      </w:r>
      <w:r w:rsidRPr="00BE759C">
        <w:rPr>
          <w:rFonts w:ascii="Times New Roman" w:hAnsi="Times New Roman" w:cs="Times New Roman"/>
          <w:sz w:val="28"/>
          <w:szCs w:val="28"/>
        </w:rPr>
        <w:t>и</w:t>
      </w:r>
      <w:r w:rsidRPr="00BE759C">
        <w:rPr>
          <w:rFonts w:ascii="Times New Roman" w:hAnsi="Times New Roman" w:cs="Times New Roman"/>
          <w:sz w:val="28"/>
          <w:szCs w:val="28"/>
        </w:rPr>
        <w:t>страции района.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5.2. Жалоба подается в письменной форме на бумажном носителе или             в электронной форме в отдел организационной работы и обращений </w:t>
      </w:r>
      <w:proofErr w:type="gramStart"/>
      <w:r w:rsidRPr="00BE759C">
        <w:t>граждан управления организации деятельности администрации</w:t>
      </w:r>
      <w:proofErr w:type="gramEnd"/>
      <w:r w:rsidRPr="00BE759C">
        <w:t xml:space="preserve"> района, где подлежит обязательной регистрации не позднее следующего рабочего дня со дня ее п</w:t>
      </w:r>
      <w:r w:rsidRPr="00BE759C">
        <w:t>о</w:t>
      </w:r>
      <w:r w:rsidRPr="00BE759C">
        <w:t>ступления.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Жалоба в письменной форме может быть направлена по почте, принята при личном приеме заявителя, а также подана через Многофункциональный центр предоставления государственных и муниципальных услуг района.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В случае подачи жалобы при личном приеме заявитель </w:t>
      </w:r>
      <w:proofErr w:type="gramStart"/>
      <w:r w:rsidRPr="00BE759C">
        <w:t>предоставляет д</w:t>
      </w:r>
      <w:r w:rsidRPr="00BE759C">
        <w:t>о</w:t>
      </w:r>
      <w:r w:rsidRPr="00BE759C">
        <w:t>кумент</w:t>
      </w:r>
      <w:proofErr w:type="gramEnd"/>
      <w:r w:rsidRPr="00BE759C">
        <w:t>, удостоверяющий его личность в соответствии с законодательством Российской Федерации.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5.3. Жалоба должна содержать: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наименование органа, предоставляющего муниципальную (государстве</w:t>
      </w:r>
      <w:r w:rsidRPr="00BE759C">
        <w:t>н</w:t>
      </w:r>
      <w:r w:rsidRPr="00BE759C">
        <w:t>ную) услугу, должностного лица органа, предоставляющего муниципальную (государственную) услугу (подведомственного муниципального учреждения), либо муниципального служащего, решения и действия (бездействие) которых обжалуются;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фамилию, имя, отчество (последнее − при наличии), сведения о месте ж</w:t>
      </w:r>
      <w:r w:rsidRPr="00BE759C">
        <w:t>и</w:t>
      </w:r>
      <w:r w:rsidRPr="00BE759C">
        <w:t>тельства заявителя − физического лица либо наименование, сведения о месте нахождения заявителя − юридического лица, а также номер (номера) контак</w:t>
      </w:r>
      <w:r w:rsidRPr="00BE759C">
        <w:t>т</w:t>
      </w:r>
      <w:r w:rsidRPr="00BE759C">
        <w:t>ного телефона, адрес (адреса) электронной почты (при наличии) и почтовый адрес, по которым заявителю должен быть направлен ответ;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сведения об обжалуемых решениях и действиях (бездействии) органа, предоставляющего муниципальную (государственную) услугу (подведомстве</w:t>
      </w:r>
      <w:r w:rsidRPr="00BE759C">
        <w:t>н</w:t>
      </w:r>
      <w:r w:rsidRPr="00BE759C">
        <w:lastRenderedPageBreak/>
        <w:t>ного муниципального учреждения), должностного лица органа, предоставля</w:t>
      </w:r>
      <w:r w:rsidRPr="00BE759C">
        <w:t>ю</w:t>
      </w:r>
      <w:r w:rsidRPr="00BE759C">
        <w:t>щего муниципальную (государственную) услугу (подведомственного муниц</w:t>
      </w:r>
      <w:r w:rsidRPr="00BE759C">
        <w:t>и</w:t>
      </w:r>
      <w:r w:rsidRPr="00BE759C">
        <w:t>пального учреждения), либо муниципального служащего;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доводы, на основании которых заявитель не согласен с решением и де</w:t>
      </w:r>
      <w:r w:rsidRPr="00BE759C">
        <w:t>й</w:t>
      </w:r>
      <w:r w:rsidRPr="00BE759C">
        <w:t>ствием (бездействием) органа, предоставляющего муниципальную (государс</w:t>
      </w:r>
      <w:r w:rsidRPr="00BE759C">
        <w:t>т</w:t>
      </w:r>
      <w:r w:rsidRPr="00BE759C">
        <w:t>венную) услугу (подведомственного муниципального учреждения), должнос</w:t>
      </w:r>
      <w:r w:rsidRPr="00BE759C">
        <w:t>т</w:t>
      </w:r>
      <w:r w:rsidRPr="00BE759C">
        <w:t>ного лица органа, предоставляющего муниципальную (государственную) усл</w:t>
      </w:r>
      <w:r w:rsidRPr="00BE759C">
        <w:t>у</w:t>
      </w:r>
      <w:r w:rsidRPr="00BE759C">
        <w:t>гу (подведомственного муниципального учреждения), либо муниципального служащего.</w:t>
      </w:r>
      <w:proofErr w:type="gramEnd"/>
      <w:r w:rsidRPr="00BE759C">
        <w:t xml:space="preserve"> Заявителем могут быть предоставлены документы (при наличии), подтверждающие доводы заявителя, либо их копии.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5.4. В случае если жалоба подается через представителя заявителя, также </w:t>
      </w:r>
      <w:proofErr w:type="gramStart"/>
      <w:r w:rsidRPr="00BE759C">
        <w:t>предоставляется документ</w:t>
      </w:r>
      <w:proofErr w:type="gramEnd"/>
      <w:r w:rsidRPr="00BE759C">
        <w:t>, подтверждающий полномочия на осуществление действий от имени заявителя. В качестве документа, подтверждающего полн</w:t>
      </w:r>
      <w:r w:rsidRPr="00BE759C">
        <w:t>о</w:t>
      </w:r>
      <w:r w:rsidRPr="00BE759C">
        <w:t xml:space="preserve">мочия на осуществление действий от имени заявителя, может быть </w:t>
      </w:r>
      <w:proofErr w:type="gramStart"/>
      <w:r w:rsidRPr="00BE759C">
        <w:t>представл</w:t>
      </w:r>
      <w:r w:rsidRPr="00BE759C">
        <w:t>е</w:t>
      </w:r>
      <w:r w:rsidRPr="00BE759C">
        <w:t>на</w:t>
      </w:r>
      <w:proofErr w:type="gramEnd"/>
      <w:r w:rsidRPr="00BE759C">
        <w:t>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оформленная в соответствии с законодательством Российской Федерации доверенность (для физических лиц);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</w:t>
      </w:r>
      <w:r w:rsidRPr="00BE759C">
        <w:t>я</w:t>
      </w:r>
      <w:r w:rsidRPr="00BE759C">
        <w:t>вителя или уполномоченным этим руководителем лицом (для юридических лиц);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5.5. В электронном виде жалоба может быть подана заявителем посредс</w:t>
      </w:r>
      <w:r w:rsidRPr="00BE759C">
        <w:t>т</w:t>
      </w:r>
      <w:r w:rsidRPr="00BE759C">
        <w:t>вом: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официального</w:t>
      </w:r>
      <w:proofErr w:type="gramEnd"/>
      <w:r w:rsidRPr="00BE759C">
        <w:t xml:space="preserve"> </w:t>
      </w:r>
      <w:proofErr w:type="spellStart"/>
      <w:r w:rsidRPr="00BE759C">
        <w:t>веб-сайта</w:t>
      </w:r>
      <w:proofErr w:type="spellEnd"/>
      <w:r w:rsidRPr="00BE759C">
        <w:t xml:space="preserve"> администрации района;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федеральной государственной информационной системы «Единый портал государственных и муниципальных услуг (функций)» (далее − Единый портал).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5.6. При подаче жалобы в электронном виде документы, указанные            в </w:t>
      </w:r>
      <w:hyperlink w:anchor="Par54" w:history="1">
        <w:r w:rsidRPr="00BE759C">
          <w:rPr>
            <w:rStyle w:val="af9"/>
            <w:color w:val="auto"/>
            <w:u w:val="none"/>
          </w:rPr>
          <w:t>пункте 5.4</w:t>
        </w:r>
      </w:hyperlink>
      <w:r w:rsidRPr="00BE759C">
        <w:t>. административного регламента, могут быть предоставлены в фо</w:t>
      </w:r>
      <w:r w:rsidRPr="00BE759C">
        <w:t>р</w:t>
      </w:r>
      <w:r w:rsidRPr="00BE759C">
        <w:t>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5.7. Жалоба подлежит рассмотрению следующими должностными лиц</w:t>
      </w:r>
      <w:r w:rsidRPr="00BE759C">
        <w:t>а</w:t>
      </w:r>
      <w:r w:rsidRPr="00BE759C">
        <w:t>ми администрации района (далее – уполномоченные на рассмотрение жалобы лица):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главой администрации района на решения и действия (бездействие) з</w:t>
      </w:r>
      <w:r w:rsidRPr="00BE759C">
        <w:t>а</w:t>
      </w:r>
      <w:r w:rsidRPr="00BE759C">
        <w:t>местителя главы администрации района, а в случае непосредственной коорд</w:t>
      </w:r>
      <w:r w:rsidRPr="00BE759C">
        <w:t>и</w:t>
      </w:r>
      <w:r w:rsidRPr="00BE759C">
        <w:t>нации деятельности органа, предоставляющего муниципальную (государстве</w:t>
      </w:r>
      <w:r w:rsidRPr="00BE759C">
        <w:t>н</w:t>
      </w:r>
      <w:r w:rsidRPr="00BE759C">
        <w:t>ную) услугу, − на решения и действия (бездействие) руководителя органа.        В случае</w:t>
      </w:r>
      <w:proofErr w:type="gramStart"/>
      <w:r w:rsidRPr="00BE759C">
        <w:t>,</w:t>
      </w:r>
      <w:proofErr w:type="gramEnd"/>
      <w:r w:rsidRPr="00BE759C">
        <w:t xml:space="preserve"> если в жалобе одновременно обжалуются решения и (или) действия (бездействие) сотрудников и руководителя указанного органа, жалоба также подлежит рассмотрению главой администрации района;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lastRenderedPageBreak/>
        <w:t>заместителем главы администрации района, координирующим и контр</w:t>
      </w:r>
      <w:r w:rsidRPr="00BE759C">
        <w:t>о</w:t>
      </w:r>
      <w:r w:rsidRPr="00BE759C">
        <w:t>лирующим деятельность органа администрации района, предоставляющего м</w:t>
      </w:r>
      <w:r w:rsidRPr="00BE759C">
        <w:t>у</w:t>
      </w:r>
      <w:r w:rsidRPr="00BE759C">
        <w:t>ниципальную (государственную) услугу, на решения или (и) действия (безде</w:t>
      </w:r>
      <w:r w:rsidRPr="00BE759C">
        <w:t>й</w:t>
      </w:r>
      <w:r w:rsidRPr="00BE759C">
        <w:t>ствие) руководителя указанного органа либо в случае, если в жалобе одновр</w:t>
      </w:r>
      <w:r w:rsidRPr="00BE759C">
        <w:t>е</w:t>
      </w:r>
      <w:r w:rsidRPr="00BE759C">
        <w:t>менно обжалуются решения и (или) действия (бездействие) сотрудников органа (подведомственного муниципального учреждения) и руководителя органа;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руководителем органа администрации района, предоставляющего мун</w:t>
      </w:r>
      <w:r w:rsidRPr="00BE759C">
        <w:t>и</w:t>
      </w:r>
      <w:r w:rsidRPr="00BE759C">
        <w:t>ципальную (государственную) услугу, на решения или (и) действия (бездейс</w:t>
      </w:r>
      <w:r w:rsidRPr="00BE759C">
        <w:t>т</w:t>
      </w:r>
      <w:r w:rsidRPr="00BE759C">
        <w:t>вие) должностных лиц органа (подведомственного муниципального учрежд</w:t>
      </w:r>
      <w:r w:rsidRPr="00BE759C">
        <w:t>е</w:t>
      </w:r>
      <w:r w:rsidRPr="00BE759C">
        <w:t>ния), за исключением решений и действий (бездействия) руководителя органа.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5.8. </w:t>
      </w:r>
      <w:proofErr w:type="gramStart"/>
      <w:r w:rsidRPr="00BE759C">
        <w:t xml:space="preserve">В случае если жалоба подана заявителем в администрацию района,        в компетенцию которой не входит принятие решения по жалобе в соответствии с требованиями </w:t>
      </w:r>
      <w:hyperlink w:anchor="Par62" w:history="1">
        <w:r w:rsidRPr="00BE759C">
          <w:rPr>
            <w:rStyle w:val="af9"/>
            <w:color w:val="auto"/>
            <w:u w:val="none"/>
          </w:rPr>
          <w:t>пункта 5.7</w:t>
        </w:r>
      </w:hyperlink>
      <w:r w:rsidRPr="00BE759C">
        <w:t>. административного регламента, в течение трех р</w:t>
      </w:r>
      <w:r w:rsidRPr="00BE759C">
        <w:t>а</w:t>
      </w:r>
      <w:r w:rsidRPr="00BE759C">
        <w:t>бочих дней со дня ее регистрации администрация района направляет жалобу              в уполномоченный на ее рассмотрение орган и в письменной форме информ</w:t>
      </w:r>
      <w:r w:rsidRPr="00BE759C">
        <w:t>и</w:t>
      </w:r>
      <w:r w:rsidRPr="00BE759C">
        <w:t>рует заявителя о перенаправлении жалобы.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5.9. Заявитель может обратиться с </w:t>
      </w:r>
      <w:proofErr w:type="gramStart"/>
      <w:r w:rsidRPr="00BE759C">
        <w:t>жалобой</w:t>
      </w:r>
      <w:proofErr w:type="gramEnd"/>
      <w:r w:rsidRPr="00BE759C">
        <w:t xml:space="preserve"> в том числе в следующих сл</w:t>
      </w:r>
      <w:r w:rsidRPr="00BE759C">
        <w:t>у</w:t>
      </w:r>
      <w:r w:rsidRPr="00BE759C">
        <w:t>чаях: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нарушение </w:t>
      </w:r>
      <w:proofErr w:type="gramStart"/>
      <w:r w:rsidRPr="00BE759C">
        <w:t>срока регистрации запроса заявителя</w:t>
      </w:r>
      <w:proofErr w:type="gramEnd"/>
      <w:r w:rsidRPr="00BE759C">
        <w:t xml:space="preserve"> о предоставлении мун</w:t>
      </w:r>
      <w:r w:rsidRPr="00BE759C">
        <w:t>и</w:t>
      </w:r>
      <w:r w:rsidRPr="00BE759C">
        <w:t>ципальной (государственной) услуги;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нарушение срока предоставления муниципальной (государственной) у</w:t>
      </w:r>
      <w:r w:rsidRPr="00BE759C">
        <w:t>с</w:t>
      </w:r>
      <w:r w:rsidRPr="00BE759C">
        <w:t>луги;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 xml:space="preserve">требование у заявителя документов, не предусмотренных нормативными правовыми актами Российской Федерации, Ханты-Мансийского автономного округа − </w:t>
      </w:r>
      <w:proofErr w:type="spellStart"/>
      <w:r w:rsidRPr="00BE759C">
        <w:t>Югры</w:t>
      </w:r>
      <w:proofErr w:type="spellEnd"/>
      <w:r w:rsidRPr="00BE759C">
        <w:t>, муниципальными правовыми актами для предоставления м</w:t>
      </w:r>
      <w:r w:rsidRPr="00BE759C">
        <w:t>у</w:t>
      </w:r>
      <w:r w:rsidRPr="00BE759C">
        <w:t>ниципальной (государственной) услуги;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отказ в приеме документов, предоставление которых предусмотрено но</w:t>
      </w:r>
      <w:r w:rsidRPr="00BE759C">
        <w:t>р</w:t>
      </w:r>
      <w:r w:rsidRPr="00BE759C">
        <w:t>мативными правовыми актами Российской Федерации, Ханты-Мансийского а</w:t>
      </w:r>
      <w:r w:rsidRPr="00BE759C">
        <w:t>в</w:t>
      </w:r>
      <w:r w:rsidRPr="00BE759C">
        <w:t xml:space="preserve">тономного округа − </w:t>
      </w:r>
      <w:proofErr w:type="spellStart"/>
      <w:r w:rsidRPr="00BE759C">
        <w:t>Югры</w:t>
      </w:r>
      <w:proofErr w:type="spellEnd"/>
      <w:r w:rsidRPr="00BE759C">
        <w:t>, муниципальными правовыми актами для предоста</w:t>
      </w:r>
      <w:r w:rsidRPr="00BE759C">
        <w:t>в</w:t>
      </w:r>
      <w:r w:rsidRPr="00BE759C">
        <w:t>ления муниципальной (государственной) услуги, у заявителя;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отказ в предоставлении муниципальной (государственной)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</w:t>
      </w:r>
      <w:r w:rsidRPr="00BE759C">
        <w:t>о</w:t>
      </w:r>
      <w:r w:rsidRPr="00BE759C">
        <w:t xml:space="preserve">го округа − </w:t>
      </w:r>
      <w:proofErr w:type="spellStart"/>
      <w:r w:rsidRPr="00BE759C">
        <w:t>Югры</w:t>
      </w:r>
      <w:proofErr w:type="spellEnd"/>
      <w:r w:rsidRPr="00BE759C">
        <w:t>, муниципальными правовыми актами;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затребование с заявителя при предоставлении муниципальной (госуда</w:t>
      </w:r>
      <w:r w:rsidRPr="00BE759C">
        <w:t>р</w:t>
      </w:r>
      <w:r w:rsidRPr="00BE759C">
        <w:t xml:space="preserve">ственной)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− </w:t>
      </w:r>
      <w:proofErr w:type="spellStart"/>
      <w:r w:rsidRPr="00BE759C">
        <w:t>Югры</w:t>
      </w:r>
      <w:proofErr w:type="spellEnd"/>
      <w:r w:rsidRPr="00BE759C">
        <w:t>, муниципальными правовыми актами;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отказ органа, предоставляющего муниципальную (государственную) у</w:t>
      </w:r>
      <w:r w:rsidRPr="00BE759C">
        <w:t>с</w:t>
      </w:r>
      <w:r w:rsidRPr="00BE759C">
        <w:t>лугу, должностного лица органа, предоставляющего муниципальную (госуда</w:t>
      </w:r>
      <w:r w:rsidRPr="00BE759C">
        <w:t>р</w:t>
      </w:r>
      <w:r w:rsidRPr="00BE759C">
        <w:t>ственную) услугу, в исправлении допущенных опечаток и ошибок в выданных в результате предоставления муниципальной (государственной) услуги док</w:t>
      </w:r>
      <w:r w:rsidRPr="00BE759C">
        <w:t>у</w:t>
      </w:r>
      <w:r w:rsidRPr="00BE759C">
        <w:t>ментах либо нарушение установленного срока таких исправлений.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lastRenderedPageBreak/>
        <w:t xml:space="preserve">5.10. </w:t>
      </w:r>
      <w:proofErr w:type="gramStart"/>
      <w:r w:rsidRPr="00BE759C">
        <w:t>В случае установления в ходе или по результатам рассмотрения ж</w:t>
      </w:r>
      <w:r w:rsidRPr="00BE759C">
        <w:t>а</w:t>
      </w:r>
      <w:r w:rsidRPr="00BE759C">
        <w:t>лобы признаков состава административного правонарушения, предусмотренн</w:t>
      </w:r>
      <w:r w:rsidRPr="00BE759C">
        <w:t>о</w:t>
      </w:r>
      <w:r w:rsidRPr="00BE759C">
        <w:t xml:space="preserve">го </w:t>
      </w:r>
      <w:hyperlink r:id="rId9" w:history="1">
        <w:r w:rsidRPr="00BE759C">
          <w:rPr>
            <w:rStyle w:val="af9"/>
            <w:color w:val="auto"/>
            <w:u w:val="none"/>
          </w:rPr>
          <w:t>статьей 5.63</w:t>
        </w:r>
      </w:hyperlink>
      <w:r w:rsidRPr="00BE759C">
        <w:t>. Кодекса Российской Федерации об административных правон</w:t>
      </w:r>
      <w:r w:rsidRPr="00BE759C">
        <w:t>а</w:t>
      </w:r>
      <w:r w:rsidRPr="00BE759C">
        <w:t>рушениях, или признаков состава преступления орган, предоставляющий м</w:t>
      </w:r>
      <w:r w:rsidRPr="00BE759C">
        <w:t>у</w:t>
      </w:r>
      <w:r w:rsidRPr="00BE759C">
        <w:t>ниципальную услугу, в который поступила жалоба, незамедлительно направл</w:t>
      </w:r>
      <w:r w:rsidRPr="00BE759C">
        <w:t>я</w:t>
      </w:r>
      <w:r w:rsidRPr="00BE759C">
        <w:t>ет имеющиеся материалы в органы прокуратуры.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5.11. Орган, предоставляющий муниципальные (государственные) усл</w:t>
      </w:r>
      <w:r w:rsidRPr="00BE759C">
        <w:t>у</w:t>
      </w:r>
      <w:r w:rsidRPr="00BE759C">
        <w:t>ги, обеспечивает: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оснащение мест приема жалоб;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информирование заявителей о порядке обжалования решений и действий (бездействия) органов администрации района, их должностных лиц, муниц</w:t>
      </w:r>
      <w:r w:rsidRPr="00BE759C">
        <w:t>и</w:t>
      </w:r>
      <w:r w:rsidRPr="00BE759C">
        <w:t>пальных служащих посредством размещения информации на стендах в местах предоставления муниципальных (</w:t>
      </w:r>
      <w:proofErr w:type="gramStart"/>
      <w:r w:rsidRPr="00BE759C">
        <w:t>государственную</w:t>
      </w:r>
      <w:proofErr w:type="gramEnd"/>
      <w:r w:rsidRPr="00BE759C">
        <w:t xml:space="preserve">) услуг, на официальном </w:t>
      </w:r>
      <w:proofErr w:type="spellStart"/>
      <w:r w:rsidRPr="00BE759C">
        <w:t>веб-сайте</w:t>
      </w:r>
      <w:proofErr w:type="spellEnd"/>
      <w:r w:rsidRPr="00BE759C">
        <w:t xml:space="preserve"> администрации района;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консультирование заявителей о порядке обжалования решений и дейс</w:t>
      </w:r>
      <w:r w:rsidRPr="00BE759C">
        <w:t>т</w:t>
      </w:r>
      <w:r w:rsidRPr="00BE759C">
        <w:t>вий (бездействия) органов, предоставляющих муниципальные (государстве</w:t>
      </w:r>
      <w:r w:rsidRPr="00BE759C">
        <w:t>н</w:t>
      </w:r>
      <w:r w:rsidRPr="00BE759C">
        <w:t>ные) услуги, их должностных лиц либо муниципальных служащих, в том числе по телефону, электронной почте, при личном приеме;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формирование и предоставление ежеквартально, до 25 числа последнего месяца квартала, заместителю главы администрации района по управлению д</w:t>
      </w:r>
      <w:r w:rsidRPr="00BE759C">
        <w:t>е</w:t>
      </w:r>
      <w:r w:rsidRPr="00BE759C">
        <w:t>лами отчетности о полученных и рассмотренных жалобах (в том числе о кол</w:t>
      </w:r>
      <w:r w:rsidRPr="00BE759C">
        <w:t>и</w:t>
      </w:r>
      <w:r w:rsidRPr="00BE759C">
        <w:t>честве удовлетворенных и неудовлетворенных жалоб).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5.12. Жалоба, поступившая уполномоченному на рассмотрение жалобы лицу, подлежит рассмотрению в течение 15 рабочих дней со дня ее регистр</w:t>
      </w:r>
      <w:r w:rsidRPr="00BE759C">
        <w:t>а</w:t>
      </w:r>
      <w:r w:rsidRPr="00BE759C">
        <w:t>ции.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В случае обжалования отказа органа, предоставляющего муниципальную (государственную) услугу, его должностного лица в приеме документов у за</w:t>
      </w:r>
      <w:r w:rsidRPr="00BE759C">
        <w:t>я</w:t>
      </w:r>
      <w:r w:rsidRPr="00BE759C">
        <w:t>вителя либо в исправлении допущенных опечаток и ошибок или в случае обж</w:t>
      </w:r>
      <w:r w:rsidRPr="00BE759C">
        <w:t>а</w:t>
      </w:r>
      <w:r w:rsidRPr="00BE759C">
        <w:t>лования заявителем нарушения установленного срока таких исправлений жал</w:t>
      </w:r>
      <w:r w:rsidRPr="00BE759C">
        <w:t>о</w:t>
      </w:r>
      <w:r w:rsidRPr="00BE759C">
        <w:t>ба рассматривается в течение пяти рабочих дней со дня ее регистрации.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5.13. По результатам рассмотрения жалобы уполномоченное на рассмо</w:t>
      </w:r>
      <w:r w:rsidRPr="00BE759C">
        <w:t>т</w:t>
      </w:r>
      <w:r w:rsidRPr="00BE759C">
        <w:t>рение жалобы лицо принимает одно из следующих решений: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об удовлетворении жалобы, в том числе в форме отмены принятого р</w:t>
      </w:r>
      <w:r w:rsidRPr="00BE759C">
        <w:t>е</w:t>
      </w:r>
      <w:r w:rsidRPr="00BE759C">
        <w:t>шения, исправления допущенных органом, предоставляющим муниципальную (государственную) услугу, опечаток и ошибок в выданных в результате предо</w:t>
      </w:r>
      <w:r w:rsidRPr="00BE759C">
        <w:t>с</w:t>
      </w:r>
      <w:r w:rsidRPr="00BE759C">
        <w:t>тавления муниципальной (государственной) услуги документах, возврата за</w:t>
      </w:r>
      <w:r w:rsidRPr="00BE759C">
        <w:t>я</w:t>
      </w:r>
      <w:r w:rsidRPr="00BE759C">
        <w:t xml:space="preserve">вителю денежных средств, взимание которых не предусмотрено нормативными правовыми актами Российской Федерации, Ханты-Мансийского автономного округа − </w:t>
      </w:r>
      <w:proofErr w:type="spellStart"/>
      <w:r w:rsidRPr="00BE759C">
        <w:t>Югры</w:t>
      </w:r>
      <w:proofErr w:type="spellEnd"/>
      <w:r w:rsidRPr="00BE759C">
        <w:t>, муниципальными правовыми актами, а также в иных формах;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отказывает в удовлетворении жалобы.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(государственной) усл</w:t>
      </w:r>
      <w:r w:rsidRPr="00BE759C">
        <w:t>у</w:t>
      </w:r>
      <w:r w:rsidRPr="00BE759C">
        <w:t>ги, не позднее пяти рабочих дней со дня принятия решения, если иное не уст</w:t>
      </w:r>
      <w:r w:rsidRPr="00BE759C">
        <w:t>а</w:t>
      </w:r>
      <w:r w:rsidRPr="00BE759C">
        <w:t>новлено законодательством Российской Федерации.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lastRenderedPageBreak/>
        <w:t>5.14. Ответ по результатам рассмотрения жалобы направляется заявителю не позднее дня, следующего за днем принятия решения, в письменной форме.              В случае принятия решения в последний день установленного срока для ра</w:t>
      </w:r>
      <w:r w:rsidRPr="00BE759C">
        <w:t>с</w:t>
      </w:r>
      <w:r w:rsidRPr="00BE759C">
        <w:t>смотрения жалобы ответ по результатам рассмотрения жалобы направляется заявителю незамедлительно.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5.15. В ответе по результатам рассмотрения жалобы указываются: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proofErr w:type="gramStart"/>
      <w:r w:rsidRPr="00BE759C">
        <w:t>наименование органа, рассмотревшего жалобу, должность, фамилия, имя, отчество (при наличии) уполномоченного на рассмотрение жалобы лица, пр</w:t>
      </w:r>
      <w:r w:rsidRPr="00BE759C">
        <w:t>и</w:t>
      </w:r>
      <w:r w:rsidRPr="00BE759C">
        <w:t>нявшего решение по жалобе;</w:t>
      </w:r>
      <w:proofErr w:type="gramEnd"/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фамилия, имя, отчество (при наличии) или наименование заявителя;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основания для принятия решения по жалобе;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принятое по жалобе решение;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в случае признания жалобы обоснованной − сроки устранения выявле</w:t>
      </w:r>
      <w:r w:rsidRPr="00BE759C">
        <w:t>н</w:t>
      </w:r>
      <w:r w:rsidRPr="00BE759C">
        <w:t>ных нарушений, в том числе срок предоставления результата муниципальной (государственной) услуги;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сведения о порядке обжалования принятого по жалобе решения.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5.16. Ответ по результатам рассмотрения жалобы подписывается уполн</w:t>
      </w:r>
      <w:r w:rsidRPr="00BE759C">
        <w:t>о</w:t>
      </w:r>
      <w:r w:rsidRPr="00BE759C">
        <w:t xml:space="preserve">моченным на рассмотрение жалобы лицом. 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5.17. Уполномоченное на рассмотрение жалобы лицо отказывает в удо</w:t>
      </w:r>
      <w:r w:rsidRPr="00BE759C">
        <w:t>в</w:t>
      </w:r>
      <w:r w:rsidRPr="00BE759C">
        <w:t>летворении жалобы в следующих случаях: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наличие решения по жалобе, принятого ранее в соответствии с требов</w:t>
      </w:r>
      <w:r w:rsidRPr="00BE759C">
        <w:t>а</w:t>
      </w:r>
      <w:r w:rsidRPr="00BE759C">
        <w:t>ниями административного регламента в отношении того же заявителя и по т</w:t>
      </w:r>
      <w:r w:rsidRPr="00BE759C">
        <w:t>о</w:t>
      </w:r>
      <w:r w:rsidRPr="00BE759C">
        <w:t>му же предмету жалобы.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5.18. Уполномоченное на рассмотрение жалобы лицо вправе оставить ж</w:t>
      </w:r>
      <w:r w:rsidRPr="00BE759C">
        <w:t>а</w:t>
      </w:r>
      <w:r w:rsidRPr="00BE759C">
        <w:t>лобу без ответа в следующих случаях:</w:t>
      </w:r>
    </w:p>
    <w:p w:rsidR="007C3CF9" w:rsidRPr="00BE759C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3C02" w:rsidRPr="001A3C02" w:rsidRDefault="007C3CF9" w:rsidP="007C3CF9">
      <w:pPr>
        <w:autoSpaceDE w:val="0"/>
        <w:autoSpaceDN w:val="0"/>
        <w:adjustRightInd w:val="0"/>
        <w:ind w:firstLine="709"/>
        <w:jc w:val="both"/>
      </w:pPr>
      <w:r w:rsidRPr="00BE759C">
        <w:t>отсутствие возможности прочитать какую-либо часть текста жалобы, ф</w:t>
      </w:r>
      <w:r w:rsidRPr="00BE759C">
        <w:t>а</w:t>
      </w:r>
      <w:r w:rsidRPr="00BE759C">
        <w:t>милию, имя, отчество (при наличии) и (или) почтовый адрес заявителя, указа</w:t>
      </w:r>
      <w:r w:rsidRPr="00BE759C">
        <w:t>н</w:t>
      </w:r>
      <w:r w:rsidRPr="00BE759C">
        <w:t>ные в жалобе.</w:t>
      </w: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pStyle w:val="afffffa"/>
        <w:widowControl w:val="0"/>
        <w:ind w:firstLine="709"/>
        <w:jc w:val="both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1A3C02" w:rsidRPr="001A3C02" w:rsidRDefault="001A3C02" w:rsidP="007C3CF9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1A3C02">
        <w:t>Приложение 1</w:t>
      </w:r>
      <w:r w:rsidR="007C3CF9">
        <w:t xml:space="preserve"> </w:t>
      </w:r>
      <w:r w:rsidRPr="001A3C02">
        <w:t>к административному регламенту</w:t>
      </w:r>
      <w:r w:rsidR="007C3CF9">
        <w:t xml:space="preserve"> </w:t>
      </w:r>
      <w:r w:rsidRPr="001A3C02">
        <w:t>предоставления муниц</w:t>
      </w:r>
      <w:r w:rsidRPr="001A3C02">
        <w:t>и</w:t>
      </w:r>
      <w:r w:rsidRPr="001A3C02">
        <w:t xml:space="preserve">пальной услуги </w:t>
      </w:r>
      <w:r w:rsidR="007C3CF9">
        <w:rPr>
          <w:kern w:val="36"/>
        </w:rPr>
        <w:t>«Уведомительная р</w:t>
      </w:r>
      <w:r w:rsidR="007C3CF9">
        <w:rPr>
          <w:kern w:val="36"/>
        </w:rPr>
        <w:t>е</w:t>
      </w:r>
      <w:r w:rsidR="007C3CF9">
        <w:rPr>
          <w:kern w:val="36"/>
        </w:rPr>
        <w:t>гис</w:t>
      </w:r>
      <w:r w:rsidRPr="001A3C02">
        <w:rPr>
          <w:kern w:val="36"/>
        </w:rPr>
        <w:t>трация трудовых договоров, з</w:t>
      </w:r>
      <w:r w:rsidRPr="001A3C02">
        <w:rPr>
          <w:kern w:val="36"/>
        </w:rPr>
        <w:t>а</w:t>
      </w:r>
      <w:r w:rsidRPr="001A3C02">
        <w:rPr>
          <w:kern w:val="36"/>
        </w:rPr>
        <w:t xml:space="preserve">ключенных между работниками и работодателями </w:t>
      </w:r>
      <w:r w:rsidR="007C3CF9">
        <w:rPr>
          <w:kern w:val="36"/>
        </w:rPr>
        <w:t>−</w:t>
      </w:r>
      <w:r w:rsidRPr="001A3C02">
        <w:rPr>
          <w:kern w:val="36"/>
        </w:rPr>
        <w:t xml:space="preserve"> физическими л</w:t>
      </w:r>
      <w:r w:rsidRPr="001A3C02">
        <w:rPr>
          <w:kern w:val="36"/>
        </w:rPr>
        <w:t>и</w:t>
      </w:r>
      <w:r w:rsidRPr="001A3C02">
        <w:rPr>
          <w:kern w:val="36"/>
        </w:rPr>
        <w:t>цами, не являющимися индивид</w:t>
      </w:r>
      <w:r w:rsidRPr="001A3C02">
        <w:rPr>
          <w:kern w:val="36"/>
        </w:rPr>
        <w:t>у</w:t>
      </w:r>
      <w:r w:rsidRPr="001A3C02">
        <w:rPr>
          <w:kern w:val="36"/>
        </w:rPr>
        <w:t>альными пред</w:t>
      </w:r>
      <w:r w:rsidR="007C3CF9">
        <w:rPr>
          <w:kern w:val="36"/>
        </w:rPr>
        <w:t>принимате</w:t>
      </w:r>
      <w:r w:rsidRPr="001A3C02">
        <w:rPr>
          <w:kern w:val="36"/>
        </w:rPr>
        <w:t>лями»</w:t>
      </w:r>
    </w:p>
    <w:p w:rsidR="001A3C02" w:rsidRPr="007C3CF9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</w:p>
    <w:p w:rsidR="001A3C02" w:rsidRPr="007C3CF9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</w:p>
    <w:p w:rsidR="001A3C02" w:rsidRPr="001A3C02" w:rsidRDefault="001A3C02" w:rsidP="001A3C0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Начальнику отдела труда админис</w:t>
      </w:r>
      <w:r w:rsidRPr="001A3C02">
        <w:rPr>
          <w:rFonts w:ascii="Times New Roman" w:hAnsi="Times New Roman" w:cs="Times New Roman"/>
          <w:sz w:val="28"/>
          <w:szCs w:val="28"/>
        </w:rPr>
        <w:t>т</w:t>
      </w:r>
      <w:r w:rsidRPr="001A3C02">
        <w:rPr>
          <w:rFonts w:ascii="Times New Roman" w:hAnsi="Times New Roman" w:cs="Times New Roman"/>
          <w:sz w:val="28"/>
          <w:szCs w:val="28"/>
        </w:rPr>
        <w:t>рации района</w:t>
      </w:r>
    </w:p>
    <w:p w:rsidR="001A3C02" w:rsidRPr="001A3C02" w:rsidRDefault="001A3C02" w:rsidP="001A3C02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A3C02" w:rsidRPr="001A3C02" w:rsidRDefault="001A3C02" w:rsidP="001A3C02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1A3C02">
        <w:rPr>
          <w:rFonts w:ascii="Times New Roman" w:hAnsi="Times New Roman" w:cs="Times New Roman"/>
        </w:rPr>
        <w:t>(ФИО начальника)</w:t>
      </w:r>
    </w:p>
    <w:p w:rsidR="001A3C02" w:rsidRPr="001A3C02" w:rsidRDefault="001A3C02" w:rsidP="001A3C02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1A3C02">
        <w:rPr>
          <w:rFonts w:ascii="Times New Roman" w:hAnsi="Times New Roman" w:cs="Times New Roman"/>
          <w:sz w:val="28"/>
          <w:szCs w:val="28"/>
        </w:rPr>
        <w:t>от __________________________</w:t>
      </w:r>
      <w:proofErr w:type="gramEnd"/>
    </w:p>
    <w:p w:rsidR="001A3C02" w:rsidRPr="001A3C02" w:rsidRDefault="001A3C02" w:rsidP="001A3C02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1A3C02">
        <w:rPr>
          <w:rFonts w:ascii="Times New Roman" w:hAnsi="Times New Roman" w:cs="Times New Roman"/>
        </w:rPr>
        <w:t>(ФИО заявителя)</w:t>
      </w:r>
    </w:p>
    <w:p w:rsidR="001A3C02" w:rsidRPr="001A3C02" w:rsidRDefault="001A3C02" w:rsidP="001A3C02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1A3C0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A3C0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A3C02" w:rsidRPr="001A3C02" w:rsidRDefault="001A3C02" w:rsidP="001A3C02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3C02" w:rsidRPr="001A3C02" w:rsidRDefault="007C3CF9" w:rsidP="001A3C02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(почтовый адрес </w:t>
      </w:r>
      <w:r w:rsidR="001A3C02" w:rsidRPr="001A3C02">
        <w:rPr>
          <w:rFonts w:ascii="Times New Roman" w:hAnsi="Times New Roman" w:cs="Times New Roman"/>
        </w:rPr>
        <w:t>места фактического проживания)</w:t>
      </w:r>
    </w:p>
    <w:p w:rsidR="001A3C02" w:rsidRPr="001A3C02" w:rsidRDefault="001A3C02" w:rsidP="001A3C02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т. _________________________</w:t>
      </w:r>
    </w:p>
    <w:p w:rsidR="001A3C02" w:rsidRDefault="001A3C02" w:rsidP="007C3CF9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Par539"/>
      <w:bookmarkEnd w:id="1"/>
    </w:p>
    <w:p w:rsidR="007C3CF9" w:rsidRPr="001A3C02" w:rsidRDefault="007C3CF9" w:rsidP="007C3CF9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3C02" w:rsidRPr="001A3C02" w:rsidRDefault="001A3C02" w:rsidP="001A3C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7C3CF9" w:rsidP="007C3C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</w:t>
      </w:r>
      <w:r w:rsidR="001A3C02" w:rsidRPr="001A3C02">
        <w:rPr>
          <w:rFonts w:ascii="Times New Roman" w:hAnsi="Times New Roman" w:cs="Times New Roman"/>
          <w:sz w:val="28"/>
          <w:szCs w:val="28"/>
        </w:rPr>
        <w:t>трудовой договор (изменения в трудовой дог</w:t>
      </w:r>
      <w:r w:rsidR="001A3C02" w:rsidRPr="001A3C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вор) (факт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прекращения действия трудового договора), </w:t>
      </w:r>
      <w:r w:rsidR="001A3C02" w:rsidRPr="006B3533">
        <w:rPr>
          <w:rFonts w:ascii="Times New Roman" w:hAnsi="Times New Roman" w:cs="Times New Roman"/>
          <w:sz w:val="24"/>
        </w:rPr>
        <w:t>(</w:t>
      </w:r>
      <w:proofErr w:type="gramStart"/>
      <w:r w:rsidRPr="006B3533">
        <w:rPr>
          <w:rFonts w:ascii="Times New Roman" w:hAnsi="Times New Roman" w:cs="Times New Roman"/>
          <w:sz w:val="24"/>
        </w:rPr>
        <w:t>нужное</w:t>
      </w:r>
      <w:proofErr w:type="gramEnd"/>
      <w:r w:rsidRPr="006B3533">
        <w:rPr>
          <w:rFonts w:ascii="Times New Roman" w:hAnsi="Times New Roman" w:cs="Times New Roman"/>
          <w:sz w:val="24"/>
        </w:rPr>
        <w:t xml:space="preserve"> подчер</w:t>
      </w:r>
      <w:r w:rsidR="001A3C02" w:rsidRPr="006B3533">
        <w:rPr>
          <w:rFonts w:ascii="Times New Roman" w:hAnsi="Times New Roman" w:cs="Times New Roman"/>
          <w:sz w:val="24"/>
        </w:rPr>
        <w:t>кнуть)</w:t>
      </w:r>
    </w:p>
    <w:p w:rsidR="001A3C02" w:rsidRPr="001A3C02" w:rsidRDefault="001A3C02" w:rsidP="007C3C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заключенный  ______________________________________________________________</w:t>
      </w:r>
      <w:r w:rsidR="007C3CF9">
        <w:rPr>
          <w:rFonts w:ascii="Times New Roman" w:hAnsi="Times New Roman" w:cs="Times New Roman"/>
          <w:sz w:val="28"/>
          <w:szCs w:val="28"/>
        </w:rPr>
        <w:t>__</w:t>
      </w:r>
      <w:r w:rsidRPr="001A3C02">
        <w:rPr>
          <w:rFonts w:ascii="Times New Roman" w:hAnsi="Times New Roman" w:cs="Times New Roman"/>
          <w:sz w:val="28"/>
          <w:szCs w:val="28"/>
        </w:rPr>
        <w:t>____</w:t>
      </w:r>
    </w:p>
    <w:p w:rsidR="001A3C02" w:rsidRPr="00906463" w:rsidRDefault="001A3C02" w:rsidP="001A3C02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906463">
        <w:rPr>
          <w:rFonts w:ascii="Times New Roman" w:hAnsi="Times New Roman" w:cs="Times New Roman"/>
          <w:szCs w:val="24"/>
        </w:rPr>
        <w:t>(ФИО работодателя)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3C0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3C02" w:rsidRPr="001A3C02" w:rsidRDefault="001A3C02" w:rsidP="001A3C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C3CF9">
        <w:rPr>
          <w:rFonts w:ascii="Times New Roman" w:hAnsi="Times New Roman" w:cs="Times New Roman"/>
          <w:sz w:val="28"/>
          <w:szCs w:val="28"/>
        </w:rPr>
        <w:t>__</w:t>
      </w:r>
      <w:r w:rsidRPr="001A3C02">
        <w:rPr>
          <w:rFonts w:ascii="Times New Roman" w:hAnsi="Times New Roman" w:cs="Times New Roman"/>
          <w:sz w:val="28"/>
          <w:szCs w:val="28"/>
        </w:rPr>
        <w:t>__,</w:t>
      </w:r>
    </w:p>
    <w:p w:rsidR="001A3C02" w:rsidRPr="00906463" w:rsidRDefault="001A3C02" w:rsidP="001A3C0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06463">
        <w:rPr>
          <w:rFonts w:ascii="Times New Roman" w:hAnsi="Times New Roman" w:cs="Times New Roman"/>
          <w:szCs w:val="24"/>
        </w:rPr>
        <w:t>(ФИО работника)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 xml:space="preserve">регистрационный номер ___________, 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дата регистрации ______________.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Основания прекращения трудового договора (для работодателя): ________________________________________________________________</w:t>
      </w:r>
      <w:r w:rsidR="007C3CF9">
        <w:rPr>
          <w:rFonts w:ascii="Times New Roman" w:hAnsi="Times New Roman" w:cs="Times New Roman"/>
          <w:sz w:val="28"/>
          <w:szCs w:val="28"/>
        </w:rPr>
        <w:t>__</w:t>
      </w:r>
      <w:r w:rsidRPr="001A3C02">
        <w:rPr>
          <w:rFonts w:ascii="Times New Roman" w:hAnsi="Times New Roman" w:cs="Times New Roman"/>
          <w:sz w:val="28"/>
          <w:szCs w:val="28"/>
        </w:rPr>
        <w:t>__.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1A3C02" w:rsidP="007C3C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Приложение:</w:t>
      </w:r>
    </w:p>
    <w:p w:rsidR="001A3C02" w:rsidRPr="001A3C02" w:rsidRDefault="001A3C02" w:rsidP="007C3C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1. __________________________</w:t>
      </w: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  <w:r w:rsidRPr="001A3C02">
        <w:t>Дата                                                                        Подпись</w:t>
      </w:r>
    </w:p>
    <w:p w:rsidR="006B3533" w:rsidRDefault="006B3533" w:rsidP="006B3533">
      <w:pPr>
        <w:widowControl w:val="0"/>
        <w:autoSpaceDE w:val="0"/>
        <w:autoSpaceDN w:val="0"/>
        <w:adjustRightInd w:val="0"/>
        <w:ind w:left="5103"/>
        <w:jc w:val="both"/>
        <w:outlineLvl w:val="1"/>
      </w:pPr>
      <w:bookmarkStart w:id="2" w:name="Par556"/>
      <w:bookmarkEnd w:id="2"/>
    </w:p>
    <w:p w:rsidR="006B3533" w:rsidRDefault="006B3533" w:rsidP="006B3533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6B3533" w:rsidRDefault="006B3533" w:rsidP="006B3533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6B3533" w:rsidRDefault="006B3533" w:rsidP="006B3533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6B3533" w:rsidRPr="001A3C02" w:rsidRDefault="006B3533" w:rsidP="006B3533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1A3C02">
        <w:t xml:space="preserve">Приложение </w:t>
      </w:r>
      <w:r>
        <w:t xml:space="preserve">2 </w:t>
      </w:r>
      <w:r w:rsidRPr="001A3C02">
        <w:t>к административному регламенту</w:t>
      </w:r>
      <w:r>
        <w:t xml:space="preserve"> </w:t>
      </w:r>
      <w:r w:rsidRPr="001A3C02">
        <w:t>предоставления муниц</w:t>
      </w:r>
      <w:r w:rsidRPr="001A3C02">
        <w:t>и</w:t>
      </w:r>
      <w:r w:rsidRPr="001A3C02">
        <w:t xml:space="preserve">пальной услуги </w:t>
      </w:r>
      <w:r>
        <w:rPr>
          <w:kern w:val="36"/>
        </w:rPr>
        <w:t>«Уведомительная р</w:t>
      </w:r>
      <w:r>
        <w:rPr>
          <w:kern w:val="36"/>
        </w:rPr>
        <w:t>е</w:t>
      </w:r>
      <w:r>
        <w:rPr>
          <w:kern w:val="36"/>
        </w:rPr>
        <w:t>гис</w:t>
      </w:r>
      <w:r w:rsidRPr="001A3C02">
        <w:rPr>
          <w:kern w:val="36"/>
        </w:rPr>
        <w:t>трация трудовых договоров, з</w:t>
      </w:r>
      <w:r w:rsidRPr="001A3C02">
        <w:rPr>
          <w:kern w:val="36"/>
        </w:rPr>
        <w:t>а</w:t>
      </w:r>
      <w:r w:rsidRPr="001A3C02">
        <w:rPr>
          <w:kern w:val="36"/>
        </w:rPr>
        <w:t xml:space="preserve">ключенных между работниками и работодателями </w:t>
      </w:r>
      <w:r>
        <w:rPr>
          <w:kern w:val="36"/>
        </w:rPr>
        <w:t>−</w:t>
      </w:r>
      <w:r w:rsidRPr="001A3C02">
        <w:rPr>
          <w:kern w:val="36"/>
        </w:rPr>
        <w:t xml:space="preserve"> физическими л</w:t>
      </w:r>
      <w:r w:rsidRPr="001A3C02">
        <w:rPr>
          <w:kern w:val="36"/>
        </w:rPr>
        <w:t>и</w:t>
      </w:r>
      <w:r w:rsidRPr="001A3C02">
        <w:rPr>
          <w:kern w:val="36"/>
        </w:rPr>
        <w:t>цами, не являющимися индивид</w:t>
      </w:r>
      <w:r w:rsidRPr="001A3C02">
        <w:rPr>
          <w:kern w:val="36"/>
        </w:rPr>
        <w:t>у</w:t>
      </w:r>
      <w:r w:rsidRPr="001A3C02">
        <w:rPr>
          <w:kern w:val="36"/>
        </w:rPr>
        <w:t>альными пред</w:t>
      </w:r>
      <w:r>
        <w:rPr>
          <w:kern w:val="36"/>
        </w:rPr>
        <w:t>принимате</w:t>
      </w:r>
      <w:r w:rsidRPr="001A3C02">
        <w:rPr>
          <w:kern w:val="36"/>
        </w:rPr>
        <w:t>лями»</w:t>
      </w:r>
    </w:p>
    <w:p w:rsidR="001A3C02" w:rsidRPr="006B3533" w:rsidRDefault="001A3C02" w:rsidP="001A3C02">
      <w:pPr>
        <w:widowControl w:val="0"/>
        <w:autoSpaceDE w:val="0"/>
        <w:autoSpaceDN w:val="0"/>
        <w:adjustRightInd w:val="0"/>
        <w:ind w:firstLine="709"/>
        <w:jc w:val="both"/>
      </w:pPr>
    </w:p>
    <w:p w:rsidR="006B3533" w:rsidRPr="006B3533" w:rsidRDefault="006B3533" w:rsidP="001A3C02">
      <w:pPr>
        <w:widowControl w:val="0"/>
        <w:autoSpaceDE w:val="0"/>
        <w:autoSpaceDN w:val="0"/>
        <w:adjustRightInd w:val="0"/>
        <w:ind w:firstLine="709"/>
        <w:jc w:val="both"/>
      </w:pPr>
    </w:p>
    <w:p w:rsidR="001A3C02" w:rsidRPr="001A3C02" w:rsidRDefault="001A3C02" w:rsidP="006B35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568"/>
      <w:bookmarkEnd w:id="3"/>
      <w:r w:rsidRPr="001A3C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6B3533" w:rsidP="006B35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о результатам рассмотрения трудового договора (изменений в трудовой договор), заключенного </w:t>
      </w:r>
      <w:proofErr w:type="gramStart"/>
      <w:r w:rsidR="001A3C02" w:rsidRPr="001A3C02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1A3C02" w:rsidRPr="001A3C02" w:rsidRDefault="001A3C02" w:rsidP="006B35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____</w:t>
      </w:r>
      <w:r w:rsidR="006B3533">
        <w:rPr>
          <w:rFonts w:ascii="Times New Roman" w:hAnsi="Times New Roman" w:cs="Times New Roman"/>
          <w:sz w:val="28"/>
          <w:szCs w:val="28"/>
        </w:rPr>
        <w:t>_______</w:t>
      </w:r>
      <w:r w:rsidRPr="001A3C0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A3C02" w:rsidRPr="006B3533" w:rsidRDefault="001A3C02" w:rsidP="006B353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B3533">
        <w:rPr>
          <w:rFonts w:ascii="Times New Roman" w:hAnsi="Times New Roman" w:cs="Times New Roman"/>
        </w:rPr>
        <w:t>(указываются стороны</w:t>
      </w:r>
      <w:r w:rsidR="006B3533" w:rsidRPr="006B3533">
        <w:rPr>
          <w:rFonts w:ascii="Times New Roman" w:hAnsi="Times New Roman" w:cs="Times New Roman"/>
        </w:rPr>
        <w:t>, подписавшие трудовой договор,</w:t>
      </w:r>
      <w:r w:rsidRPr="006B3533">
        <w:rPr>
          <w:rFonts w:ascii="Times New Roman" w:hAnsi="Times New Roman" w:cs="Times New Roman"/>
        </w:rPr>
        <w:t xml:space="preserve"> (изменения в трудовой договор))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6B3533">
        <w:rPr>
          <w:rFonts w:ascii="Times New Roman" w:hAnsi="Times New Roman" w:cs="Times New Roman"/>
          <w:sz w:val="28"/>
          <w:szCs w:val="28"/>
        </w:rPr>
        <w:t>№</w:t>
      </w:r>
      <w:r w:rsidRPr="001A3C02">
        <w:rPr>
          <w:rFonts w:ascii="Times New Roman" w:hAnsi="Times New Roman" w:cs="Times New Roman"/>
          <w:sz w:val="28"/>
          <w:szCs w:val="28"/>
        </w:rPr>
        <w:t xml:space="preserve"> ___________ дата _________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6B3533" w:rsidP="001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представленный на регистрацию трудовой договор (измен</w:t>
      </w:r>
      <w:r w:rsidR="001A3C02" w:rsidRPr="001A3C02">
        <w:rPr>
          <w:rFonts w:ascii="Times New Roman" w:hAnsi="Times New Roman" w:cs="Times New Roman"/>
          <w:sz w:val="28"/>
          <w:szCs w:val="28"/>
        </w:rPr>
        <w:t>е</w:t>
      </w:r>
      <w:r w:rsidR="001A3C02" w:rsidRPr="001A3C02">
        <w:rPr>
          <w:rFonts w:ascii="Times New Roman" w:hAnsi="Times New Roman" w:cs="Times New Roman"/>
          <w:sz w:val="28"/>
          <w:szCs w:val="28"/>
        </w:rPr>
        <w:t>ния в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договор), уведомляем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Вас о том, что отделом труда админис</w:t>
      </w:r>
      <w:r w:rsidR="001A3C02" w:rsidRPr="001A3C02">
        <w:rPr>
          <w:rFonts w:ascii="Times New Roman" w:hAnsi="Times New Roman" w:cs="Times New Roman"/>
          <w:sz w:val="28"/>
          <w:szCs w:val="28"/>
        </w:rPr>
        <w:t>т</w:t>
      </w:r>
      <w:r w:rsidR="001A3C02" w:rsidRPr="001A3C02">
        <w:rPr>
          <w:rFonts w:ascii="Times New Roman" w:hAnsi="Times New Roman" w:cs="Times New Roman"/>
          <w:sz w:val="28"/>
          <w:szCs w:val="28"/>
        </w:rPr>
        <w:t>рации района выявлены условия, ухудшающие положение работников по сра</w:t>
      </w:r>
      <w:r w:rsidR="001A3C02" w:rsidRPr="001A3C02">
        <w:rPr>
          <w:rFonts w:ascii="Times New Roman" w:hAnsi="Times New Roman" w:cs="Times New Roman"/>
          <w:sz w:val="28"/>
          <w:szCs w:val="28"/>
        </w:rPr>
        <w:t>в</w:t>
      </w:r>
      <w:r w:rsidR="001A3C02" w:rsidRPr="001A3C02">
        <w:rPr>
          <w:rFonts w:ascii="Times New Roman" w:hAnsi="Times New Roman" w:cs="Times New Roman"/>
          <w:sz w:val="28"/>
          <w:szCs w:val="28"/>
        </w:rPr>
        <w:t>нению с труд</w:t>
      </w:r>
      <w:r>
        <w:rPr>
          <w:rFonts w:ascii="Times New Roman" w:hAnsi="Times New Roman" w:cs="Times New Roman"/>
          <w:sz w:val="28"/>
          <w:szCs w:val="28"/>
        </w:rPr>
        <w:t xml:space="preserve">овым законодательством и иными нормативными </w:t>
      </w:r>
      <w:r w:rsidR="001A3C02" w:rsidRPr="001A3C02">
        <w:rPr>
          <w:rFonts w:ascii="Times New Roman" w:hAnsi="Times New Roman" w:cs="Times New Roman"/>
          <w:sz w:val="28"/>
          <w:szCs w:val="28"/>
        </w:rPr>
        <w:t>правовыми а</w:t>
      </w:r>
      <w:r w:rsidR="001A3C02" w:rsidRPr="001A3C02">
        <w:rPr>
          <w:rFonts w:ascii="Times New Roman" w:hAnsi="Times New Roman" w:cs="Times New Roman"/>
          <w:sz w:val="28"/>
          <w:szCs w:val="28"/>
        </w:rPr>
        <w:t>к</w:t>
      </w:r>
      <w:r w:rsidR="001A3C02" w:rsidRPr="001A3C02">
        <w:rPr>
          <w:rFonts w:ascii="Times New Roman" w:hAnsi="Times New Roman" w:cs="Times New Roman"/>
          <w:sz w:val="28"/>
          <w:szCs w:val="28"/>
        </w:rPr>
        <w:t>тами, содержащими нормы трудового права, и</w:t>
      </w:r>
      <w:r>
        <w:rPr>
          <w:rFonts w:ascii="Times New Roman" w:hAnsi="Times New Roman" w:cs="Times New Roman"/>
          <w:sz w:val="28"/>
          <w:szCs w:val="28"/>
        </w:rPr>
        <w:t xml:space="preserve"> предлагаем доработать </w:t>
      </w:r>
      <w:r w:rsidR="001A3C02" w:rsidRPr="001A3C02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договор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(изменения</w:t>
      </w:r>
      <w:r>
        <w:rPr>
          <w:rFonts w:ascii="Times New Roman" w:hAnsi="Times New Roman" w:cs="Times New Roman"/>
          <w:sz w:val="28"/>
          <w:szCs w:val="28"/>
        </w:rPr>
        <w:t xml:space="preserve"> в трудовой договор) с учетом нижеследующих </w:t>
      </w:r>
      <w:r w:rsidR="001A3C02" w:rsidRPr="001A3C02">
        <w:rPr>
          <w:rFonts w:ascii="Times New Roman" w:hAnsi="Times New Roman" w:cs="Times New Roman"/>
          <w:sz w:val="28"/>
          <w:szCs w:val="28"/>
        </w:rPr>
        <w:t>замеча</w:t>
      </w:r>
      <w:r>
        <w:rPr>
          <w:rFonts w:ascii="Times New Roman" w:hAnsi="Times New Roman" w:cs="Times New Roman"/>
          <w:sz w:val="28"/>
          <w:szCs w:val="28"/>
        </w:rPr>
        <w:t>ний    и рекомендаций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(перечисляются недействительные и не </w:t>
      </w:r>
      <w:r w:rsidR="001A3C02" w:rsidRPr="001A3C02">
        <w:rPr>
          <w:rFonts w:ascii="Times New Roman" w:hAnsi="Times New Roman" w:cs="Times New Roman"/>
          <w:sz w:val="28"/>
          <w:szCs w:val="28"/>
        </w:rPr>
        <w:t>подлежа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="001A3C02" w:rsidRPr="001A3C02">
        <w:rPr>
          <w:rFonts w:ascii="Times New Roman" w:hAnsi="Times New Roman" w:cs="Times New Roman"/>
          <w:sz w:val="28"/>
          <w:szCs w:val="28"/>
        </w:rPr>
        <w:t>примен</w:t>
      </w:r>
      <w:r w:rsidR="001A3C02" w:rsidRPr="001A3C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1A3C02" w:rsidRPr="001A3C02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1A3C02" w:rsidRPr="001A3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трудового договора (изменений в трудовой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вор),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ухудша</w:t>
      </w:r>
      <w:r w:rsidR="001A3C02" w:rsidRPr="001A3C0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положение работников по сравнению с трудовым </w:t>
      </w:r>
      <w:r w:rsidR="001A3C02" w:rsidRPr="001A3C02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r w:rsidR="000F3B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иными нормативными правовыми актами, содержащими нормы</w:t>
      </w:r>
      <w:r w:rsidR="000F3BD4">
        <w:rPr>
          <w:rFonts w:ascii="Times New Roman" w:hAnsi="Times New Roman" w:cs="Times New Roman"/>
          <w:sz w:val="28"/>
          <w:szCs w:val="28"/>
        </w:rPr>
        <w:t xml:space="preserve"> трудового  права, с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указ</w:t>
      </w:r>
      <w:r w:rsidR="000F3BD4">
        <w:rPr>
          <w:rFonts w:ascii="Times New Roman" w:hAnsi="Times New Roman" w:cs="Times New Roman"/>
          <w:sz w:val="28"/>
          <w:szCs w:val="28"/>
        </w:rPr>
        <w:t>анием раздела, пункта трудового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договора (изменений в трудовой договор) и </w:t>
      </w:r>
      <w:r w:rsidR="000F3BD4">
        <w:rPr>
          <w:rFonts w:ascii="Times New Roman" w:hAnsi="Times New Roman" w:cs="Times New Roman"/>
          <w:sz w:val="28"/>
          <w:szCs w:val="28"/>
        </w:rPr>
        <w:t>ссылкой на нормативные</w:t>
      </w:r>
      <w:r w:rsidR="00B0601F">
        <w:rPr>
          <w:rFonts w:ascii="Times New Roman" w:hAnsi="Times New Roman" w:cs="Times New Roman"/>
          <w:sz w:val="28"/>
          <w:szCs w:val="28"/>
        </w:rPr>
        <w:t xml:space="preserve"> </w:t>
      </w:r>
      <w:r w:rsidR="000F3BD4">
        <w:rPr>
          <w:rFonts w:ascii="Times New Roman" w:hAnsi="Times New Roman" w:cs="Times New Roman"/>
          <w:sz w:val="28"/>
          <w:szCs w:val="28"/>
        </w:rPr>
        <w:t>правовые акты,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0F3BD4">
        <w:rPr>
          <w:rFonts w:ascii="Times New Roman" w:hAnsi="Times New Roman" w:cs="Times New Roman"/>
          <w:sz w:val="28"/>
          <w:szCs w:val="28"/>
        </w:rPr>
        <w:t xml:space="preserve"> по</w:t>
      </w:r>
      <w:r w:rsidR="001A3C02" w:rsidRPr="001A3C02">
        <w:rPr>
          <w:rFonts w:ascii="Times New Roman" w:hAnsi="Times New Roman" w:cs="Times New Roman"/>
          <w:sz w:val="28"/>
          <w:szCs w:val="28"/>
        </w:rPr>
        <w:t xml:space="preserve"> другим усл</w:t>
      </w:r>
      <w:r w:rsidR="001A3C02" w:rsidRPr="001A3C02">
        <w:rPr>
          <w:rFonts w:ascii="Times New Roman" w:hAnsi="Times New Roman" w:cs="Times New Roman"/>
          <w:sz w:val="28"/>
          <w:szCs w:val="28"/>
        </w:rPr>
        <w:t>о</w:t>
      </w:r>
      <w:r w:rsidR="001A3C02" w:rsidRPr="001A3C02">
        <w:rPr>
          <w:rFonts w:ascii="Times New Roman" w:hAnsi="Times New Roman" w:cs="Times New Roman"/>
          <w:sz w:val="28"/>
          <w:szCs w:val="28"/>
        </w:rPr>
        <w:t>виям, предложения и рекомендации отдела труда администрации района).</w:t>
      </w:r>
      <w:proofErr w:type="gramEnd"/>
    </w:p>
    <w:p w:rsidR="001A3C02" w:rsidRPr="001A3C02" w:rsidRDefault="001A3C02" w:rsidP="001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 xml:space="preserve">Начальник отдела труда 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3C02">
        <w:rPr>
          <w:rFonts w:ascii="Times New Roman" w:hAnsi="Times New Roman" w:cs="Times New Roman"/>
          <w:sz w:val="28"/>
          <w:szCs w:val="28"/>
        </w:rPr>
        <w:t>администрации района________________ ____________________</w:t>
      </w:r>
    </w:p>
    <w:p w:rsidR="001A3C02" w:rsidRPr="001A3C02" w:rsidRDefault="001A3C02" w:rsidP="001A3C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A3C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60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601F" w:rsidRPr="00906463">
        <w:rPr>
          <w:rFonts w:ascii="Times New Roman" w:hAnsi="Times New Roman" w:cs="Times New Roman"/>
          <w:szCs w:val="24"/>
        </w:rPr>
        <w:t xml:space="preserve">(подпись)                         </w:t>
      </w:r>
      <w:r w:rsidR="00906463">
        <w:rPr>
          <w:rFonts w:ascii="Times New Roman" w:hAnsi="Times New Roman" w:cs="Times New Roman"/>
          <w:szCs w:val="24"/>
        </w:rPr>
        <w:t xml:space="preserve">         </w:t>
      </w:r>
      <w:r w:rsidR="00B0601F" w:rsidRPr="00906463">
        <w:rPr>
          <w:rFonts w:ascii="Times New Roman" w:hAnsi="Times New Roman" w:cs="Times New Roman"/>
          <w:szCs w:val="24"/>
        </w:rPr>
        <w:t xml:space="preserve">    (ФИО</w:t>
      </w:r>
      <w:r w:rsidRPr="00906463">
        <w:rPr>
          <w:rFonts w:ascii="Times New Roman" w:hAnsi="Times New Roman" w:cs="Times New Roman"/>
          <w:szCs w:val="24"/>
        </w:rPr>
        <w:t>)</w:t>
      </w: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Pr="001A3C02" w:rsidRDefault="00B0601F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01F" w:rsidRPr="001A3C02" w:rsidRDefault="00B0601F" w:rsidP="00B0601F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1A3C02">
        <w:t xml:space="preserve">Приложение </w:t>
      </w:r>
      <w:r>
        <w:t xml:space="preserve">3 </w:t>
      </w:r>
      <w:r w:rsidRPr="001A3C02">
        <w:t>к административному регламенту</w:t>
      </w:r>
      <w:r>
        <w:t xml:space="preserve"> </w:t>
      </w:r>
      <w:r w:rsidRPr="001A3C02">
        <w:t>предоставления муниц</w:t>
      </w:r>
      <w:r w:rsidRPr="001A3C02">
        <w:t>и</w:t>
      </w:r>
      <w:r w:rsidRPr="001A3C02">
        <w:t xml:space="preserve">пальной услуги </w:t>
      </w:r>
      <w:r>
        <w:rPr>
          <w:kern w:val="36"/>
        </w:rPr>
        <w:t>«Уведомительная р</w:t>
      </w:r>
      <w:r>
        <w:rPr>
          <w:kern w:val="36"/>
        </w:rPr>
        <w:t>е</w:t>
      </w:r>
      <w:r>
        <w:rPr>
          <w:kern w:val="36"/>
        </w:rPr>
        <w:t>гис</w:t>
      </w:r>
      <w:r w:rsidRPr="001A3C02">
        <w:rPr>
          <w:kern w:val="36"/>
        </w:rPr>
        <w:t>трация трудовых договоров, з</w:t>
      </w:r>
      <w:r w:rsidRPr="001A3C02">
        <w:rPr>
          <w:kern w:val="36"/>
        </w:rPr>
        <w:t>а</w:t>
      </w:r>
      <w:r w:rsidRPr="001A3C02">
        <w:rPr>
          <w:kern w:val="36"/>
        </w:rPr>
        <w:t xml:space="preserve">ключенных между работниками и работодателями </w:t>
      </w:r>
      <w:r>
        <w:rPr>
          <w:kern w:val="36"/>
        </w:rPr>
        <w:t>−</w:t>
      </w:r>
      <w:r w:rsidRPr="001A3C02">
        <w:rPr>
          <w:kern w:val="36"/>
        </w:rPr>
        <w:t xml:space="preserve"> физическими л</w:t>
      </w:r>
      <w:r w:rsidRPr="001A3C02">
        <w:rPr>
          <w:kern w:val="36"/>
        </w:rPr>
        <w:t>и</w:t>
      </w:r>
      <w:r w:rsidRPr="001A3C02">
        <w:rPr>
          <w:kern w:val="36"/>
        </w:rPr>
        <w:t>цами, не являющимися индивид</w:t>
      </w:r>
      <w:r w:rsidRPr="001A3C02">
        <w:rPr>
          <w:kern w:val="36"/>
        </w:rPr>
        <w:t>у</w:t>
      </w:r>
      <w:r w:rsidRPr="001A3C02">
        <w:rPr>
          <w:kern w:val="36"/>
        </w:rPr>
        <w:t>альными пред</w:t>
      </w:r>
      <w:r>
        <w:rPr>
          <w:kern w:val="36"/>
        </w:rPr>
        <w:t>принимате</w:t>
      </w:r>
      <w:r w:rsidRPr="001A3C02">
        <w:rPr>
          <w:kern w:val="36"/>
        </w:rPr>
        <w:t>лями»</w:t>
      </w:r>
    </w:p>
    <w:p w:rsidR="00B0601F" w:rsidRPr="006B3533" w:rsidRDefault="00B0601F" w:rsidP="00B0601F">
      <w:pPr>
        <w:widowControl w:val="0"/>
        <w:autoSpaceDE w:val="0"/>
        <w:autoSpaceDN w:val="0"/>
        <w:adjustRightInd w:val="0"/>
        <w:jc w:val="both"/>
      </w:pPr>
    </w:p>
    <w:p w:rsidR="001A3C02" w:rsidRPr="001A3C02" w:rsidRDefault="001A3C02" w:rsidP="00B0601F">
      <w:pPr>
        <w:widowControl w:val="0"/>
        <w:autoSpaceDE w:val="0"/>
        <w:autoSpaceDN w:val="0"/>
        <w:adjustRightInd w:val="0"/>
      </w:pPr>
    </w:p>
    <w:p w:rsidR="001A3C02" w:rsidRPr="001A3C02" w:rsidRDefault="001A3C02" w:rsidP="001A3C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A3C02">
        <w:rPr>
          <w:b/>
          <w:bCs/>
        </w:rPr>
        <w:t>Журнал регистрации трудовых договоров</w:t>
      </w:r>
    </w:p>
    <w:p w:rsidR="001A3C02" w:rsidRPr="00B0601F" w:rsidRDefault="001A3C02" w:rsidP="00B0601F">
      <w:pPr>
        <w:widowControl w:val="0"/>
        <w:autoSpaceDE w:val="0"/>
        <w:autoSpaceDN w:val="0"/>
        <w:adjustRightInd w:val="0"/>
      </w:pP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710"/>
        <w:gridCol w:w="1134"/>
        <w:gridCol w:w="992"/>
        <w:gridCol w:w="992"/>
        <w:gridCol w:w="992"/>
        <w:gridCol w:w="1276"/>
        <w:gridCol w:w="992"/>
        <w:gridCol w:w="993"/>
        <w:gridCol w:w="992"/>
        <w:gridCol w:w="992"/>
      </w:tblGrid>
      <w:tr w:rsidR="001A3C02" w:rsidRPr="001A3C02" w:rsidTr="00B0601F">
        <w:tc>
          <w:tcPr>
            <w:tcW w:w="710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№</w:t>
            </w:r>
          </w:p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60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01F">
              <w:rPr>
                <w:b/>
                <w:sz w:val="24"/>
                <w:szCs w:val="24"/>
              </w:rPr>
              <w:t>/</w:t>
            </w:r>
            <w:proofErr w:type="spellStart"/>
            <w:r w:rsidRPr="00B060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0601F">
              <w:rPr>
                <w:b/>
                <w:sz w:val="24"/>
                <w:szCs w:val="24"/>
              </w:rPr>
              <w:t>Регис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рац</w:t>
            </w:r>
            <w:r w:rsidRPr="00B0601F">
              <w:rPr>
                <w:b/>
                <w:sz w:val="24"/>
                <w:szCs w:val="24"/>
              </w:rPr>
              <w:t>и</w:t>
            </w:r>
            <w:r w:rsidRPr="00B0601F">
              <w:rPr>
                <w:b/>
                <w:sz w:val="24"/>
                <w:szCs w:val="24"/>
              </w:rPr>
              <w:t>онный</w:t>
            </w:r>
            <w:proofErr w:type="gramEnd"/>
            <w:r w:rsidRPr="00B0601F">
              <w:rPr>
                <w:b/>
                <w:sz w:val="24"/>
                <w:szCs w:val="24"/>
              </w:rPr>
              <w:t xml:space="preserve"> № и д</w:t>
            </w:r>
            <w:r w:rsidRPr="00B0601F">
              <w:rPr>
                <w:b/>
                <w:sz w:val="24"/>
                <w:szCs w:val="24"/>
              </w:rPr>
              <w:t>а</w:t>
            </w:r>
            <w:r w:rsidRPr="00B0601F">
              <w:rPr>
                <w:b/>
                <w:sz w:val="24"/>
                <w:szCs w:val="24"/>
              </w:rPr>
              <w:t>та рег</w:t>
            </w:r>
            <w:r w:rsidRPr="00B0601F">
              <w:rPr>
                <w:b/>
                <w:sz w:val="24"/>
                <w:szCs w:val="24"/>
              </w:rPr>
              <w:t>и</w:t>
            </w:r>
            <w:r w:rsidRPr="00B0601F">
              <w:rPr>
                <w:b/>
                <w:sz w:val="24"/>
                <w:szCs w:val="24"/>
              </w:rPr>
              <w:t>страции</w:t>
            </w:r>
          </w:p>
        </w:tc>
        <w:tc>
          <w:tcPr>
            <w:tcW w:w="992" w:type="dxa"/>
          </w:tcPr>
          <w:p w:rsidR="001A3C02" w:rsidRPr="00B0601F" w:rsidRDefault="00B0601F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  <w:r w:rsidR="001A3C02" w:rsidRPr="00B0601F">
              <w:rPr>
                <w:b/>
                <w:sz w:val="24"/>
                <w:szCs w:val="24"/>
              </w:rPr>
              <w:t>О</w:t>
            </w:r>
          </w:p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раб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тод</w:t>
            </w:r>
            <w:r w:rsidRPr="00B0601F">
              <w:rPr>
                <w:b/>
                <w:sz w:val="24"/>
                <w:szCs w:val="24"/>
              </w:rPr>
              <w:t>а</w:t>
            </w:r>
            <w:r w:rsidRPr="00B0601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Па</w:t>
            </w:r>
            <w:r w:rsidRPr="00B0601F">
              <w:rPr>
                <w:b/>
                <w:sz w:val="24"/>
                <w:szCs w:val="24"/>
              </w:rPr>
              <w:t>с</w:t>
            </w:r>
            <w:r w:rsidRPr="00B0601F">
              <w:rPr>
                <w:b/>
                <w:sz w:val="24"/>
                <w:szCs w:val="24"/>
              </w:rPr>
              <w:t>пор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ные да</w:t>
            </w:r>
            <w:r w:rsidRPr="00B0601F">
              <w:rPr>
                <w:b/>
                <w:sz w:val="24"/>
                <w:szCs w:val="24"/>
              </w:rPr>
              <w:t>н</w:t>
            </w:r>
            <w:r w:rsidRPr="00B0601F">
              <w:rPr>
                <w:b/>
                <w:sz w:val="24"/>
                <w:szCs w:val="24"/>
              </w:rPr>
              <w:t>ные раб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тод</w:t>
            </w:r>
            <w:r w:rsidRPr="00B0601F">
              <w:rPr>
                <w:b/>
                <w:sz w:val="24"/>
                <w:szCs w:val="24"/>
              </w:rPr>
              <w:t>а</w:t>
            </w:r>
            <w:r w:rsidRPr="00B0601F">
              <w:rPr>
                <w:b/>
                <w:sz w:val="24"/>
                <w:szCs w:val="24"/>
              </w:rPr>
              <w:t>теля, адрес пр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жив</w:t>
            </w:r>
            <w:r w:rsidRPr="00B0601F">
              <w:rPr>
                <w:b/>
                <w:sz w:val="24"/>
                <w:szCs w:val="24"/>
              </w:rPr>
              <w:t>а</w:t>
            </w:r>
            <w:r w:rsidRPr="00B0601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1A3C02" w:rsidRPr="00B0601F" w:rsidRDefault="00B0601F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рабо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ника</w:t>
            </w:r>
          </w:p>
        </w:tc>
        <w:tc>
          <w:tcPr>
            <w:tcW w:w="1276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Па</w:t>
            </w:r>
            <w:r w:rsidRPr="00B0601F">
              <w:rPr>
                <w:b/>
                <w:sz w:val="24"/>
                <w:szCs w:val="24"/>
              </w:rPr>
              <w:t>с</w:t>
            </w:r>
            <w:r w:rsidRPr="00B0601F">
              <w:rPr>
                <w:b/>
                <w:sz w:val="24"/>
                <w:szCs w:val="24"/>
              </w:rPr>
              <w:t>портные данные работн</w:t>
            </w:r>
            <w:r w:rsidRPr="00B0601F">
              <w:rPr>
                <w:b/>
                <w:sz w:val="24"/>
                <w:szCs w:val="24"/>
              </w:rPr>
              <w:t>и</w:t>
            </w:r>
            <w:r w:rsidRPr="00B0601F">
              <w:rPr>
                <w:b/>
                <w:sz w:val="24"/>
                <w:szCs w:val="24"/>
              </w:rPr>
              <w:t>ка, адрес прож</w:t>
            </w:r>
            <w:r w:rsidRPr="00B0601F">
              <w:rPr>
                <w:b/>
                <w:sz w:val="24"/>
                <w:szCs w:val="24"/>
              </w:rPr>
              <w:t>и</w:t>
            </w:r>
            <w:r w:rsidRPr="00B0601F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Дата начала дейс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вия дог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вора</w:t>
            </w:r>
          </w:p>
        </w:tc>
        <w:tc>
          <w:tcPr>
            <w:tcW w:w="993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Срок дейс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вия дог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вора (сро</w:t>
            </w:r>
            <w:r w:rsidRPr="00B0601F">
              <w:rPr>
                <w:b/>
                <w:sz w:val="24"/>
                <w:szCs w:val="24"/>
              </w:rPr>
              <w:t>ч</w:t>
            </w:r>
            <w:r w:rsidRPr="00B0601F">
              <w:rPr>
                <w:b/>
                <w:sz w:val="24"/>
                <w:szCs w:val="24"/>
              </w:rPr>
              <w:t>ный труд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вой дог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вор)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т</w:t>
            </w:r>
            <w:r w:rsidRPr="00B0601F">
              <w:rPr>
                <w:b/>
                <w:sz w:val="24"/>
                <w:szCs w:val="24"/>
              </w:rPr>
              <w:t>метка о вн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симых изм</w:t>
            </w:r>
            <w:r w:rsidRPr="00B0601F">
              <w:rPr>
                <w:b/>
                <w:sz w:val="24"/>
                <w:szCs w:val="24"/>
              </w:rPr>
              <w:t>е</w:t>
            </w:r>
            <w:r w:rsidRPr="00B0601F">
              <w:rPr>
                <w:b/>
                <w:sz w:val="24"/>
                <w:szCs w:val="24"/>
              </w:rPr>
              <w:t>нениях в тр</w:t>
            </w:r>
            <w:r w:rsidRPr="00B0601F">
              <w:rPr>
                <w:b/>
                <w:sz w:val="24"/>
                <w:szCs w:val="24"/>
              </w:rPr>
              <w:t>у</w:t>
            </w:r>
            <w:r w:rsidRPr="00B0601F">
              <w:rPr>
                <w:b/>
                <w:sz w:val="24"/>
                <w:szCs w:val="24"/>
              </w:rPr>
              <w:t>довой дог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вор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Дата рег</w:t>
            </w:r>
            <w:r w:rsidRPr="00B0601F">
              <w:rPr>
                <w:b/>
                <w:sz w:val="24"/>
                <w:szCs w:val="24"/>
              </w:rPr>
              <w:t>и</w:t>
            </w:r>
            <w:r w:rsidRPr="00B0601F">
              <w:rPr>
                <w:b/>
                <w:sz w:val="24"/>
                <w:szCs w:val="24"/>
              </w:rPr>
              <w:t>стр</w:t>
            </w:r>
            <w:r w:rsidRPr="00B0601F">
              <w:rPr>
                <w:b/>
                <w:sz w:val="24"/>
                <w:szCs w:val="24"/>
              </w:rPr>
              <w:t>а</w:t>
            </w:r>
            <w:r w:rsidRPr="00B0601F">
              <w:rPr>
                <w:b/>
                <w:sz w:val="24"/>
                <w:szCs w:val="24"/>
              </w:rPr>
              <w:t>ции ра</w:t>
            </w:r>
            <w:r w:rsidRPr="00B0601F">
              <w:rPr>
                <w:b/>
                <w:sz w:val="24"/>
                <w:szCs w:val="24"/>
              </w:rPr>
              <w:t>с</w:t>
            </w:r>
            <w:r w:rsidRPr="00B0601F">
              <w:rPr>
                <w:b/>
                <w:sz w:val="24"/>
                <w:szCs w:val="24"/>
              </w:rPr>
              <w:t>то</w:t>
            </w:r>
            <w:r w:rsidRPr="00B0601F">
              <w:rPr>
                <w:b/>
                <w:sz w:val="24"/>
                <w:szCs w:val="24"/>
              </w:rPr>
              <w:t>р</w:t>
            </w:r>
            <w:r w:rsidRPr="00B0601F">
              <w:rPr>
                <w:b/>
                <w:sz w:val="24"/>
                <w:szCs w:val="24"/>
              </w:rPr>
              <w:t>жения дог</w:t>
            </w:r>
            <w:r w:rsidRPr="00B0601F">
              <w:rPr>
                <w:b/>
                <w:sz w:val="24"/>
                <w:szCs w:val="24"/>
              </w:rPr>
              <w:t>о</w:t>
            </w:r>
            <w:r w:rsidRPr="00B0601F">
              <w:rPr>
                <w:b/>
                <w:sz w:val="24"/>
                <w:szCs w:val="24"/>
              </w:rPr>
              <w:t>вора</w:t>
            </w:r>
          </w:p>
        </w:tc>
      </w:tr>
      <w:tr w:rsidR="001A3C02" w:rsidRPr="001A3C02" w:rsidTr="00B0601F">
        <w:tc>
          <w:tcPr>
            <w:tcW w:w="710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3C02" w:rsidRPr="00B0601F" w:rsidRDefault="001A3C02" w:rsidP="001A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01F">
              <w:rPr>
                <w:b/>
                <w:sz w:val="24"/>
                <w:szCs w:val="24"/>
              </w:rPr>
              <w:t>10</w:t>
            </w:r>
          </w:p>
        </w:tc>
      </w:tr>
    </w:tbl>
    <w:p w:rsidR="001A3C02" w:rsidRPr="001A3C02" w:rsidRDefault="001A3C02" w:rsidP="001A3C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673F" w:rsidRPr="001A3C02" w:rsidRDefault="00CF673F" w:rsidP="00CF673F">
      <w:pPr>
        <w:widowControl w:val="0"/>
        <w:jc w:val="both"/>
      </w:pPr>
    </w:p>
    <w:p w:rsidR="00CF673F" w:rsidRPr="001A3C02" w:rsidRDefault="00CF673F" w:rsidP="00CF673F">
      <w:pPr>
        <w:widowControl w:val="0"/>
        <w:jc w:val="both"/>
      </w:pPr>
    </w:p>
    <w:sectPr w:rsidR="00CF673F" w:rsidRPr="001A3C02" w:rsidSect="007C3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33" w:rsidRDefault="006B3533">
      <w:r>
        <w:separator/>
      </w:r>
    </w:p>
  </w:endnote>
  <w:endnote w:type="continuationSeparator" w:id="1">
    <w:p w:rsidR="006B3533" w:rsidRDefault="006B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7" w:rsidRDefault="001611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7" w:rsidRDefault="001611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7" w:rsidRDefault="001611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33" w:rsidRDefault="006B3533">
      <w:r>
        <w:separator/>
      </w:r>
    </w:p>
  </w:footnote>
  <w:footnote w:type="continuationSeparator" w:id="1">
    <w:p w:rsidR="006B3533" w:rsidRDefault="006B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7" w:rsidRDefault="001611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33" w:rsidRDefault="00127597" w:rsidP="00D401FC">
    <w:pPr>
      <w:pStyle w:val="a4"/>
      <w:jc w:val="center"/>
    </w:pPr>
    <w:fldSimple w:instr=" PAGE   \* MERGEFORMAT ">
      <w:r w:rsidR="00B207E3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B7" w:rsidRDefault="001611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A5C2D43"/>
    <w:multiLevelType w:val="hybridMultilevel"/>
    <w:tmpl w:val="75C8EF24"/>
    <w:lvl w:ilvl="0" w:tplc="EECA3C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D02CE"/>
    <w:multiLevelType w:val="hybridMultilevel"/>
    <w:tmpl w:val="6012E7AC"/>
    <w:lvl w:ilvl="0" w:tplc="00389C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1FA7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D100A"/>
    <w:multiLevelType w:val="hybridMultilevel"/>
    <w:tmpl w:val="D60C1D6A"/>
    <w:lvl w:ilvl="0" w:tplc="C706C7A6">
      <w:start w:val="1"/>
      <w:numFmt w:val="upperRoman"/>
      <w:suff w:val="space"/>
      <w:lvlText w:val="%1."/>
      <w:lvlJc w:val="left"/>
      <w:pPr>
        <w:ind w:left="6391" w:hanging="72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41027"/>
    <w:multiLevelType w:val="hybridMultilevel"/>
    <w:tmpl w:val="9446CFD2"/>
    <w:lvl w:ilvl="0" w:tplc="E238FC7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9014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e1f6e0b-3e53-49e1-9d4c-9a613ba57fac"/>
  </w:docVars>
  <w:rsids>
    <w:rsidRoot w:val="00F425C0"/>
    <w:rsid w:val="00000206"/>
    <w:rsid w:val="00004D74"/>
    <w:rsid w:val="000066A1"/>
    <w:rsid w:val="00006D9C"/>
    <w:rsid w:val="0001052C"/>
    <w:rsid w:val="00012296"/>
    <w:rsid w:val="000124B0"/>
    <w:rsid w:val="000128EC"/>
    <w:rsid w:val="000153A4"/>
    <w:rsid w:val="00015FB2"/>
    <w:rsid w:val="000165BC"/>
    <w:rsid w:val="00021A5A"/>
    <w:rsid w:val="00023F47"/>
    <w:rsid w:val="000271BA"/>
    <w:rsid w:val="000271FD"/>
    <w:rsid w:val="00030B02"/>
    <w:rsid w:val="00031794"/>
    <w:rsid w:val="00031840"/>
    <w:rsid w:val="00033DC0"/>
    <w:rsid w:val="00036B5E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B47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A2B23"/>
    <w:rsid w:val="000A53CE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C86"/>
    <w:rsid w:val="000E5E3F"/>
    <w:rsid w:val="000E6746"/>
    <w:rsid w:val="000E6C83"/>
    <w:rsid w:val="000F3259"/>
    <w:rsid w:val="000F3BD4"/>
    <w:rsid w:val="001002E1"/>
    <w:rsid w:val="001015CE"/>
    <w:rsid w:val="00101E06"/>
    <w:rsid w:val="0010246A"/>
    <w:rsid w:val="00102DDA"/>
    <w:rsid w:val="00103954"/>
    <w:rsid w:val="0010707C"/>
    <w:rsid w:val="00110477"/>
    <w:rsid w:val="0011220D"/>
    <w:rsid w:val="00117910"/>
    <w:rsid w:val="00117E19"/>
    <w:rsid w:val="00127597"/>
    <w:rsid w:val="0013054A"/>
    <w:rsid w:val="00133F44"/>
    <w:rsid w:val="001359AA"/>
    <w:rsid w:val="00142A70"/>
    <w:rsid w:val="00143EEF"/>
    <w:rsid w:val="0014488B"/>
    <w:rsid w:val="001448CA"/>
    <w:rsid w:val="00144C10"/>
    <w:rsid w:val="001502E1"/>
    <w:rsid w:val="00150C91"/>
    <w:rsid w:val="00151B3C"/>
    <w:rsid w:val="00153090"/>
    <w:rsid w:val="00155385"/>
    <w:rsid w:val="00157C57"/>
    <w:rsid w:val="00160938"/>
    <w:rsid w:val="001611B7"/>
    <w:rsid w:val="00161947"/>
    <w:rsid w:val="00161AD0"/>
    <w:rsid w:val="00161E58"/>
    <w:rsid w:val="00162CAF"/>
    <w:rsid w:val="001633E5"/>
    <w:rsid w:val="00164CEE"/>
    <w:rsid w:val="00164E66"/>
    <w:rsid w:val="001671DB"/>
    <w:rsid w:val="00167A9E"/>
    <w:rsid w:val="00173548"/>
    <w:rsid w:val="001741CD"/>
    <w:rsid w:val="001864FB"/>
    <w:rsid w:val="00192586"/>
    <w:rsid w:val="00193238"/>
    <w:rsid w:val="0019333A"/>
    <w:rsid w:val="00193550"/>
    <w:rsid w:val="001A0137"/>
    <w:rsid w:val="001A074B"/>
    <w:rsid w:val="001A130D"/>
    <w:rsid w:val="001A2FFB"/>
    <w:rsid w:val="001A3C02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6E4F"/>
    <w:rsid w:val="001D741F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D99"/>
    <w:rsid w:val="00206E05"/>
    <w:rsid w:val="00207E58"/>
    <w:rsid w:val="0021455F"/>
    <w:rsid w:val="00215140"/>
    <w:rsid w:val="00221288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0548"/>
    <w:rsid w:val="002954C9"/>
    <w:rsid w:val="002A14C5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1727"/>
    <w:rsid w:val="002F30D9"/>
    <w:rsid w:val="002F3CFF"/>
    <w:rsid w:val="002F6A75"/>
    <w:rsid w:val="002F77DA"/>
    <w:rsid w:val="002F7DB7"/>
    <w:rsid w:val="003017C9"/>
    <w:rsid w:val="0030479F"/>
    <w:rsid w:val="003061C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D07"/>
    <w:rsid w:val="00323EF4"/>
    <w:rsid w:val="0032485B"/>
    <w:rsid w:val="00327666"/>
    <w:rsid w:val="003302AD"/>
    <w:rsid w:val="003321C0"/>
    <w:rsid w:val="003344B7"/>
    <w:rsid w:val="00336000"/>
    <w:rsid w:val="0034179C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075F"/>
    <w:rsid w:val="00391DD1"/>
    <w:rsid w:val="00393566"/>
    <w:rsid w:val="0039439F"/>
    <w:rsid w:val="00395552"/>
    <w:rsid w:val="00396906"/>
    <w:rsid w:val="00397B91"/>
    <w:rsid w:val="003A2430"/>
    <w:rsid w:val="003A56DF"/>
    <w:rsid w:val="003A576E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4F30"/>
    <w:rsid w:val="003C522D"/>
    <w:rsid w:val="003C618E"/>
    <w:rsid w:val="003D31CA"/>
    <w:rsid w:val="003D4E37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42C9"/>
    <w:rsid w:val="0041649D"/>
    <w:rsid w:val="00417351"/>
    <w:rsid w:val="00420527"/>
    <w:rsid w:val="0042155D"/>
    <w:rsid w:val="004228E7"/>
    <w:rsid w:val="00427AE7"/>
    <w:rsid w:val="004331AA"/>
    <w:rsid w:val="004335D3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1742"/>
    <w:rsid w:val="0049352B"/>
    <w:rsid w:val="00493787"/>
    <w:rsid w:val="00494924"/>
    <w:rsid w:val="004969CF"/>
    <w:rsid w:val="004A018E"/>
    <w:rsid w:val="004A0A40"/>
    <w:rsid w:val="004A0EB6"/>
    <w:rsid w:val="004A103E"/>
    <w:rsid w:val="004A35A8"/>
    <w:rsid w:val="004A3C56"/>
    <w:rsid w:val="004A3C75"/>
    <w:rsid w:val="004A4342"/>
    <w:rsid w:val="004B0797"/>
    <w:rsid w:val="004B09F4"/>
    <w:rsid w:val="004B64F4"/>
    <w:rsid w:val="004B676E"/>
    <w:rsid w:val="004B6EA1"/>
    <w:rsid w:val="004C04FE"/>
    <w:rsid w:val="004C1FD7"/>
    <w:rsid w:val="004C4852"/>
    <w:rsid w:val="004C562F"/>
    <w:rsid w:val="004C6160"/>
    <w:rsid w:val="004C6834"/>
    <w:rsid w:val="004C6881"/>
    <w:rsid w:val="004C6D8F"/>
    <w:rsid w:val="004D0A7B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472"/>
    <w:rsid w:val="0053265B"/>
    <w:rsid w:val="005337E5"/>
    <w:rsid w:val="0053585F"/>
    <w:rsid w:val="005404DD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272B"/>
    <w:rsid w:val="00585DB8"/>
    <w:rsid w:val="005869E2"/>
    <w:rsid w:val="00587AE8"/>
    <w:rsid w:val="00590D83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15144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678C3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20D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533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D717C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3FB5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3DE2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5272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6DA"/>
    <w:rsid w:val="007A67E6"/>
    <w:rsid w:val="007B179A"/>
    <w:rsid w:val="007B2F2D"/>
    <w:rsid w:val="007B4BC7"/>
    <w:rsid w:val="007B785C"/>
    <w:rsid w:val="007C3A9B"/>
    <w:rsid w:val="007C3CF9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7475"/>
    <w:rsid w:val="007D7795"/>
    <w:rsid w:val="007D7B6F"/>
    <w:rsid w:val="007E102E"/>
    <w:rsid w:val="007E227F"/>
    <w:rsid w:val="007E2B97"/>
    <w:rsid w:val="007E366B"/>
    <w:rsid w:val="007E4F0E"/>
    <w:rsid w:val="007E5E6C"/>
    <w:rsid w:val="007E634E"/>
    <w:rsid w:val="007E6C48"/>
    <w:rsid w:val="007E7BF5"/>
    <w:rsid w:val="007F21D8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2BF3"/>
    <w:rsid w:val="00814523"/>
    <w:rsid w:val="0081753C"/>
    <w:rsid w:val="008179DE"/>
    <w:rsid w:val="00820702"/>
    <w:rsid w:val="008210A8"/>
    <w:rsid w:val="00821101"/>
    <w:rsid w:val="00823BE0"/>
    <w:rsid w:val="008265B7"/>
    <w:rsid w:val="008266F0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A3F50"/>
    <w:rsid w:val="008B1B97"/>
    <w:rsid w:val="008B4AA5"/>
    <w:rsid w:val="008B5738"/>
    <w:rsid w:val="008C0544"/>
    <w:rsid w:val="008C20A1"/>
    <w:rsid w:val="008C7F06"/>
    <w:rsid w:val="008D100F"/>
    <w:rsid w:val="008D395F"/>
    <w:rsid w:val="008D3DED"/>
    <w:rsid w:val="008D54CF"/>
    <w:rsid w:val="008D5E55"/>
    <w:rsid w:val="008D706B"/>
    <w:rsid w:val="008D7B0D"/>
    <w:rsid w:val="008E3C85"/>
    <w:rsid w:val="008E5BA8"/>
    <w:rsid w:val="008E5F30"/>
    <w:rsid w:val="008E5F73"/>
    <w:rsid w:val="008E7707"/>
    <w:rsid w:val="008F0225"/>
    <w:rsid w:val="008F310E"/>
    <w:rsid w:val="008F336F"/>
    <w:rsid w:val="00901539"/>
    <w:rsid w:val="00905C1F"/>
    <w:rsid w:val="00906463"/>
    <w:rsid w:val="00906C9D"/>
    <w:rsid w:val="00911B2C"/>
    <w:rsid w:val="00914C02"/>
    <w:rsid w:val="00915267"/>
    <w:rsid w:val="009158C3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1339"/>
    <w:rsid w:val="009B5522"/>
    <w:rsid w:val="009B7C66"/>
    <w:rsid w:val="009C0BBB"/>
    <w:rsid w:val="009C23A1"/>
    <w:rsid w:val="009C3458"/>
    <w:rsid w:val="009C4CFA"/>
    <w:rsid w:val="009C55C9"/>
    <w:rsid w:val="009C6AF7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5FE5"/>
    <w:rsid w:val="009E60E5"/>
    <w:rsid w:val="009E622C"/>
    <w:rsid w:val="009E674B"/>
    <w:rsid w:val="009E6FC4"/>
    <w:rsid w:val="009F0FDC"/>
    <w:rsid w:val="009F133B"/>
    <w:rsid w:val="009F2271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3ADE"/>
    <w:rsid w:val="00A5593A"/>
    <w:rsid w:val="00A55C85"/>
    <w:rsid w:val="00A56D4C"/>
    <w:rsid w:val="00A57E59"/>
    <w:rsid w:val="00A60552"/>
    <w:rsid w:val="00A62239"/>
    <w:rsid w:val="00A64C58"/>
    <w:rsid w:val="00A64D13"/>
    <w:rsid w:val="00A67490"/>
    <w:rsid w:val="00A67623"/>
    <w:rsid w:val="00A7409D"/>
    <w:rsid w:val="00A74546"/>
    <w:rsid w:val="00A7508E"/>
    <w:rsid w:val="00A75AA5"/>
    <w:rsid w:val="00A77E09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1DFE"/>
    <w:rsid w:val="00AA53BE"/>
    <w:rsid w:val="00AA6A16"/>
    <w:rsid w:val="00AA7581"/>
    <w:rsid w:val="00AA7CFB"/>
    <w:rsid w:val="00AB03EC"/>
    <w:rsid w:val="00AB2683"/>
    <w:rsid w:val="00AB5C02"/>
    <w:rsid w:val="00AB769B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AFE"/>
    <w:rsid w:val="00AF77F3"/>
    <w:rsid w:val="00B00558"/>
    <w:rsid w:val="00B00AB0"/>
    <w:rsid w:val="00B01CD7"/>
    <w:rsid w:val="00B0430A"/>
    <w:rsid w:val="00B04DDE"/>
    <w:rsid w:val="00B0601F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07E3"/>
    <w:rsid w:val="00B232F0"/>
    <w:rsid w:val="00B23CED"/>
    <w:rsid w:val="00B30B4C"/>
    <w:rsid w:val="00B339F1"/>
    <w:rsid w:val="00B33CF4"/>
    <w:rsid w:val="00B3447F"/>
    <w:rsid w:val="00B41A6F"/>
    <w:rsid w:val="00B44254"/>
    <w:rsid w:val="00B44779"/>
    <w:rsid w:val="00B45BA5"/>
    <w:rsid w:val="00B45CB6"/>
    <w:rsid w:val="00B47E9D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1FFD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2866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174A"/>
    <w:rsid w:val="00C0312C"/>
    <w:rsid w:val="00C04FE9"/>
    <w:rsid w:val="00C0680F"/>
    <w:rsid w:val="00C0721E"/>
    <w:rsid w:val="00C119C9"/>
    <w:rsid w:val="00C12DD6"/>
    <w:rsid w:val="00C22DA9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097B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972"/>
    <w:rsid w:val="00C95B87"/>
    <w:rsid w:val="00C95D51"/>
    <w:rsid w:val="00C96D14"/>
    <w:rsid w:val="00CA23DE"/>
    <w:rsid w:val="00CA380B"/>
    <w:rsid w:val="00CA7790"/>
    <w:rsid w:val="00CB13A6"/>
    <w:rsid w:val="00CB13BF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5D05"/>
    <w:rsid w:val="00CD63CE"/>
    <w:rsid w:val="00CD6C0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6D3F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673F"/>
    <w:rsid w:val="00CF7E4B"/>
    <w:rsid w:val="00D00174"/>
    <w:rsid w:val="00D034E5"/>
    <w:rsid w:val="00D03E76"/>
    <w:rsid w:val="00D06FB0"/>
    <w:rsid w:val="00D12878"/>
    <w:rsid w:val="00D13570"/>
    <w:rsid w:val="00D1466A"/>
    <w:rsid w:val="00D15F89"/>
    <w:rsid w:val="00D17D1F"/>
    <w:rsid w:val="00D21AF6"/>
    <w:rsid w:val="00D23D47"/>
    <w:rsid w:val="00D23F6D"/>
    <w:rsid w:val="00D27DE9"/>
    <w:rsid w:val="00D3171C"/>
    <w:rsid w:val="00D31D5F"/>
    <w:rsid w:val="00D3321F"/>
    <w:rsid w:val="00D401FC"/>
    <w:rsid w:val="00D414AF"/>
    <w:rsid w:val="00D41DDE"/>
    <w:rsid w:val="00D42784"/>
    <w:rsid w:val="00D42C2E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62C1"/>
    <w:rsid w:val="00DB25E9"/>
    <w:rsid w:val="00DB4A17"/>
    <w:rsid w:val="00DB52F7"/>
    <w:rsid w:val="00DC0072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1C"/>
    <w:rsid w:val="00DE3E53"/>
    <w:rsid w:val="00DE4C46"/>
    <w:rsid w:val="00DF0D93"/>
    <w:rsid w:val="00DF0F7A"/>
    <w:rsid w:val="00DF1556"/>
    <w:rsid w:val="00DF2886"/>
    <w:rsid w:val="00DF2A19"/>
    <w:rsid w:val="00DF60E4"/>
    <w:rsid w:val="00DF6D12"/>
    <w:rsid w:val="00DF7F8A"/>
    <w:rsid w:val="00E013DB"/>
    <w:rsid w:val="00E016F4"/>
    <w:rsid w:val="00E01A82"/>
    <w:rsid w:val="00E01C00"/>
    <w:rsid w:val="00E0373F"/>
    <w:rsid w:val="00E07334"/>
    <w:rsid w:val="00E07FC0"/>
    <w:rsid w:val="00E13C47"/>
    <w:rsid w:val="00E15409"/>
    <w:rsid w:val="00E16D27"/>
    <w:rsid w:val="00E20542"/>
    <w:rsid w:val="00E215BD"/>
    <w:rsid w:val="00E2213C"/>
    <w:rsid w:val="00E22309"/>
    <w:rsid w:val="00E22FDE"/>
    <w:rsid w:val="00E24609"/>
    <w:rsid w:val="00E24C0D"/>
    <w:rsid w:val="00E2598F"/>
    <w:rsid w:val="00E320C4"/>
    <w:rsid w:val="00E33E40"/>
    <w:rsid w:val="00E4237D"/>
    <w:rsid w:val="00E4276C"/>
    <w:rsid w:val="00E441C8"/>
    <w:rsid w:val="00E441EA"/>
    <w:rsid w:val="00E4568C"/>
    <w:rsid w:val="00E47421"/>
    <w:rsid w:val="00E4787B"/>
    <w:rsid w:val="00E50EA7"/>
    <w:rsid w:val="00E51F36"/>
    <w:rsid w:val="00E521E0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52BD"/>
    <w:rsid w:val="00E977E8"/>
    <w:rsid w:val="00EA0591"/>
    <w:rsid w:val="00EA1102"/>
    <w:rsid w:val="00EA1A6C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C755E"/>
    <w:rsid w:val="00ED33FA"/>
    <w:rsid w:val="00ED39D7"/>
    <w:rsid w:val="00ED4221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3706E"/>
    <w:rsid w:val="00F379D3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54E3"/>
    <w:rsid w:val="00F90BEF"/>
    <w:rsid w:val="00F93C9C"/>
    <w:rsid w:val="00F95C1F"/>
    <w:rsid w:val="00F977D4"/>
    <w:rsid w:val="00FA0D8E"/>
    <w:rsid w:val="00FA1D81"/>
    <w:rsid w:val="00FA6CE0"/>
    <w:rsid w:val="00FA6EFD"/>
    <w:rsid w:val="00FA72F9"/>
    <w:rsid w:val="00FB036C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uiPriority w:val="99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72ECD7D32647CE7B7AB0F103FC42E49BB0AF09179E571F37ADE693805A3915EC7330FD939f56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4D1A-2BFF-4CD9-B766-2FB4B113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4053</Words>
  <Characters>32621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 </cp:lastModifiedBy>
  <cp:revision>2</cp:revision>
  <cp:lastPrinted>2014-05-19T10:13:00Z</cp:lastPrinted>
  <dcterms:created xsi:type="dcterms:W3CDTF">2014-05-19T10:13:00Z</dcterms:created>
  <dcterms:modified xsi:type="dcterms:W3CDTF">2014-05-19T10:13:00Z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4e1f6e0b-3e53-49e1-9d4c-9a613ba57fac</vt:lpwstr>
  </property>
</Properties>
</file>