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95B6" w14:textId="77777777" w:rsidR="00BC7526" w:rsidRDefault="00BC7526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92F327" w14:textId="2752A489" w:rsidR="00BC7526" w:rsidRDefault="00BC7526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287EDBAF" wp14:editId="25BEA018">
            <wp:extent cx="3619500" cy="2156460"/>
            <wp:effectExtent l="0" t="0" r="0" b="0"/>
            <wp:docPr id="2" name="Рисунок 2" descr="Международный проект «Экологическая культура. Мир и соглас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проект «Экологическая культура. Мир и согласие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87F6" w14:textId="77777777" w:rsidR="00BC7526" w:rsidRDefault="00BC7526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90F51C" w14:textId="58A3BEF4" w:rsid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Международный экологический проект неправительственного экологического фонда имени В.И. Вернадского «Экологическая культура. Мир и согласие»</w:t>
      </w:r>
      <w:r w:rsidR="00477C1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2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 реализованных проектов в области экологии и охраны окружающей среды.</w:t>
      </w: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58CD018" w14:textId="42A89387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Заявки принимаются от физических лиц и организаций различных форм собственности, осуществляющих деятельность на территории РФ и за её пределами.</w:t>
      </w:r>
    </w:p>
    <w:p w14:paraId="5617EB2E" w14:textId="2A91C143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Конкурса:</w:t>
      </w:r>
    </w:p>
    <w:p w14:paraId="6EA621F8" w14:textId="77777777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proofErr w:type="spellStart"/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Экообразование</w:t>
      </w:r>
      <w:proofErr w:type="spellEnd"/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</w:p>
    <w:p w14:paraId="76721443" w14:textId="3EE895EC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данной номинации приглашаются образовательные организации всех уровней (детские сады, детские дома, школы, гимназии, лицеи, учреждения дополнительного образования, колледжи, институты, университеты и т. П.), целевая аудитория которых – учащиеся (воспитанники, студенты) этих организаций;</w:t>
      </w:r>
    </w:p>
    <w:p w14:paraId="11804135" w14:textId="77777777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proofErr w:type="spellStart"/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Экопросвещение</w:t>
      </w:r>
      <w:proofErr w:type="spellEnd"/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</w:p>
    <w:p w14:paraId="00525344" w14:textId="6A1B4950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данной номинации приглашаются организации и отдельные граждане, просветительская деятельность которых направлена на широкую аудиторию (население отдельного района, города и т. П., то есть на людей, не связанных с заявителем официально-деловыми отношениями);</w:t>
      </w:r>
    </w:p>
    <w:p w14:paraId="71511657" w14:textId="77777777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«Гражданские </w:t>
      </w:r>
      <w:proofErr w:type="spellStart"/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экоинициативы</w:t>
      </w:r>
      <w:proofErr w:type="spellEnd"/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</w:p>
    <w:p w14:paraId="4ED3021D" w14:textId="77777777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данной номинации приглашаются неравнодушные граждане, которые запустили частный экологический проект;</w:t>
      </w:r>
    </w:p>
    <w:p w14:paraId="1004FA2A" w14:textId="77777777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«Рупор экологии: СМИ»</w:t>
      </w:r>
    </w:p>
    <w:p w14:paraId="32531C53" w14:textId="4443FE2E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данной номинации приглашаются СМИ (включая интернет-СМИ), которые реализовали собственный экологический проект (запустили </w:t>
      </w:r>
      <w:proofErr w:type="spellStart"/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экоакцию</w:t>
      </w:r>
      <w:proofErr w:type="spellEnd"/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провели просветительскую кампанию и т. п.);</w:t>
      </w:r>
    </w:p>
    <w:p w14:paraId="397277CA" w14:textId="77777777" w:rsidR="007752BF" w:rsidRP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«Устойчивый бизнес»</w:t>
      </w:r>
    </w:p>
    <w:p w14:paraId="116F5A62" w14:textId="46EBA4AE" w:rsid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данной номинации приглашается малый и средний бизнес, стартапы, а также структурные подразделения крупного бизнеса (по размерам не превышающие малый и средний бизнес), которые проводят (или провели) масштабную экологизацию своей работы или деятельность которых явно </w:t>
      </w: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направлена на достижение Целей устойчивого развития и решение экологических проблем;</w:t>
      </w:r>
    </w:p>
    <w:p w14:paraId="46EB2BD0" w14:textId="7C444621" w:rsidR="007752BF" w:rsidRPr="00BC7526" w:rsidRDefault="00BC7526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C75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7752BF" w:rsidRPr="00BC75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«Экотуризм»</w:t>
      </w:r>
    </w:p>
    <w:p w14:paraId="59197E80" w14:textId="46FC9A23" w:rsidR="007752BF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2BF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данной номинации приглашаются организации и компании, деятельность которых направлена на популяризацию и организацию устойчивого туризма.</w:t>
      </w:r>
    </w:p>
    <w:p w14:paraId="4C6F5953" w14:textId="77777777" w:rsidR="00BC7526" w:rsidRDefault="00BC7526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4B999D" w14:textId="6243570C" w:rsidR="00A72C81" w:rsidRPr="00BC7526" w:rsidRDefault="007752BF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75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Прием заявок: до 30 апреля 2023 года</w:t>
      </w:r>
    </w:p>
    <w:p w14:paraId="5C579A1C" w14:textId="27C00B80" w:rsidR="007752BF" w:rsidRDefault="007752BF" w:rsidP="00BC7526">
      <w:pPr>
        <w:shd w:val="clear" w:color="auto" w:fill="FFFFFF"/>
        <w:tabs>
          <w:tab w:val="left" w:pos="7531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85F37D" w14:textId="1770AA11" w:rsidR="007752BF" w:rsidRDefault="00477C18" w:rsidP="007752BF">
      <w:pPr>
        <w:shd w:val="clear" w:color="auto" w:fill="FFFFFF"/>
        <w:tabs>
          <w:tab w:val="left" w:pos="7531"/>
          <w:tab w:val="left" w:pos="8647"/>
        </w:tabs>
        <w:spacing w:after="0" w:line="240" w:lineRule="auto"/>
        <w:ind w:firstLine="709"/>
        <w:jc w:val="both"/>
      </w:pPr>
      <w:hyperlink r:id="rId5" w:history="1">
        <w:r w:rsidR="007752BF" w:rsidRPr="0016794F">
          <w:rPr>
            <w:rStyle w:val="a3"/>
          </w:rPr>
          <w:t>http://vernadsky.ru/de/proekty/mir-i-soglasie?ysclid=lf7wuxf9f5766635044</w:t>
        </w:r>
      </w:hyperlink>
      <w:r w:rsidR="007752BF">
        <w:t xml:space="preserve"> </w:t>
      </w:r>
    </w:p>
    <w:sectPr w:rsidR="0077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E9"/>
    <w:rsid w:val="000D5365"/>
    <w:rsid w:val="00477C18"/>
    <w:rsid w:val="005051E9"/>
    <w:rsid w:val="007752BF"/>
    <w:rsid w:val="00BC7526"/>
    <w:rsid w:val="00E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638C"/>
  <w15:chartTrackingRefBased/>
  <w15:docId w15:val="{E636FCC2-5F07-475B-A98F-9670CA97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5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2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nadsky.ru/de/proekty/mir-i-soglasie?ysclid=lf7wuxf9f57666350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Белянкина Лилия Даниловна</dc:creator>
  <cp:keywords/>
  <dc:description/>
  <cp:lastModifiedBy>Белянкина Лилия Даниловна</cp:lastModifiedBy>
  <cp:revision>3</cp:revision>
  <dcterms:created xsi:type="dcterms:W3CDTF">2023-03-14T07:25:00Z</dcterms:created>
  <dcterms:modified xsi:type="dcterms:W3CDTF">2023-04-28T07:32:00Z</dcterms:modified>
</cp:coreProperties>
</file>