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1C7" w:rsidRPr="00F63AE5" w:rsidRDefault="00511CC1" w:rsidP="00114803">
      <w:r>
        <w:rPr>
          <w:noProof/>
        </w:rPr>
        <w:pict>
          <v:rect id="_x0000_s1026" style="position:absolute;margin-left:0;margin-top:-22.95pt;width:506.75pt;height:772.5pt;z-index:251660288" strokecolor="white [3212]" strokeweight="4.5pt">
            <v:stroke linestyle="thickThin"/>
            <v:textbox style="mso-next-textbox:#_x0000_s1026">
              <w:txbxContent>
                <w:p w:rsidR="005B6506" w:rsidRDefault="005B6506" w:rsidP="00035B54">
                  <w:pPr>
                    <w:ind w:left="7088"/>
                    <w:jc w:val="both"/>
                  </w:pPr>
                  <w:r>
                    <w:t>Приложение к письму</w:t>
                  </w:r>
                </w:p>
                <w:p w:rsidR="005B6506" w:rsidRDefault="005B6506" w:rsidP="00035B54">
                  <w:pPr>
                    <w:ind w:left="7088"/>
                    <w:jc w:val="both"/>
                  </w:pPr>
                  <w:proofErr w:type="spellStart"/>
                  <w:proofErr w:type="gramStart"/>
                  <w:r>
                    <w:t>от_________№</w:t>
                  </w:r>
                  <w:proofErr w:type="spellEnd"/>
                  <w:r>
                    <w:t>________</w:t>
                  </w:r>
                  <w:proofErr w:type="gramEnd"/>
                </w:p>
                <w:p w:rsidR="005B6506" w:rsidRDefault="005B6506" w:rsidP="00F501C7">
                  <w:pPr>
                    <w:jc w:val="center"/>
                  </w:pPr>
                </w:p>
                <w:p w:rsidR="005B6506" w:rsidRDefault="005B6506" w:rsidP="00F501C7">
                  <w:pPr>
                    <w:jc w:val="center"/>
                  </w:pPr>
                </w:p>
                <w:p w:rsidR="005B6506" w:rsidRDefault="005B6506" w:rsidP="00F501C7">
                  <w:pPr>
                    <w:jc w:val="center"/>
                  </w:pPr>
                </w:p>
                <w:p w:rsidR="005B6506" w:rsidRDefault="005B6506" w:rsidP="00F501C7">
                  <w:pPr>
                    <w:jc w:val="center"/>
                  </w:pPr>
                </w:p>
                <w:p w:rsidR="005B6506" w:rsidRDefault="005B6506" w:rsidP="00F501C7">
                  <w:pPr>
                    <w:jc w:val="center"/>
                  </w:pPr>
                </w:p>
                <w:p w:rsidR="005B6506" w:rsidRDefault="005B6506" w:rsidP="00F501C7">
                  <w:pPr>
                    <w:jc w:val="center"/>
                  </w:pPr>
                </w:p>
                <w:p w:rsidR="005B6506" w:rsidRDefault="005B6506" w:rsidP="00F501C7">
                  <w:pPr>
                    <w:jc w:val="center"/>
                  </w:pPr>
                </w:p>
                <w:p w:rsidR="005B6506" w:rsidRDefault="005B6506" w:rsidP="00F501C7">
                  <w:pPr>
                    <w:jc w:val="center"/>
                  </w:pPr>
                </w:p>
                <w:p w:rsidR="005B6506" w:rsidRDefault="005B6506" w:rsidP="00F501C7">
                  <w:pPr>
                    <w:jc w:val="center"/>
                  </w:pPr>
                </w:p>
                <w:p w:rsidR="005B6506" w:rsidRDefault="005B6506" w:rsidP="00F501C7">
                  <w:pPr>
                    <w:jc w:val="center"/>
                  </w:pPr>
                </w:p>
                <w:p w:rsidR="005B6506" w:rsidRDefault="005B6506" w:rsidP="00F501C7">
                  <w:pPr>
                    <w:jc w:val="center"/>
                  </w:pPr>
                </w:p>
                <w:p w:rsidR="005B6506" w:rsidRDefault="005B6506" w:rsidP="00F501C7">
                  <w:pPr>
                    <w:jc w:val="center"/>
                  </w:pPr>
                </w:p>
                <w:p w:rsidR="005B6506" w:rsidRDefault="005B6506" w:rsidP="00F501C7">
                  <w:pPr>
                    <w:jc w:val="center"/>
                  </w:pPr>
                </w:p>
                <w:p w:rsidR="005B6506" w:rsidRDefault="005B6506" w:rsidP="00F501C7">
                  <w:pPr>
                    <w:jc w:val="center"/>
                  </w:pPr>
                </w:p>
                <w:p w:rsidR="005B6506" w:rsidRDefault="005B6506" w:rsidP="00F501C7">
                  <w:pPr>
                    <w:jc w:val="center"/>
                  </w:pPr>
                </w:p>
                <w:p w:rsidR="005B6506" w:rsidRDefault="005B6506" w:rsidP="00F501C7">
                  <w:pPr>
                    <w:jc w:val="center"/>
                  </w:pPr>
                </w:p>
                <w:p w:rsidR="005B6506" w:rsidRDefault="005B6506" w:rsidP="00F501C7">
                  <w:pPr>
                    <w:jc w:val="center"/>
                  </w:pPr>
                </w:p>
                <w:p w:rsidR="005B6506" w:rsidRDefault="005B6506" w:rsidP="00F501C7">
                  <w:pPr>
                    <w:jc w:val="center"/>
                  </w:pPr>
                </w:p>
                <w:p w:rsidR="005B6506" w:rsidRPr="00213A8B" w:rsidRDefault="005B6506" w:rsidP="00F501C7">
                  <w:pPr>
                    <w:jc w:val="center"/>
                  </w:pPr>
                </w:p>
                <w:p w:rsidR="005B6506" w:rsidRPr="00213A8B" w:rsidRDefault="005B6506" w:rsidP="00264C53">
                  <w:pPr>
                    <w:jc w:val="center"/>
                    <w:rPr>
                      <w:b/>
                      <w:sz w:val="32"/>
                      <w:szCs w:val="32"/>
                    </w:rPr>
                  </w:pPr>
                  <w:r>
                    <w:rPr>
                      <w:b/>
                      <w:sz w:val="32"/>
                      <w:szCs w:val="32"/>
                    </w:rPr>
                    <w:t>ИНФОРМАЦИЯ</w:t>
                  </w:r>
                </w:p>
                <w:p w:rsidR="005B6506" w:rsidRPr="00866406" w:rsidRDefault="005B6506" w:rsidP="00264C53">
                  <w:pPr>
                    <w:jc w:val="center"/>
                    <w:rPr>
                      <w:b/>
                      <w:sz w:val="28"/>
                      <w:szCs w:val="28"/>
                    </w:rPr>
                  </w:pPr>
                  <w:r w:rsidRPr="00866406">
                    <w:rPr>
                      <w:b/>
                      <w:sz w:val="28"/>
                      <w:szCs w:val="28"/>
                    </w:rPr>
                    <w:t>о состоянии защиты населения и территории Нижневартовского района</w:t>
                  </w:r>
                </w:p>
                <w:p w:rsidR="005B6506" w:rsidRDefault="005B6506" w:rsidP="00264C53">
                  <w:pPr>
                    <w:jc w:val="center"/>
                    <w:rPr>
                      <w:b/>
                      <w:sz w:val="32"/>
                      <w:szCs w:val="32"/>
                    </w:rPr>
                  </w:pPr>
                  <w:r w:rsidRPr="00866406">
                    <w:rPr>
                      <w:b/>
                      <w:sz w:val="28"/>
                      <w:szCs w:val="28"/>
                    </w:rPr>
                    <w:t>от чрезвычайных ситуаций природного и техногенного</w:t>
                  </w:r>
                  <w:r>
                    <w:rPr>
                      <w:b/>
                      <w:sz w:val="28"/>
                      <w:szCs w:val="28"/>
                    </w:rPr>
                    <w:t xml:space="preserve"> </w:t>
                  </w:r>
                  <w:r w:rsidRPr="00866406">
                    <w:rPr>
                      <w:b/>
                      <w:sz w:val="28"/>
                      <w:szCs w:val="28"/>
                    </w:rPr>
                    <w:t>характера</w:t>
                  </w:r>
                </w:p>
                <w:p w:rsidR="005B6506" w:rsidRPr="00213A8B" w:rsidRDefault="005B6506" w:rsidP="00264C53">
                  <w:pPr>
                    <w:jc w:val="center"/>
                    <w:rPr>
                      <w:b/>
                      <w:sz w:val="32"/>
                      <w:szCs w:val="32"/>
                    </w:rPr>
                  </w:pPr>
                  <w:r w:rsidRPr="00213A8B">
                    <w:rPr>
                      <w:b/>
                      <w:sz w:val="32"/>
                      <w:szCs w:val="32"/>
                    </w:rPr>
                    <w:t>в 201</w:t>
                  </w:r>
                  <w:r>
                    <w:rPr>
                      <w:b/>
                      <w:sz w:val="32"/>
                      <w:szCs w:val="32"/>
                    </w:rPr>
                    <w:t>8 году</w:t>
                  </w:r>
                </w:p>
                <w:p w:rsidR="005B6506" w:rsidRDefault="005B6506" w:rsidP="00F501C7">
                  <w:pPr>
                    <w:jc w:val="center"/>
                    <w:rPr>
                      <w:b/>
                    </w:rPr>
                  </w:pPr>
                </w:p>
                <w:p w:rsidR="005B6506" w:rsidRDefault="005B6506" w:rsidP="00F501C7">
                  <w:pPr>
                    <w:jc w:val="center"/>
                    <w:rPr>
                      <w:b/>
                    </w:rPr>
                  </w:pPr>
                </w:p>
                <w:p w:rsidR="005B6506" w:rsidRDefault="005B6506" w:rsidP="00F501C7">
                  <w:pPr>
                    <w:jc w:val="center"/>
                    <w:rPr>
                      <w:b/>
                    </w:rPr>
                  </w:pPr>
                </w:p>
                <w:p w:rsidR="005B6506" w:rsidRDefault="005B6506" w:rsidP="00F501C7">
                  <w:pPr>
                    <w:jc w:val="center"/>
                    <w:rPr>
                      <w:b/>
                    </w:rPr>
                  </w:pPr>
                </w:p>
                <w:p w:rsidR="005B6506" w:rsidRDefault="005B6506" w:rsidP="00F501C7">
                  <w:pPr>
                    <w:jc w:val="center"/>
                    <w:rPr>
                      <w:b/>
                    </w:rPr>
                  </w:pPr>
                </w:p>
                <w:p w:rsidR="005B6506" w:rsidRDefault="005B6506" w:rsidP="00F501C7">
                  <w:pPr>
                    <w:jc w:val="center"/>
                    <w:rPr>
                      <w:b/>
                    </w:rPr>
                  </w:pPr>
                </w:p>
                <w:p w:rsidR="005B6506" w:rsidRDefault="005B6506" w:rsidP="00F501C7">
                  <w:pPr>
                    <w:jc w:val="center"/>
                    <w:rPr>
                      <w:b/>
                    </w:rPr>
                  </w:pPr>
                </w:p>
                <w:p w:rsidR="005B6506" w:rsidRDefault="005B6506" w:rsidP="00F501C7">
                  <w:pPr>
                    <w:jc w:val="center"/>
                    <w:rPr>
                      <w:b/>
                    </w:rPr>
                  </w:pPr>
                </w:p>
                <w:p w:rsidR="005B6506" w:rsidRDefault="005B6506" w:rsidP="00F501C7">
                  <w:pPr>
                    <w:jc w:val="center"/>
                    <w:rPr>
                      <w:b/>
                    </w:rPr>
                  </w:pPr>
                </w:p>
                <w:p w:rsidR="005B6506" w:rsidRDefault="005B6506" w:rsidP="00F501C7">
                  <w:pPr>
                    <w:jc w:val="center"/>
                    <w:rPr>
                      <w:b/>
                    </w:rPr>
                  </w:pPr>
                </w:p>
                <w:p w:rsidR="005B6506" w:rsidRDefault="005B6506" w:rsidP="00F501C7">
                  <w:pPr>
                    <w:jc w:val="center"/>
                    <w:rPr>
                      <w:b/>
                    </w:rPr>
                  </w:pPr>
                </w:p>
                <w:p w:rsidR="005B6506" w:rsidRDefault="005B6506" w:rsidP="00F501C7">
                  <w:pPr>
                    <w:jc w:val="center"/>
                    <w:rPr>
                      <w:b/>
                    </w:rPr>
                  </w:pPr>
                </w:p>
                <w:p w:rsidR="005B6506" w:rsidRDefault="005B6506" w:rsidP="00F501C7">
                  <w:pPr>
                    <w:jc w:val="center"/>
                    <w:rPr>
                      <w:b/>
                    </w:rPr>
                  </w:pPr>
                </w:p>
                <w:p w:rsidR="005B6506" w:rsidRDefault="005B6506" w:rsidP="00F501C7">
                  <w:pPr>
                    <w:jc w:val="center"/>
                    <w:rPr>
                      <w:b/>
                    </w:rPr>
                  </w:pPr>
                </w:p>
                <w:p w:rsidR="005B6506" w:rsidRDefault="005B6506" w:rsidP="00F501C7">
                  <w:pPr>
                    <w:jc w:val="center"/>
                    <w:rPr>
                      <w:b/>
                    </w:rPr>
                  </w:pPr>
                </w:p>
                <w:p w:rsidR="005B6506" w:rsidRDefault="005B6506" w:rsidP="00F501C7">
                  <w:pPr>
                    <w:jc w:val="center"/>
                    <w:rPr>
                      <w:b/>
                    </w:rPr>
                  </w:pPr>
                </w:p>
                <w:p w:rsidR="005B6506" w:rsidRDefault="005B6506" w:rsidP="00F501C7">
                  <w:pPr>
                    <w:jc w:val="center"/>
                    <w:rPr>
                      <w:b/>
                    </w:rPr>
                  </w:pPr>
                </w:p>
                <w:p w:rsidR="005B6506" w:rsidRDefault="005B6506" w:rsidP="00F501C7">
                  <w:pPr>
                    <w:jc w:val="center"/>
                    <w:rPr>
                      <w:b/>
                    </w:rPr>
                  </w:pPr>
                </w:p>
                <w:p w:rsidR="005B6506" w:rsidRPr="008E328F" w:rsidRDefault="005B6506" w:rsidP="00F501C7">
                  <w:pPr>
                    <w:jc w:val="center"/>
                    <w:rPr>
                      <w:b/>
                    </w:rPr>
                  </w:pPr>
                </w:p>
                <w:p w:rsidR="005B6506" w:rsidRPr="008E328F" w:rsidRDefault="005B6506" w:rsidP="00F501C7">
                  <w:pPr>
                    <w:jc w:val="center"/>
                    <w:rPr>
                      <w:b/>
                    </w:rPr>
                  </w:pPr>
                </w:p>
                <w:p w:rsidR="005B6506" w:rsidRPr="008E328F" w:rsidRDefault="005B6506" w:rsidP="00F501C7">
                  <w:pPr>
                    <w:jc w:val="center"/>
                    <w:rPr>
                      <w:b/>
                    </w:rPr>
                  </w:pPr>
                </w:p>
                <w:p w:rsidR="005B6506" w:rsidRDefault="005B6506" w:rsidP="00F501C7">
                  <w:pPr>
                    <w:jc w:val="center"/>
                    <w:rPr>
                      <w:b/>
                    </w:rPr>
                  </w:pPr>
                </w:p>
                <w:p w:rsidR="005B6506" w:rsidRDefault="005B6506" w:rsidP="00F501C7">
                  <w:pPr>
                    <w:jc w:val="center"/>
                    <w:rPr>
                      <w:b/>
                    </w:rPr>
                  </w:pPr>
                </w:p>
                <w:p w:rsidR="005B6506" w:rsidRDefault="005B6506" w:rsidP="00F501C7">
                  <w:pPr>
                    <w:jc w:val="center"/>
                    <w:rPr>
                      <w:b/>
                    </w:rPr>
                  </w:pPr>
                </w:p>
                <w:p w:rsidR="005B6506" w:rsidRDefault="005B6506" w:rsidP="00F501C7">
                  <w:pPr>
                    <w:jc w:val="center"/>
                    <w:rPr>
                      <w:b/>
                    </w:rPr>
                  </w:pPr>
                </w:p>
                <w:p w:rsidR="005B6506" w:rsidRDefault="005B6506" w:rsidP="00F501C7">
                  <w:pPr>
                    <w:jc w:val="center"/>
                    <w:rPr>
                      <w:b/>
                    </w:rPr>
                  </w:pPr>
                </w:p>
                <w:p w:rsidR="005B6506" w:rsidRDefault="005B6506" w:rsidP="00F501C7">
                  <w:pPr>
                    <w:jc w:val="center"/>
                    <w:rPr>
                      <w:b/>
                    </w:rPr>
                  </w:pPr>
                </w:p>
                <w:p w:rsidR="005B6506" w:rsidRDefault="005B6506" w:rsidP="00F501C7">
                  <w:pPr>
                    <w:jc w:val="center"/>
                    <w:rPr>
                      <w:b/>
                    </w:rPr>
                  </w:pPr>
                </w:p>
                <w:p w:rsidR="005B6506" w:rsidRDefault="005B6506" w:rsidP="00F501C7">
                  <w:pPr>
                    <w:jc w:val="center"/>
                    <w:rPr>
                      <w:b/>
                    </w:rPr>
                  </w:pPr>
                </w:p>
                <w:p w:rsidR="005B6506" w:rsidRDefault="005B6506" w:rsidP="00F501C7">
                  <w:pPr>
                    <w:jc w:val="center"/>
                    <w:rPr>
                      <w:b/>
                    </w:rPr>
                  </w:pPr>
                </w:p>
                <w:p w:rsidR="005B6506" w:rsidRDefault="005B6506" w:rsidP="00F501C7">
                  <w:pPr>
                    <w:jc w:val="center"/>
                    <w:rPr>
                      <w:b/>
                    </w:rPr>
                  </w:pPr>
                </w:p>
                <w:p w:rsidR="005B6506" w:rsidRDefault="005B6506" w:rsidP="00F501C7">
                  <w:pPr>
                    <w:jc w:val="center"/>
                    <w:rPr>
                      <w:b/>
                    </w:rPr>
                  </w:pPr>
                </w:p>
              </w:txbxContent>
            </v:textbox>
          </v:rect>
        </w:pict>
      </w:r>
    </w:p>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 w:rsidR="00F501C7" w:rsidRPr="00F63AE5" w:rsidRDefault="00F501C7" w:rsidP="00114803">
      <w:pPr>
        <w:rPr>
          <w:lang w:val="en-US"/>
        </w:rPr>
      </w:pPr>
    </w:p>
    <w:p w:rsidR="00F501C7" w:rsidRPr="00F63AE5" w:rsidRDefault="00F501C7" w:rsidP="00114803">
      <w:pPr>
        <w:jc w:val="center"/>
        <w:rPr>
          <w:b/>
        </w:rPr>
      </w:pPr>
    </w:p>
    <w:p w:rsidR="001C45C4" w:rsidRPr="00F63AE5" w:rsidRDefault="00B349D9" w:rsidP="0031380A">
      <w:pPr>
        <w:jc w:val="center"/>
        <w:rPr>
          <w:b/>
        </w:rPr>
      </w:pPr>
      <w:r w:rsidRPr="00F63AE5">
        <w:rPr>
          <w:b/>
        </w:rPr>
        <w:lastRenderedPageBreak/>
        <w:t>СОДЕРЖАНИЕ</w:t>
      </w:r>
    </w:p>
    <w:p w:rsidR="0008224E" w:rsidRPr="00F63AE5" w:rsidRDefault="0008224E" w:rsidP="0031380A">
      <w:pPr>
        <w:jc w:val="center"/>
        <w:rPr>
          <w:b/>
        </w:rPr>
      </w:pPr>
    </w:p>
    <w:tbl>
      <w:tblPr>
        <w:tblStyle w:val="aa"/>
        <w:tblW w:w="107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7"/>
        <w:gridCol w:w="8930"/>
        <w:gridCol w:w="567"/>
      </w:tblGrid>
      <w:tr w:rsidR="00B349D9" w:rsidRPr="00F63AE5" w:rsidTr="00517D59">
        <w:trPr>
          <w:trHeight w:val="304"/>
        </w:trPr>
        <w:tc>
          <w:tcPr>
            <w:tcW w:w="1277" w:type="dxa"/>
          </w:tcPr>
          <w:p w:rsidR="00B349D9" w:rsidRPr="00F63AE5" w:rsidRDefault="00B349D9" w:rsidP="001D14D8">
            <w:pPr>
              <w:pStyle w:val="aff2"/>
              <w:jc w:val="right"/>
              <w:rPr>
                <w:rFonts w:ascii="Times New Roman" w:hAnsi="Times New Roman" w:cs="Times New Roman"/>
                <w:sz w:val="24"/>
                <w:szCs w:val="24"/>
              </w:rPr>
            </w:pPr>
            <w:r w:rsidRPr="00F63AE5">
              <w:rPr>
                <w:rFonts w:ascii="Times New Roman" w:hAnsi="Times New Roman" w:cs="Times New Roman"/>
                <w:b/>
                <w:sz w:val="24"/>
                <w:szCs w:val="24"/>
              </w:rPr>
              <w:t>Введение</w:t>
            </w:r>
          </w:p>
        </w:tc>
        <w:tc>
          <w:tcPr>
            <w:tcW w:w="8930" w:type="dxa"/>
          </w:tcPr>
          <w:p w:rsidR="00B349D9" w:rsidRPr="00F63AE5" w:rsidRDefault="00B349D9" w:rsidP="002745A5">
            <w:pPr>
              <w:pStyle w:val="aff2"/>
              <w:ind w:right="-108"/>
              <w:rPr>
                <w:rFonts w:ascii="Times New Roman" w:hAnsi="Times New Roman" w:cs="Times New Roman"/>
                <w:sz w:val="24"/>
                <w:szCs w:val="24"/>
                <w:lang w:val="en-US"/>
              </w:rPr>
            </w:pPr>
            <w:r w:rsidRPr="00F63AE5">
              <w:rPr>
                <w:rFonts w:ascii="Times New Roman" w:hAnsi="Times New Roman" w:cs="Times New Roman"/>
                <w:sz w:val="24"/>
                <w:szCs w:val="24"/>
              </w:rPr>
              <w:t>……………………………………………………………………………</w:t>
            </w:r>
            <w:r w:rsidR="006F082B" w:rsidRPr="00F63AE5">
              <w:rPr>
                <w:rFonts w:ascii="Times New Roman" w:hAnsi="Times New Roman" w:cs="Times New Roman"/>
                <w:sz w:val="24"/>
                <w:szCs w:val="24"/>
                <w:lang w:val="en-US"/>
              </w:rPr>
              <w:t>………………</w:t>
            </w:r>
            <w:r w:rsidR="002745A5">
              <w:rPr>
                <w:rFonts w:ascii="Times New Roman" w:hAnsi="Times New Roman" w:cs="Times New Roman"/>
                <w:sz w:val="24"/>
                <w:szCs w:val="24"/>
              </w:rPr>
              <w:t>…</w:t>
            </w:r>
            <w:r w:rsidR="006F082B" w:rsidRPr="00F63AE5">
              <w:rPr>
                <w:rFonts w:ascii="Times New Roman" w:hAnsi="Times New Roman" w:cs="Times New Roman"/>
                <w:sz w:val="24"/>
                <w:szCs w:val="24"/>
                <w:lang w:val="en-US"/>
              </w:rPr>
              <w:t>.</w:t>
            </w:r>
          </w:p>
        </w:tc>
        <w:tc>
          <w:tcPr>
            <w:tcW w:w="567" w:type="dxa"/>
            <w:vAlign w:val="center"/>
          </w:tcPr>
          <w:p w:rsidR="00B349D9" w:rsidRPr="00AB54AA" w:rsidRDefault="00375830" w:rsidP="00AB54AA">
            <w:pPr>
              <w:pStyle w:val="aff2"/>
              <w:rPr>
                <w:rFonts w:ascii="Times New Roman" w:hAnsi="Times New Roman" w:cs="Times New Roman"/>
                <w:sz w:val="24"/>
                <w:szCs w:val="24"/>
              </w:rPr>
            </w:pPr>
            <w:r>
              <w:rPr>
                <w:rFonts w:ascii="Times New Roman" w:hAnsi="Times New Roman" w:cs="Times New Roman"/>
                <w:sz w:val="24"/>
                <w:szCs w:val="24"/>
              </w:rPr>
              <w:t>4</w:t>
            </w:r>
          </w:p>
        </w:tc>
      </w:tr>
      <w:tr w:rsidR="00B349D9" w:rsidRPr="00F63AE5" w:rsidTr="00517D59">
        <w:tc>
          <w:tcPr>
            <w:tcW w:w="1277" w:type="dxa"/>
          </w:tcPr>
          <w:p w:rsidR="00B349D9" w:rsidRPr="00F63AE5" w:rsidRDefault="00B349D9" w:rsidP="001D14D8">
            <w:pPr>
              <w:pStyle w:val="aff2"/>
              <w:jc w:val="right"/>
              <w:rPr>
                <w:rFonts w:ascii="Times New Roman" w:eastAsia="Cambria" w:hAnsi="Times New Roman" w:cs="Times New Roman"/>
                <w:b/>
                <w:w w:val="95"/>
                <w:sz w:val="24"/>
                <w:szCs w:val="24"/>
              </w:rPr>
            </w:pPr>
            <w:r w:rsidRPr="00F63AE5">
              <w:rPr>
                <w:rFonts w:ascii="Times New Roman" w:eastAsia="Cambria" w:hAnsi="Times New Roman" w:cs="Times New Roman"/>
                <w:b/>
                <w:w w:val="95"/>
                <w:sz w:val="24"/>
                <w:szCs w:val="24"/>
              </w:rPr>
              <w:t>ЧАСТЬ I</w:t>
            </w:r>
          </w:p>
        </w:tc>
        <w:tc>
          <w:tcPr>
            <w:tcW w:w="8930" w:type="dxa"/>
          </w:tcPr>
          <w:p w:rsidR="00B349D9" w:rsidRPr="00F63AE5" w:rsidRDefault="00B349D9" w:rsidP="00AB54AA">
            <w:pPr>
              <w:pStyle w:val="aff2"/>
              <w:ind w:right="-108"/>
              <w:rPr>
                <w:rFonts w:ascii="Times New Roman" w:eastAsia="Cambria" w:hAnsi="Times New Roman" w:cs="Times New Roman"/>
                <w:b/>
                <w:w w:val="95"/>
                <w:sz w:val="24"/>
                <w:szCs w:val="24"/>
              </w:rPr>
            </w:pPr>
            <w:r w:rsidRPr="00F63AE5">
              <w:rPr>
                <w:rFonts w:ascii="Times New Roman" w:eastAsia="Cambria" w:hAnsi="Times New Roman" w:cs="Times New Roman"/>
                <w:b/>
                <w:w w:val="95"/>
                <w:sz w:val="24"/>
                <w:szCs w:val="24"/>
              </w:rPr>
              <w:t>ОСНОВНЫЕ ПОКАЗАТЕЛИ СОСТОЯНИЯ ЗАЩИТЫ НАСЕЛЕНИЯ И ТЕРРИТОРИЙ</w:t>
            </w:r>
            <w:r w:rsidR="006F082B" w:rsidRPr="002745A5">
              <w:rPr>
                <w:rFonts w:ascii="Times New Roman" w:eastAsia="Cambria" w:hAnsi="Times New Roman" w:cs="Times New Roman"/>
                <w:w w:val="95"/>
                <w:sz w:val="24"/>
                <w:szCs w:val="24"/>
              </w:rPr>
              <w:t>…………………………………………………………………………………...</w:t>
            </w:r>
          </w:p>
        </w:tc>
        <w:tc>
          <w:tcPr>
            <w:tcW w:w="567" w:type="dxa"/>
            <w:vAlign w:val="center"/>
          </w:tcPr>
          <w:p w:rsidR="00AB29F0" w:rsidRDefault="00AB29F0" w:rsidP="00AB54AA">
            <w:pPr>
              <w:pStyle w:val="aff2"/>
              <w:rPr>
                <w:rFonts w:ascii="Times New Roman" w:hAnsi="Times New Roman" w:cs="Times New Roman"/>
                <w:sz w:val="24"/>
                <w:szCs w:val="24"/>
              </w:rPr>
            </w:pPr>
          </w:p>
          <w:p w:rsidR="00B349D9" w:rsidRPr="00AB54AA" w:rsidRDefault="00375830" w:rsidP="00AB54AA">
            <w:pPr>
              <w:pStyle w:val="aff2"/>
              <w:rPr>
                <w:rFonts w:ascii="Times New Roman" w:hAnsi="Times New Roman" w:cs="Times New Roman"/>
                <w:sz w:val="24"/>
                <w:szCs w:val="24"/>
              </w:rPr>
            </w:pPr>
            <w:r>
              <w:rPr>
                <w:rFonts w:ascii="Times New Roman" w:hAnsi="Times New Roman" w:cs="Times New Roman"/>
                <w:sz w:val="24"/>
                <w:szCs w:val="24"/>
              </w:rPr>
              <w:t>5</w:t>
            </w:r>
          </w:p>
        </w:tc>
      </w:tr>
      <w:tr w:rsidR="00B349D9" w:rsidRPr="00F63AE5" w:rsidTr="00517D59">
        <w:trPr>
          <w:trHeight w:val="281"/>
        </w:trPr>
        <w:tc>
          <w:tcPr>
            <w:tcW w:w="1277" w:type="dxa"/>
          </w:tcPr>
          <w:p w:rsidR="00B349D9" w:rsidRPr="00F63AE5" w:rsidRDefault="00B349D9" w:rsidP="00A90ED0">
            <w:pPr>
              <w:pStyle w:val="aff2"/>
              <w:jc w:val="both"/>
              <w:rPr>
                <w:rFonts w:ascii="Times New Roman" w:eastAsia="Cambria" w:hAnsi="Times New Roman" w:cs="Times New Roman"/>
                <w:b/>
                <w:w w:val="95"/>
                <w:sz w:val="24"/>
                <w:szCs w:val="24"/>
              </w:rPr>
            </w:pPr>
            <w:r w:rsidRPr="00F63AE5">
              <w:rPr>
                <w:rFonts w:ascii="Times New Roman" w:hAnsi="Times New Roman" w:cs="Times New Roman"/>
                <w:b/>
                <w:sz w:val="24"/>
                <w:szCs w:val="24"/>
              </w:rPr>
              <w:t>Глава 1</w:t>
            </w:r>
          </w:p>
        </w:tc>
        <w:tc>
          <w:tcPr>
            <w:tcW w:w="8930" w:type="dxa"/>
          </w:tcPr>
          <w:p w:rsidR="00B349D9" w:rsidRPr="00F63AE5" w:rsidRDefault="00B349D9" w:rsidP="002745A5">
            <w:pPr>
              <w:pStyle w:val="aff2"/>
              <w:ind w:right="-108"/>
              <w:rPr>
                <w:rFonts w:ascii="Times New Roman" w:eastAsia="Cambria" w:hAnsi="Times New Roman" w:cs="Times New Roman"/>
                <w:b/>
                <w:w w:val="95"/>
                <w:sz w:val="24"/>
                <w:szCs w:val="24"/>
              </w:rPr>
            </w:pPr>
            <w:r w:rsidRPr="00F63AE5">
              <w:rPr>
                <w:rFonts w:ascii="Times New Roman" w:hAnsi="Times New Roman" w:cs="Times New Roman"/>
                <w:b/>
                <w:sz w:val="24"/>
                <w:szCs w:val="24"/>
              </w:rPr>
              <w:t>Потенциальные</w:t>
            </w:r>
            <w:r w:rsidRPr="00F63AE5">
              <w:rPr>
                <w:rFonts w:ascii="Times New Roman" w:hAnsi="Times New Roman" w:cs="Times New Roman"/>
                <w:b/>
                <w:spacing w:val="-1"/>
                <w:sz w:val="24"/>
                <w:szCs w:val="24"/>
              </w:rPr>
              <w:t xml:space="preserve"> </w:t>
            </w:r>
            <w:r w:rsidRPr="00F63AE5">
              <w:rPr>
                <w:rFonts w:ascii="Times New Roman" w:hAnsi="Times New Roman" w:cs="Times New Roman"/>
                <w:b/>
                <w:sz w:val="24"/>
                <w:szCs w:val="24"/>
              </w:rPr>
              <w:t>опасности</w:t>
            </w:r>
            <w:r w:rsidRPr="00F63AE5">
              <w:rPr>
                <w:rFonts w:ascii="Times New Roman" w:hAnsi="Times New Roman" w:cs="Times New Roman"/>
                <w:b/>
                <w:spacing w:val="-2"/>
                <w:sz w:val="24"/>
                <w:szCs w:val="24"/>
              </w:rPr>
              <w:t xml:space="preserve"> </w:t>
            </w:r>
            <w:r w:rsidRPr="00F63AE5">
              <w:rPr>
                <w:rFonts w:ascii="Times New Roman" w:hAnsi="Times New Roman" w:cs="Times New Roman"/>
                <w:b/>
                <w:spacing w:val="4"/>
                <w:sz w:val="24"/>
                <w:szCs w:val="24"/>
              </w:rPr>
              <w:t>д</w:t>
            </w:r>
            <w:r w:rsidRPr="00F63AE5">
              <w:rPr>
                <w:rFonts w:ascii="Times New Roman" w:hAnsi="Times New Roman" w:cs="Times New Roman"/>
                <w:b/>
                <w:sz w:val="24"/>
                <w:szCs w:val="24"/>
              </w:rPr>
              <w:t>ля</w:t>
            </w:r>
            <w:r w:rsidRPr="00F63AE5">
              <w:rPr>
                <w:rFonts w:ascii="Times New Roman" w:hAnsi="Times New Roman" w:cs="Times New Roman"/>
                <w:b/>
                <w:spacing w:val="-2"/>
                <w:sz w:val="24"/>
                <w:szCs w:val="24"/>
              </w:rPr>
              <w:t xml:space="preserve"> </w:t>
            </w:r>
            <w:r w:rsidRPr="00F63AE5">
              <w:rPr>
                <w:rFonts w:ascii="Times New Roman" w:hAnsi="Times New Roman" w:cs="Times New Roman"/>
                <w:b/>
                <w:sz w:val="24"/>
                <w:szCs w:val="24"/>
              </w:rPr>
              <w:t>населения</w:t>
            </w:r>
            <w:r w:rsidRPr="00F63AE5">
              <w:rPr>
                <w:rFonts w:ascii="Times New Roman" w:hAnsi="Times New Roman" w:cs="Times New Roman"/>
                <w:b/>
                <w:spacing w:val="-2"/>
                <w:sz w:val="24"/>
                <w:szCs w:val="24"/>
              </w:rPr>
              <w:t xml:space="preserve"> </w:t>
            </w:r>
            <w:r w:rsidRPr="00F63AE5">
              <w:rPr>
                <w:rFonts w:ascii="Times New Roman" w:hAnsi="Times New Roman" w:cs="Times New Roman"/>
                <w:b/>
                <w:sz w:val="24"/>
                <w:szCs w:val="24"/>
              </w:rPr>
              <w:t>и</w:t>
            </w:r>
            <w:r w:rsidRPr="00F63AE5">
              <w:rPr>
                <w:rFonts w:ascii="Times New Roman" w:hAnsi="Times New Roman" w:cs="Times New Roman"/>
                <w:b/>
                <w:spacing w:val="-2"/>
                <w:sz w:val="24"/>
                <w:szCs w:val="24"/>
              </w:rPr>
              <w:t xml:space="preserve"> </w:t>
            </w:r>
            <w:r w:rsidRPr="00F63AE5">
              <w:rPr>
                <w:rFonts w:ascii="Times New Roman" w:hAnsi="Times New Roman" w:cs="Times New Roman"/>
                <w:b/>
                <w:sz w:val="24"/>
                <w:szCs w:val="24"/>
              </w:rPr>
              <w:t>территорий</w:t>
            </w:r>
            <w:r w:rsidRPr="00F63AE5">
              <w:rPr>
                <w:rFonts w:ascii="Times New Roman" w:hAnsi="Times New Roman" w:cs="Times New Roman"/>
                <w:b/>
                <w:spacing w:val="-2"/>
                <w:sz w:val="24"/>
                <w:szCs w:val="24"/>
              </w:rPr>
              <w:t xml:space="preserve"> </w:t>
            </w:r>
            <w:r w:rsidRPr="00F63AE5">
              <w:rPr>
                <w:rFonts w:ascii="Times New Roman" w:hAnsi="Times New Roman" w:cs="Times New Roman"/>
                <w:b/>
                <w:sz w:val="24"/>
                <w:szCs w:val="24"/>
              </w:rPr>
              <w:t>при возникновении чрезвычайных си</w:t>
            </w:r>
            <w:r w:rsidRPr="00F63AE5">
              <w:rPr>
                <w:rFonts w:ascii="Times New Roman" w:hAnsi="Times New Roman" w:cs="Times New Roman"/>
                <w:b/>
                <w:spacing w:val="2"/>
                <w:sz w:val="24"/>
                <w:szCs w:val="24"/>
              </w:rPr>
              <w:t>т</w:t>
            </w:r>
            <w:r w:rsidRPr="00F63AE5">
              <w:rPr>
                <w:rFonts w:ascii="Times New Roman" w:hAnsi="Times New Roman" w:cs="Times New Roman"/>
                <w:b/>
                <w:spacing w:val="-6"/>
                <w:sz w:val="24"/>
                <w:szCs w:val="24"/>
              </w:rPr>
              <w:t>у</w:t>
            </w:r>
            <w:r w:rsidRPr="00F63AE5">
              <w:rPr>
                <w:rFonts w:ascii="Times New Roman" w:hAnsi="Times New Roman" w:cs="Times New Roman"/>
                <w:b/>
                <w:sz w:val="24"/>
                <w:szCs w:val="24"/>
              </w:rPr>
              <w:t>аций прир</w:t>
            </w:r>
            <w:r w:rsidRPr="00F63AE5">
              <w:rPr>
                <w:rFonts w:ascii="Times New Roman" w:hAnsi="Times New Roman" w:cs="Times New Roman"/>
                <w:b/>
                <w:spacing w:val="-6"/>
                <w:sz w:val="24"/>
                <w:szCs w:val="24"/>
              </w:rPr>
              <w:t>о</w:t>
            </w:r>
            <w:r w:rsidRPr="00F63AE5">
              <w:rPr>
                <w:rFonts w:ascii="Times New Roman" w:hAnsi="Times New Roman" w:cs="Times New Roman"/>
                <w:b/>
                <w:sz w:val="24"/>
                <w:szCs w:val="24"/>
              </w:rPr>
              <w:t>дного и техногенного</w:t>
            </w:r>
            <w:r w:rsidR="00AB54AA">
              <w:rPr>
                <w:rFonts w:ascii="Times New Roman" w:hAnsi="Times New Roman" w:cs="Times New Roman"/>
                <w:b/>
                <w:sz w:val="24"/>
                <w:szCs w:val="24"/>
              </w:rPr>
              <w:t xml:space="preserve"> </w:t>
            </w:r>
            <w:r w:rsidRPr="00F63AE5">
              <w:rPr>
                <w:rFonts w:ascii="Times New Roman" w:hAnsi="Times New Roman" w:cs="Times New Roman"/>
                <w:b/>
                <w:sz w:val="24"/>
                <w:szCs w:val="24"/>
              </w:rPr>
              <w:t>характера</w:t>
            </w:r>
            <w:r w:rsidR="006F082B" w:rsidRPr="002745A5">
              <w:rPr>
                <w:rFonts w:ascii="Times New Roman" w:hAnsi="Times New Roman" w:cs="Times New Roman"/>
                <w:sz w:val="24"/>
                <w:szCs w:val="24"/>
              </w:rPr>
              <w:t>……</w:t>
            </w:r>
            <w:r w:rsidR="00AB54AA" w:rsidRPr="002745A5">
              <w:rPr>
                <w:rFonts w:ascii="Times New Roman" w:hAnsi="Times New Roman" w:cs="Times New Roman"/>
                <w:sz w:val="24"/>
                <w:szCs w:val="24"/>
              </w:rPr>
              <w:t>…………</w:t>
            </w:r>
            <w:r w:rsidR="002745A5">
              <w:rPr>
                <w:rFonts w:ascii="Times New Roman" w:hAnsi="Times New Roman" w:cs="Times New Roman"/>
                <w:sz w:val="24"/>
                <w:szCs w:val="24"/>
              </w:rPr>
              <w:t>……</w:t>
            </w:r>
          </w:p>
        </w:tc>
        <w:tc>
          <w:tcPr>
            <w:tcW w:w="567" w:type="dxa"/>
            <w:vAlign w:val="center"/>
          </w:tcPr>
          <w:p w:rsidR="00AB29F0" w:rsidRDefault="00AB29F0" w:rsidP="00AB54AA">
            <w:pPr>
              <w:pStyle w:val="aff2"/>
              <w:rPr>
                <w:rFonts w:ascii="Times New Roman" w:hAnsi="Times New Roman" w:cs="Times New Roman"/>
                <w:sz w:val="24"/>
                <w:szCs w:val="24"/>
              </w:rPr>
            </w:pPr>
          </w:p>
          <w:p w:rsidR="00A90ED0" w:rsidRPr="00AB54AA" w:rsidRDefault="00375830" w:rsidP="00AB54AA">
            <w:pPr>
              <w:pStyle w:val="aff2"/>
              <w:rPr>
                <w:rFonts w:ascii="Times New Roman" w:hAnsi="Times New Roman" w:cs="Times New Roman"/>
                <w:sz w:val="24"/>
                <w:szCs w:val="24"/>
              </w:rPr>
            </w:pPr>
            <w:r>
              <w:rPr>
                <w:rFonts w:ascii="Times New Roman" w:hAnsi="Times New Roman" w:cs="Times New Roman"/>
                <w:sz w:val="24"/>
                <w:szCs w:val="24"/>
              </w:rPr>
              <w:t>5</w:t>
            </w:r>
          </w:p>
        </w:tc>
      </w:tr>
      <w:tr w:rsidR="00B349D9" w:rsidRPr="00F63AE5" w:rsidTr="00517D59">
        <w:tc>
          <w:tcPr>
            <w:tcW w:w="1277" w:type="dxa"/>
          </w:tcPr>
          <w:p w:rsidR="00B349D9" w:rsidRPr="00F63AE5" w:rsidRDefault="00B349D9" w:rsidP="001D14D8">
            <w:pPr>
              <w:pStyle w:val="aff2"/>
              <w:jc w:val="right"/>
              <w:rPr>
                <w:rFonts w:ascii="Times New Roman" w:hAnsi="Times New Roman" w:cs="Times New Roman"/>
                <w:b/>
                <w:sz w:val="24"/>
                <w:szCs w:val="24"/>
              </w:rPr>
            </w:pPr>
            <w:r w:rsidRPr="00F63AE5">
              <w:rPr>
                <w:rFonts w:ascii="Times New Roman" w:hAnsi="Times New Roman" w:cs="Times New Roman"/>
                <w:sz w:val="24"/>
                <w:szCs w:val="24"/>
              </w:rPr>
              <w:t>1.1</w:t>
            </w:r>
          </w:p>
        </w:tc>
        <w:tc>
          <w:tcPr>
            <w:tcW w:w="8930" w:type="dxa"/>
          </w:tcPr>
          <w:p w:rsidR="00B349D9" w:rsidRPr="00F63AE5" w:rsidRDefault="00511CC1" w:rsidP="002745A5">
            <w:pPr>
              <w:pStyle w:val="aff2"/>
              <w:ind w:right="-108"/>
              <w:rPr>
                <w:rFonts w:ascii="Times New Roman" w:hAnsi="Times New Roman" w:cs="Times New Roman"/>
                <w:b/>
                <w:sz w:val="24"/>
                <w:szCs w:val="24"/>
              </w:rPr>
            </w:pPr>
            <w:hyperlink w:anchor="_TOC_250034" w:history="1">
              <w:r w:rsidR="00B349D9" w:rsidRPr="00F63AE5">
                <w:rPr>
                  <w:rFonts w:ascii="Times New Roman" w:hAnsi="Times New Roman" w:cs="Times New Roman"/>
                  <w:sz w:val="24"/>
                  <w:szCs w:val="24"/>
                </w:rPr>
                <w:t>Статистические данные о чрезвычайных ситуациях в 201</w:t>
              </w:r>
              <w:r w:rsidR="0077404E" w:rsidRPr="00F63AE5">
                <w:rPr>
                  <w:rFonts w:ascii="Times New Roman" w:hAnsi="Times New Roman" w:cs="Times New Roman"/>
                  <w:sz w:val="24"/>
                  <w:szCs w:val="24"/>
                </w:rPr>
                <w:t>8</w:t>
              </w:r>
              <w:r w:rsidR="00B349D9" w:rsidRPr="00F63AE5">
                <w:rPr>
                  <w:rFonts w:ascii="Times New Roman" w:hAnsi="Times New Roman" w:cs="Times New Roman"/>
                  <w:sz w:val="24"/>
                  <w:szCs w:val="24"/>
                </w:rPr>
                <w:t xml:space="preserve"> г</w:t>
              </w:r>
            </w:hyperlink>
            <w:r w:rsidR="00B349D9" w:rsidRPr="00F63AE5">
              <w:rPr>
                <w:rFonts w:ascii="Times New Roman" w:hAnsi="Times New Roman" w:cs="Times New Roman"/>
                <w:sz w:val="24"/>
                <w:szCs w:val="24"/>
              </w:rPr>
              <w:t>оду……………....</w:t>
            </w:r>
            <w:r w:rsidR="002745A5">
              <w:rPr>
                <w:rFonts w:ascii="Times New Roman" w:hAnsi="Times New Roman" w:cs="Times New Roman"/>
                <w:sz w:val="24"/>
                <w:szCs w:val="24"/>
              </w:rPr>
              <w:t>.....</w:t>
            </w:r>
            <w:r w:rsidR="006F082B" w:rsidRPr="00F63AE5">
              <w:rPr>
                <w:rFonts w:ascii="Times New Roman" w:hAnsi="Times New Roman" w:cs="Times New Roman"/>
                <w:sz w:val="24"/>
                <w:szCs w:val="24"/>
              </w:rPr>
              <w:t>......</w:t>
            </w:r>
            <w:r w:rsidR="00B349D9" w:rsidRPr="00F63AE5">
              <w:rPr>
                <w:rFonts w:ascii="Times New Roman" w:hAnsi="Times New Roman" w:cs="Times New Roman"/>
                <w:sz w:val="24"/>
                <w:szCs w:val="24"/>
              </w:rPr>
              <w:t>..</w:t>
            </w:r>
          </w:p>
        </w:tc>
        <w:tc>
          <w:tcPr>
            <w:tcW w:w="567" w:type="dxa"/>
            <w:vAlign w:val="center"/>
          </w:tcPr>
          <w:p w:rsidR="00B349D9" w:rsidRPr="00AB54AA" w:rsidRDefault="00375830" w:rsidP="00AB54AA">
            <w:pPr>
              <w:pStyle w:val="aff2"/>
              <w:rPr>
                <w:rFonts w:ascii="Times New Roman" w:hAnsi="Times New Roman" w:cs="Times New Roman"/>
                <w:sz w:val="24"/>
                <w:szCs w:val="24"/>
              </w:rPr>
            </w:pPr>
            <w:r>
              <w:rPr>
                <w:rFonts w:ascii="Times New Roman" w:hAnsi="Times New Roman" w:cs="Times New Roman"/>
                <w:sz w:val="24"/>
                <w:szCs w:val="24"/>
              </w:rPr>
              <w:t>5</w:t>
            </w:r>
          </w:p>
        </w:tc>
      </w:tr>
      <w:tr w:rsidR="00B349D9" w:rsidRPr="00F63AE5" w:rsidTr="00517D59">
        <w:tc>
          <w:tcPr>
            <w:tcW w:w="1277" w:type="dxa"/>
          </w:tcPr>
          <w:p w:rsidR="00B349D9" w:rsidRPr="00F63AE5" w:rsidRDefault="00B349D9" w:rsidP="001D14D8">
            <w:pPr>
              <w:pStyle w:val="aff2"/>
              <w:jc w:val="right"/>
              <w:rPr>
                <w:rFonts w:ascii="Times New Roman" w:hAnsi="Times New Roman" w:cs="Times New Roman"/>
                <w:b/>
                <w:sz w:val="24"/>
                <w:szCs w:val="24"/>
              </w:rPr>
            </w:pPr>
            <w:r w:rsidRPr="00F63AE5">
              <w:rPr>
                <w:rFonts w:ascii="Times New Roman" w:hAnsi="Times New Roman" w:cs="Times New Roman"/>
                <w:sz w:val="24"/>
                <w:szCs w:val="24"/>
              </w:rPr>
              <w:t>1.2</w:t>
            </w:r>
          </w:p>
        </w:tc>
        <w:tc>
          <w:tcPr>
            <w:tcW w:w="8930" w:type="dxa"/>
          </w:tcPr>
          <w:p w:rsidR="00B349D9" w:rsidRPr="00F63AE5" w:rsidRDefault="00511CC1" w:rsidP="00AB54AA">
            <w:pPr>
              <w:pStyle w:val="aff2"/>
              <w:ind w:right="-108"/>
              <w:rPr>
                <w:rFonts w:ascii="Times New Roman" w:hAnsi="Times New Roman" w:cs="Times New Roman"/>
                <w:b/>
                <w:sz w:val="24"/>
                <w:szCs w:val="24"/>
                <w:lang w:val="en-US"/>
              </w:rPr>
            </w:pPr>
            <w:hyperlink w:anchor="_TOC_250033" w:history="1">
              <w:r w:rsidR="00B349D9" w:rsidRPr="00F63AE5">
                <w:rPr>
                  <w:rFonts w:ascii="Times New Roman" w:hAnsi="Times New Roman" w:cs="Times New Roman"/>
                  <w:sz w:val="24"/>
                  <w:szCs w:val="24"/>
                </w:rPr>
                <w:t>Чрезвычайные ситуации техногенного характера</w:t>
              </w:r>
            </w:hyperlink>
            <w:r w:rsidR="00B349D9" w:rsidRPr="00F63AE5">
              <w:rPr>
                <w:rFonts w:ascii="Times New Roman" w:hAnsi="Times New Roman" w:cs="Times New Roman"/>
                <w:sz w:val="24"/>
                <w:szCs w:val="24"/>
              </w:rPr>
              <w:t>……………………………........</w:t>
            </w:r>
            <w:r w:rsidR="006F082B" w:rsidRPr="00F63AE5">
              <w:rPr>
                <w:rFonts w:ascii="Times New Roman" w:hAnsi="Times New Roman" w:cs="Times New Roman"/>
                <w:sz w:val="24"/>
                <w:szCs w:val="24"/>
                <w:lang w:val="en-US"/>
              </w:rPr>
              <w:t>..........</w:t>
            </w:r>
          </w:p>
        </w:tc>
        <w:tc>
          <w:tcPr>
            <w:tcW w:w="567" w:type="dxa"/>
            <w:vAlign w:val="center"/>
          </w:tcPr>
          <w:p w:rsidR="00B349D9" w:rsidRPr="00AB54AA" w:rsidRDefault="00375830" w:rsidP="00AB54AA">
            <w:pPr>
              <w:pStyle w:val="aff2"/>
              <w:rPr>
                <w:rFonts w:ascii="Times New Roman" w:hAnsi="Times New Roman" w:cs="Times New Roman"/>
                <w:sz w:val="24"/>
                <w:szCs w:val="24"/>
              </w:rPr>
            </w:pPr>
            <w:r>
              <w:rPr>
                <w:rFonts w:ascii="Times New Roman" w:hAnsi="Times New Roman" w:cs="Times New Roman"/>
                <w:sz w:val="24"/>
                <w:szCs w:val="24"/>
              </w:rPr>
              <w:t>11</w:t>
            </w:r>
          </w:p>
        </w:tc>
      </w:tr>
      <w:tr w:rsidR="00B349D9" w:rsidRPr="00F63AE5" w:rsidTr="00517D59">
        <w:trPr>
          <w:trHeight w:val="321"/>
        </w:trPr>
        <w:tc>
          <w:tcPr>
            <w:tcW w:w="1277" w:type="dxa"/>
          </w:tcPr>
          <w:p w:rsidR="00B349D9" w:rsidRPr="00F63AE5" w:rsidRDefault="00B349D9" w:rsidP="001D14D8">
            <w:pPr>
              <w:pStyle w:val="aff2"/>
              <w:jc w:val="right"/>
              <w:rPr>
                <w:rFonts w:ascii="Times New Roman" w:hAnsi="Times New Roman" w:cs="Times New Roman"/>
                <w:b/>
                <w:sz w:val="24"/>
                <w:szCs w:val="24"/>
              </w:rPr>
            </w:pPr>
            <w:r w:rsidRPr="00F63AE5">
              <w:rPr>
                <w:rFonts w:ascii="Times New Roman" w:hAnsi="Times New Roman" w:cs="Times New Roman"/>
                <w:sz w:val="24"/>
                <w:szCs w:val="24"/>
              </w:rPr>
              <w:t>1.3</w:t>
            </w:r>
          </w:p>
        </w:tc>
        <w:tc>
          <w:tcPr>
            <w:tcW w:w="8930" w:type="dxa"/>
          </w:tcPr>
          <w:p w:rsidR="00B349D9" w:rsidRPr="00F63AE5" w:rsidRDefault="00511CC1" w:rsidP="002745A5">
            <w:pPr>
              <w:pStyle w:val="aff2"/>
              <w:ind w:right="-108"/>
              <w:rPr>
                <w:rFonts w:ascii="Times New Roman" w:hAnsi="Times New Roman" w:cs="Times New Roman"/>
                <w:b/>
                <w:sz w:val="24"/>
                <w:szCs w:val="24"/>
                <w:lang w:val="en-US"/>
              </w:rPr>
            </w:pPr>
            <w:hyperlink w:anchor="_TOC_250032" w:history="1">
              <w:r w:rsidR="00B349D9" w:rsidRPr="00F63AE5">
                <w:rPr>
                  <w:rFonts w:ascii="Times New Roman" w:hAnsi="Times New Roman" w:cs="Times New Roman"/>
                  <w:sz w:val="24"/>
                  <w:szCs w:val="24"/>
                </w:rPr>
                <w:t>Чрезвычайные ситуации природного характера</w:t>
              </w:r>
            </w:hyperlink>
            <w:r w:rsidR="00B349D9" w:rsidRPr="00F63AE5">
              <w:rPr>
                <w:rFonts w:ascii="Times New Roman" w:hAnsi="Times New Roman" w:cs="Times New Roman"/>
                <w:sz w:val="24"/>
                <w:szCs w:val="24"/>
              </w:rPr>
              <w:t>…………….………………....…</w:t>
            </w:r>
            <w:r w:rsidR="006F082B" w:rsidRPr="00F63AE5">
              <w:rPr>
                <w:rFonts w:ascii="Times New Roman" w:hAnsi="Times New Roman" w:cs="Times New Roman"/>
                <w:sz w:val="24"/>
                <w:szCs w:val="24"/>
                <w:lang w:val="en-US"/>
              </w:rPr>
              <w:t>……</w:t>
            </w:r>
            <w:r w:rsidR="002745A5">
              <w:rPr>
                <w:rFonts w:ascii="Times New Roman" w:hAnsi="Times New Roman" w:cs="Times New Roman"/>
                <w:sz w:val="24"/>
                <w:szCs w:val="24"/>
              </w:rPr>
              <w:t>….</w:t>
            </w:r>
          </w:p>
        </w:tc>
        <w:tc>
          <w:tcPr>
            <w:tcW w:w="567" w:type="dxa"/>
            <w:vAlign w:val="center"/>
          </w:tcPr>
          <w:p w:rsidR="00B349D9" w:rsidRPr="00AB54AA" w:rsidRDefault="00375830" w:rsidP="00AB54AA">
            <w:pPr>
              <w:pStyle w:val="aff2"/>
              <w:rPr>
                <w:rFonts w:ascii="Times New Roman" w:hAnsi="Times New Roman" w:cs="Times New Roman"/>
                <w:sz w:val="24"/>
                <w:szCs w:val="24"/>
              </w:rPr>
            </w:pPr>
            <w:r>
              <w:rPr>
                <w:rFonts w:ascii="Times New Roman" w:hAnsi="Times New Roman" w:cs="Times New Roman"/>
                <w:sz w:val="24"/>
                <w:szCs w:val="24"/>
              </w:rPr>
              <w:t>11</w:t>
            </w:r>
          </w:p>
        </w:tc>
      </w:tr>
      <w:tr w:rsidR="00B349D9" w:rsidRPr="00F63AE5" w:rsidTr="00517D59">
        <w:tc>
          <w:tcPr>
            <w:tcW w:w="1277" w:type="dxa"/>
          </w:tcPr>
          <w:p w:rsidR="00B349D9" w:rsidRPr="00F63AE5" w:rsidRDefault="00B349D9" w:rsidP="001D14D8">
            <w:pPr>
              <w:pStyle w:val="aff2"/>
              <w:jc w:val="right"/>
              <w:rPr>
                <w:rFonts w:ascii="Times New Roman" w:hAnsi="Times New Roman" w:cs="Times New Roman"/>
                <w:b/>
                <w:sz w:val="24"/>
                <w:szCs w:val="24"/>
              </w:rPr>
            </w:pPr>
            <w:r w:rsidRPr="00F63AE5">
              <w:rPr>
                <w:rFonts w:ascii="Times New Roman" w:hAnsi="Times New Roman" w:cs="Times New Roman"/>
                <w:sz w:val="24"/>
                <w:szCs w:val="24"/>
              </w:rPr>
              <w:t>1.4</w:t>
            </w:r>
          </w:p>
        </w:tc>
        <w:tc>
          <w:tcPr>
            <w:tcW w:w="8930" w:type="dxa"/>
          </w:tcPr>
          <w:p w:rsidR="00B349D9" w:rsidRPr="00F63AE5" w:rsidRDefault="00511CC1" w:rsidP="002745A5">
            <w:pPr>
              <w:pStyle w:val="aff2"/>
              <w:ind w:right="-108"/>
              <w:rPr>
                <w:rFonts w:ascii="Times New Roman" w:hAnsi="Times New Roman" w:cs="Times New Roman"/>
                <w:b/>
                <w:sz w:val="24"/>
                <w:szCs w:val="24"/>
              </w:rPr>
            </w:pPr>
            <w:hyperlink w:anchor="_TOC_250031" w:history="1">
              <w:r w:rsidR="00B349D9" w:rsidRPr="00F63AE5">
                <w:rPr>
                  <w:rFonts w:ascii="Times New Roman" w:hAnsi="Times New Roman" w:cs="Times New Roman"/>
                  <w:sz w:val="24"/>
                  <w:szCs w:val="24"/>
                </w:rPr>
                <w:t>Чрезвычайные ситуации биолого-социального характера</w:t>
              </w:r>
            </w:hyperlink>
            <w:r w:rsidR="00B349D9" w:rsidRPr="00F63AE5">
              <w:rPr>
                <w:rFonts w:ascii="Times New Roman" w:hAnsi="Times New Roman" w:cs="Times New Roman"/>
                <w:sz w:val="24"/>
                <w:szCs w:val="24"/>
              </w:rPr>
              <w:t>…………...</w:t>
            </w:r>
            <w:r w:rsidR="006F082B" w:rsidRPr="00F63AE5">
              <w:rPr>
                <w:rFonts w:ascii="Times New Roman" w:hAnsi="Times New Roman" w:cs="Times New Roman"/>
                <w:sz w:val="24"/>
                <w:szCs w:val="24"/>
              </w:rPr>
              <w:t>.............................</w:t>
            </w:r>
          </w:p>
        </w:tc>
        <w:tc>
          <w:tcPr>
            <w:tcW w:w="567" w:type="dxa"/>
            <w:vAlign w:val="center"/>
          </w:tcPr>
          <w:p w:rsidR="00B349D9" w:rsidRPr="00AB54AA" w:rsidRDefault="00375830" w:rsidP="00AB54AA">
            <w:pPr>
              <w:pStyle w:val="aff2"/>
              <w:rPr>
                <w:rFonts w:ascii="Times New Roman" w:hAnsi="Times New Roman" w:cs="Times New Roman"/>
                <w:sz w:val="24"/>
                <w:szCs w:val="24"/>
              </w:rPr>
            </w:pPr>
            <w:r>
              <w:rPr>
                <w:rFonts w:ascii="Times New Roman" w:hAnsi="Times New Roman" w:cs="Times New Roman"/>
                <w:sz w:val="24"/>
                <w:szCs w:val="24"/>
              </w:rPr>
              <w:t>12</w:t>
            </w:r>
          </w:p>
        </w:tc>
      </w:tr>
      <w:tr w:rsidR="00B349D9" w:rsidRPr="00F63AE5" w:rsidTr="00517D59">
        <w:tc>
          <w:tcPr>
            <w:tcW w:w="1277" w:type="dxa"/>
          </w:tcPr>
          <w:p w:rsidR="00B349D9" w:rsidRPr="00F63AE5" w:rsidRDefault="00B349D9" w:rsidP="001D14D8">
            <w:pPr>
              <w:pStyle w:val="aff2"/>
              <w:jc w:val="right"/>
              <w:rPr>
                <w:rFonts w:ascii="Times New Roman" w:hAnsi="Times New Roman" w:cs="Times New Roman"/>
                <w:b/>
                <w:sz w:val="24"/>
                <w:szCs w:val="24"/>
              </w:rPr>
            </w:pPr>
            <w:r w:rsidRPr="00F63AE5">
              <w:rPr>
                <w:rFonts w:ascii="Times New Roman" w:hAnsi="Times New Roman" w:cs="Times New Roman"/>
                <w:sz w:val="24"/>
                <w:szCs w:val="24"/>
              </w:rPr>
              <w:t>1.5</w:t>
            </w:r>
          </w:p>
        </w:tc>
        <w:tc>
          <w:tcPr>
            <w:tcW w:w="8930" w:type="dxa"/>
          </w:tcPr>
          <w:p w:rsidR="00B349D9" w:rsidRPr="00F63AE5" w:rsidRDefault="00511CC1" w:rsidP="00AB54AA">
            <w:pPr>
              <w:pStyle w:val="aff2"/>
              <w:ind w:right="-108"/>
              <w:rPr>
                <w:rFonts w:ascii="Times New Roman" w:hAnsi="Times New Roman" w:cs="Times New Roman"/>
                <w:b/>
                <w:sz w:val="24"/>
                <w:szCs w:val="24"/>
              </w:rPr>
            </w:pPr>
            <w:hyperlink w:anchor="_TOC_250030" w:history="1">
              <w:r w:rsidR="00B349D9" w:rsidRPr="00F63AE5">
                <w:rPr>
                  <w:rFonts w:ascii="Times New Roman" w:hAnsi="Times New Roman" w:cs="Times New Roman"/>
                  <w:sz w:val="24"/>
                  <w:szCs w:val="24"/>
                </w:rPr>
                <w:t>Обобщенный показатель состояния защиты населения от потенциальных опасностей</w:t>
              </w:r>
            </w:hyperlink>
            <w:r w:rsidR="00B349D9" w:rsidRPr="00F63AE5">
              <w:rPr>
                <w:rFonts w:ascii="Times New Roman" w:hAnsi="Times New Roman" w:cs="Times New Roman"/>
                <w:sz w:val="24"/>
                <w:szCs w:val="24"/>
              </w:rPr>
              <w:t>……</w:t>
            </w:r>
            <w:r w:rsidR="006F082B" w:rsidRPr="00F63AE5">
              <w:rPr>
                <w:rFonts w:ascii="Times New Roman" w:hAnsi="Times New Roman" w:cs="Times New Roman"/>
                <w:sz w:val="24"/>
                <w:szCs w:val="24"/>
              </w:rPr>
              <w:t>………………………………………………</w:t>
            </w:r>
            <w:r w:rsidR="00272309" w:rsidRPr="00F63AE5">
              <w:rPr>
                <w:rFonts w:ascii="Times New Roman" w:hAnsi="Times New Roman" w:cs="Times New Roman"/>
                <w:sz w:val="24"/>
                <w:szCs w:val="24"/>
              </w:rPr>
              <w:t>…………………………….</w:t>
            </w:r>
            <w:r w:rsidR="006F082B" w:rsidRPr="00F63AE5">
              <w:rPr>
                <w:rFonts w:ascii="Times New Roman" w:hAnsi="Times New Roman" w:cs="Times New Roman"/>
                <w:sz w:val="24"/>
                <w:szCs w:val="24"/>
              </w:rPr>
              <w:t>..</w:t>
            </w:r>
          </w:p>
        </w:tc>
        <w:tc>
          <w:tcPr>
            <w:tcW w:w="567" w:type="dxa"/>
            <w:vAlign w:val="center"/>
          </w:tcPr>
          <w:p w:rsidR="00AB29F0" w:rsidRDefault="00AB29F0" w:rsidP="00AB54AA">
            <w:pPr>
              <w:pStyle w:val="aff2"/>
              <w:rPr>
                <w:rFonts w:ascii="Times New Roman" w:hAnsi="Times New Roman" w:cs="Times New Roman"/>
                <w:sz w:val="24"/>
                <w:szCs w:val="24"/>
              </w:rPr>
            </w:pPr>
          </w:p>
          <w:p w:rsidR="00B349D9" w:rsidRPr="00AB54AA" w:rsidRDefault="00375830" w:rsidP="00AB54AA">
            <w:pPr>
              <w:pStyle w:val="aff2"/>
              <w:rPr>
                <w:rFonts w:ascii="Times New Roman" w:hAnsi="Times New Roman" w:cs="Times New Roman"/>
                <w:sz w:val="24"/>
                <w:szCs w:val="24"/>
              </w:rPr>
            </w:pPr>
            <w:r>
              <w:rPr>
                <w:rFonts w:ascii="Times New Roman" w:hAnsi="Times New Roman" w:cs="Times New Roman"/>
                <w:sz w:val="24"/>
                <w:szCs w:val="24"/>
              </w:rPr>
              <w:t>13</w:t>
            </w:r>
          </w:p>
        </w:tc>
      </w:tr>
      <w:tr w:rsidR="00B349D9" w:rsidRPr="00F63AE5" w:rsidTr="00517D59">
        <w:tc>
          <w:tcPr>
            <w:tcW w:w="1277" w:type="dxa"/>
          </w:tcPr>
          <w:p w:rsidR="00B349D9" w:rsidRPr="00F63AE5" w:rsidRDefault="00B349D9" w:rsidP="001D14D8">
            <w:pPr>
              <w:pStyle w:val="aff2"/>
              <w:jc w:val="right"/>
              <w:rPr>
                <w:rFonts w:ascii="Times New Roman" w:hAnsi="Times New Roman" w:cs="Times New Roman"/>
                <w:b/>
                <w:sz w:val="24"/>
                <w:szCs w:val="24"/>
              </w:rPr>
            </w:pPr>
            <w:r w:rsidRPr="00F63AE5">
              <w:rPr>
                <w:rFonts w:ascii="Times New Roman" w:eastAsia="Calibri" w:hAnsi="Times New Roman" w:cs="Times New Roman"/>
                <w:b/>
                <w:sz w:val="24"/>
                <w:szCs w:val="24"/>
              </w:rPr>
              <w:t>Глава 2</w:t>
            </w:r>
          </w:p>
        </w:tc>
        <w:tc>
          <w:tcPr>
            <w:tcW w:w="8930" w:type="dxa"/>
          </w:tcPr>
          <w:p w:rsidR="00B349D9" w:rsidRPr="00F63AE5" w:rsidRDefault="00B349D9" w:rsidP="002745A5">
            <w:pPr>
              <w:pStyle w:val="aff2"/>
              <w:ind w:right="-108"/>
              <w:rPr>
                <w:rFonts w:ascii="Times New Roman" w:hAnsi="Times New Roman" w:cs="Times New Roman"/>
                <w:b/>
                <w:sz w:val="24"/>
                <w:szCs w:val="24"/>
                <w:lang w:val="en-US"/>
              </w:rPr>
            </w:pPr>
            <w:r w:rsidRPr="00F63AE5">
              <w:rPr>
                <w:rFonts w:ascii="Times New Roman" w:eastAsia="Calibri" w:hAnsi="Times New Roman" w:cs="Times New Roman"/>
                <w:b/>
                <w:sz w:val="24"/>
                <w:szCs w:val="24"/>
              </w:rPr>
              <w:t>Пожарная безопасность</w:t>
            </w:r>
            <w:r w:rsidRPr="002745A5">
              <w:rPr>
                <w:rFonts w:ascii="Times New Roman" w:eastAsia="Calibri" w:hAnsi="Times New Roman" w:cs="Times New Roman"/>
                <w:sz w:val="24"/>
                <w:szCs w:val="24"/>
              </w:rPr>
              <w:t>…………</w:t>
            </w:r>
            <w:r w:rsidR="00272309" w:rsidRPr="002745A5">
              <w:rPr>
                <w:rFonts w:ascii="Times New Roman" w:eastAsia="Calibri" w:hAnsi="Times New Roman" w:cs="Times New Roman"/>
                <w:sz w:val="24"/>
                <w:szCs w:val="24"/>
              </w:rPr>
              <w:t>….</w:t>
            </w:r>
            <w:r w:rsidRPr="002745A5">
              <w:rPr>
                <w:rFonts w:ascii="Times New Roman" w:eastAsia="Calibri" w:hAnsi="Times New Roman" w:cs="Times New Roman"/>
                <w:sz w:val="24"/>
                <w:szCs w:val="24"/>
              </w:rPr>
              <w:t>………………………………..……</w:t>
            </w:r>
            <w:r w:rsidR="006F082B" w:rsidRPr="002745A5">
              <w:rPr>
                <w:rFonts w:ascii="Times New Roman" w:eastAsia="Calibri" w:hAnsi="Times New Roman" w:cs="Times New Roman"/>
                <w:sz w:val="24"/>
                <w:szCs w:val="24"/>
              </w:rPr>
              <w:t>…</w:t>
            </w:r>
            <w:r w:rsidR="006F082B" w:rsidRPr="002745A5">
              <w:rPr>
                <w:rFonts w:ascii="Times New Roman" w:eastAsia="Calibri" w:hAnsi="Times New Roman" w:cs="Times New Roman"/>
                <w:sz w:val="24"/>
                <w:szCs w:val="24"/>
                <w:lang w:val="en-US"/>
              </w:rPr>
              <w:t>………</w:t>
            </w:r>
            <w:r w:rsidR="002745A5">
              <w:rPr>
                <w:rFonts w:ascii="Times New Roman" w:eastAsia="Calibri" w:hAnsi="Times New Roman" w:cs="Times New Roman"/>
                <w:sz w:val="24"/>
                <w:szCs w:val="24"/>
              </w:rPr>
              <w:t>……</w:t>
            </w:r>
          </w:p>
        </w:tc>
        <w:tc>
          <w:tcPr>
            <w:tcW w:w="567" w:type="dxa"/>
            <w:vAlign w:val="center"/>
          </w:tcPr>
          <w:p w:rsidR="00B349D9" w:rsidRPr="00AB54AA" w:rsidRDefault="00375830" w:rsidP="00AB54AA">
            <w:pPr>
              <w:pStyle w:val="aff2"/>
              <w:rPr>
                <w:rFonts w:ascii="Times New Roman" w:hAnsi="Times New Roman" w:cs="Times New Roman"/>
                <w:sz w:val="24"/>
                <w:szCs w:val="24"/>
              </w:rPr>
            </w:pPr>
            <w:r>
              <w:rPr>
                <w:rFonts w:ascii="Times New Roman" w:hAnsi="Times New Roman" w:cs="Times New Roman"/>
                <w:sz w:val="24"/>
                <w:szCs w:val="24"/>
              </w:rPr>
              <w:t>14</w:t>
            </w:r>
          </w:p>
        </w:tc>
      </w:tr>
      <w:tr w:rsidR="00B349D9" w:rsidRPr="00F63AE5" w:rsidTr="00517D59">
        <w:tc>
          <w:tcPr>
            <w:tcW w:w="1277" w:type="dxa"/>
          </w:tcPr>
          <w:p w:rsidR="00B349D9" w:rsidRPr="00F63AE5" w:rsidRDefault="00B349D9" w:rsidP="001D14D8">
            <w:pPr>
              <w:pStyle w:val="aff2"/>
              <w:jc w:val="right"/>
              <w:rPr>
                <w:rFonts w:ascii="Times New Roman" w:hAnsi="Times New Roman" w:cs="Times New Roman"/>
                <w:b/>
                <w:sz w:val="24"/>
                <w:szCs w:val="24"/>
              </w:rPr>
            </w:pPr>
            <w:r w:rsidRPr="00F63AE5">
              <w:rPr>
                <w:rFonts w:ascii="Times New Roman" w:hAnsi="Times New Roman" w:cs="Times New Roman"/>
                <w:sz w:val="24"/>
                <w:szCs w:val="24"/>
              </w:rPr>
              <w:t>2.1</w:t>
            </w:r>
          </w:p>
        </w:tc>
        <w:tc>
          <w:tcPr>
            <w:tcW w:w="8930" w:type="dxa"/>
          </w:tcPr>
          <w:p w:rsidR="00B349D9" w:rsidRPr="00F63AE5" w:rsidRDefault="00511CC1" w:rsidP="00AB54AA">
            <w:pPr>
              <w:pStyle w:val="aff2"/>
              <w:ind w:right="-108"/>
              <w:rPr>
                <w:rFonts w:ascii="Times New Roman" w:eastAsia="Calibri" w:hAnsi="Times New Roman" w:cs="Times New Roman"/>
                <w:b/>
                <w:bCs/>
                <w:sz w:val="24"/>
                <w:szCs w:val="24"/>
                <w:lang w:val="en-US"/>
              </w:rPr>
            </w:pPr>
            <w:hyperlink w:anchor="_TOC_250029" w:history="1">
              <w:r w:rsidR="00B349D9" w:rsidRPr="00F63AE5">
                <w:rPr>
                  <w:rFonts w:ascii="Times New Roman" w:eastAsia="Calibri" w:hAnsi="Times New Roman" w:cs="Times New Roman"/>
                  <w:sz w:val="24"/>
                  <w:szCs w:val="24"/>
                </w:rPr>
                <w:t>Состояние обстановки с пожарами</w:t>
              </w:r>
            </w:hyperlink>
            <w:r w:rsidR="00B349D9" w:rsidRPr="00F63AE5">
              <w:rPr>
                <w:rFonts w:ascii="Times New Roman" w:eastAsia="Calibri" w:hAnsi="Times New Roman" w:cs="Times New Roman"/>
                <w:sz w:val="24"/>
                <w:szCs w:val="24"/>
              </w:rPr>
              <w:t>……………………………………………</w:t>
            </w:r>
            <w:r w:rsidR="006F082B" w:rsidRPr="00F63AE5">
              <w:rPr>
                <w:rFonts w:ascii="Times New Roman" w:eastAsia="Calibri" w:hAnsi="Times New Roman" w:cs="Times New Roman"/>
                <w:sz w:val="24"/>
                <w:szCs w:val="24"/>
                <w:lang w:val="en-US"/>
              </w:rPr>
              <w:t>…………</w:t>
            </w:r>
            <w:r w:rsidR="002745A5">
              <w:rPr>
                <w:rFonts w:ascii="Times New Roman" w:eastAsia="Calibri" w:hAnsi="Times New Roman" w:cs="Times New Roman"/>
                <w:sz w:val="24"/>
                <w:szCs w:val="24"/>
              </w:rPr>
              <w:t>..</w:t>
            </w:r>
            <w:r w:rsidR="006F082B" w:rsidRPr="00F63AE5">
              <w:rPr>
                <w:rFonts w:ascii="Times New Roman" w:eastAsia="Calibri" w:hAnsi="Times New Roman" w:cs="Times New Roman"/>
                <w:sz w:val="24"/>
                <w:szCs w:val="24"/>
                <w:lang w:val="en-US"/>
              </w:rPr>
              <w:t>.</w:t>
            </w:r>
          </w:p>
        </w:tc>
        <w:tc>
          <w:tcPr>
            <w:tcW w:w="567" w:type="dxa"/>
            <w:vAlign w:val="center"/>
          </w:tcPr>
          <w:p w:rsidR="00B349D9" w:rsidRPr="00AB54AA" w:rsidRDefault="00375830" w:rsidP="00AB54AA">
            <w:pPr>
              <w:pStyle w:val="aff2"/>
              <w:rPr>
                <w:rFonts w:ascii="Times New Roman" w:hAnsi="Times New Roman" w:cs="Times New Roman"/>
                <w:sz w:val="24"/>
                <w:szCs w:val="24"/>
              </w:rPr>
            </w:pPr>
            <w:r>
              <w:rPr>
                <w:rFonts w:ascii="Times New Roman" w:hAnsi="Times New Roman" w:cs="Times New Roman"/>
                <w:sz w:val="24"/>
                <w:szCs w:val="24"/>
              </w:rPr>
              <w:t>14</w:t>
            </w:r>
          </w:p>
        </w:tc>
      </w:tr>
      <w:tr w:rsidR="00B349D9" w:rsidRPr="00F63AE5" w:rsidTr="00517D59">
        <w:tc>
          <w:tcPr>
            <w:tcW w:w="1277" w:type="dxa"/>
          </w:tcPr>
          <w:p w:rsidR="00B349D9" w:rsidRPr="00F63AE5" w:rsidRDefault="00B349D9" w:rsidP="001D14D8">
            <w:pPr>
              <w:pStyle w:val="aff2"/>
              <w:jc w:val="right"/>
              <w:rPr>
                <w:rFonts w:ascii="Times New Roman" w:hAnsi="Times New Roman" w:cs="Times New Roman"/>
                <w:b/>
                <w:sz w:val="24"/>
                <w:szCs w:val="24"/>
              </w:rPr>
            </w:pPr>
            <w:r w:rsidRPr="00F63AE5">
              <w:rPr>
                <w:rFonts w:ascii="Times New Roman" w:hAnsi="Times New Roman" w:cs="Times New Roman"/>
                <w:sz w:val="24"/>
                <w:szCs w:val="24"/>
              </w:rPr>
              <w:t>2.2</w:t>
            </w:r>
          </w:p>
        </w:tc>
        <w:tc>
          <w:tcPr>
            <w:tcW w:w="8930" w:type="dxa"/>
          </w:tcPr>
          <w:p w:rsidR="00B349D9" w:rsidRPr="00F63AE5" w:rsidRDefault="00B349D9" w:rsidP="002745A5">
            <w:pPr>
              <w:pStyle w:val="aff2"/>
              <w:ind w:right="-108"/>
              <w:rPr>
                <w:rFonts w:ascii="Times New Roman" w:hAnsi="Times New Roman" w:cs="Times New Roman"/>
                <w:sz w:val="24"/>
                <w:szCs w:val="24"/>
                <w:lang w:val="en-US"/>
              </w:rPr>
            </w:pPr>
            <w:r w:rsidRPr="00F63AE5">
              <w:rPr>
                <w:rFonts w:ascii="Times New Roman" w:hAnsi="Times New Roman" w:cs="Times New Roman"/>
                <w:sz w:val="24"/>
                <w:szCs w:val="24"/>
              </w:rPr>
              <w:t>Деятельность добровольной пожарной охраны ………….................</w:t>
            </w:r>
            <w:r w:rsidR="006F082B" w:rsidRPr="00F63AE5">
              <w:rPr>
                <w:rFonts w:ascii="Times New Roman" w:hAnsi="Times New Roman" w:cs="Times New Roman"/>
                <w:sz w:val="24"/>
                <w:szCs w:val="24"/>
                <w:lang w:val="en-US"/>
              </w:rPr>
              <w:t>..............................</w:t>
            </w:r>
          </w:p>
        </w:tc>
        <w:tc>
          <w:tcPr>
            <w:tcW w:w="567" w:type="dxa"/>
            <w:vAlign w:val="center"/>
          </w:tcPr>
          <w:p w:rsidR="00B349D9" w:rsidRPr="00AB54AA" w:rsidRDefault="00375830" w:rsidP="00AB54AA">
            <w:pPr>
              <w:pStyle w:val="aff2"/>
              <w:rPr>
                <w:rFonts w:ascii="Times New Roman" w:hAnsi="Times New Roman" w:cs="Times New Roman"/>
                <w:sz w:val="24"/>
                <w:szCs w:val="24"/>
              </w:rPr>
            </w:pPr>
            <w:r>
              <w:rPr>
                <w:rFonts w:ascii="Times New Roman" w:hAnsi="Times New Roman" w:cs="Times New Roman"/>
                <w:sz w:val="24"/>
                <w:szCs w:val="24"/>
              </w:rPr>
              <w:t>17</w:t>
            </w:r>
          </w:p>
        </w:tc>
      </w:tr>
      <w:tr w:rsidR="00B349D9" w:rsidRPr="00F63AE5" w:rsidTr="00517D59">
        <w:tc>
          <w:tcPr>
            <w:tcW w:w="1277" w:type="dxa"/>
          </w:tcPr>
          <w:p w:rsidR="00B349D9" w:rsidRPr="00F63AE5" w:rsidRDefault="00B349D9" w:rsidP="001D14D8">
            <w:pPr>
              <w:pStyle w:val="aff2"/>
              <w:jc w:val="right"/>
              <w:rPr>
                <w:rFonts w:ascii="Times New Roman" w:eastAsia="Calibri" w:hAnsi="Times New Roman" w:cs="Times New Roman"/>
                <w:b/>
                <w:bCs/>
                <w:sz w:val="24"/>
                <w:szCs w:val="24"/>
              </w:rPr>
            </w:pPr>
            <w:r w:rsidRPr="00F63AE5">
              <w:rPr>
                <w:rFonts w:ascii="Times New Roman" w:eastAsia="Calibri" w:hAnsi="Times New Roman" w:cs="Times New Roman"/>
                <w:b/>
                <w:sz w:val="24"/>
                <w:szCs w:val="24"/>
              </w:rPr>
              <w:t>Глава 3</w:t>
            </w:r>
          </w:p>
        </w:tc>
        <w:tc>
          <w:tcPr>
            <w:tcW w:w="8930" w:type="dxa"/>
          </w:tcPr>
          <w:p w:rsidR="00B349D9" w:rsidRPr="00F63AE5" w:rsidRDefault="00B349D9" w:rsidP="00AB54AA">
            <w:pPr>
              <w:pStyle w:val="aff2"/>
              <w:ind w:right="-108"/>
              <w:rPr>
                <w:rFonts w:ascii="Times New Roman" w:eastAsia="Calibri" w:hAnsi="Times New Roman" w:cs="Times New Roman"/>
                <w:b/>
                <w:bCs/>
                <w:sz w:val="24"/>
                <w:szCs w:val="24"/>
              </w:rPr>
            </w:pPr>
            <w:r w:rsidRPr="00F63AE5">
              <w:rPr>
                <w:rFonts w:ascii="Times New Roman" w:eastAsia="Calibri" w:hAnsi="Times New Roman" w:cs="Times New Roman"/>
                <w:b/>
                <w:sz w:val="24"/>
                <w:szCs w:val="24"/>
              </w:rPr>
              <w:t>Обеспечение безопасности людей на водных объектах</w:t>
            </w:r>
            <w:r w:rsidRPr="002745A5">
              <w:rPr>
                <w:rFonts w:ascii="Times New Roman" w:eastAsia="Calibri" w:hAnsi="Times New Roman" w:cs="Times New Roman"/>
                <w:sz w:val="24"/>
                <w:szCs w:val="24"/>
              </w:rPr>
              <w:t>……………………</w:t>
            </w:r>
            <w:r w:rsidR="006F082B" w:rsidRPr="002745A5">
              <w:rPr>
                <w:rFonts w:ascii="Times New Roman" w:eastAsia="Calibri" w:hAnsi="Times New Roman" w:cs="Times New Roman"/>
                <w:sz w:val="24"/>
                <w:szCs w:val="24"/>
              </w:rPr>
              <w:t>……</w:t>
            </w:r>
            <w:r w:rsidR="002745A5">
              <w:rPr>
                <w:rFonts w:ascii="Times New Roman" w:eastAsia="Calibri" w:hAnsi="Times New Roman" w:cs="Times New Roman"/>
                <w:sz w:val="24"/>
                <w:szCs w:val="24"/>
              </w:rPr>
              <w:t>.</w:t>
            </w:r>
            <w:r w:rsidR="006F082B" w:rsidRPr="002745A5">
              <w:rPr>
                <w:rFonts w:ascii="Times New Roman" w:eastAsia="Calibri" w:hAnsi="Times New Roman" w:cs="Times New Roman"/>
                <w:sz w:val="24"/>
                <w:szCs w:val="24"/>
              </w:rPr>
              <w:t>……</w:t>
            </w:r>
          </w:p>
        </w:tc>
        <w:tc>
          <w:tcPr>
            <w:tcW w:w="567" w:type="dxa"/>
            <w:vAlign w:val="center"/>
          </w:tcPr>
          <w:p w:rsidR="00B349D9" w:rsidRPr="00AB54AA" w:rsidRDefault="00375830" w:rsidP="00AB54AA">
            <w:pPr>
              <w:pStyle w:val="aff2"/>
              <w:rPr>
                <w:rFonts w:ascii="Times New Roman" w:hAnsi="Times New Roman" w:cs="Times New Roman"/>
                <w:sz w:val="24"/>
                <w:szCs w:val="24"/>
              </w:rPr>
            </w:pPr>
            <w:r>
              <w:rPr>
                <w:rFonts w:ascii="Times New Roman" w:hAnsi="Times New Roman" w:cs="Times New Roman"/>
                <w:sz w:val="24"/>
                <w:szCs w:val="24"/>
              </w:rPr>
              <w:t>19</w:t>
            </w:r>
          </w:p>
        </w:tc>
      </w:tr>
      <w:tr w:rsidR="00B349D9" w:rsidRPr="00F63AE5" w:rsidTr="00517D59">
        <w:tc>
          <w:tcPr>
            <w:tcW w:w="1277" w:type="dxa"/>
          </w:tcPr>
          <w:p w:rsidR="00B349D9" w:rsidRPr="00F63AE5" w:rsidRDefault="00B349D9" w:rsidP="001D14D8">
            <w:pPr>
              <w:pStyle w:val="aff2"/>
              <w:jc w:val="right"/>
              <w:rPr>
                <w:rFonts w:ascii="Times New Roman" w:hAnsi="Times New Roman" w:cs="Times New Roman"/>
                <w:b/>
                <w:sz w:val="24"/>
                <w:szCs w:val="24"/>
              </w:rPr>
            </w:pPr>
            <w:r w:rsidRPr="00F63AE5">
              <w:rPr>
                <w:rFonts w:ascii="Times New Roman" w:hAnsi="Times New Roman" w:cs="Times New Roman"/>
                <w:sz w:val="24"/>
                <w:szCs w:val="24"/>
              </w:rPr>
              <w:t>3.1</w:t>
            </w:r>
          </w:p>
        </w:tc>
        <w:tc>
          <w:tcPr>
            <w:tcW w:w="8930" w:type="dxa"/>
          </w:tcPr>
          <w:p w:rsidR="00B349D9" w:rsidRPr="00F63AE5" w:rsidRDefault="00511CC1" w:rsidP="002745A5">
            <w:pPr>
              <w:pStyle w:val="aff2"/>
              <w:ind w:right="-108"/>
              <w:rPr>
                <w:rFonts w:ascii="Times New Roman" w:hAnsi="Times New Roman" w:cs="Times New Roman"/>
                <w:sz w:val="24"/>
                <w:szCs w:val="24"/>
              </w:rPr>
            </w:pPr>
            <w:hyperlink w:anchor="_TOC_250022" w:history="1">
              <w:r w:rsidR="00B349D9" w:rsidRPr="00F63AE5">
                <w:rPr>
                  <w:rFonts w:ascii="Times New Roman" w:hAnsi="Times New Roman" w:cs="Times New Roman"/>
                  <w:sz w:val="24"/>
                  <w:szCs w:val="24"/>
                </w:rPr>
                <w:t xml:space="preserve">Статистические данные о </w:t>
              </w:r>
              <w:r w:rsidR="00277041" w:rsidRPr="00F63AE5">
                <w:rPr>
                  <w:rFonts w:ascii="Times New Roman" w:hAnsi="Times New Roman" w:cs="Times New Roman"/>
                  <w:sz w:val="24"/>
                  <w:szCs w:val="24"/>
                </w:rPr>
                <w:t xml:space="preserve">происшествиях и </w:t>
              </w:r>
              <w:r w:rsidR="00B349D9" w:rsidRPr="00F63AE5">
                <w:rPr>
                  <w:rFonts w:ascii="Times New Roman" w:hAnsi="Times New Roman" w:cs="Times New Roman"/>
                  <w:sz w:val="24"/>
                  <w:szCs w:val="24"/>
                </w:rPr>
                <w:t>погибших на водных</w:t>
              </w:r>
              <w:r w:rsidR="00277041" w:rsidRPr="00F63AE5">
                <w:rPr>
                  <w:rFonts w:ascii="Times New Roman" w:hAnsi="Times New Roman" w:cs="Times New Roman"/>
                  <w:sz w:val="24"/>
                  <w:szCs w:val="24"/>
                </w:rPr>
                <w:t xml:space="preserve"> </w:t>
              </w:r>
              <w:r w:rsidR="00B349D9" w:rsidRPr="00F63AE5">
                <w:rPr>
                  <w:rFonts w:ascii="Times New Roman" w:hAnsi="Times New Roman" w:cs="Times New Roman"/>
                  <w:sz w:val="24"/>
                  <w:szCs w:val="24"/>
                </w:rPr>
                <w:t>объектах</w:t>
              </w:r>
            </w:hyperlink>
            <w:r w:rsidR="006A5622" w:rsidRPr="00F63AE5">
              <w:rPr>
                <w:rFonts w:ascii="Times New Roman" w:hAnsi="Times New Roman" w:cs="Times New Roman"/>
                <w:sz w:val="24"/>
                <w:szCs w:val="24"/>
              </w:rPr>
              <w:t>…</w:t>
            </w:r>
            <w:r w:rsidR="00B349D9" w:rsidRPr="00F63AE5">
              <w:rPr>
                <w:rFonts w:ascii="Times New Roman" w:hAnsi="Times New Roman" w:cs="Times New Roman"/>
                <w:sz w:val="24"/>
                <w:szCs w:val="24"/>
              </w:rPr>
              <w:t>..</w:t>
            </w:r>
            <w:r w:rsidR="006F082B" w:rsidRPr="00F63AE5">
              <w:rPr>
                <w:rFonts w:ascii="Times New Roman" w:hAnsi="Times New Roman" w:cs="Times New Roman"/>
                <w:sz w:val="24"/>
                <w:szCs w:val="24"/>
              </w:rPr>
              <w:t>...........</w:t>
            </w:r>
          </w:p>
        </w:tc>
        <w:tc>
          <w:tcPr>
            <w:tcW w:w="567" w:type="dxa"/>
            <w:vAlign w:val="center"/>
          </w:tcPr>
          <w:p w:rsidR="00B349D9" w:rsidRPr="00AB54AA" w:rsidRDefault="00375830" w:rsidP="00AB54AA">
            <w:pPr>
              <w:pStyle w:val="aff2"/>
              <w:rPr>
                <w:rFonts w:ascii="Times New Roman" w:hAnsi="Times New Roman" w:cs="Times New Roman"/>
                <w:sz w:val="24"/>
                <w:szCs w:val="24"/>
              </w:rPr>
            </w:pPr>
            <w:r>
              <w:rPr>
                <w:rFonts w:ascii="Times New Roman" w:hAnsi="Times New Roman" w:cs="Times New Roman"/>
                <w:sz w:val="24"/>
                <w:szCs w:val="24"/>
              </w:rPr>
              <w:t>19</w:t>
            </w:r>
          </w:p>
        </w:tc>
      </w:tr>
      <w:tr w:rsidR="00B349D9" w:rsidRPr="00F63AE5" w:rsidTr="00517D59">
        <w:tc>
          <w:tcPr>
            <w:tcW w:w="1277" w:type="dxa"/>
          </w:tcPr>
          <w:p w:rsidR="00B349D9" w:rsidRPr="00F63AE5" w:rsidRDefault="00B349D9" w:rsidP="001D14D8">
            <w:pPr>
              <w:pStyle w:val="aff2"/>
              <w:jc w:val="right"/>
              <w:rPr>
                <w:rFonts w:ascii="Times New Roman" w:hAnsi="Times New Roman" w:cs="Times New Roman"/>
                <w:b/>
                <w:sz w:val="24"/>
                <w:szCs w:val="24"/>
              </w:rPr>
            </w:pPr>
            <w:r w:rsidRPr="00F63AE5">
              <w:rPr>
                <w:rFonts w:ascii="Times New Roman" w:hAnsi="Times New Roman" w:cs="Times New Roman"/>
                <w:sz w:val="24"/>
                <w:szCs w:val="24"/>
              </w:rPr>
              <w:t>3.2</w:t>
            </w:r>
          </w:p>
        </w:tc>
        <w:tc>
          <w:tcPr>
            <w:tcW w:w="8930" w:type="dxa"/>
          </w:tcPr>
          <w:p w:rsidR="00B349D9" w:rsidRPr="00F63AE5" w:rsidRDefault="00511CC1" w:rsidP="002745A5">
            <w:pPr>
              <w:pStyle w:val="aff2"/>
              <w:ind w:right="-108"/>
              <w:rPr>
                <w:rFonts w:ascii="Times New Roman" w:eastAsia="Calibri" w:hAnsi="Times New Roman" w:cs="Times New Roman"/>
                <w:b/>
                <w:bCs/>
                <w:sz w:val="24"/>
                <w:szCs w:val="24"/>
              </w:rPr>
            </w:pPr>
            <w:hyperlink w:anchor="_TOC_250021" w:history="1">
              <w:r w:rsidR="00B349D9" w:rsidRPr="00F63AE5">
                <w:rPr>
                  <w:rFonts w:ascii="Times New Roman" w:eastAsia="Calibri" w:hAnsi="Times New Roman" w:cs="Times New Roman"/>
                  <w:sz w:val="24"/>
                  <w:szCs w:val="24"/>
                </w:rPr>
                <w:t>Мероприятия по обеспечению безопасности людей на водных объектах</w:t>
              </w:r>
            </w:hyperlink>
            <w:r w:rsidR="00B349D9" w:rsidRPr="00F63AE5">
              <w:rPr>
                <w:rFonts w:ascii="Times New Roman" w:eastAsia="Calibri" w:hAnsi="Times New Roman" w:cs="Times New Roman"/>
                <w:sz w:val="24"/>
                <w:szCs w:val="24"/>
              </w:rPr>
              <w:t>………</w:t>
            </w:r>
            <w:r w:rsidR="002745A5">
              <w:rPr>
                <w:rFonts w:ascii="Times New Roman" w:eastAsia="Calibri" w:hAnsi="Times New Roman" w:cs="Times New Roman"/>
                <w:sz w:val="24"/>
                <w:szCs w:val="24"/>
              </w:rPr>
              <w:t>…….</w:t>
            </w:r>
            <w:r w:rsidR="006F082B" w:rsidRPr="00F63AE5">
              <w:rPr>
                <w:rFonts w:ascii="Times New Roman" w:eastAsia="Calibri" w:hAnsi="Times New Roman" w:cs="Times New Roman"/>
                <w:sz w:val="24"/>
                <w:szCs w:val="24"/>
              </w:rPr>
              <w:t>..</w:t>
            </w:r>
          </w:p>
        </w:tc>
        <w:tc>
          <w:tcPr>
            <w:tcW w:w="567" w:type="dxa"/>
            <w:vAlign w:val="center"/>
          </w:tcPr>
          <w:p w:rsidR="00B349D9" w:rsidRPr="00AB54AA" w:rsidRDefault="00375830" w:rsidP="00AB54AA">
            <w:pPr>
              <w:pStyle w:val="aff2"/>
              <w:rPr>
                <w:rFonts w:ascii="Times New Roman" w:hAnsi="Times New Roman" w:cs="Times New Roman"/>
                <w:sz w:val="24"/>
                <w:szCs w:val="24"/>
              </w:rPr>
            </w:pPr>
            <w:r>
              <w:rPr>
                <w:rFonts w:ascii="Times New Roman" w:hAnsi="Times New Roman" w:cs="Times New Roman"/>
                <w:sz w:val="24"/>
                <w:szCs w:val="24"/>
              </w:rPr>
              <w:t>19</w:t>
            </w:r>
          </w:p>
        </w:tc>
      </w:tr>
      <w:tr w:rsidR="00B349D9" w:rsidRPr="00F63AE5" w:rsidTr="00517D59">
        <w:tc>
          <w:tcPr>
            <w:tcW w:w="1277" w:type="dxa"/>
          </w:tcPr>
          <w:p w:rsidR="00B349D9" w:rsidRPr="00F63AE5" w:rsidRDefault="00B349D9" w:rsidP="001D14D8">
            <w:pPr>
              <w:pStyle w:val="aff2"/>
              <w:jc w:val="right"/>
              <w:rPr>
                <w:rFonts w:ascii="Times New Roman" w:eastAsia="Cambria" w:hAnsi="Times New Roman" w:cs="Times New Roman"/>
                <w:b/>
                <w:w w:val="95"/>
                <w:sz w:val="24"/>
                <w:szCs w:val="24"/>
              </w:rPr>
            </w:pPr>
            <w:r w:rsidRPr="00F63AE5">
              <w:rPr>
                <w:rFonts w:ascii="Times New Roman" w:eastAsia="Cambria" w:hAnsi="Times New Roman" w:cs="Times New Roman"/>
                <w:b/>
                <w:w w:val="95"/>
                <w:sz w:val="24"/>
                <w:szCs w:val="24"/>
              </w:rPr>
              <w:t>ЧАСТЬ II</w:t>
            </w:r>
          </w:p>
        </w:tc>
        <w:tc>
          <w:tcPr>
            <w:tcW w:w="8930" w:type="dxa"/>
          </w:tcPr>
          <w:p w:rsidR="00B349D9" w:rsidRPr="00F63AE5" w:rsidRDefault="00B349D9" w:rsidP="00AB54AA">
            <w:pPr>
              <w:pStyle w:val="aff2"/>
              <w:ind w:right="-108"/>
              <w:rPr>
                <w:rFonts w:ascii="Times New Roman" w:eastAsia="Calibri" w:hAnsi="Times New Roman" w:cs="Times New Roman"/>
                <w:b/>
                <w:bCs/>
                <w:sz w:val="24"/>
                <w:szCs w:val="24"/>
              </w:rPr>
            </w:pPr>
            <w:r w:rsidRPr="00F63AE5">
              <w:rPr>
                <w:rFonts w:ascii="Times New Roman" w:eastAsia="Cambria" w:hAnsi="Times New Roman" w:cs="Times New Roman"/>
                <w:b/>
                <w:w w:val="95"/>
                <w:sz w:val="24"/>
                <w:szCs w:val="24"/>
              </w:rPr>
              <w:t>ПРЕДУПРЕЖДЕНИЕ ЧРЕЗВЫЧАЙНЫХ СИТУАЦИЙ И СНИЖЕНИЕ ИХ НЕГАТИВНЫХ ПОСЛЕДСТВИЙ</w:t>
            </w:r>
            <w:r w:rsidRPr="002745A5">
              <w:rPr>
                <w:rFonts w:ascii="Times New Roman" w:eastAsia="Cambria" w:hAnsi="Times New Roman" w:cs="Times New Roman"/>
                <w:w w:val="95"/>
                <w:sz w:val="24"/>
                <w:szCs w:val="24"/>
              </w:rPr>
              <w:t>…………………...…………………</w:t>
            </w:r>
            <w:r w:rsidR="006F082B" w:rsidRPr="002745A5">
              <w:rPr>
                <w:rFonts w:ascii="Times New Roman" w:eastAsia="Cambria" w:hAnsi="Times New Roman" w:cs="Times New Roman"/>
                <w:w w:val="95"/>
                <w:sz w:val="24"/>
                <w:szCs w:val="24"/>
              </w:rPr>
              <w:t>…………………….</w:t>
            </w:r>
          </w:p>
        </w:tc>
        <w:tc>
          <w:tcPr>
            <w:tcW w:w="567" w:type="dxa"/>
            <w:vAlign w:val="center"/>
          </w:tcPr>
          <w:p w:rsidR="00AB29F0" w:rsidRDefault="00AB29F0" w:rsidP="00AB54AA">
            <w:pPr>
              <w:pStyle w:val="aff2"/>
              <w:rPr>
                <w:rFonts w:ascii="Times New Roman" w:hAnsi="Times New Roman" w:cs="Times New Roman"/>
                <w:sz w:val="24"/>
                <w:szCs w:val="24"/>
              </w:rPr>
            </w:pPr>
          </w:p>
          <w:p w:rsidR="00B349D9" w:rsidRPr="00AB54AA" w:rsidRDefault="00375830" w:rsidP="00AB54AA">
            <w:pPr>
              <w:pStyle w:val="aff2"/>
              <w:rPr>
                <w:rFonts w:ascii="Times New Roman" w:hAnsi="Times New Roman" w:cs="Times New Roman"/>
                <w:sz w:val="24"/>
                <w:szCs w:val="24"/>
              </w:rPr>
            </w:pPr>
            <w:r>
              <w:rPr>
                <w:rFonts w:ascii="Times New Roman" w:hAnsi="Times New Roman" w:cs="Times New Roman"/>
                <w:sz w:val="24"/>
                <w:szCs w:val="24"/>
              </w:rPr>
              <w:t>21</w:t>
            </w:r>
          </w:p>
        </w:tc>
      </w:tr>
      <w:tr w:rsidR="00B349D9" w:rsidRPr="00F63AE5" w:rsidTr="00517D59">
        <w:trPr>
          <w:trHeight w:val="209"/>
        </w:trPr>
        <w:tc>
          <w:tcPr>
            <w:tcW w:w="1277" w:type="dxa"/>
          </w:tcPr>
          <w:p w:rsidR="00B349D9" w:rsidRPr="00F63AE5" w:rsidRDefault="00B349D9" w:rsidP="001D14D8">
            <w:pPr>
              <w:pStyle w:val="aff2"/>
              <w:jc w:val="right"/>
              <w:rPr>
                <w:rFonts w:ascii="Times New Roman" w:eastAsia="Calibri" w:hAnsi="Times New Roman" w:cs="Times New Roman"/>
                <w:b/>
                <w:bCs/>
                <w:sz w:val="24"/>
                <w:szCs w:val="24"/>
              </w:rPr>
            </w:pPr>
            <w:r w:rsidRPr="00F63AE5">
              <w:rPr>
                <w:rFonts w:ascii="Times New Roman" w:eastAsia="Calibri" w:hAnsi="Times New Roman" w:cs="Times New Roman"/>
                <w:b/>
                <w:sz w:val="24"/>
                <w:szCs w:val="24"/>
              </w:rPr>
              <w:t>Глава 5</w:t>
            </w:r>
          </w:p>
        </w:tc>
        <w:tc>
          <w:tcPr>
            <w:tcW w:w="8930" w:type="dxa"/>
          </w:tcPr>
          <w:p w:rsidR="00B349D9" w:rsidRPr="00F63AE5" w:rsidRDefault="00B349D9" w:rsidP="002745A5">
            <w:pPr>
              <w:pStyle w:val="aff2"/>
              <w:ind w:right="-108"/>
              <w:rPr>
                <w:rFonts w:ascii="Times New Roman" w:eastAsia="Calibri" w:hAnsi="Times New Roman" w:cs="Times New Roman"/>
                <w:b/>
                <w:bCs/>
                <w:sz w:val="24"/>
                <w:szCs w:val="24"/>
              </w:rPr>
            </w:pPr>
            <w:r w:rsidRPr="00F63AE5">
              <w:rPr>
                <w:rFonts w:ascii="Times New Roman" w:eastAsia="Calibri" w:hAnsi="Times New Roman" w:cs="Times New Roman"/>
                <w:b/>
                <w:sz w:val="24"/>
                <w:szCs w:val="24"/>
              </w:rPr>
              <w:t>Мероприятия по предупреждению чрезвычайных ситуаций</w:t>
            </w:r>
            <w:r w:rsidRPr="002745A5">
              <w:rPr>
                <w:rFonts w:ascii="Times New Roman" w:eastAsia="Calibri" w:hAnsi="Times New Roman" w:cs="Times New Roman"/>
                <w:sz w:val="24"/>
                <w:szCs w:val="24"/>
              </w:rPr>
              <w:t>……......</w:t>
            </w:r>
            <w:r w:rsidR="006F082B" w:rsidRPr="002745A5">
              <w:rPr>
                <w:rFonts w:ascii="Times New Roman" w:eastAsia="Calibri" w:hAnsi="Times New Roman" w:cs="Times New Roman"/>
                <w:sz w:val="24"/>
                <w:szCs w:val="24"/>
              </w:rPr>
              <w:t>...........</w:t>
            </w:r>
            <w:r w:rsidR="005444B1" w:rsidRPr="002745A5">
              <w:rPr>
                <w:rFonts w:ascii="Times New Roman" w:eastAsia="Calibri" w:hAnsi="Times New Roman" w:cs="Times New Roman"/>
                <w:sz w:val="24"/>
                <w:szCs w:val="24"/>
              </w:rPr>
              <w:t>.</w:t>
            </w:r>
            <w:r w:rsidR="006F082B" w:rsidRPr="002745A5">
              <w:rPr>
                <w:rFonts w:ascii="Times New Roman" w:eastAsia="Calibri" w:hAnsi="Times New Roman" w:cs="Times New Roman"/>
                <w:sz w:val="24"/>
                <w:szCs w:val="24"/>
              </w:rPr>
              <w:t>..........</w:t>
            </w:r>
          </w:p>
        </w:tc>
        <w:tc>
          <w:tcPr>
            <w:tcW w:w="567" w:type="dxa"/>
            <w:vAlign w:val="center"/>
          </w:tcPr>
          <w:p w:rsidR="00B349D9" w:rsidRPr="00AB54AA" w:rsidRDefault="00375830" w:rsidP="00AB54AA">
            <w:pPr>
              <w:pStyle w:val="aff2"/>
              <w:rPr>
                <w:rFonts w:ascii="Times New Roman" w:hAnsi="Times New Roman" w:cs="Times New Roman"/>
                <w:sz w:val="24"/>
                <w:szCs w:val="24"/>
              </w:rPr>
            </w:pPr>
            <w:r>
              <w:rPr>
                <w:rFonts w:ascii="Times New Roman" w:hAnsi="Times New Roman" w:cs="Times New Roman"/>
                <w:sz w:val="24"/>
                <w:szCs w:val="24"/>
              </w:rPr>
              <w:t>21</w:t>
            </w:r>
          </w:p>
        </w:tc>
      </w:tr>
      <w:tr w:rsidR="00B349D9" w:rsidRPr="00F63AE5" w:rsidTr="00517D59">
        <w:trPr>
          <w:trHeight w:val="209"/>
        </w:trPr>
        <w:tc>
          <w:tcPr>
            <w:tcW w:w="1277" w:type="dxa"/>
          </w:tcPr>
          <w:p w:rsidR="00B349D9" w:rsidRPr="00F63AE5" w:rsidRDefault="00B349D9" w:rsidP="001D14D8">
            <w:pPr>
              <w:pStyle w:val="aff2"/>
              <w:jc w:val="right"/>
              <w:rPr>
                <w:rFonts w:ascii="Times New Roman" w:eastAsia="Calibri" w:hAnsi="Times New Roman" w:cs="Times New Roman"/>
                <w:b/>
                <w:bCs/>
                <w:sz w:val="24"/>
                <w:szCs w:val="24"/>
              </w:rPr>
            </w:pPr>
            <w:r w:rsidRPr="00F63AE5">
              <w:rPr>
                <w:rFonts w:ascii="Times New Roman" w:eastAsia="Calibri" w:hAnsi="Times New Roman" w:cs="Times New Roman"/>
                <w:sz w:val="24"/>
                <w:szCs w:val="24"/>
              </w:rPr>
              <w:t>5.1</w:t>
            </w:r>
          </w:p>
        </w:tc>
        <w:tc>
          <w:tcPr>
            <w:tcW w:w="8930" w:type="dxa"/>
          </w:tcPr>
          <w:p w:rsidR="00B349D9" w:rsidRPr="00F63AE5" w:rsidRDefault="00511CC1" w:rsidP="00AB54AA">
            <w:pPr>
              <w:pStyle w:val="aff2"/>
              <w:ind w:right="-108"/>
              <w:rPr>
                <w:rFonts w:ascii="Times New Roman" w:hAnsi="Times New Roman" w:cs="Times New Roman"/>
                <w:sz w:val="24"/>
                <w:szCs w:val="24"/>
              </w:rPr>
            </w:pPr>
            <w:hyperlink w:anchor="_TOC_250017" w:history="1">
              <w:r w:rsidR="00B349D9" w:rsidRPr="00F63AE5">
                <w:rPr>
                  <w:rFonts w:ascii="Times New Roman" w:hAnsi="Times New Roman" w:cs="Times New Roman"/>
                  <w:sz w:val="24"/>
                  <w:szCs w:val="24"/>
                </w:rPr>
                <w:t>Предупреждение чрезвычайных ситуаций техногенного характера</w:t>
              </w:r>
            </w:hyperlink>
            <w:r w:rsidR="00B349D9" w:rsidRPr="00F63AE5">
              <w:rPr>
                <w:rFonts w:ascii="Times New Roman" w:hAnsi="Times New Roman" w:cs="Times New Roman"/>
                <w:sz w:val="24"/>
                <w:szCs w:val="24"/>
              </w:rPr>
              <w:t>………</w:t>
            </w:r>
            <w:r w:rsidR="002745A5">
              <w:rPr>
                <w:rFonts w:ascii="Times New Roman" w:hAnsi="Times New Roman" w:cs="Times New Roman"/>
                <w:sz w:val="24"/>
                <w:szCs w:val="24"/>
              </w:rPr>
              <w:t>…</w:t>
            </w:r>
            <w:r w:rsidR="00B349D9" w:rsidRPr="00F63AE5">
              <w:rPr>
                <w:rFonts w:ascii="Times New Roman" w:hAnsi="Times New Roman" w:cs="Times New Roman"/>
                <w:sz w:val="24"/>
                <w:szCs w:val="24"/>
              </w:rPr>
              <w:t>…</w:t>
            </w:r>
            <w:r w:rsidR="006F082B" w:rsidRPr="00F63AE5">
              <w:rPr>
                <w:rFonts w:ascii="Times New Roman" w:hAnsi="Times New Roman" w:cs="Times New Roman"/>
                <w:sz w:val="24"/>
                <w:szCs w:val="24"/>
              </w:rPr>
              <w:t>……….</w:t>
            </w:r>
          </w:p>
        </w:tc>
        <w:tc>
          <w:tcPr>
            <w:tcW w:w="567" w:type="dxa"/>
            <w:vAlign w:val="center"/>
          </w:tcPr>
          <w:p w:rsidR="00B349D9" w:rsidRPr="00AB54AA" w:rsidRDefault="00375830" w:rsidP="00AB54AA">
            <w:pPr>
              <w:pStyle w:val="aff2"/>
              <w:rPr>
                <w:rFonts w:ascii="Times New Roman" w:hAnsi="Times New Roman" w:cs="Times New Roman"/>
                <w:sz w:val="24"/>
                <w:szCs w:val="24"/>
              </w:rPr>
            </w:pPr>
            <w:r>
              <w:rPr>
                <w:rFonts w:ascii="Times New Roman" w:hAnsi="Times New Roman" w:cs="Times New Roman"/>
                <w:sz w:val="24"/>
                <w:szCs w:val="24"/>
              </w:rPr>
              <w:t>21</w:t>
            </w:r>
          </w:p>
        </w:tc>
      </w:tr>
      <w:tr w:rsidR="00B349D9" w:rsidRPr="00F63AE5" w:rsidTr="00517D59">
        <w:tc>
          <w:tcPr>
            <w:tcW w:w="1277" w:type="dxa"/>
          </w:tcPr>
          <w:p w:rsidR="00B349D9" w:rsidRPr="00F63AE5" w:rsidRDefault="00B349D9" w:rsidP="001D14D8">
            <w:pPr>
              <w:pStyle w:val="aff2"/>
              <w:jc w:val="right"/>
              <w:rPr>
                <w:rFonts w:ascii="Times New Roman" w:eastAsia="Calibri" w:hAnsi="Times New Roman" w:cs="Times New Roman"/>
                <w:b/>
                <w:bCs/>
                <w:sz w:val="24"/>
                <w:szCs w:val="24"/>
              </w:rPr>
            </w:pPr>
            <w:r w:rsidRPr="00F63AE5">
              <w:rPr>
                <w:rFonts w:ascii="Times New Roman" w:eastAsia="Calibri" w:hAnsi="Times New Roman" w:cs="Times New Roman"/>
                <w:sz w:val="24"/>
                <w:szCs w:val="24"/>
              </w:rPr>
              <w:t>5.2</w:t>
            </w:r>
          </w:p>
        </w:tc>
        <w:tc>
          <w:tcPr>
            <w:tcW w:w="8930" w:type="dxa"/>
          </w:tcPr>
          <w:p w:rsidR="00B349D9" w:rsidRPr="00F63AE5" w:rsidRDefault="00511CC1" w:rsidP="002745A5">
            <w:pPr>
              <w:pStyle w:val="aff2"/>
              <w:ind w:right="-108"/>
              <w:rPr>
                <w:rFonts w:ascii="Times New Roman" w:hAnsi="Times New Roman" w:cs="Times New Roman"/>
                <w:sz w:val="24"/>
                <w:szCs w:val="24"/>
              </w:rPr>
            </w:pPr>
            <w:hyperlink w:anchor="_TOC_250017" w:history="1">
              <w:r w:rsidR="00B349D9" w:rsidRPr="00F63AE5">
                <w:rPr>
                  <w:rFonts w:ascii="Times New Roman" w:hAnsi="Times New Roman" w:cs="Times New Roman"/>
                  <w:sz w:val="24"/>
                  <w:szCs w:val="24"/>
                </w:rPr>
                <w:t>Предупреждение чрезвычайных ситуаций природного характера</w:t>
              </w:r>
            </w:hyperlink>
            <w:r w:rsidR="00B349D9" w:rsidRPr="00F63AE5">
              <w:rPr>
                <w:rFonts w:ascii="Times New Roman" w:hAnsi="Times New Roman" w:cs="Times New Roman"/>
                <w:sz w:val="24"/>
                <w:szCs w:val="24"/>
              </w:rPr>
              <w:t>………..…</w:t>
            </w:r>
            <w:r w:rsidR="006F082B" w:rsidRPr="00F63AE5">
              <w:rPr>
                <w:rFonts w:ascii="Times New Roman" w:hAnsi="Times New Roman" w:cs="Times New Roman"/>
                <w:sz w:val="24"/>
                <w:szCs w:val="24"/>
              </w:rPr>
              <w:t>……</w:t>
            </w:r>
            <w:r w:rsidR="002745A5">
              <w:rPr>
                <w:rFonts w:ascii="Times New Roman" w:hAnsi="Times New Roman" w:cs="Times New Roman"/>
                <w:sz w:val="24"/>
                <w:szCs w:val="24"/>
              </w:rPr>
              <w:t>…..</w:t>
            </w:r>
            <w:r w:rsidR="006F082B" w:rsidRPr="00F63AE5">
              <w:rPr>
                <w:rFonts w:ascii="Times New Roman" w:hAnsi="Times New Roman" w:cs="Times New Roman"/>
                <w:sz w:val="24"/>
                <w:szCs w:val="24"/>
              </w:rPr>
              <w:t>…</w:t>
            </w:r>
          </w:p>
        </w:tc>
        <w:tc>
          <w:tcPr>
            <w:tcW w:w="567" w:type="dxa"/>
            <w:vAlign w:val="center"/>
          </w:tcPr>
          <w:p w:rsidR="00B349D9" w:rsidRPr="00AB54AA" w:rsidRDefault="00375830" w:rsidP="00AB54AA">
            <w:pPr>
              <w:pStyle w:val="aff2"/>
              <w:rPr>
                <w:rFonts w:ascii="Times New Roman" w:hAnsi="Times New Roman" w:cs="Times New Roman"/>
                <w:sz w:val="24"/>
                <w:szCs w:val="24"/>
              </w:rPr>
            </w:pPr>
            <w:r>
              <w:rPr>
                <w:rFonts w:ascii="Times New Roman" w:hAnsi="Times New Roman" w:cs="Times New Roman"/>
                <w:sz w:val="24"/>
                <w:szCs w:val="24"/>
              </w:rPr>
              <w:t>24</w:t>
            </w:r>
          </w:p>
        </w:tc>
      </w:tr>
      <w:tr w:rsidR="00B349D9" w:rsidRPr="00F63AE5" w:rsidTr="00517D59">
        <w:tc>
          <w:tcPr>
            <w:tcW w:w="1277" w:type="dxa"/>
          </w:tcPr>
          <w:p w:rsidR="00B349D9" w:rsidRPr="00F63AE5" w:rsidRDefault="00B349D9" w:rsidP="001D14D8">
            <w:pPr>
              <w:pStyle w:val="aff2"/>
              <w:jc w:val="right"/>
              <w:rPr>
                <w:rFonts w:ascii="Times New Roman" w:eastAsia="Calibri" w:hAnsi="Times New Roman" w:cs="Times New Roman"/>
                <w:b/>
                <w:bCs/>
                <w:sz w:val="24"/>
                <w:szCs w:val="24"/>
              </w:rPr>
            </w:pPr>
            <w:r w:rsidRPr="00F63AE5">
              <w:rPr>
                <w:rFonts w:ascii="Times New Roman" w:eastAsia="Calibri" w:hAnsi="Times New Roman" w:cs="Times New Roman"/>
                <w:sz w:val="24"/>
                <w:szCs w:val="24"/>
              </w:rPr>
              <w:t>5.3</w:t>
            </w:r>
          </w:p>
        </w:tc>
        <w:tc>
          <w:tcPr>
            <w:tcW w:w="8930" w:type="dxa"/>
          </w:tcPr>
          <w:p w:rsidR="00B349D9" w:rsidRPr="00F63AE5" w:rsidRDefault="00B349D9" w:rsidP="00AB54AA">
            <w:pPr>
              <w:pStyle w:val="aff2"/>
              <w:ind w:right="-108"/>
              <w:rPr>
                <w:rFonts w:ascii="Times New Roman" w:hAnsi="Times New Roman" w:cs="Times New Roman"/>
                <w:sz w:val="24"/>
                <w:szCs w:val="24"/>
              </w:rPr>
            </w:pPr>
            <w:r w:rsidRPr="00F63AE5">
              <w:rPr>
                <w:rFonts w:ascii="Times New Roman" w:hAnsi="Times New Roman" w:cs="Times New Roman"/>
                <w:sz w:val="24"/>
                <w:szCs w:val="24"/>
              </w:rPr>
              <w:t>Предупреждение чрезвычайных ситуаций биолого-социального характера……</w:t>
            </w:r>
            <w:r w:rsidR="002745A5">
              <w:rPr>
                <w:rFonts w:ascii="Times New Roman" w:hAnsi="Times New Roman" w:cs="Times New Roman"/>
                <w:sz w:val="24"/>
                <w:szCs w:val="24"/>
              </w:rPr>
              <w:t>.</w:t>
            </w:r>
            <w:r w:rsidR="006F082B" w:rsidRPr="00F63AE5">
              <w:rPr>
                <w:rFonts w:ascii="Times New Roman" w:hAnsi="Times New Roman" w:cs="Times New Roman"/>
                <w:sz w:val="24"/>
                <w:szCs w:val="24"/>
              </w:rPr>
              <w:t>……..</w:t>
            </w:r>
          </w:p>
        </w:tc>
        <w:tc>
          <w:tcPr>
            <w:tcW w:w="567" w:type="dxa"/>
            <w:vAlign w:val="center"/>
          </w:tcPr>
          <w:p w:rsidR="00B349D9" w:rsidRPr="00AB54AA" w:rsidRDefault="00375830" w:rsidP="00AB54AA">
            <w:pPr>
              <w:pStyle w:val="aff2"/>
              <w:rPr>
                <w:rFonts w:ascii="Times New Roman" w:hAnsi="Times New Roman" w:cs="Times New Roman"/>
                <w:sz w:val="24"/>
                <w:szCs w:val="24"/>
              </w:rPr>
            </w:pPr>
            <w:r>
              <w:rPr>
                <w:rFonts w:ascii="Times New Roman" w:hAnsi="Times New Roman" w:cs="Times New Roman"/>
                <w:sz w:val="24"/>
                <w:szCs w:val="24"/>
              </w:rPr>
              <w:t>27</w:t>
            </w:r>
          </w:p>
        </w:tc>
      </w:tr>
      <w:tr w:rsidR="00B349D9" w:rsidRPr="00F63AE5" w:rsidTr="00517D59">
        <w:tc>
          <w:tcPr>
            <w:tcW w:w="1277" w:type="dxa"/>
          </w:tcPr>
          <w:p w:rsidR="00B349D9" w:rsidRPr="00F63AE5" w:rsidRDefault="00B349D9" w:rsidP="004F1204">
            <w:pPr>
              <w:pStyle w:val="aff2"/>
              <w:jc w:val="right"/>
              <w:rPr>
                <w:rFonts w:ascii="Times New Roman" w:eastAsia="Calibri" w:hAnsi="Times New Roman" w:cs="Times New Roman"/>
                <w:b/>
                <w:bCs/>
                <w:sz w:val="24"/>
                <w:szCs w:val="24"/>
              </w:rPr>
            </w:pPr>
            <w:r w:rsidRPr="00F63AE5">
              <w:rPr>
                <w:rFonts w:ascii="Times New Roman" w:eastAsia="Calibri" w:hAnsi="Times New Roman" w:cs="Times New Roman"/>
                <w:sz w:val="24"/>
                <w:szCs w:val="24"/>
              </w:rPr>
              <w:t>5.</w:t>
            </w:r>
            <w:r w:rsidR="004F1204" w:rsidRPr="00F63AE5">
              <w:rPr>
                <w:rFonts w:ascii="Times New Roman" w:eastAsia="Calibri" w:hAnsi="Times New Roman" w:cs="Times New Roman"/>
                <w:sz w:val="24"/>
                <w:szCs w:val="24"/>
              </w:rPr>
              <w:t>4</w:t>
            </w:r>
          </w:p>
        </w:tc>
        <w:tc>
          <w:tcPr>
            <w:tcW w:w="8930" w:type="dxa"/>
          </w:tcPr>
          <w:p w:rsidR="00B349D9" w:rsidRPr="00F63AE5" w:rsidRDefault="00B349D9" w:rsidP="002745A5">
            <w:pPr>
              <w:pStyle w:val="aff2"/>
              <w:ind w:right="-108"/>
              <w:rPr>
                <w:rFonts w:ascii="Times New Roman" w:hAnsi="Times New Roman" w:cs="Times New Roman"/>
                <w:sz w:val="24"/>
                <w:szCs w:val="24"/>
              </w:rPr>
            </w:pPr>
            <w:r w:rsidRPr="00F63AE5">
              <w:rPr>
                <w:rFonts w:ascii="Times New Roman" w:hAnsi="Times New Roman" w:cs="Times New Roman"/>
                <w:sz w:val="24"/>
                <w:szCs w:val="24"/>
              </w:rPr>
              <w:t>Крупномасштабные учения, проводимые в 201</w:t>
            </w:r>
            <w:r w:rsidR="0077404E" w:rsidRPr="00F63AE5">
              <w:rPr>
                <w:rFonts w:ascii="Times New Roman" w:hAnsi="Times New Roman" w:cs="Times New Roman"/>
                <w:sz w:val="24"/>
                <w:szCs w:val="24"/>
              </w:rPr>
              <w:t>8</w:t>
            </w:r>
            <w:r w:rsidRPr="00F63AE5">
              <w:rPr>
                <w:rFonts w:ascii="Times New Roman" w:hAnsi="Times New Roman" w:cs="Times New Roman"/>
                <w:sz w:val="24"/>
                <w:szCs w:val="24"/>
              </w:rPr>
              <w:t xml:space="preserve"> году……………...........</w:t>
            </w:r>
            <w:r w:rsidR="006F082B" w:rsidRPr="00F63AE5">
              <w:rPr>
                <w:rFonts w:ascii="Times New Roman" w:hAnsi="Times New Roman" w:cs="Times New Roman"/>
                <w:sz w:val="24"/>
                <w:szCs w:val="24"/>
              </w:rPr>
              <w:t>.......................</w:t>
            </w:r>
          </w:p>
        </w:tc>
        <w:tc>
          <w:tcPr>
            <w:tcW w:w="567" w:type="dxa"/>
            <w:vAlign w:val="center"/>
          </w:tcPr>
          <w:p w:rsidR="00B349D9" w:rsidRPr="00AB54AA" w:rsidRDefault="00375830" w:rsidP="00AB54AA">
            <w:pPr>
              <w:pStyle w:val="aff2"/>
              <w:rPr>
                <w:rFonts w:ascii="Times New Roman" w:hAnsi="Times New Roman" w:cs="Times New Roman"/>
                <w:sz w:val="24"/>
                <w:szCs w:val="24"/>
              </w:rPr>
            </w:pPr>
            <w:r>
              <w:rPr>
                <w:rFonts w:ascii="Times New Roman" w:hAnsi="Times New Roman" w:cs="Times New Roman"/>
                <w:sz w:val="24"/>
                <w:szCs w:val="24"/>
              </w:rPr>
              <w:t>28</w:t>
            </w:r>
          </w:p>
        </w:tc>
      </w:tr>
      <w:tr w:rsidR="00B349D9" w:rsidRPr="00F63AE5" w:rsidTr="00517D59">
        <w:tc>
          <w:tcPr>
            <w:tcW w:w="1277" w:type="dxa"/>
          </w:tcPr>
          <w:p w:rsidR="00B349D9" w:rsidRPr="00F63AE5" w:rsidRDefault="00B349D9" w:rsidP="001D14D8">
            <w:pPr>
              <w:pStyle w:val="aff2"/>
              <w:jc w:val="right"/>
              <w:rPr>
                <w:rFonts w:ascii="Times New Roman" w:eastAsia="Calibri" w:hAnsi="Times New Roman" w:cs="Times New Roman"/>
                <w:b/>
                <w:bCs/>
                <w:sz w:val="24"/>
                <w:szCs w:val="24"/>
              </w:rPr>
            </w:pPr>
            <w:r w:rsidRPr="00F63AE5">
              <w:rPr>
                <w:rFonts w:ascii="Times New Roman" w:eastAsia="Calibri" w:hAnsi="Times New Roman" w:cs="Times New Roman"/>
                <w:b/>
                <w:sz w:val="24"/>
                <w:szCs w:val="24"/>
              </w:rPr>
              <w:t>Глава 6</w:t>
            </w:r>
          </w:p>
        </w:tc>
        <w:tc>
          <w:tcPr>
            <w:tcW w:w="8930" w:type="dxa"/>
          </w:tcPr>
          <w:p w:rsidR="00B349D9" w:rsidRPr="00F63AE5" w:rsidRDefault="00B349D9" w:rsidP="00AB54AA">
            <w:pPr>
              <w:pStyle w:val="aff2"/>
              <w:ind w:right="-108"/>
              <w:rPr>
                <w:rFonts w:ascii="Times New Roman" w:hAnsi="Times New Roman" w:cs="Times New Roman"/>
                <w:b/>
                <w:sz w:val="24"/>
                <w:szCs w:val="24"/>
              </w:rPr>
            </w:pPr>
            <w:r w:rsidRPr="00F63AE5">
              <w:rPr>
                <w:rFonts w:ascii="Times New Roman" w:hAnsi="Times New Roman" w:cs="Times New Roman"/>
                <w:b/>
                <w:sz w:val="24"/>
                <w:szCs w:val="24"/>
              </w:rPr>
              <w:t>Мероприятия по смягчению последствий чрезвычайных ситуа</w:t>
            </w:r>
            <w:r w:rsidR="006A5622" w:rsidRPr="00F63AE5">
              <w:rPr>
                <w:rFonts w:ascii="Times New Roman" w:hAnsi="Times New Roman" w:cs="Times New Roman"/>
                <w:b/>
                <w:sz w:val="24"/>
                <w:szCs w:val="24"/>
              </w:rPr>
              <w:t>ций</w:t>
            </w:r>
            <w:r w:rsidR="006A5622" w:rsidRPr="002745A5">
              <w:rPr>
                <w:rFonts w:ascii="Times New Roman" w:hAnsi="Times New Roman" w:cs="Times New Roman"/>
                <w:sz w:val="24"/>
                <w:szCs w:val="24"/>
              </w:rPr>
              <w:t>…</w:t>
            </w:r>
            <w:r w:rsidRPr="002745A5">
              <w:rPr>
                <w:rFonts w:ascii="Times New Roman" w:hAnsi="Times New Roman" w:cs="Times New Roman"/>
                <w:sz w:val="24"/>
                <w:szCs w:val="24"/>
              </w:rPr>
              <w:t>…</w:t>
            </w:r>
            <w:r w:rsidR="006F082B" w:rsidRPr="002745A5">
              <w:rPr>
                <w:rFonts w:ascii="Times New Roman" w:hAnsi="Times New Roman" w:cs="Times New Roman"/>
                <w:sz w:val="24"/>
                <w:szCs w:val="24"/>
              </w:rPr>
              <w:t>……</w:t>
            </w:r>
            <w:r w:rsidR="002745A5">
              <w:rPr>
                <w:rFonts w:ascii="Times New Roman" w:hAnsi="Times New Roman" w:cs="Times New Roman"/>
                <w:sz w:val="24"/>
                <w:szCs w:val="24"/>
              </w:rPr>
              <w:t>.</w:t>
            </w:r>
            <w:r w:rsidR="006F082B" w:rsidRPr="002745A5">
              <w:rPr>
                <w:rFonts w:ascii="Times New Roman" w:hAnsi="Times New Roman" w:cs="Times New Roman"/>
                <w:sz w:val="24"/>
                <w:szCs w:val="24"/>
              </w:rPr>
              <w:t>……</w:t>
            </w:r>
          </w:p>
        </w:tc>
        <w:tc>
          <w:tcPr>
            <w:tcW w:w="567" w:type="dxa"/>
            <w:vAlign w:val="center"/>
          </w:tcPr>
          <w:p w:rsidR="00B349D9" w:rsidRPr="00AB54AA" w:rsidRDefault="00375830" w:rsidP="00AB54AA">
            <w:pPr>
              <w:pStyle w:val="aff2"/>
              <w:rPr>
                <w:rFonts w:ascii="Times New Roman" w:hAnsi="Times New Roman" w:cs="Times New Roman"/>
                <w:sz w:val="24"/>
                <w:szCs w:val="24"/>
              </w:rPr>
            </w:pPr>
            <w:r>
              <w:rPr>
                <w:rFonts w:ascii="Times New Roman" w:hAnsi="Times New Roman" w:cs="Times New Roman"/>
                <w:sz w:val="24"/>
                <w:szCs w:val="24"/>
              </w:rPr>
              <w:t>29</w:t>
            </w:r>
          </w:p>
        </w:tc>
      </w:tr>
      <w:tr w:rsidR="00B349D9" w:rsidRPr="00F63AE5" w:rsidTr="00517D59">
        <w:tc>
          <w:tcPr>
            <w:tcW w:w="1277" w:type="dxa"/>
          </w:tcPr>
          <w:p w:rsidR="00B349D9" w:rsidRPr="00F63AE5" w:rsidRDefault="00B349D9" w:rsidP="001D14D8">
            <w:pPr>
              <w:pStyle w:val="aff2"/>
              <w:jc w:val="right"/>
              <w:rPr>
                <w:rFonts w:ascii="Times New Roman" w:eastAsia="Calibri" w:hAnsi="Times New Roman" w:cs="Times New Roman"/>
                <w:b/>
                <w:bCs/>
                <w:sz w:val="24"/>
                <w:szCs w:val="24"/>
              </w:rPr>
            </w:pPr>
            <w:r w:rsidRPr="00F63AE5">
              <w:rPr>
                <w:rFonts w:ascii="Times New Roman" w:eastAsia="Calibri" w:hAnsi="Times New Roman" w:cs="Times New Roman"/>
                <w:sz w:val="24"/>
                <w:szCs w:val="24"/>
              </w:rPr>
              <w:t>6.1</w:t>
            </w:r>
          </w:p>
        </w:tc>
        <w:tc>
          <w:tcPr>
            <w:tcW w:w="8930" w:type="dxa"/>
          </w:tcPr>
          <w:p w:rsidR="00B349D9" w:rsidRPr="00F63AE5" w:rsidRDefault="00B349D9" w:rsidP="00AB54AA">
            <w:pPr>
              <w:pStyle w:val="aff2"/>
              <w:ind w:right="-108"/>
              <w:rPr>
                <w:rFonts w:ascii="Times New Roman" w:hAnsi="Times New Roman" w:cs="Times New Roman"/>
                <w:sz w:val="24"/>
                <w:szCs w:val="24"/>
              </w:rPr>
            </w:pPr>
            <w:r w:rsidRPr="00F63AE5">
              <w:rPr>
                <w:rFonts w:ascii="Times New Roman" w:hAnsi="Times New Roman" w:cs="Times New Roman"/>
                <w:sz w:val="24"/>
                <w:szCs w:val="24"/>
              </w:rPr>
              <w:t xml:space="preserve">Деятельность по повышению готовности органов управления </w:t>
            </w:r>
            <w:hyperlink w:anchor="_TOC_250014" w:history="1">
              <w:r w:rsidRPr="00F63AE5">
                <w:rPr>
                  <w:rFonts w:ascii="Times New Roman" w:hAnsi="Times New Roman" w:cs="Times New Roman"/>
                  <w:sz w:val="24"/>
                  <w:szCs w:val="24"/>
                </w:rPr>
                <w:t>РСЧС к ликвидации чрезвычайных ситуаций</w:t>
              </w:r>
            </w:hyperlink>
            <w:r w:rsidRPr="00F63AE5">
              <w:rPr>
                <w:rFonts w:ascii="Times New Roman" w:hAnsi="Times New Roman" w:cs="Times New Roman"/>
                <w:sz w:val="24"/>
                <w:szCs w:val="24"/>
              </w:rPr>
              <w:t>…………………………………………………</w:t>
            </w:r>
            <w:r w:rsidR="006F082B" w:rsidRPr="00F63AE5">
              <w:rPr>
                <w:rFonts w:ascii="Times New Roman" w:hAnsi="Times New Roman" w:cs="Times New Roman"/>
                <w:sz w:val="24"/>
                <w:szCs w:val="24"/>
              </w:rPr>
              <w:t>…………………</w:t>
            </w:r>
          </w:p>
        </w:tc>
        <w:tc>
          <w:tcPr>
            <w:tcW w:w="567" w:type="dxa"/>
            <w:vAlign w:val="center"/>
          </w:tcPr>
          <w:p w:rsidR="00AB29F0" w:rsidRDefault="00AB29F0" w:rsidP="00AB54AA">
            <w:pPr>
              <w:pStyle w:val="aff2"/>
              <w:rPr>
                <w:rFonts w:ascii="Times New Roman" w:hAnsi="Times New Roman" w:cs="Times New Roman"/>
                <w:sz w:val="24"/>
                <w:szCs w:val="24"/>
              </w:rPr>
            </w:pPr>
          </w:p>
          <w:p w:rsidR="00B349D9" w:rsidRPr="00AB54AA" w:rsidRDefault="00375830" w:rsidP="00AB54AA">
            <w:pPr>
              <w:pStyle w:val="aff2"/>
              <w:rPr>
                <w:rFonts w:ascii="Times New Roman" w:hAnsi="Times New Roman" w:cs="Times New Roman"/>
                <w:sz w:val="24"/>
                <w:szCs w:val="24"/>
              </w:rPr>
            </w:pPr>
            <w:r>
              <w:rPr>
                <w:rFonts w:ascii="Times New Roman" w:hAnsi="Times New Roman" w:cs="Times New Roman"/>
                <w:sz w:val="24"/>
                <w:szCs w:val="24"/>
              </w:rPr>
              <w:t>29</w:t>
            </w:r>
          </w:p>
        </w:tc>
      </w:tr>
      <w:tr w:rsidR="00B349D9" w:rsidRPr="00F63AE5" w:rsidTr="00517D59">
        <w:trPr>
          <w:trHeight w:val="479"/>
        </w:trPr>
        <w:tc>
          <w:tcPr>
            <w:tcW w:w="1277" w:type="dxa"/>
          </w:tcPr>
          <w:p w:rsidR="00B349D9" w:rsidRPr="00F63AE5" w:rsidRDefault="00B349D9" w:rsidP="001D14D8">
            <w:pPr>
              <w:pStyle w:val="aff2"/>
              <w:jc w:val="right"/>
              <w:rPr>
                <w:rFonts w:ascii="Times New Roman" w:eastAsia="Calibri" w:hAnsi="Times New Roman" w:cs="Times New Roman"/>
                <w:b/>
                <w:bCs/>
                <w:sz w:val="24"/>
                <w:szCs w:val="24"/>
              </w:rPr>
            </w:pPr>
            <w:r w:rsidRPr="00F63AE5">
              <w:rPr>
                <w:rFonts w:ascii="Times New Roman" w:eastAsia="Calibri" w:hAnsi="Times New Roman" w:cs="Times New Roman"/>
                <w:sz w:val="24"/>
                <w:szCs w:val="24"/>
              </w:rPr>
              <w:t>6.2</w:t>
            </w:r>
          </w:p>
        </w:tc>
        <w:tc>
          <w:tcPr>
            <w:tcW w:w="8930" w:type="dxa"/>
          </w:tcPr>
          <w:p w:rsidR="00B349D9" w:rsidRPr="00F63AE5" w:rsidRDefault="00B349D9" w:rsidP="00AB54AA">
            <w:pPr>
              <w:pStyle w:val="aff2"/>
              <w:ind w:right="-108"/>
              <w:rPr>
                <w:rFonts w:ascii="Times New Roman" w:hAnsi="Times New Roman" w:cs="Times New Roman"/>
                <w:sz w:val="24"/>
                <w:szCs w:val="24"/>
              </w:rPr>
            </w:pPr>
            <w:r w:rsidRPr="00F63AE5">
              <w:rPr>
                <w:rFonts w:ascii="Times New Roman" w:hAnsi="Times New Roman" w:cs="Times New Roman"/>
                <w:sz w:val="24"/>
                <w:szCs w:val="24"/>
              </w:rPr>
              <w:t>Оповещение органов управления РСЧС и населения в чрезвычайных ситуациях, развитие системы связи</w:t>
            </w:r>
            <w:r w:rsidR="00A320FB" w:rsidRPr="00F63AE5">
              <w:rPr>
                <w:rFonts w:ascii="Times New Roman" w:hAnsi="Times New Roman" w:cs="Times New Roman"/>
                <w:sz w:val="24"/>
                <w:szCs w:val="24"/>
              </w:rPr>
              <w:t>, реализация АПК «Безопасный город»</w:t>
            </w:r>
            <w:r w:rsidRPr="00F63AE5">
              <w:rPr>
                <w:rFonts w:ascii="Times New Roman" w:hAnsi="Times New Roman" w:cs="Times New Roman"/>
                <w:sz w:val="24"/>
                <w:szCs w:val="24"/>
              </w:rPr>
              <w:t>…</w:t>
            </w:r>
            <w:r w:rsidR="00A320FB" w:rsidRPr="00F63AE5">
              <w:rPr>
                <w:rFonts w:ascii="Times New Roman" w:hAnsi="Times New Roman" w:cs="Times New Roman"/>
                <w:sz w:val="24"/>
                <w:szCs w:val="24"/>
              </w:rPr>
              <w:t>……………</w:t>
            </w:r>
            <w:r w:rsidRPr="00F63AE5">
              <w:rPr>
                <w:rFonts w:ascii="Times New Roman" w:hAnsi="Times New Roman" w:cs="Times New Roman"/>
                <w:sz w:val="24"/>
                <w:szCs w:val="24"/>
              </w:rPr>
              <w:t>…</w:t>
            </w:r>
            <w:r w:rsidR="003841EB">
              <w:rPr>
                <w:rFonts w:ascii="Times New Roman" w:hAnsi="Times New Roman" w:cs="Times New Roman"/>
                <w:sz w:val="24"/>
                <w:szCs w:val="24"/>
              </w:rPr>
              <w:t>..</w:t>
            </w:r>
            <w:r w:rsidRPr="00F63AE5">
              <w:rPr>
                <w:rFonts w:ascii="Times New Roman" w:hAnsi="Times New Roman" w:cs="Times New Roman"/>
                <w:sz w:val="24"/>
                <w:szCs w:val="24"/>
              </w:rPr>
              <w:t>……</w:t>
            </w:r>
            <w:r w:rsidR="006F082B" w:rsidRPr="00F63AE5">
              <w:rPr>
                <w:rFonts w:ascii="Times New Roman" w:hAnsi="Times New Roman" w:cs="Times New Roman"/>
                <w:sz w:val="24"/>
                <w:szCs w:val="24"/>
              </w:rPr>
              <w:t>.</w:t>
            </w:r>
          </w:p>
        </w:tc>
        <w:tc>
          <w:tcPr>
            <w:tcW w:w="567" w:type="dxa"/>
            <w:vAlign w:val="center"/>
          </w:tcPr>
          <w:p w:rsidR="00AB29F0" w:rsidRDefault="00AB29F0" w:rsidP="00AB54AA">
            <w:pPr>
              <w:pStyle w:val="aff2"/>
              <w:rPr>
                <w:rFonts w:ascii="Times New Roman" w:hAnsi="Times New Roman" w:cs="Times New Roman"/>
                <w:sz w:val="24"/>
                <w:szCs w:val="24"/>
              </w:rPr>
            </w:pPr>
          </w:p>
          <w:p w:rsidR="00B349D9" w:rsidRPr="00AB54AA" w:rsidRDefault="00375830" w:rsidP="00AB54AA">
            <w:pPr>
              <w:pStyle w:val="aff2"/>
              <w:rPr>
                <w:rFonts w:ascii="Times New Roman" w:hAnsi="Times New Roman" w:cs="Times New Roman"/>
                <w:sz w:val="24"/>
                <w:szCs w:val="24"/>
              </w:rPr>
            </w:pPr>
            <w:r>
              <w:rPr>
                <w:rFonts w:ascii="Times New Roman" w:hAnsi="Times New Roman" w:cs="Times New Roman"/>
                <w:sz w:val="24"/>
                <w:szCs w:val="24"/>
              </w:rPr>
              <w:t>34</w:t>
            </w:r>
          </w:p>
        </w:tc>
      </w:tr>
      <w:tr w:rsidR="00B349D9" w:rsidRPr="00F63AE5" w:rsidTr="00517D59">
        <w:tc>
          <w:tcPr>
            <w:tcW w:w="1277" w:type="dxa"/>
          </w:tcPr>
          <w:p w:rsidR="00B349D9" w:rsidRPr="00F63AE5" w:rsidRDefault="00B349D9" w:rsidP="001D14D8">
            <w:pPr>
              <w:pStyle w:val="aff2"/>
              <w:jc w:val="right"/>
              <w:rPr>
                <w:rFonts w:ascii="Times New Roman" w:eastAsia="Calibri" w:hAnsi="Times New Roman" w:cs="Times New Roman"/>
                <w:b/>
                <w:bCs/>
                <w:sz w:val="24"/>
                <w:szCs w:val="24"/>
              </w:rPr>
            </w:pPr>
            <w:r w:rsidRPr="00F63AE5">
              <w:rPr>
                <w:rFonts w:ascii="Times New Roman" w:eastAsia="Calibri" w:hAnsi="Times New Roman" w:cs="Times New Roman"/>
                <w:sz w:val="24"/>
                <w:szCs w:val="24"/>
              </w:rPr>
              <w:t>6.3</w:t>
            </w:r>
          </w:p>
        </w:tc>
        <w:tc>
          <w:tcPr>
            <w:tcW w:w="8930" w:type="dxa"/>
          </w:tcPr>
          <w:p w:rsidR="00B349D9" w:rsidRPr="00F63AE5" w:rsidRDefault="00B349D9" w:rsidP="00AB54AA">
            <w:pPr>
              <w:pStyle w:val="aff2"/>
              <w:ind w:right="-108"/>
              <w:rPr>
                <w:rFonts w:ascii="Times New Roman" w:hAnsi="Times New Roman" w:cs="Times New Roman"/>
                <w:sz w:val="24"/>
                <w:szCs w:val="24"/>
              </w:rPr>
            </w:pPr>
            <w:r w:rsidRPr="00F63AE5">
              <w:rPr>
                <w:rFonts w:ascii="Times New Roman" w:hAnsi="Times New Roman" w:cs="Times New Roman"/>
                <w:sz w:val="24"/>
                <w:szCs w:val="24"/>
              </w:rPr>
              <w:t>Обеспечение защищенности критически важных и потенциально опасных объектов от угроз природного и техногенного характера………………………</w:t>
            </w:r>
            <w:r w:rsidR="006F082B" w:rsidRPr="00F63AE5">
              <w:rPr>
                <w:rFonts w:ascii="Times New Roman" w:hAnsi="Times New Roman" w:cs="Times New Roman"/>
                <w:sz w:val="24"/>
                <w:szCs w:val="24"/>
              </w:rPr>
              <w:t>………</w:t>
            </w:r>
            <w:r w:rsidR="003841EB">
              <w:rPr>
                <w:rFonts w:ascii="Times New Roman" w:hAnsi="Times New Roman" w:cs="Times New Roman"/>
                <w:sz w:val="24"/>
                <w:szCs w:val="24"/>
              </w:rPr>
              <w:t>..</w:t>
            </w:r>
            <w:r w:rsidR="006F082B" w:rsidRPr="00F63AE5">
              <w:rPr>
                <w:rFonts w:ascii="Times New Roman" w:hAnsi="Times New Roman" w:cs="Times New Roman"/>
                <w:sz w:val="24"/>
                <w:szCs w:val="24"/>
              </w:rPr>
              <w:t>………….</w:t>
            </w:r>
          </w:p>
        </w:tc>
        <w:tc>
          <w:tcPr>
            <w:tcW w:w="567" w:type="dxa"/>
            <w:vAlign w:val="center"/>
          </w:tcPr>
          <w:p w:rsidR="00AB29F0" w:rsidRDefault="00AB29F0" w:rsidP="00AB54AA">
            <w:pPr>
              <w:pStyle w:val="aff2"/>
              <w:rPr>
                <w:rFonts w:ascii="Times New Roman" w:hAnsi="Times New Roman" w:cs="Times New Roman"/>
                <w:sz w:val="24"/>
                <w:szCs w:val="24"/>
              </w:rPr>
            </w:pPr>
          </w:p>
          <w:p w:rsidR="00B349D9" w:rsidRPr="00AB54AA" w:rsidRDefault="00375830" w:rsidP="00AB54AA">
            <w:pPr>
              <w:pStyle w:val="aff2"/>
              <w:rPr>
                <w:rFonts w:ascii="Times New Roman" w:hAnsi="Times New Roman" w:cs="Times New Roman"/>
                <w:sz w:val="24"/>
                <w:szCs w:val="24"/>
              </w:rPr>
            </w:pPr>
            <w:r>
              <w:rPr>
                <w:rFonts w:ascii="Times New Roman" w:hAnsi="Times New Roman" w:cs="Times New Roman"/>
                <w:sz w:val="24"/>
                <w:szCs w:val="24"/>
              </w:rPr>
              <w:t>37</w:t>
            </w:r>
          </w:p>
        </w:tc>
      </w:tr>
      <w:tr w:rsidR="00B349D9" w:rsidRPr="00F63AE5" w:rsidTr="00517D59">
        <w:tc>
          <w:tcPr>
            <w:tcW w:w="1277" w:type="dxa"/>
          </w:tcPr>
          <w:p w:rsidR="00B349D9" w:rsidRPr="00F63AE5" w:rsidRDefault="00B349D9" w:rsidP="001D14D8">
            <w:pPr>
              <w:pStyle w:val="aff2"/>
              <w:jc w:val="right"/>
              <w:rPr>
                <w:rFonts w:ascii="Times New Roman" w:eastAsia="Calibri" w:hAnsi="Times New Roman" w:cs="Times New Roman"/>
                <w:b/>
                <w:bCs/>
                <w:sz w:val="24"/>
                <w:szCs w:val="24"/>
              </w:rPr>
            </w:pPr>
            <w:r w:rsidRPr="00F63AE5">
              <w:rPr>
                <w:rFonts w:ascii="Times New Roman" w:eastAsia="Calibri" w:hAnsi="Times New Roman" w:cs="Times New Roman"/>
                <w:sz w:val="24"/>
                <w:szCs w:val="24"/>
              </w:rPr>
              <w:t>6.4</w:t>
            </w:r>
          </w:p>
        </w:tc>
        <w:tc>
          <w:tcPr>
            <w:tcW w:w="8930" w:type="dxa"/>
          </w:tcPr>
          <w:p w:rsidR="00B349D9" w:rsidRPr="00F63AE5" w:rsidRDefault="00511CC1" w:rsidP="00AB54AA">
            <w:pPr>
              <w:pStyle w:val="aff2"/>
              <w:ind w:right="-108"/>
              <w:rPr>
                <w:rFonts w:ascii="Times New Roman" w:hAnsi="Times New Roman" w:cs="Times New Roman"/>
                <w:sz w:val="24"/>
                <w:szCs w:val="24"/>
              </w:rPr>
            </w:pPr>
            <w:hyperlink w:anchor="_TOC_250013" w:history="1">
              <w:r w:rsidR="00B349D9" w:rsidRPr="00F63AE5">
                <w:rPr>
                  <w:rFonts w:ascii="Times New Roman" w:hAnsi="Times New Roman" w:cs="Times New Roman"/>
                  <w:sz w:val="24"/>
                  <w:szCs w:val="24"/>
                </w:rPr>
                <w:t>Мероприятия по защите населения и территорий</w:t>
              </w:r>
            </w:hyperlink>
            <w:r w:rsidR="00B349D9" w:rsidRPr="00F63AE5">
              <w:rPr>
                <w:rFonts w:ascii="Times New Roman" w:hAnsi="Times New Roman" w:cs="Times New Roman"/>
                <w:sz w:val="24"/>
                <w:szCs w:val="24"/>
              </w:rPr>
              <w:t>……..……...…</w:t>
            </w:r>
            <w:r w:rsidR="006F082B" w:rsidRPr="00F63AE5">
              <w:rPr>
                <w:rFonts w:ascii="Times New Roman" w:hAnsi="Times New Roman" w:cs="Times New Roman"/>
                <w:sz w:val="24"/>
                <w:szCs w:val="24"/>
              </w:rPr>
              <w:t>……</w:t>
            </w:r>
            <w:r w:rsidR="003841EB">
              <w:rPr>
                <w:rFonts w:ascii="Times New Roman" w:hAnsi="Times New Roman" w:cs="Times New Roman"/>
                <w:sz w:val="24"/>
                <w:szCs w:val="24"/>
              </w:rPr>
              <w:t>………………</w:t>
            </w:r>
            <w:r w:rsidR="006F082B" w:rsidRPr="00F63AE5">
              <w:rPr>
                <w:rFonts w:ascii="Times New Roman" w:hAnsi="Times New Roman" w:cs="Times New Roman"/>
                <w:sz w:val="24"/>
                <w:szCs w:val="24"/>
              </w:rPr>
              <w:t>…..</w:t>
            </w:r>
          </w:p>
        </w:tc>
        <w:tc>
          <w:tcPr>
            <w:tcW w:w="567" w:type="dxa"/>
            <w:vAlign w:val="center"/>
          </w:tcPr>
          <w:p w:rsidR="00B349D9" w:rsidRPr="00AB54AA" w:rsidRDefault="00375830" w:rsidP="00AB54AA">
            <w:pPr>
              <w:pStyle w:val="aff2"/>
              <w:rPr>
                <w:rFonts w:ascii="Times New Roman" w:hAnsi="Times New Roman" w:cs="Times New Roman"/>
                <w:sz w:val="24"/>
                <w:szCs w:val="24"/>
              </w:rPr>
            </w:pPr>
            <w:r>
              <w:rPr>
                <w:rFonts w:ascii="Times New Roman" w:hAnsi="Times New Roman" w:cs="Times New Roman"/>
                <w:sz w:val="24"/>
                <w:szCs w:val="24"/>
              </w:rPr>
              <w:t>38</w:t>
            </w:r>
          </w:p>
        </w:tc>
      </w:tr>
      <w:tr w:rsidR="00B349D9" w:rsidRPr="00F63AE5" w:rsidTr="00517D59">
        <w:trPr>
          <w:trHeight w:val="401"/>
        </w:trPr>
        <w:tc>
          <w:tcPr>
            <w:tcW w:w="1277" w:type="dxa"/>
          </w:tcPr>
          <w:p w:rsidR="00B349D9" w:rsidRPr="00F63AE5" w:rsidRDefault="00B349D9" w:rsidP="001D14D8">
            <w:pPr>
              <w:pStyle w:val="aff2"/>
              <w:jc w:val="right"/>
              <w:rPr>
                <w:rFonts w:ascii="Times New Roman" w:eastAsia="Calibri" w:hAnsi="Times New Roman" w:cs="Times New Roman"/>
                <w:b/>
                <w:bCs/>
                <w:sz w:val="24"/>
                <w:szCs w:val="24"/>
              </w:rPr>
            </w:pPr>
            <w:r w:rsidRPr="00F63AE5">
              <w:rPr>
                <w:rFonts w:ascii="Times New Roman" w:eastAsia="Calibri" w:hAnsi="Times New Roman" w:cs="Times New Roman"/>
                <w:sz w:val="24"/>
                <w:szCs w:val="24"/>
              </w:rPr>
              <w:t>6.5</w:t>
            </w:r>
          </w:p>
        </w:tc>
        <w:tc>
          <w:tcPr>
            <w:tcW w:w="8930" w:type="dxa"/>
          </w:tcPr>
          <w:p w:rsidR="00B349D9" w:rsidRPr="00F63AE5" w:rsidRDefault="00511CC1" w:rsidP="00AB54AA">
            <w:pPr>
              <w:pStyle w:val="aff2"/>
              <w:ind w:right="-108"/>
              <w:rPr>
                <w:rFonts w:ascii="Times New Roman" w:hAnsi="Times New Roman" w:cs="Times New Roman"/>
                <w:sz w:val="24"/>
                <w:szCs w:val="24"/>
              </w:rPr>
            </w:pPr>
            <w:hyperlink w:anchor="_TOC_250012" w:history="1">
              <w:r w:rsidR="00B349D9" w:rsidRPr="00F63AE5">
                <w:rPr>
                  <w:rFonts w:ascii="Times New Roman" w:hAnsi="Times New Roman" w:cs="Times New Roman"/>
                  <w:sz w:val="24"/>
                  <w:szCs w:val="24"/>
                </w:rPr>
                <w:t>Подготовка руководящего состава и работников РСЧС, обучение населения действиям в чрезвычайных ситуациях</w:t>
              </w:r>
            </w:hyperlink>
            <w:r w:rsidR="00B349D9" w:rsidRPr="00F63AE5">
              <w:rPr>
                <w:rFonts w:ascii="Times New Roman" w:hAnsi="Times New Roman" w:cs="Times New Roman"/>
                <w:sz w:val="24"/>
                <w:szCs w:val="24"/>
              </w:rPr>
              <w:t>………………………………..………</w:t>
            </w:r>
            <w:r w:rsidR="006F082B" w:rsidRPr="00F63AE5">
              <w:rPr>
                <w:rFonts w:ascii="Times New Roman" w:hAnsi="Times New Roman" w:cs="Times New Roman"/>
                <w:sz w:val="24"/>
                <w:szCs w:val="24"/>
              </w:rPr>
              <w:t>……………</w:t>
            </w:r>
          </w:p>
        </w:tc>
        <w:tc>
          <w:tcPr>
            <w:tcW w:w="567" w:type="dxa"/>
            <w:vAlign w:val="center"/>
          </w:tcPr>
          <w:p w:rsidR="00AB29F0" w:rsidRDefault="00AB29F0" w:rsidP="00AB54AA">
            <w:pPr>
              <w:pStyle w:val="aff2"/>
              <w:rPr>
                <w:rFonts w:ascii="Times New Roman" w:hAnsi="Times New Roman" w:cs="Times New Roman"/>
                <w:sz w:val="24"/>
                <w:szCs w:val="24"/>
              </w:rPr>
            </w:pPr>
          </w:p>
          <w:p w:rsidR="00B349D9" w:rsidRPr="00AB54AA" w:rsidRDefault="00375830" w:rsidP="00AB54AA">
            <w:pPr>
              <w:pStyle w:val="aff2"/>
              <w:rPr>
                <w:rFonts w:ascii="Times New Roman" w:hAnsi="Times New Roman" w:cs="Times New Roman"/>
                <w:sz w:val="24"/>
                <w:szCs w:val="24"/>
              </w:rPr>
            </w:pPr>
            <w:r>
              <w:rPr>
                <w:rFonts w:ascii="Times New Roman" w:hAnsi="Times New Roman" w:cs="Times New Roman"/>
                <w:sz w:val="24"/>
                <w:szCs w:val="24"/>
              </w:rPr>
              <w:t>39</w:t>
            </w:r>
          </w:p>
        </w:tc>
      </w:tr>
      <w:tr w:rsidR="00B349D9" w:rsidRPr="00F63AE5" w:rsidTr="00517D59">
        <w:tc>
          <w:tcPr>
            <w:tcW w:w="1277" w:type="dxa"/>
          </w:tcPr>
          <w:p w:rsidR="00B349D9" w:rsidRPr="00F63AE5" w:rsidRDefault="00B349D9" w:rsidP="001D14D8">
            <w:pPr>
              <w:pStyle w:val="aff2"/>
              <w:jc w:val="right"/>
              <w:rPr>
                <w:rFonts w:ascii="Times New Roman" w:eastAsia="Calibri" w:hAnsi="Times New Roman" w:cs="Times New Roman"/>
                <w:b/>
                <w:bCs/>
                <w:sz w:val="24"/>
                <w:szCs w:val="24"/>
              </w:rPr>
            </w:pPr>
            <w:r w:rsidRPr="00F63AE5">
              <w:rPr>
                <w:rFonts w:ascii="Times New Roman" w:eastAsia="Calibri" w:hAnsi="Times New Roman" w:cs="Times New Roman"/>
                <w:sz w:val="24"/>
                <w:szCs w:val="24"/>
              </w:rPr>
              <w:t>6.6</w:t>
            </w:r>
          </w:p>
        </w:tc>
        <w:tc>
          <w:tcPr>
            <w:tcW w:w="8930" w:type="dxa"/>
          </w:tcPr>
          <w:p w:rsidR="00B349D9" w:rsidRPr="00F63AE5" w:rsidRDefault="00B349D9" w:rsidP="00AB54AA">
            <w:pPr>
              <w:pStyle w:val="aff2"/>
              <w:ind w:right="-108"/>
              <w:rPr>
                <w:rFonts w:ascii="Times New Roman" w:hAnsi="Times New Roman" w:cs="Times New Roman"/>
                <w:sz w:val="24"/>
                <w:szCs w:val="24"/>
              </w:rPr>
            </w:pPr>
            <w:r w:rsidRPr="00F63AE5">
              <w:rPr>
                <w:rFonts w:ascii="Times New Roman" w:hAnsi="Times New Roman" w:cs="Times New Roman"/>
                <w:sz w:val="24"/>
                <w:szCs w:val="24"/>
              </w:rPr>
              <w:t>Состояние резервов финансовых и материальных ресурсов для ликвидации чрезвычайных ситуаций природного и техногенного характера………….…</w:t>
            </w:r>
            <w:r w:rsidR="003841EB">
              <w:rPr>
                <w:rFonts w:ascii="Times New Roman" w:hAnsi="Times New Roman" w:cs="Times New Roman"/>
                <w:sz w:val="24"/>
                <w:szCs w:val="24"/>
              </w:rPr>
              <w:t>..</w:t>
            </w:r>
            <w:r w:rsidR="006F082B" w:rsidRPr="00F63AE5">
              <w:rPr>
                <w:rFonts w:ascii="Times New Roman" w:hAnsi="Times New Roman" w:cs="Times New Roman"/>
                <w:sz w:val="24"/>
                <w:szCs w:val="24"/>
              </w:rPr>
              <w:t>…………</w:t>
            </w:r>
          </w:p>
        </w:tc>
        <w:tc>
          <w:tcPr>
            <w:tcW w:w="567" w:type="dxa"/>
            <w:vAlign w:val="center"/>
          </w:tcPr>
          <w:p w:rsidR="00AB29F0" w:rsidRDefault="00AB29F0" w:rsidP="00AB54AA">
            <w:pPr>
              <w:pStyle w:val="aff2"/>
              <w:rPr>
                <w:rFonts w:ascii="Times New Roman" w:hAnsi="Times New Roman" w:cs="Times New Roman"/>
                <w:sz w:val="24"/>
                <w:szCs w:val="24"/>
              </w:rPr>
            </w:pPr>
          </w:p>
          <w:p w:rsidR="00B349D9" w:rsidRPr="00AB54AA" w:rsidRDefault="00375830" w:rsidP="00AB54AA">
            <w:pPr>
              <w:pStyle w:val="aff2"/>
              <w:rPr>
                <w:rFonts w:ascii="Times New Roman" w:hAnsi="Times New Roman" w:cs="Times New Roman"/>
                <w:sz w:val="24"/>
                <w:szCs w:val="24"/>
              </w:rPr>
            </w:pPr>
            <w:r>
              <w:rPr>
                <w:rFonts w:ascii="Times New Roman" w:hAnsi="Times New Roman" w:cs="Times New Roman"/>
                <w:sz w:val="24"/>
                <w:szCs w:val="24"/>
              </w:rPr>
              <w:t>40</w:t>
            </w:r>
          </w:p>
        </w:tc>
      </w:tr>
      <w:tr w:rsidR="00B349D9" w:rsidRPr="00F63AE5" w:rsidTr="00517D59">
        <w:tc>
          <w:tcPr>
            <w:tcW w:w="1277" w:type="dxa"/>
          </w:tcPr>
          <w:p w:rsidR="00B349D9" w:rsidRPr="00F63AE5" w:rsidRDefault="00B349D9" w:rsidP="001D14D8">
            <w:pPr>
              <w:pStyle w:val="aff2"/>
              <w:jc w:val="right"/>
              <w:rPr>
                <w:rFonts w:ascii="Times New Roman" w:eastAsia="Calibri" w:hAnsi="Times New Roman" w:cs="Times New Roman"/>
                <w:b/>
                <w:bCs/>
                <w:sz w:val="24"/>
                <w:szCs w:val="24"/>
              </w:rPr>
            </w:pPr>
            <w:r w:rsidRPr="00F63AE5">
              <w:rPr>
                <w:rFonts w:ascii="Times New Roman" w:eastAsia="Calibri" w:hAnsi="Times New Roman" w:cs="Times New Roman"/>
                <w:sz w:val="24"/>
                <w:szCs w:val="24"/>
              </w:rPr>
              <w:t>6.7</w:t>
            </w:r>
          </w:p>
        </w:tc>
        <w:tc>
          <w:tcPr>
            <w:tcW w:w="8930" w:type="dxa"/>
          </w:tcPr>
          <w:p w:rsidR="00B349D9" w:rsidRPr="00F63AE5" w:rsidRDefault="00511CC1" w:rsidP="00AB54AA">
            <w:pPr>
              <w:pStyle w:val="aff2"/>
              <w:ind w:right="-108"/>
              <w:rPr>
                <w:rFonts w:ascii="Times New Roman" w:hAnsi="Times New Roman" w:cs="Times New Roman"/>
                <w:sz w:val="24"/>
                <w:szCs w:val="24"/>
              </w:rPr>
            </w:pPr>
            <w:hyperlink w:anchor="_TOC_250011" w:history="1">
              <w:r w:rsidR="00B349D9" w:rsidRPr="00F63AE5">
                <w:rPr>
                  <w:rFonts w:ascii="Times New Roman" w:hAnsi="Times New Roman" w:cs="Times New Roman"/>
                  <w:sz w:val="24"/>
                  <w:szCs w:val="24"/>
                </w:rPr>
                <w:t>Страхование и социальная поддержка населения</w:t>
              </w:r>
            </w:hyperlink>
            <w:r w:rsidR="00B349D9" w:rsidRPr="00F63AE5">
              <w:rPr>
                <w:rFonts w:ascii="Times New Roman" w:hAnsi="Times New Roman" w:cs="Times New Roman"/>
                <w:sz w:val="24"/>
                <w:szCs w:val="24"/>
              </w:rPr>
              <w:t>……………..…</w:t>
            </w:r>
            <w:r w:rsidR="006F082B" w:rsidRPr="00F63AE5">
              <w:rPr>
                <w:rFonts w:ascii="Times New Roman" w:hAnsi="Times New Roman" w:cs="Times New Roman"/>
                <w:sz w:val="24"/>
                <w:szCs w:val="24"/>
              </w:rPr>
              <w:t>……………</w:t>
            </w:r>
            <w:r w:rsidR="003841EB">
              <w:rPr>
                <w:rFonts w:ascii="Times New Roman" w:hAnsi="Times New Roman" w:cs="Times New Roman"/>
                <w:sz w:val="24"/>
                <w:szCs w:val="24"/>
              </w:rPr>
              <w:t>..</w:t>
            </w:r>
            <w:r w:rsidR="006F082B" w:rsidRPr="00F63AE5">
              <w:rPr>
                <w:rFonts w:ascii="Times New Roman" w:hAnsi="Times New Roman" w:cs="Times New Roman"/>
                <w:sz w:val="24"/>
                <w:szCs w:val="24"/>
              </w:rPr>
              <w:t>………...</w:t>
            </w:r>
          </w:p>
        </w:tc>
        <w:tc>
          <w:tcPr>
            <w:tcW w:w="567" w:type="dxa"/>
            <w:vAlign w:val="center"/>
          </w:tcPr>
          <w:p w:rsidR="00B349D9" w:rsidRPr="00AB54AA" w:rsidRDefault="00375830" w:rsidP="00AB54AA">
            <w:pPr>
              <w:pStyle w:val="aff2"/>
              <w:rPr>
                <w:rFonts w:ascii="Times New Roman" w:hAnsi="Times New Roman" w:cs="Times New Roman"/>
                <w:sz w:val="24"/>
                <w:szCs w:val="24"/>
              </w:rPr>
            </w:pPr>
            <w:r>
              <w:rPr>
                <w:rFonts w:ascii="Times New Roman" w:hAnsi="Times New Roman" w:cs="Times New Roman"/>
                <w:sz w:val="24"/>
                <w:szCs w:val="24"/>
              </w:rPr>
              <w:t>41</w:t>
            </w:r>
          </w:p>
        </w:tc>
      </w:tr>
      <w:tr w:rsidR="00B349D9" w:rsidRPr="00F63AE5" w:rsidTr="00517D59">
        <w:tc>
          <w:tcPr>
            <w:tcW w:w="1277" w:type="dxa"/>
          </w:tcPr>
          <w:p w:rsidR="00B349D9" w:rsidRPr="00F63AE5" w:rsidRDefault="00B349D9" w:rsidP="001D14D8">
            <w:pPr>
              <w:pStyle w:val="aff2"/>
              <w:jc w:val="right"/>
              <w:rPr>
                <w:rFonts w:ascii="Times New Roman" w:eastAsia="Calibri" w:hAnsi="Times New Roman" w:cs="Times New Roman"/>
                <w:b/>
                <w:bCs/>
                <w:sz w:val="24"/>
                <w:szCs w:val="24"/>
              </w:rPr>
            </w:pPr>
            <w:r w:rsidRPr="00F63AE5">
              <w:rPr>
                <w:rFonts w:ascii="Times New Roman" w:eastAsia="Calibri" w:hAnsi="Times New Roman" w:cs="Times New Roman"/>
                <w:sz w:val="24"/>
                <w:szCs w:val="24"/>
              </w:rPr>
              <w:t>6.8</w:t>
            </w:r>
          </w:p>
        </w:tc>
        <w:tc>
          <w:tcPr>
            <w:tcW w:w="8930" w:type="dxa"/>
          </w:tcPr>
          <w:p w:rsidR="00B349D9" w:rsidRPr="00F63AE5" w:rsidRDefault="00B349D9" w:rsidP="00AB54AA">
            <w:pPr>
              <w:pStyle w:val="aff2"/>
              <w:ind w:right="-108"/>
              <w:rPr>
                <w:rFonts w:ascii="Times New Roman" w:hAnsi="Times New Roman" w:cs="Times New Roman"/>
                <w:sz w:val="24"/>
                <w:szCs w:val="24"/>
              </w:rPr>
            </w:pPr>
            <w:r w:rsidRPr="00F63AE5">
              <w:rPr>
                <w:rFonts w:ascii="Times New Roman" w:hAnsi="Times New Roman" w:cs="Times New Roman"/>
                <w:sz w:val="24"/>
                <w:szCs w:val="24"/>
              </w:rPr>
              <w:t>Мероприятия, проведенные во взаимодействии со средствами массовой информации………………………………</w:t>
            </w:r>
            <w:r w:rsidR="00A320FB" w:rsidRPr="00F63AE5">
              <w:rPr>
                <w:rFonts w:ascii="Times New Roman" w:hAnsi="Times New Roman" w:cs="Times New Roman"/>
                <w:sz w:val="24"/>
                <w:szCs w:val="24"/>
              </w:rPr>
              <w:t>…………….</w:t>
            </w:r>
            <w:r w:rsidRPr="00F63AE5">
              <w:rPr>
                <w:rFonts w:ascii="Times New Roman" w:hAnsi="Times New Roman" w:cs="Times New Roman"/>
                <w:sz w:val="24"/>
                <w:szCs w:val="24"/>
              </w:rPr>
              <w:t>……………</w:t>
            </w:r>
            <w:r w:rsidR="006F082B" w:rsidRPr="00F63AE5">
              <w:rPr>
                <w:rFonts w:ascii="Times New Roman" w:hAnsi="Times New Roman" w:cs="Times New Roman"/>
                <w:sz w:val="24"/>
                <w:szCs w:val="24"/>
              </w:rPr>
              <w:t>………………</w:t>
            </w:r>
            <w:r w:rsidR="003841EB">
              <w:rPr>
                <w:rFonts w:ascii="Times New Roman" w:hAnsi="Times New Roman" w:cs="Times New Roman"/>
                <w:sz w:val="24"/>
                <w:szCs w:val="24"/>
              </w:rPr>
              <w:t>..</w:t>
            </w:r>
            <w:r w:rsidR="006F082B" w:rsidRPr="00F63AE5">
              <w:rPr>
                <w:rFonts w:ascii="Times New Roman" w:hAnsi="Times New Roman" w:cs="Times New Roman"/>
                <w:sz w:val="24"/>
                <w:szCs w:val="24"/>
              </w:rPr>
              <w:t>……..</w:t>
            </w:r>
          </w:p>
        </w:tc>
        <w:tc>
          <w:tcPr>
            <w:tcW w:w="567" w:type="dxa"/>
            <w:vAlign w:val="center"/>
          </w:tcPr>
          <w:p w:rsidR="00AB29F0" w:rsidRDefault="00AB29F0" w:rsidP="00AB54AA">
            <w:pPr>
              <w:pStyle w:val="aff2"/>
              <w:rPr>
                <w:rFonts w:ascii="Times New Roman" w:hAnsi="Times New Roman" w:cs="Times New Roman"/>
                <w:sz w:val="24"/>
                <w:szCs w:val="24"/>
              </w:rPr>
            </w:pPr>
          </w:p>
          <w:p w:rsidR="00B349D9" w:rsidRPr="00AB54AA" w:rsidRDefault="00375830" w:rsidP="00AB54AA">
            <w:pPr>
              <w:pStyle w:val="aff2"/>
              <w:rPr>
                <w:rFonts w:ascii="Times New Roman" w:hAnsi="Times New Roman" w:cs="Times New Roman"/>
                <w:sz w:val="24"/>
                <w:szCs w:val="24"/>
              </w:rPr>
            </w:pPr>
            <w:r>
              <w:rPr>
                <w:rFonts w:ascii="Times New Roman" w:hAnsi="Times New Roman" w:cs="Times New Roman"/>
                <w:sz w:val="24"/>
                <w:szCs w:val="24"/>
              </w:rPr>
              <w:t>41</w:t>
            </w:r>
          </w:p>
        </w:tc>
      </w:tr>
      <w:tr w:rsidR="00B349D9" w:rsidRPr="00F63AE5" w:rsidTr="00517D59">
        <w:tc>
          <w:tcPr>
            <w:tcW w:w="1277" w:type="dxa"/>
          </w:tcPr>
          <w:p w:rsidR="00B349D9" w:rsidRPr="00F63AE5" w:rsidRDefault="00B349D9" w:rsidP="001D14D8">
            <w:pPr>
              <w:pStyle w:val="aff2"/>
              <w:ind w:right="-108"/>
              <w:jc w:val="right"/>
              <w:rPr>
                <w:rFonts w:ascii="Times New Roman" w:eastAsia="Cambria" w:hAnsi="Times New Roman" w:cs="Times New Roman"/>
                <w:b/>
                <w:w w:val="95"/>
                <w:sz w:val="24"/>
                <w:szCs w:val="24"/>
              </w:rPr>
            </w:pPr>
            <w:r w:rsidRPr="00F63AE5">
              <w:rPr>
                <w:rFonts w:ascii="Times New Roman" w:eastAsia="Cambria" w:hAnsi="Times New Roman" w:cs="Times New Roman"/>
                <w:b/>
                <w:w w:val="95"/>
                <w:sz w:val="24"/>
                <w:szCs w:val="24"/>
              </w:rPr>
              <w:t>ЧАСТЬ III</w:t>
            </w:r>
          </w:p>
        </w:tc>
        <w:tc>
          <w:tcPr>
            <w:tcW w:w="8930" w:type="dxa"/>
          </w:tcPr>
          <w:p w:rsidR="00B349D9" w:rsidRPr="00F63AE5" w:rsidRDefault="00B349D9" w:rsidP="00AB54AA">
            <w:pPr>
              <w:pStyle w:val="aff2"/>
              <w:ind w:right="-108"/>
              <w:rPr>
                <w:rFonts w:ascii="Times New Roman" w:eastAsia="Cambria" w:hAnsi="Times New Roman" w:cs="Times New Roman"/>
                <w:b/>
                <w:bCs/>
                <w:w w:val="95"/>
                <w:sz w:val="24"/>
                <w:szCs w:val="24"/>
              </w:rPr>
            </w:pPr>
            <w:r w:rsidRPr="00F63AE5">
              <w:rPr>
                <w:rFonts w:ascii="Times New Roman" w:eastAsia="Cambria" w:hAnsi="Times New Roman" w:cs="Times New Roman"/>
                <w:b/>
                <w:bCs/>
                <w:w w:val="95"/>
                <w:sz w:val="24"/>
                <w:szCs w:val="24"/>
              </w:rPr>
              <w:t xml:space="preserve">ЕДИНАЯ ГОСУДАРСТВЕННАЯ СИСТЕМА ПРЕДУПРЕЖДЕНИЯ И ЛИКВИДАЦИИ </w:t>
            </w:r>
            <w:r w:rsidR="006A5622" w:rsidRPr="00F63AE5">
              <w:rPr>
                <w:rFonts w:ascii="Times New Roman" w:eastAsia="Cambria" w:hAnsi="Times New Roman" w:cs="Times New Roman"/>
                <w:b/>
                <w:bCs/>
                <w:w w:val="95"/>
                <w:sz w:val="24"/>
                <w:szCs w:val="24"/>
              </w:rPr>
              <w:t>ЧРЕЗВЫЧАЙНЫХ СИТУАЦИЙ</w:t>
            </w:r>
            <w:r w:rsidR="006A5622" w:rsidRPr="00D56737">
              <w:rPr>
                <w:rFonts w:ascii="Times New Roman" w:eastAsia="Cambria" w:hAnsi="Times New Roman" w:cs="Times New Roman"/>
                <w:bCs/>
                <w:w w:val="95"/>
                <w:sz w:val="24"/>
                <w:szCs w:val="24"/>
              </w:rPr>
              <w:t>……</w:t>
            </w:r>
            <w:r w:rsidRPr="00D56737">
              <w:rPr>
                <w:rFonts w:ascii="Times New Roman" w:eastAsia="Cambria" w:hAnsi="Times New Roman" w:cs="Times New Roman"/>
                <w:bCs/>
                <w:w w:val="95"/>
                <w:sz w:val="24"/>
                <w:szCs w:val="24"/>
              </w:rPr>
              <w:t>……………………...……</w:t>
            </w:r>
            <w:r w:rsidR="006F082B" w:rsidRPr="00D56737">
              <w:rPr>
                <w:rFonts w:ascii="Times New Roman" w:eastAsia="Cambria" w:hAnsi="Times New Roman" w:cs="Times New Roman"/>
                <w:bCs/>
                <w:w w:val="95"/>
                <w:sz w:val="24"/>
                <w:szCs w:val="24"/>
              </w:rPr>
              <w:t>………</w:t>
            </w:r>
          </w:p>
        </w:tc>
        <w:tc>
          <w:tcPr>
            <w:tcW w:w="567" w:type="dxa"/>
            <w:vAlign w:val="center"/>
          </w:tcPr>
          <w:p w:rsidR="00AB29F0" w:rsidRDefault="00AB29F0" w:rsidP="00AB54AA">
            <w:pPr>
              <w:pStyle w:val="aff2"/>
              <w:rPr>
                <w:rFonts w:ascii="Times New Roman" w:hAnsi="Times New Roman" w:cs="Times New Roman"/>
                <w:sz w:val="24"/>
                <w:szCs w:val="24"/>
              </w:rPr>
            </w:pPr>
          </w:p>
          <w:p w:rsidR="00B349D9" w:rsidRPr="00AB54AA" w:rsidRDefault="00375830" w:rsidP="00AB54AA">
            <w:pPr>
              <w:pStyle w:val="aff2"/>
              <w:rPr>
                <w:rFonts w:ascii="Times New Roman" w:hAnsi="Times New Roman" w:cs="Times New Roman"/>
                <w:sz w:val="24"/>
                <w:szCs w:val="24"/>
              </w:rPr>
            </w:pPr>
            <w:r>
              <w:rPr>
                <w:rFonts w:ascii="Times New Roman" w:hAnsi="Times New Roman" w:cs="Times New Roman"/>
                <w:sz w:val="24"/>
                <w:szCs w:val="24"/>
              </w:rPr>
              <w:t>41</w:t>
            </w:r>
          </w:p>
        </w:tc>
      </w:tr>
      <w:tr w:rsidR="00B349D9" w:rsidRPr="00F63AE5" w:rsidTr="00517D59">
        <w:tc>
          <w:tcPr>
            <w:tcW w:w="1277" w:type="dxa"/>
          </w:tcPr>
          <w:p w:rsidR="00B349D9" w:rsidRPr="00F63AE5" w:rsidRDefault="00B349D9" w:rsidP="001D14D8">
            <w:pPr>
              <w:pStyle w:val="aff2"/>
              <w:jc w:val="right"/>
              <w:rPr>
                <w:rFonts w:ascii="Times New Roman" w:eastAsia="Cambria" w:hAnsi="Times New Roman" w:cs="Times New Roman"/>
                <w:b/>
                <w:w w:val="95"/>
                <w:sz w:val="24"/>
                <w:szCs w:val="24"/>
              </w:rPr>
            </w:pPr>
            <w:r w:rsidRPr="00F63AE5">
              <w:rPr>
                <w:rFonts w:ascii="Times New Roman" w:eastAsia="Calibri" w:hAnsi="Times New Roman" w:cs="Times New Roman"/>
                <w:b/>
                <w:sz w:val="24"/>
                <w:szCs w:val="24"/>
              </w:rPr>
              <w:t>Глава 7</w:t>
            </w:r>
          </w:p>
        </w:tc>
        <w:tc>
          <w:tcPr>
            <w:tcW w:w="8930" w:type="dxa"/>
          </w:tcPr>
          <w:p w:rsidR="00B349D9" w:rsidRPr="00F63AE5" w:rsidRDefault="00B349D9" w:rsidP="00AB54AA">
            <w:pPr>
              <w:pStyle w:val="aff2"/>
              <w:ind w:right="-108"/>
              <w:rPr>
                <w:rFonts w:ascii="Times New Roman" w:hAnsi="Times New Roman" w:cs="Times New Roman"/>
                <w:b/>
                <w:sz w:val="24"/>
                <w:szCs w:val="24"/>
                <w:lang w:val="en-US"/>
              </w:rPr>
            </w:pPr>
            <w:r w:rsidRPr="00F63AE5">
              <w:rPr>
                <w:rFonts w:ascii="Times New Roman" w:hAnsi="Times New Roman" w:cs="Times New Roman"/>
                <w:b/>
                <w:sz w:val="24"/>
                <w:szCs w:val="24"/>
              </w:rPr>
              <w:t>Государственное регулирование деятельности РСЧС</w:t>
            </w:r>
            <w:r w:rsidRPr="00D56737">
              <w:rPr>
                <w:rFonts w:ascii="Times New Roman" w:hAnsi="Times New Roman" w:cs="Times New Roman"/>
                <w:sz w:val="24"/>
                <w:szCs w:val="24"/>
              </w:rPr>
              <w:t>……………...…</w:t>
            </w:r>
            <w:r w:rsidR="006F082B" w:rsidRPr="00D56737">
              <w:rPr>
                <w:rFonts w:ascii="Times New Roman" w:hAnsi="Times New Roman" w:cs="Times New Roman"/>
                <w:sz w:val="24"/>
                <w:szCs w:val="24"/>
                <w:lang w:val="en-US"/>
              </w:rPr>
              <w:t>………</w:t>
            </w:r>
            <w:r w:rsidR="00D56737">
              <w:rPr>
                <w:rFonts w:ascii="Times New Roman" w:hAnsi="Times New Roman" w:cs="Times New Roman"/>
                <w:sz w:val="24"/>
                <w:szCs w:val="24"/>
              </w:rPr>
              <w:t>..</w:t>
            </w:r>
            <w:r w:rsidR="006F082B" w:rsidRPr="00D56737">
              <w:rPr>
                <w:rFonts w:ascii="Times New Roman" w:hAnsi="Times New Roman" w:cs="Times New Roman"/>
                <w:sz w:val="24"/>
                <w:szCs w:val="24"/>
                <w:lang w:val="en-US"/>
              </w:rPr>
              <w:t>…….</w:t>
            </w:r>
          </w:p>
        </w:tc>
        <w:tc>
          <w:tcPr>
            <w:tcW w:w="567" w:type="dxa"/>
            <w:vAlign w:val="center"/>
          </w:tcPr>
          <w:p w:rsidR="00B349D9" w:rsidRPr="00AB54AA" w:rsidRDefault="00375830" w:rsidP="00AB54AA">
            <w:pPr>
              <w:pStyle w:val="aff2"/>
              <w:rPr>
                <w:rFonts w:ascii="Times New Roman" w:hAnsi="Times New Roman" w:cs="Times New Roman"/>
                <w:sz w:val="24"/>
                <w:szCs w:val="24"/>
              </w:rPr>
            </w:pPr>
            <w:r>
              <w:rPr>
                <w:rFonts w:ascii="Times New Roman" w:hAnsi="Times New Roman" w:cs="Times New Roman"/>
                <w:sz w:val="24"/>
                <w:szCs w:val="24"/>
              </w:rPr>
              <w:t>41</w:t>
            </w:r>
          </w:p>
        </w:tc>
      </w:tr>
      <w:tr w:rsidR="00B349D9" w:rsidRPr="00F63AE5" w:rsidTr="00517D59">
        <w:tc>
          <w:tcPr>
            <w:tcW w:w="1277" w:type="dxa"/>
          </w:tcPr>
          <w:p w:rsidR="00B349D9" w:rsidRPr="00F63AE5" w:rsidRDefault="00B349D9" w:rsidP="001D14D8">
            <w:pPr>
              <w:pStyle w:val="aff2"/>
              <w:jc w:val="right"/>
              <w:rPr>
                <w:rFonts w:ascii="Times New Roman" w:eastAsia="Times New Roman" w:hAnsi="Times New Roman" w:cs="Times New Roman"/>
                <w:b/>
                <w:bCs/>
                <w:sz w:val="24"/>
                <w:szCs w:val="24"/>
              </w:rPr>
            </w:pPr>
            <w:r w:rsidRPr="00F63AE5">
              <w:rPr>
                <w:rFonts w:ascii="Times New Roman" w:eastAsia="Times New Roman" w:hAnsi="Times New Roman" w:cs="Times New Roman"/>
                <w:sz w:val="24"/>
                <w:szCs w:val="24"/>
              </w:rPr>
              <w:t>7.1</w:t>
            </w:r>
          </w:p>
        </w:tc>
        <w:tc>
          <w:tcPr>
            <w:tcW w:w="8930" w:type="dxa"/>
          </w:tcPr>
          <w:p w:rsidR="00B349D9" w:rsidRPr="00F63AE5" w:rsidRDefault="00511CC1" w:rsidP="00AB54AA">
            <w:pPr>
              <w:pStyle w:val="aff2"/>
              <w:ind w:right="-108"/>
              <w:rPr>
                <w:rFonts w:ascii="Times New Roman" w:hAnsi="Times New Roman" w:cs="Times New Roman"/>
                <w:sz w:val="24"/>
                <w:szCs w:val="24"/>
                <w:lang w:val="en-US"/>
              </w:rPr>
            </w:pPr>
            <w:hyperlink w:anchor="_TOC_250010" w:history="1">
              <w:r w:rsidR="00B349D9" w:rsidRPr="00F63AE5">
                <w:rPr>
                  <w:rFonts w:ascii="Times New Roman" w:hAnsi="Times New Roman" w:cs="Times New Roman"/>
                  <w:sz w:val="24"/>
                  <w:szCs w:val="24"/>
                </w:rPr>
                <w:t>Совершенствование нормативной правовой базы</w:t>
              </w:r>
            </w:hyperlink>
            <w:r w:rsidR="00D56737">
              <w:rPr>
                <w:rFonts w:ascii="Times New Roman" w:hAnsi="Times New Roman" w:cs="Times New Roman"/>
                <w:sz w:val="24"/>
                <w:szCs w:val="24"/>
              </w:rPr>
              <w:t>……………….........................</w:t>
            </w:r>
            <w:r w:rsidR="006F082B" w:rsidRPr="00F63AE5">
              <w:rPr>
                <w:rFonts w:ascii="Times New Roman" w:hAnsi="Times New Roman" w:cs="Times New Roman"/>
                <w:sz w:val="24"/>
                <w:szCs w:val="24"/>
                <w:lang w:val="en-US"/>
              </w:rPr>
              <w:t>............</w:t>
            </w:r>
          </w:p>
        </w:tc>
        <w:tc>
          <w:tcPr>
            <w:tcW w:w="567" w:type="dxa"/>
            <w:vAlign w:val="center"/>
          </w:tcPr>
          <w:p w:rsidR="00B349D9" w:rsidRPr="00AB54AA" w:rsidRDefault="00375830" w:rsidP="00AB54AA">
            <w:pPr>
              <w:pStyle w:val="aff2"/>
              <w:rPr>
                <w:rFonts w:ascii="Times New Roman" w:hAnsi="Times New Roman" w:cs="Times New Roman"/>
                <w:sz w:val="24"/>
                <w:szCs w:val="24"/>
              </w:rPr>
            </w:pPr>
            <w:r>
              <w:rPr>
                <w:rFonts w:ascii="Times New Roman" w:hAnsi="Times New Roman" w:cs="Times New Roman"/>
                <w:sz w:val="24"/>
                <w:szCs w:val="24"/>
              </w:rPr>
              <w:t>41</w:t>
            </w:r>
          </w:p>
        </w:tc>
      </w:tr>
      <w:tr w:rsidR="00B349D9" w:rsidRPr="00F63AE5" w:rsidTr="00517D59">
        <w:tc>
          <w:tcPr>
            <w:tcW w:w="1277" w:type="dxa"/>
          </w:tcPr>
          <w:p w:rsidR="00B349D9" w:rsidRPr="00F63AE5" w:rsidRDefault="00B349D9" w:rsidP="001D14D8">
            <w:pPr>
              <w:pStyle w:val="aff2"/>
              <w:jc w:val="right"/>
              <w:rPr>
                <w:rFonts w:ascii="Times New Roman" w:eastAsia="Times New Roman" w:hAnsi="Times New Roman" w:cs="Times New Roman"/>
                <w:b/>
                <w:bCs/>
                <w:sz w:val="24"/>
                <w:szCs w:val="24"/>
              </w:rPr>
            </w:pPr>
            <w:r w:rsidRPr="00F63AE5">
              <w:rPr>
                <w:rFonts w:ascii="Times New Roman" w:eastAsia="Times New Roman" w:hAnsi="Times New Roman" w:cs="Times New Roman"/>
                <w:sz w:val="24"/>
                <w:szCs w:val="24"/>
              </w:rPr>
              <w:t>7.2</w:t>
            </w:r>
          </w:p>
        </w:tc>
        <w:tc>
          <w:tcPr>
            <w:tcW w:w="8930" w:type="dxa"/>
          </w:tcPr>
          <w:p w:rsidR="00B349D9" w:rsidRPr="00F63AE5" w:rsidRDefault="00B349D9" w:rsidP="00AB54AA">
            <w:pPr>
              <w:pStyle w:val="aff2"/>
              <w:ind w:right="-108"/>
              <w:rPr>
                <w:rFonts w:ascii="Times New Roman" w:hAnsi="Times New Roman" w:cs="Times New Roman"/>
                <w:sz w:val="24"/>
                <w:szCs w:val="24"/>
              </w:rPr>
            </w:pPr>
            <w:r w:rsidRPr="00F63AE5">
              <w:rPr>
                <w:rFonts w:ascii="Times New Roman" w:hAnsi="Times New Roman" w:cs="Times New Roman"/>
                <w:sz w:val="24"/>
                <w:szCs w:val="24"/>
              </w:rPr>
              <w:t>Государственная программа «Защита населения и территорий от ЧС, обеспечение пожарной безопасности и безопасности людей на водных объек</w:t>
            </w:r>
            <w:r w:rsidR="006A5622" w:rsidRPr="00F63AE5">
              <w:rPr>
                <w:rFonts w:ascii="Times New Roman" w:hAnsi="Times New Roman" w:cs="Times New Roman"/>
                <w:sz w:val="24"/>
                <w:szCs w:val="24"/>
              </w:rPr>
              <w:t>тах»…</w:t>
            </w:r>
            <w:r w:rsidR="006F082B" w:rsidRPr="00F63AE5">
              <w:rPr>
                <w:rFonts w:ascii="Times New Roman" w:hAnsi="Times New Roman" w:cs="Times New Roman"/>
                <w:sz w:val="24"/>
                <w:szCs w:val="24"/>
              </w:rPr>
              <w:t>…………</w:t>
            </w:r>
            <w:r w:rsidR="00D56737">
              <w:rPr>
                <w:rFonts w:ascii="Times New Roman" w:hAnsi="Times New Roman" w:cs="Times New Roman"/>
                <w:sz w:val="24"/>
                <w:szCs w:val="24"/>
              </w:rPr>
              <w:t>..</w:t>
            </w:r>
            <w:r w:rsidR="006F082B" w:rsidRPr="00F63AE5">
              <w:rPr>
                <w:rFonts w:ascii="Times New Roman" w:hAnsi="Times New Roman" w:cs="Times New Roman"/>
                <w:sz w:val="24"/>
                <w:szCs w:val="24"/>
              </w:rPr>
              <w:t>……</w:t>
            </w:r>
          </w:p>
        </w:tc>
        <w:tc>
          <w:tcPr>
            <w:tcW w:w="567" w:type="dxa"/>
            <w:vAlign w:val="center"/>
          </w:tcPr>
          <w:p w:rsidR="00AB29F0" w:rsidRDefault="00AB29F0" w:rsidP="00AB54AA">
            <w:pPr>
              <w:pStyle w:val="aff2"/>
              <w:rPr>
                <w:rFonts w:ascii="Times New Roman" w:hAnsi="Times New Roman" w:cs="Times New Roman"/>
                <w:sz w:val="24"/>
                <w:szCs w:val="24"/>
              </w:rPr>
            </w:pPr>
          </w:p>
          <w:p w:rsidR="00B349D9" w:rsidRPr="00AB54AA" w:rsidRDefault="00375830" w:rsidP="00AB54AA">
            <w:pPr>
              <w:pStyle w:val="aff2"/>
              <w:rPr>
                <w:rFonts w:ascii="Times New Roman" w:hAnsi="Times New Roman" w:cs="Times New Roman"/>
                <w:sz w:val="24"/>
                <w:szCs w:val="24"/>
              </w:rPr>
            </w:pPr>
            <w:r>
              <w:rPr>
                <w:rFonts w:ascii="Times New Roman" w:hAnsi="Times New Roman" w:cs="Times New Roman"/>
                <w:sz w:val="24"/>
                <w:szCs w:val="24"/>
              </w:rPr>
              <w:t>42</w:t>
            </w:r>
          </w:p>
        </w:tc>
      </w:tr>
      <w:tr w:rsidR="00B349D9" w:rsidRPr="00F63AE5" w:rsidTr="00517D59">
        <w:tc>
          <w:tcPr>
            <w:tcW w:w="1277" w:type="dxa"/>
          </w:tcPr>
          <w:p w:rsidR="00B349D9" w:rsidRPr="00F63AE5" w:rsidRDefault="00B349D9" w:rsidP="00652DDF">
            <w:pPr>
              <w:pStyle w:val="aff2"/>
              <w:jc w:val="right"/>
              <w:rPr>
                <w:rFonts w:ascii="Times New Roman" w:eastAsia="Times New Roman" w:hAnsi="Times New Roman" w:cs="Times New Roman"/>
                <w:b/>
                <w:bCs/>
                <w:sz w:val="24"/>
                <w:szCs w:val="24"/>
              </w:rPr>
            </w:pPr>
            <w:r w:rsidRPr="00F63AE5">
              <w:rPr>
                <w:rFonts w:ascii="Times New Roman" w:eastAsia="Times New Roman" w:hAnsi="Times New Roman" w:cs="Times New Roman"/>
                <w:sz w:val="24"/>
                <w:szCs w:val="24"/>
              </w:rPr>
              <w:t>7.</w:t>
            </w:r>
            <w:r w:rsidR="00652DDF">
              <w:rPr>
                <w:rFonts w:ascii="Times New Roman" w:eastAsia="Times New Roman" w:hAnsi="Times New Roman" w:cs="Times New Roman"/>
                <w:sz w:val="24"/>
                <w:szCs w:val="24"/>
              </w:rPr>
              <w:t>3</w:t>
            </w:r>
          </w:p>
        </w:tc>
        <w:tc>
          <w:tcPr>
            <w:tcW w:w="8930" w:type="dxa"/>
          </w:tcPr>
          <w:p w:rsidR="00B349D9" w:rsidRPr="00F63AE5" w:rsidRDefault="00B349D9" w:rsidP="00AB54AA">
            <w:pPr>
              <w:pStyle w:val="aff2"/>
              <w:ind w:right="-108"/>
              <w:rPr>
                <w:rFonts w:ascii="Times New Roman" w:hAnsi="Times New Roman" w:cs="Times New Roman"/>
                <w:sz w:val="24"/>
                <w:szCs w:val="24"/>
              </w:rPr>
            </w:pPr>
            <w:r w:rsidRPr="00F63AE5">
              <w:rPr>
                <w:rFonts w:ascii="Times New Roman" w:hAnsi="Times New Roman" w:cs="Times New Roman"/>
                <w:sz w:val="24"/>
                <w:szCs w:val="24"/>
              </w:rPr>
              <w:t>Деятельность Комиссии по предупреждению и ликвидации чрезвычайных ситуаций и обеспечению пожарной безопасности Нижневартовского рай</w:t>
            </w:r>
            <w:r w:rsidR="006A5622" w:rsidRPr="00F63AE5">
              <w:rPr>
                <w:rFonts w:ascii="Times New Roman" w:hAnsi="Times New Roman" w:cs="Times New Roman"/>
                <w:sz w:val="24"/>
                <w:szCs w:val="24"/>
              </w:rPr>
              <w:t>она</w:t>
            </w:r>
            <w:r w:rsidRPr="00F63AE5">
              <w:rPr>
                <w:rFonts w:ascii="Times New Roman" w:hAnsi="Times New Roman" w:cs="Times New Roman"/>
                <w:sz w:val="24"/>
                <w:szCs w:val="24"/>
              </w:rPr>
              <w:t>……</w:t>
            </w:r>
            <w:r w:rsidR="006F082B" w:rsidRPr="00F63AE5">
              <w:rPr>
                <w:rFonts w:ascii="Times New Roman" w:hAnsi="Times New Roman" w:cs="Times New Roman"/>
                <w:sz w:val="24"/>
                <w:szCs w:val="24"/>
              </w:rPr>
              <w:t>…………</w:t>
            </w:r>
            <w:r w:rsidR="00D56737">
              <w:rPr>
                <w:rFonts w:ascii="Times New Roman" w:hAnsi="Times New Roman" w:cs="Times New Roman"/>
                <w:sz w:val="24"/>
                <w:szCs w:val="24"/>
              </w:rPr>
              <w:t>..</w:t>
            </w:r>
            <w:r w:rsidR="006F082B" w:rsidRPr="00F63AE5">
              <w:rPr>
                <w:rFonts w:ascii="Times New Roman" w:hAnsi="Times New Roman" w:cs="Times New Roman"/>
                <w:sz w:val="24"/>
                <w:szCs w:val="24"/>
              </w:rPr>
              <w:t>…...</w:t>
            </w:r>
          </w:p>
        </w:tc>
        <w:tc>
          <w:tcPr>
            <w:tcW w:w="567" w:type="dxa"/>
            <w:vAlign w:val="center"/>
          </w:tcPr>
          <w:p w:rsidR="00AB29F0" w:rsidRDefault="00AB29F0" w:rsidP="00AB54AA">
            <w:pPr>
              <w:pStyle w:val="aff2"/>
              <w:rPr>
                <w:rFonts w:ascii="Times New Roman" w:hAnsi="Times New Roman" w:cs="Times New Roman"/>
                <w:sz w:val="24"/>
                <w:szCs w:val="24"/>
              </w:rPr>
            </w:pPr>
          </w:p>
          <w:p w:rsidR="00AB54AA" w:rsidRPr="00AB54AA" w:rsidRDefault="00375830" w:rsidP="00AB54AA">
            <w:pPr>
              <w:pStyle w:val="aff2"/>
              <w:rPr>
                <w:rFonts w:ascii="Times New Roman" w:hAnsi="Times New Roman" w:cs="Times New Roman"/>
                <w:sz w:val="24"/>
                <w:szCs w:val="24"/>
              </w:rPr>
            </w:pPr>
            <w:r>
              <w:rPr>
                <w:rFonts w:ascii="Times New Roman" w:hAnsi="Times New Roman" w:cs="Times New Roman"/>
                <w:sz w:val="24"/>
                <w:szCs w:val="24"/>
              </w:rPr>
              <w:t>43</w:t>
            </w:r>
          </w:p>
        </w:tc>
      </w:tr>
      <w:tr w:rsidR="00B349D9" w:rsidRPr="00F63AE5" w:rsidTr="00517D59">
        <w:tc>
          <w:tcPr>
            <w:tcW w:w="1277" w:type="dxa"/>
          </w:tcPr>
          <w:p w:rsidR="00B349D9" w:rsidRPr="00F63AE5" w:rsidRDefault="00B349D9" w:rsidP="001D14D8">
            <w:pPr>
              <w:pStyle w:val="aff2"/>
              <w:jc w:val="right"/>
              <w:rPr>
                <w:rFonts w:ascii="Times New Roman" w:eastAsia="Times New Roman" w:hAnsi="Times New Roman" w:cs="Times New Roman"/>
                <w:b/>
                <w:bCs/>
                <w:sz w:val="24"/>
                <w:szCs w:val="24"/>
              </w:rPr>
            </w:pPr>
            <w:r w:rsidRPr="00F63AE5">
              <w:rPr>
                <w:rFonts w:ascii="Times New Roman" w:eastAsia="Times New Roman" w:hAnsi="Times New Roman" w:cs="Times New Roman"/>
                <w:b/>
                <w:sz w:val="24"/>
                <w:szCs w:val="24"/>
              </w:rPr>
              <w:t>Глава 8</w:t>
            </w:r>
          </w:p>
        </w:tc>
        <w:tc>
          <w:tcPr>
            <w:tcW w:w="8930" w:type="dxa"/>
          </w:tcPr>
          <w:p w:rsidR="00B349D9" w:rsidRPr="00F63AE5" w:rsidRDefault="00B349D9" w:rsidP="00AB54AA">
            <w:pPr>
              <w:pStyle w:val="aff2"/>
              <w:ind w:right="-108"/>
              <w:rPr>
                <w:rFonts w:ascii="Times New Roman" w:hAnsi="Times New Roman" w:cs="Times New Roman"/>
                <w:b/>
                <w:sz w:val="24"/>
                <w:szCs w:val="24"/>
                <w:lang w:val="en-US"/>
              </w:rPr>
            </w:pPr>
            <w:r w:rsidRPr="00F63AE5">
              <w:rPr>
                <w:rFonts w:ascii="Times New Roman" w:hAnsi="Times New Roman" w:cs="Times New Roman"/>
                <w:b/>
                <w:sz w:val="24"/>
                <w:szCs w:val="24"/>
              </w:rPr>
              <w:t>Функционирование РСЧС</w:t>
            </w:r>
            <w:r w:rsidRPr="00D56737">
              <w:rPr>
                <w:rFonts w:ascii="Times New Roman" w:hAnsi="Times New Roman" w:cs="Times New Roman"/>
                <w:sz w:val="24"/>
                <w:szCs w:val="24"/>
              </w:rPr>
              <w:t>………………………………..…</w:t>
            </w:r>
            <w:r w:rsidR="006F082B" w:rsidRPr="00D56737">
              <w:rPr>
                <w:rFonts w:ascii="Times New Roman" w:hAnsi="Times New Roman" w:cs="Times New Roman"/>
                <w:sz w:val="24"/>
                <w:szCs w:val="24"/>
                <w:lang w:val="en-US"/>
              </w:rPr>
              <w:t>……………</w:t>
            </w:r>
            <w:r w:rsidR="00D56737">
              <w:rPr>
                <w:rFonts w:ascii="Times New Roman" w:hAnsi="Times New Roman" w:cs="Times New Roman"/>
                <w:sz w:val="24"/>
                <w:szCs w:val="24"/>
              </w:rPr>
              <w:t>..</w:t>
            </w:r>
            <w:r w:rsidR="006F082B" w:rsidRPr="00D56737">
              <w:rPr>
                <w:rFonts w:ascii="Times New Roman" w:hAnsi="Times New Roman" w:cs="Times New Roman"/>
                <w:sz w:val="24"/>
                <w:szCs w:val="24"/>
                <w:lang w:val="en-US"/>
              </w:rPr>
              <w:t>……………..</w:t>
            </w:r>
          </w:p>
        </w:tc>
        <w:tc>
          <w:tcPr>
            <w:tcW w:w="567" w:type="dxa"/>
            <w:vAlign w:val="center"/>
          </w:tcPr>
          <w:p w:rsidR="00B349D9" w:rsidRPr="00AB54AA" w:rsidRDefault="00375830" w:rsidP="00AB54AA">
            <w:pPr>
              <w:pStyle w:val="aff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45</w:t>
            </w:r>
          </w:p>
        </w:tc>
      </w:tr>
      <w:tr w:rsidR="00B349D9" w:rsidRPr="00F63AE5" w:rsidTr="00517D59">
        <w:tc>
          <w:tcPr>
            <w:tcW w:w="1277" w:type="dxa"/>
          </w:tcPr>
          <w:p w:rsidR="00B349D9" w:rsidRPr="00F63AE5" w:rsidRDefault="00B349D9" w:rsidP="001D14D8">
            <w:pPr>
              <w:pStyle w:val="aff2"/>
              <w:jc w:val="right"/>
              <w:rPr>
                <w:rFonts w:ascii="Times New Roman" w:eastAsia="Times New Roman" w:hAnsi="Times New Roman" w:cs="Times New Roman"/>
                <w:b/>
                <w:bCs/>
                <w:sz w:val="24"/>
                <w:szCs w:val="24"/>
                <w:lang w:val="en-US"/>
              </w:rPr>
            </w:pPr>
            <w:r w:rsidRPr="00F63AE5">
              <w:rPr>
                <w:rFonts w:ascii="Times New Roman" w:eastAsia="Times New Roman" w:hAnsi="Times New Roman" w:cs="Times New Roman"/>
                <w:sz w:val="24"/>
                <w:szCs w:val="24"/>
              </w:rPr>
              <w:t>8.</w:t>
            </w:r>
            <w:r w:rsidR="006F082B" w:rsidRPr="00F63AE5">
              <w:rPr>
                <w:rFonts w:ascii="Times New Roman" w:eastAsia="Times New Roman" w:hAnsi="Times New Roman" w:cs="Times New Roman"/>
                <w:sz w:val="24"/>
                <w:szCs w:val="24"/>
                <w:lang w:val="en-US"/>
              </w:rPr>
              <w:t>1</w:t>
            </w:r>
          </w:p>
        </w:tc>
        <w:tc>
          <w:tcPr>
            <w:tcW w:w="8930" w:type="dxa"/>
          </w:tcPr>
          <w:p w:rsidR="00B349D9" w:rsidRPr="00F63AE5" w:rsidRDefault="00511CC1" w:rsidP="00AB54AA">
            <w:pPr>
              <w:pStyle w:val="aff2"/>
              <w:ind w:right="-108"/>
              <w:rPr>
                <w:rFonts w:ascii="Times New Roman" w:hAnsi="Times New Roman" w:cs="Times New Roman"/>
                <w:sz w:val="24"/>
                <w:szCs w:val="24"/>
                <w:lang w:val="en-US"/>
              </w:rPr>
            </w:pPr>
            <w:hyperlink w:anchor="_TOC_250005" w:history="1">
              <w:r w:rsidR="00B349D9" w:rsidRPr="00F63AE5">
                <w:rPr>
                  <w:rFonts w:ascii="Times New Roman" w:hAnsi="Times New Roman" w:cs="Times New Roman"/>
                  <w:sz w:val="24"/>
                  <w:szCs w:val="24"/>
                </w:rPr>
                <w:t>Функциональные подсистемы РСЧС</w:t>
              </w:r>
            </w:hyperlink>
            <w:r w:rsidR="00EA2C22" w:rsidRPr="00F63AE5">
              <w:rPr>
                <w:rFonts w:ascii="Times New Roman" w:hAnsi="Times New Roman" w:cs="Times New Roman"/>
                <w:sz w:val="24"/>
                <w:szCs w:val="24"/>
                <w:lang w:val="en-US"/>
              </w:rPr>
              <w:t>………………………………………</w:t>
            </w:r>
            <w:r w:rsidR="00D56737">
              <w:rPr>
                <w:rFonts w:ascii="Times New Roman" w:hAnsi="Times New Roman" w:cs="Times New Roman"/>
                <w:sz w:val="24"/>
                <w:szCs w:val="24"/>
              </w:rPr>
              <w:t>..</w:t>
            </w:r>
            <w:r w:rsidR="00EA2C22" w:rsidRPr="00F63AE5">
              <w:rPr>
                <w:rFonts w:ascii="Times New Roman" w:hAnsi="Times New Roman" w:cs="Times New Roman"/>
                <w:sz w:val="24"/>
                <w:szCs w:val="24"/>
                <w:lang w:val="en-US"/>
              </w:rPr>
              <w:t>……………..</w:t>
            </w:r>
          </w:p>
        </w:tc>
        <w:tc>
          <w:tcPr>
            <w:tcW w:w="567" w:type="dxa"/>
            <w:vAlign w:val="center"/>
          </w:tcPr>
          <w:p w:rsidR="00B349D9" w:rsidRPr="00AB54AA" w:rsidRDefault="00375830" w:rsidP="00AB54AA">
            <w:pPr>
              <w:pStyle w:val="aff2"/>
              <w:rPr>
                <w:rFonts w:ascii="Times New Roman" w:hAnsi="Times New Roman" w:cs="Times New Roman"/>
                <w:sz w:val="24"/>
                <w:szCs w:val="24"/>
              </w:rPr>
            </w:pPr>
            <w:r>
              <w:rPr>
                <w:rFonts w:ascii="Times New Roman" w:hAnsi="Times New Roman" w:cs="Times New Roman"/>
                <w:sz w:val="24"/>
                <w:szCs w:val="24"/>
              </w:rPr>
              <w:t>45</w:t>
            </w:r>
          </w:p>
        </w:tc>
      </w:tr>
      <w:tr w:rsidR="00B349D9" w:rsidRPr="00F63AE5" w:rsidTr="00517D59">
        <w:tc>
          <w:tcPr>
            <w:tcW w:w="1277" w:type="dxa"/>
          </w:tcPr>
          <w:p w:rsidR="00B349D9" w:rsidRPr="00F63AE5" w:rsidRDefault="00B349D9" w:rsidP="001D14D8">
            <w:pPr>
              <w:pStyle w:val="aff2"/>
              <w:jc w:val="right"/>
              <w:rPr>
                <w:rFonts w:ascii="Times New Roman" w:eastAsia="Times New Roman" w:hAnsi="Times New Roman" w:cs="Times New Roman"/>
                <w:b/>
                <w:bCs/>
                <w:sz w:val="24"/>
                <w:szCs w:val="24"/>
                <w:lang w:val="en-US"/>
              </w:rPr>
            </w:pPr>
            <w:r w:rsidRPr="00F63AE5">
              <w:rPr>
                <w:rFonts w:ascii="Times New Roman" w:eastAsia="Times New Roman" w:hAnsi="Times New Roman" w:cs="Times New Roman"/>
                <w:sz w:val="24"/>
                <w:szCs w:val="24"/>
              </w:rPr>
              <w:t>8.</w:t>
            </w:r>
            <w:r w:rsidR="006F082B" w:rsidRPr="00F63AE5">
              <w:rPr>
                <w:rFonts w:ascii="Times New Roman" w:eastAsia="Times New Roman" w:hAnsi="Times New Roman" w:cs="Times New Roman"/>
                <w:sz w:val="24"/>
                <w:szCs w:val="24"/>
                <w:lang w:val="en-US"/>
              </w:rPr>
              <w:t>2</w:t>
            </w:r>
          </w:p>
        </w:tc>
        <w:tc>
          <w:tcPr>
            <w:tcW w:w="8930" w:type="dxa"/>
          </w:tcPr>
          <w:p w:rsidR="00B349D9" w:rsidRPr="00F63AE5" w:rsidRDefault="00511CC1" w:rsidP="00AB54AA">
            <w:pPr>
              <w:pStyle w:val="aff2"/>
              <w:ind w:right="-108"/>
              <w:rPr>
                <w:rFonts w:ascii="Times New Roman" w:hAnsi="Times New Roman" w:cs="Times New Roman"/>
                <w:sz w:val="24"/>
                <w:szCs w:val="24"/>
                <w:lang w:val="en-US"/>
              </w:rPr>
            </w:pPr>
            <w:hyperlink w:anchor="_TOC_250004" w:history="1">
              <w:r w:rsidR="00B349D9" w:rsidRPr="00F63AE5">
                <w:rPr>
                  <w:rFonts w:ascii="Times New Roman" w:hAnsi="Times New Roman" w:cs="Times New Roman"/>
                  <w:sz w:val="24"/>
                  <w:szCs w:val="24"/>
                </w:rPr>
                <w:t>Территориальные подсистемы РСЧС</w:t>
              </w:r>
            </w:hyperlink>
            <w:r w:rsidR="00EA2C22" w:rsidRPr="00F63AE5">
              <w:rPr>
                <w:rFonts w:ascii="Times New Roman" w:hAnsi="Times New Roman" w:cs="Times New Roman"/>
                <w:sz w:val="24"/>
                <w:szCs w:val="24"/>
                <w:lang w:val="en-US"/>
              </w:rPr>
              <w:t>…………………………………………</w:t>
            </w:r>
            <w:r w:rsidR="00D56737">
              <w:rPr>
                <w:rFonts w:ascii="Times New Roman" w:hAnsi="Times New Roman" w:cs="Times New Roman"/>
                <w:sz w:val="24"/>
                <w:szCs w:val="24"/>
              </w:rPr>
              <w:t>.</w:t>
            </w:r>
            <w:r w:rsidR="00EA2C22" w:rsidRPr="00F63AE5">
              <w:rPr>
                <w:rFonts w:ascii="Times New Roman" w:hAnsi="Times New Roman" w:cs="Times New Roman"/>
                <w:sz w:val="24"/>
                <w:szCs w:val="24"/>
                <w:lang w:val="en-US"/>
              </w:rPr>
              <w:t>…………..</w:t>
            </w:r>
          </w:p>
        </w:tc>
        <w:tc>
          <w:tcPr>
            <w:tcW w:w="567" w:type="dxa"/>
            <w:vAlign w:val="center"/>
          </w:tcPr>
          <w:p w:rsidR="00B349D9" w:rsidRPr="00AB54AA" w:rsidRDefault="00375830" w:rsidP="00AB54AA">
            <w:pPr>
              <w:pStyle w:val="aff2"/>
              <w:rPr>
                <w:rFonts w:ascii="Times New Roman" w:hAnsi="Times New Roman" w:cs="Times New Roman"/>
                <w:sz w:val="24"/>
                <w:szCs w:val="24"/>
              </w:rPr>
            </w:pPr>
            <w:r>
              <w:rPr>
                <w:rFonts w:ascii="Times New Roman" w:hAnsi="Times New Roman" w:cs="Times New Roman"/>
                <w:sz w:val="24"/>
                <w:szCs w:val="24"/>
              </w:rPr>
              <w:t>46</w:t>
            </w:r>
          </w:p>
        </w:tc>
      </w:tr>
      <w:tr w:rsidR="00B349D9" w:rsidRPr="00F63AE5" w:rsidTr="00517D59">
        <w:tc>
          <w:tcPr>
            <w:tcW w:w="1277" w:type="dxa"/>
          </w:tcPr>
          <w:p w:rsidR="00B349D9" w:rsidRPr="00F63AE5" w:rsidRDefault="00B349D9" w:rsidP="001D14D8">
            <w:pPr>
              <w:pStyle w:val="aff2"/>
              <w:jc w:val="right"/>
              <w:rPr>
                <w:rFonts w:ascii="Times New Roman" w:eastAsia="Cambria" w:hAnsi="Times New Roman" w:cs="Times New Roman"/>
                <w:b/>
                <w:w w:val="95"/>
                <w:sz w:val="24"/>
                <w:szCs w:val="24"/>
              </w:rPr>
            </w:pPr>
            <w:r w:rsidRPr="00F63AE5">
              <w:rPr>
                <w:rFonts w:ascii="Times New Roman" w:eastAsia="Cambria" w:hAnsi="Times New Roman" w:cs="Times New Roman"/>
                <w:b/>
                <w:w w:val="95"/>
                <w:sz w:val="24"/>
                <w:szCs w:val="24"/>
              </w:rPr>
              <w:lastRenderedPageBreak/>
              <w:t>ЧАСТЬ V</w:t>
            </w:r>
          </w:p>
        </w:tc>
        <w:tc>
          <w:tcPr>
            <w:tcW w:w="8930" w:type="dxa"/>
          </w:tcPr>
          <w:p w:rsidR="00B349D9" w:rsidRPr="00F63AE5" w:rsidRDefault="00B349D9" w:rsidP="00AB54AA">
            <w:pPr>
              <w:pStyle w:val="aff2"/>
              <w:ind w:right="-108"/>
              <w:rPr>
                <w:rFonts w:ascii="Times New Roman" w:eastAsia="Cambria" w:hAnsi="Times New Roman" w:cs="Times New Roman"/>
                <w:b/>
                <w:w w:val="95"/>
                <w:sz w:val="24"/>
                <w:szCs w:val="24"/>
                <w:lang w:val="en-US"/>
              </w:rPr>
            </w:pPr>
            <w:r w:rsidRPr="00F63AE5">
              <w:rPr>
                <w:rFonts w:ascii="Times New Roman" w:eastAsia="Cambria" w:hAnsi="Times New Roman" w:cs="Times New Roman"/>
                <w:b/>
                <w:w w:val="95"/>
                <w:sz w:val="24"/>
                <w:szCs w:val="24"/>
              </w:rPr>
              <w:t>ОБЩИЕ ВЫВОДЫ И ПРЕДЛОЖЕНИЯ</w:t>
            </w:r>
            <w:r w:rsidR="00EA2C22" w:rsidRPr="00D56737">
              <w:rPr>
                <w:rFonts w:ascii="Times New Roman" w:eastAsia="Cambria" w:hAnsi="Times New Roman" w:cs="Times New Roman"/>
                <w:w w:val="95"/>
                <w:sz w:val="24"/>
                <w:szCs w:val="24"/>
                <w:lang w:val="en-US"/>
              </w:rPr>
              <w:t>………………………………………</w:t>
            </w:r>
            <w:r w:rsidR="00D56737">
              <w:rPr>
                <w:rFonts w:ascii="Times New Roman" w:eastAsia="Cambria" w:hAnsi="Times New Roman" w:cs="Times New Roman"/>
                <w:w w:val="95"/>
                <w:sz w:val="24"/>
                <w:szCs w:val="24"/>
              </w:rPr>
              <w:t>.</w:t>
            </w:r>
            <w:r w:rsidR="00EA2C22" w:rsidRPr="00D56737">
              <w:rPr>
                <w:rFonts w:ascii="Times New Roman" w:eastAsia="Cambria" w:hAnsi="Times New Roman" w:cs="Times New Roman"/>
                <w:w w:val="95"/>
                <w:sz w:val="24"/>
                <w:szCs w:val="24"/>
                <w:lang w:val="en-US"/>
              </w:rPr>
              <w:t>…………</w:t>
            </w:r>
            <w:r w:rsidR="006F082B" w:rsidRPr="00D56737">
              <w:rPr>
                <w:rFonts w:ascii="Times New Roman" w:eastAsia="Cambria" w:hAnsi="Times New Roman" w:cs="Times New Roman"/>
                <w:w w:val="95"/>
                <w:sz w:val="24"/>
                <w:szCs w:val="24"/>
                <w:lang w:val="en-US"/>
              </w:rPr>
              <w:t>…</w:t>
            </w:r>
          </w:p>
        </w:tc>
        <w:tc>
          <w:tcPr>
            <w:tcW w:w="567" w:type="dxa"/>
            <w:vAlign w:val="center"/>
          </w:tcPr>
          <w:p w:rsidR="00B349D9" w:rsidRPr="00AB54AA" w:rsidRDefault="00375830" w:rsidP="00AB54AA">
            <w:pPr>
              <w:pStyle w:val="aff2"/>
              <w:rPr>
                <w:rFonts w:ascii="Times New Roman" w:eastAsia="Cambria" w:hAnsi="Times New Roman" w:cs="Times New Roman"/>
                <w:w w:val="95"/>
                <w:sz w:val="24"/>
                <w:szCs w:val="24"/>
              </w:rPr>
            </w:pPr>
            <w:r>
              <w:rPr>
                <w:rFonts w:ascii="Times New Roman" w:eastAsia="Cambria" w:hAnsi="Times New Roman" w:cs="Times New Roman"/>
                <w:w w:val="95"/>
                <w:sz w:val="24"/>
                <w:szCs w:val="24"/>
              </w:rPr>
              <w:t>49</w:t>
            </w:r>
          </w:p>
        </w:tc>
      </w:tr>
      <w:tr w:rsidR="00B349D9" w:rsidRPr="00F63AE5" w:rsidTr="00517D59">
        <w:tc>
          <w:tcPr>
            <w:tcW w:w="1277" w:type="dxa"/>
          </w:tcPr>
          <w:p w:rsidR="00B349D9" w:rsidRPr="00F63AE5" w:rsidRDefault="00B349D9" w:rsidP="001D14D8">
            <w:pPr>
              <w:pStyle w:val="aff2"/>
              <w:jc w:val="right"/>
              <w:rPr>
                <w:rFonts w:ascii="Times New Roman" w:eastAsia="Times New Roman" w:hAnsi="Times New Roman" w:cs="Times New Roman"/>
                <w:b/>
                <w:bCs/>
                <w:sz w:val="24"/>
                <w:szCs w:val="24"/>
              </w:rPr>
            </w:pPr>
            <w:r w:rsidRPr="00F63AE5">
              <w:rPr>
                <w:rFonts w:ascii="Times New Roman" w:eastAsia="Times New Roman" w:hAnsi="Times New Roman" w:cs="Times New Roman"/>
                <w:b/>
                <w:sz w:val="24"/>
                <w:szCs w:val="24"/>
              </w:rPr>
              <w:t>Глава 10</w:t>
            </w:r>
          </w:p>
        </w:tc>
        <w:tc>
          <w:tcPr>
            <w:tcW w:w="8930" w:type="dxa"/>
          </w:tcPr>
          <w:p w:rsidR="00B349D9" w:rsidRPr="00F63AE5" w:rsidRDefault="00B349D9" w:rsidP="00AB54AA">
            <w:pPr>
              <w:pStyle w:val="aff2"/>
              <w:ind w:right="-108"/>
              <w:rPr>
                <w:rFonts w:ascii="Times New Roman" w:hAnsi="Times New Roman" w:cs="Times New Roman"/>
                <w:b/>
                <w:sz w:val="24"/>
                <w:szCs w:val="24"/>
                <w:lang w:val="en-US"/>
              </w:rPr>
            </w:pPr>
            <w:r w:rsidRPr="00F63AE5">
              <w:rPr>
                <w:rFonts w:ascii="Times New Roman" w:hAnsi="Times New Roman" w:cs="Times New Roman"/>
                <w:b/>
                <w:sz w:val="24"/>
                <w:szCs w:val="24"/>
              </w:rPr>
              <w:t>Выводы и предложения</w:t>
            </w:r>
            <w:r w:rsidR="00EA2C22" w:rsidRPr="00D56737">
              <w:rPr>
                <w:rFonts w:ascii="Times New Roman" w:hAnsi="Times New Roman" w:cs="Times New Roman"/>
                <w:sz w:val="24"/>
                <w:szCs w:val="24"/>
                <w:lang w:val="en-US"/>
              </w:rPr>
              <w:t>………………………………………………………</w:t>
            </w:r>
            <w:r w:rsidR="00D56737">
              <w:rPr>
                <w:rFonts w:ascii="Times New Roman" w:hAnsi="Times New Roman" w:cs="Times New Roman"/>
                <w:sz w:val="24"/>
                <w:szCs w:val="24"/>
              </w:rPr>
              <w:t>..</w:t>
            </w:r>
            <w:r w:rsidR="00EA2C22" w:rsidRPr="00D56737">
              <w:rPr>
                <w:rFonts w:ascii="Times New Roman" w:hAnsi="Times New Roman" w:cs="Times New Roman"/>
                <w:sz w:val="24"/>
                <w:szCs w:val="24"/>
                <w:lang w:val="en-US"/>
              </w:rPr>
              <w:t>………….</w:t>
            </w:r>
          </w:p>
        </w:tc>
        <w:tc>
          <w:tcPr>
            <w:tcW w:w="567" w:type="dxa"/>
            <w:vAlign w:val="center"/>
          </w:tcPr>
          <w:p w:rsidR="00B349D9" w:rsidRPr="00AB54AA" w:rsidRDefault="00375830" w:rsidP="00AB54AA">
            <w:pPr>
              <w:pStyle w:val="aff2"/>
              <w:rPr>
                <w:rFonts w:ascii="Times New Roman" w:hAnsi="Times New Roman" w:cs="Times New Roman"/>
                <w:sz w:val="24"/>
                <w:szCs w:val="24"/>
              </w:rPr>
            </w:pPr>
            <w:r>
              <w:rPr>
                <w:rFonts w:ascii="Times New Roman" w:hAnsi="Times New Roman" w:cs="Times New Roman"/>
                <w:sz w:val="24"/>
                <w:szCs w:val="24"/>
              </w:rPr>
              <w:t>49</w:t>
            </w:r>
          </w:p>
        </w:tc>
      </w:tr>
      <w:tr w:rsidR="00B349D9" w:rsidRPr="00F63AE5" w:rsidTr="00517D59">
        <w:tc>
          <w:tcPr>
            <w:tcW w:w="1277" w:type="dxa"/>
          </w:tcPr>
          <w:p w:rsidR="00B349D9" w:rsidRPr="00F63AE5" w:rsidRDefault="00B349D9" w:rsidP="001D14D8">
            <w:pPr>
              <w:pStyle w:val="aff2"/>
              <w:jc w:val="right"/>
              <w:rPr>
                <w:rFonts w:ascii="Times New Roman" w:eastAsia="Times New Roman" w:hAnsi="Times New Roman" w:cs="Times New Roman"/>
                <w:b/>
                <w:bCs/>
                <w:sz w:val="24"/>
                <w:szCs w:val="24"/>
              </w:rPr>
            </w:pPr>
            <w:r w:rsidRPr="00F63AE5">
              <w:rPr>
                <w:rFonts w:ascii="Times New Roman" w:eastAsia="Times New Roman" w:hAnsi="Times New Roman" w:cs="Times New Roman"/>
                <w:sz w:val="24"/>
                <w:szCs w:val="24"/>
              </w:rPr>
              <w:t>10.1</w:t>
            </w:r>
          </w:p>
        </w:tc>
        <w:tc>
          <w:tcPr>
            <w:tcW w:w="8930" w:type="dxa"/>
          </w:tcPr>
          <w:p w:rsidR="00B349D9" w:rsidRPr="00F63AE5" w:rsidRDefault="00B349D9" w:rsidP="00AB54AA">
            <w:pPr>
              <w:pStyle w:val="aff2"/>
              <w:ind w:right="-108"/>
              <w:rPr>
                <w:rFonts w:ascii="Times New Roman" w:hAnsi="Times New Roman" w:cs="Times New Roman"/>
                <w:sz w:val="24"/>
                <w:szCs w:val="24"/>
              </w:rPr>
            </w:pPr>
            <w:r w:rsidRPr="00F63AE5">
              <w:rPr>
                <w:rFonts w:ascii="Times New Roman" w:hAnsi="Times New Roman" w:cs="Times New Roman"/>
                <w:sz w:val="24"/>
                <w:szCs w:val="24"/>
              </w:rPr>
              <w:t>Выводы о состоянии защиты населения и территорий от чрезвычайных ситуаций</w:t>
            </w:r>
            <w:r w:rsidR="00D56737">
              <w:rPr>
                <w:rFonts w:ascii="Times New Roman" w:hAnsi="Times New Roman" w:cs="Times New Roman"/>
                <w:sz w:val="24"/>
                <w:szCs w:val="24"/>
              </w:rPr>
              <w:t>.</w:t>
            </w:r>
            <w:r w:rsidR="00EA2C22" w:rsidRPr="00F63AE5">
              <w:rPr>
                <w:rFonts w:ascii="Times New Roman" w:hAnsi="Times New Roman" w:cs="Times New Roman"/>
                <w:sz w:val="24"/>
                <w:szCs w:val="24"/>
              </w:rPr>
              <w:t>…..</w:t>
            </w:r>
          </w:p>
        </w:tc>
        <w:tc>
          <w:tcPr>
            <w:tcW w:w="567" w:type="dxa"/>
            <w:vAlign w:val="center"/>
          </w:tcPr>
          <w:p w:rsidR="00B349D9" w:rsidRPr="00AB54AA" w:rsidRDefault="00375830" w:rsidP="00AB54AA">
            <w:pPr>
              <w:pStyle w:val="aff2"/>
              <w:rPr>
                <w:rFonts w:ascii="Times New Roman" w:hAnsi="Times New Roman" w:cs="Times New Roman"/>
                <w:sz w:val="24"/>
                <w:szCs w:val="24"/>
              </w:rPr>
            </w:pPr>
            <w:r>
              <w:rPr>
                <w:rFonts w:ascii="Times New Roman" w:hAnsi="Times New Roman" w:cs="Times New Roman"/>
                <w:sz w:val="24"/>
                <w:szCs w:val="24"/>
              </w:rPr>
              <w:t>49</w:t>
            </w:r>
          </w:p>
        </w:tc>
      </w:tr>
      <w:tr w:rsidR="00B349D9" w:rsidRPr="00F63AE5" w:rsidTr="00517D59">
        <w:tc>
          <w:tcPr>
            <w:tcW w:w="1277" w:type="dxa"/>
          </w:tcPr>
          <w:p w:rsidR="00B349D9" w:rsidRPr="00F63AE5" w:rsidRDefault="00B349D9" w:rsidP="001D14D8">
            <w:pPr>
              <w:pStyle w:val="aff2"/>
              <w:jc w:val="right"/>
              <w:rPr>
                <w:rFonts w:ascii="Times New Roman" w:eastAsia="Times New Roman" w:hAnsi="Times New Roman" w:cs="Times New Roman"/>
                <w:b/>
                <w:bCs/>
                <w:sz w:val="24"/>
                <w:szCs w:val="24"/>
              </w:rPr>
            </w:pPr>
            <w:r w:rsidRPr="00F63AE5">
              <w:rPr>
                <w:rFonts w:ascii="Times New Roman" w:eastAsia="Times New Roman" w:hAnsi="Times New Roman" w:cs="Times New Roman"/>
                <w:sz w:val="24"/>
                <w:szCs w:val="24"/>
              </w:rPr>
              <w:t>10.2</w:t>
            </w:r>
          </w:p>
        </w:tc>
        <w:tc>
          <w:tcPr>
            <w:tcW w:w="8930" w:type="dxa"/>
          </w:tcPr>
          <w:p w:rsidR="00B349D9" w:rsidRPr="00F63AE5" w:rsidRDefault="00B349D9" w:rsidP="00AB54AA">
            <w:pPr>
              <w:pStyle w:val="aff2"/>
              <w:ind w:right="-108"/>
              <w:rPr>
                <w:rFonts w:ascii="Times New Roman" w:hAnsi="Times New Roman" w:cs="Times New Roman"/>
                <w:sz w:val="24"/>
                <w:szCs w:val="24"/>
              </w:rPr>
            </w:pPr>
            <w:r w:rsidRPr="00F63AE5">
              <w:rPr>
                <w:rFonts w:ascii="Times New Roman" w:hAnsi="Times New Roman" w:cs="Times New Roman"/>
                <w:sz w:val="24"/>
                <w:szCs w:val="24"/>
              </w:rPr>
              <w:t>Предложения по совершенствованию защиты населения и территорий Российской Федерации от чрезвычайных ситуаций природного и техногенного харак</w:t>
            </w:r>
            <w:r w:rsidR="006A5622" w:rsidRPr="00F63AE5">
              <w:rPr>
                <w:rFonts w:ascii="Times New Roman" w:hAnsi="Times New Roman" w:cs="Times New Roman"/>
                <w:sz w:val="24"/>
                <w:szCs w:val="24"/>
              </w:rPr>
              <w:t>тера</w:t>
            </w:r>
            <w:r w:rsidR="00EA2C22" w:rsidRPr="00F63AE5">
              <w:rPr>
                <w:rFonts w:ascii="Times New Roman" w:hAnsi="Times New Roman" w:cs="Times New Roman"/>
                <w:sz w:val="24"/>
                <w:szCs w:val="24"/>
              </w:rPr>
              <w:t>…</w:t>
            </w:r>
            <w:r w:rsidR="00D56737">
              <w:rPr>
                <w:rFonts w:ascii="Times New Roman" w:hAnsi="Times New Roman" w:cs="Times New Roman"/>
                <w:sz w:val="24"/>
                <w:szCs w:val="24"/>
              </w:rPr>
              <w:t>..</w:t>
            </w:r>
            <w:r w:rsidR="00EA2C22" w:rsidRPr="00F63AE5">
              <w:rPr>
                <w:rFonts w:ascii="Times New Roman" w:hAnsi="Times New Roman" w:cs="Times New Roman"/>
                <w:sz w:val="24"/>
                <w:szCs w:val="24"/>
              </w:rPr>
              <w:t>……</w:t>
            </w:r>
          </w:p>
        </w:tc>
        <w:tc>
          <w:tcPr>
            <w:tcW w:w="567" w:type="dxa"/>
            <w:vAlign w:val="center"/>
          </w:tcPr>
          <w:p w:rsidR="00AB29F0" w:rsidRDefault="00AB29F0" w:rsidP="00AB54AA">
            <w:pPr>
              <w:pStyle w:val="aff2"/>
              <w:rPr>
                <w:rFonts w:ascii="Times New Roman" w:hAnsi="Times New Roman" w:cs="Times New Roman"/>
                <w:sz w:val="24"/>
                <w:szCs w:val="24"/>
              </w:rPr>
            </w:pPr>
          </w:p>
          <w:p w:rsidR="00B349D9" w:rsidRPr="00AB54AA" w:rsidRDefault="00375830" w:rsidP="00AB54AA">
            <w:pPr>
              <w:pStyle w:val="aff2"/>
              <w:rPr>
                <w:rFonts w:ascii="Times New Roman" w:hAnsi="Times New Roman" w:cs="Times New Roman"/>
                <w:sz w:val="24"/>
                <w:szCs w:val="24"/>
              </w:rPr>
            </w:pPr>
            <w:r>
              <w:rPr>
                <w:rFonts w:ascii="Times New Roman" w:hAnsi="Times New Roman" w:cs="Times New Roman"/>
                <w:sz w:val="24"/>
                <w:szCs w:val="24"/>
              </w:rPr>
              <w:t>50</w:t>
            </w:r>
          </w:p>
        </w:tc>
      </w:tr>
    </w:tbl>
    <w:p w:rsidR="00B349D9" w:rsidRPr="00F63AE5" w:rsidRDefault="00B349D9" w:rsidP="0031380A">
      <w:pPr>
        <w:jc w:val="center"/>
        <w:rPr>
          <w:b/>
        </w:rPr>
      </w:pPr>
    </w:p>
    <w:p w:rsidR="007B1619" w:rsidRPr="00F63AE5" w:rsidRDefault="007B1619" w:rsidP="0031380A">
      <w:pPr>
        <w:jc w:val="center"/>
        <w:rPr>
          <w:b/>
        </w:rPr>
      </w:pPr>
    </w:p>
    <w:p w:rsidR="004818B4" w:rsidRPr="00F63AE5" w:rsidRDefault="004818B4" w:rsidP="0031380A">
      <w:pPr>
        <w:jc w:val="center"/>
        <w:rPr>
          <w:b/>
        </w:rPr>
      </w:pPr>
    </w:p>
    <w:p w:rsidR="00E817D7" w:rsidRPr="00F63AE5" w:rsidRDefault="00E817D7" w:rsidP="0031380A">
      <w:pPr>
        <w:jc w:val="center"/>
        <w:rPr>
          <w:b/>
        </w:rPr>
      </w:pPr>
    </w:p>
    <w:p w:rsidR="00E817D7" w:rsidRPr="00F63AE5" w:rsidRDefault="00E817D7" w:rsidP="0031380A">
      <w:pPr>
        <w:jc w:val="center"/>
        <w:rPr>
          <w:b/>
        </w:rPr>
      </w:pPr>
    </w:p>
    <w:p w:rsidR="00E817D7" w:rsidRPr="00E26748" w:rsidRDefault="00E817D7" w:rsidP="0031380A">
      <w:pPr>
        <w:jc w:val="center"/>
        <w:rPr>
          <w:b/>
        </w:rPr>
      </w:pPr>
    </w:p>
    <w:p w:rsidR="006F082B" w:rsidRPr="00E26748" w:rsidRDefault="006F082B" w:rsidP="0031380A">
      <w:pPr>
        <w:jc w:val="center"/>
        <w:rPr>
          <w:b/>
        </w:rPr>
      </w:pPr>
    </w:p>
    <w:p w:rsidR="006F082B" w:rsidRPr="00E26748" w:rsidRDefault="006F082B" w:rsidP="0031380A">
      <w:pPr>
        <w:jc w:val="center"/>
        <w:rPr>
          <w:b/>
        </w:rPr>
      </w:pPr>
    </w:p>
    <w:p w:rsidR="006F082B" w:rsidRPr="00E26748" w:rsidRDefault="006F082B" w:rsidP="0031380A">
      <w:pPr>
        <w:jc w:val="center"/>
        <w:rPr>
          <w:b/>
        </w:rPr>
      </w:pPr>
    </w:p>
    <w:p w:rsidR="006F082B" w:rsidRPr="00E26748" w:rsidRDefault="006F082B" w:rsidP="0031380A">
      <w:pPr>
        <w:jc w:val="center"/>
        <w:rPr>
          <w:b/>
        </w:rPr>
      </w:pPr>
    </w:p>
    <w:p w:rsidR="006F082B" w:rsidRPr="00E26748" w:rsidRDefault="006F082B" w:rsidP="0031380A">
      <w:pPr>
        <w:jc w:val="center"/>
        <w:rPr>
          <w:b/>
        </w:rPr>
      </w:pPr>
    </w:p>
    <w:p w:rsidR="006F082B" w:rsidRPr="00E26748" w:rsidRDefault="006F082B" w:rsidP="0031380A">
      <w:pPr>
        <w:jc w:val="center"/>
        <w:rPr>
          <w:b/>
        </w:rPr>
      </w:pPr>
    </w:p>
    <w:p w:rsidR="006F082B" w:rsidRPr="00E26748" w:rsidRDefault="006F082B" w:rsidP="0031380A">
      <w:pPr>
        <w:jc w:val="center"/>
        <w:rPr>
          <w:b/>
        </w:rPr>
      </w:pPr>
    </w:p>
    <w:p w:rsidR="006F082B" w:rsidRPr="00E26748" w:rsidRDefault="006F082B" w:rsidP="0031380A">
      <w:pPr>
        <w:jc w:val="center"/>
        <w:rPr>
          <w:b/>
        </w:rPr>
      </w:pPr>
    </w:p>
    <w:p w:rsidR="006F082B" w:rsidRPr="00E26748" w:rsidRDefault="006F082B" w:rsidP="0031380A">
      <w:pPr>
        <w:jc w:val="center"/>
        <w:rPr>
          <w:b/>
        </w:rPr>
      </w:pPr>
    </w:p>
    <w:p w:rsidR="006F082B" w:rsidRPr="00E26748" w:rsidRDefault="006F082B" w:rsidP="0031380A">
      <w:pPr>
        <w:jc w:val="center"/>
        <w:rPr>
          <w:b/>
        </w:rPr>
      </w:pPr>
    </w:p>
    <w:p w:rsidR="006F082B" w:rsidRPr="00E26748" w:rsidRDefault="006F082B" w:rsidP="0031380A">
      <w:pPr>
        <w:jc w:val="center"/>
        <w:rPr>
          <w:b/>
        </w:rPr>
      </w:pPr>
    </w:p>
    <w:p w:rsidR="006F082B" w:rsidRPr="00E26748" w:rsidRDefault="006F082B" w:rsidP="0031380A">
      <w:pPr>
        <w:jc w:val="center"/>
        <w:rPr>
          <w:b/>
        </w:rPr>
      </w:pPr>
    </w:p>
    <w:p w:rsidR="006F082B" w:rsidRPr="00E26748" w:rsidRDefault="006F082B" w:rsidP="0031380A">
      <w:pPr>
        <w:jc w:val="center"/>
        <w:rPr>
          <w:b/>
        </w:rPr>
      </w:pPr>
    </w:p>
    <w:p w:rsidR="006F082B" w:rsidRPr="00E26748" w:rsidRDefault="006F082B" w:rsidP="0031380A">
      <w:pPr>
        <w:jc w:val="center"/>
        <w:rPr>
          <w:b/>
        </w:rPr>
      </w:pPr>
    </w:p>
    <w:p w:rsidR="006F082B" w:rsidRPr="00E26748" w:rsidRDefault="006F082B" w:rsidP="0031380A">
      <w:pPr>
        <w:jc w:val="center"/>
        <w:rPr>
          <w:b/>
        </w:rPr>
      </w:pPr>
    </w:p>
    <w:p w:rsidR="006F082B" w:rsidRPr="00E26748" w:rsidRDefault="006F082B" w:rsidP="0031380A">
      <w:pPr>
        <w:jc w:val="center"/>
        <w:rPr>
          <w:b/>
        </w:rPr>
      </w:pPr>
    </w:p>
    <w:p w:rsidR="006F082B" w:rsidRPr="00E26748" w:rsidRDefault="006F082B" w:rsidP="0031380A">
      <w:pPr>
        <w:jc w:val="center"/>
        <w:rPr>
          <w:b/>
        </w:rPr>
      </w:pPr>
    </w:p>
    <w:p w:rsidR="006F082B" w:rsidRPr="00E26748" w:rsidRDefault="006F082B" w:rsidP="0031380A">
      <w:pPr>
        <w:jc w:val="center"/>
        <w:rPr>
          <w:b/>
        </w:rPr>
      </w:pPr>
    </w:p>
    <w:p w:rsidR="006F082B" w:rsidRPr="00E26748" w:rsidRDefault="006F082B" w:rsidP="0031380A">
      <w:pPr>
        <w:jc w:val="center"/>
        <w:rPr>
          <w:b/>
        </w:rPr>
      </w:pPr>
    </w:p>
    <w:p w:rsidR="006F082B" w:rsidRPr="00E26748" w:rsidRDefault="006F082B" w:rsidP="0031380A">
      <w:pPr>
        <w:jc w:val="center"/>
        <w:rPr>
          <w:b/>
        </w:rPr>
      </w:pPr>
    </w:p>
    <w:p w:rsidR="006F082B" w:rsidRPr="00E26748" w:rsidRDefault="006F082B" w:rsidP="0031380A">
      <w:pPr>
        <w:jc w:val="center"/>
        <w:rPr>
          <w:b/>
        </w:rPr>
      </w:pPr>
    </w:p>
    <w:p w:rsidR="006F082B" w:rsidRPr="00E26748" w:rsidRDefault="006F082B" w:rsidP="0031380A">
      <w:pPr>
        <w:jc w:val="center"/>
        <w:rPr>
          <w:b/>
        </w:rPr>
      </w:pPr>
    </w:p>
    <w:p w:rsidR="006F082B" w:rsidRPr="00E26748" w:rsidRDefault="006F082B" w:rsidP="0031380A">
      <w:pPr>
        <w:jc w:val="center"/>
        <w:rPr>
          <w:b/>
        </w:rPr>
      </w:pPr>
    </w:p>
    <w:p w:rsidR="006F082B" w:rsidRPr="00E26748" w:rsidRDefault="006F082B" w:rsidP="0031380A">
      <w:pPr>
        <w:jc w:val="center"/>
        <w:rPr>
          <w:b/>
        </w:rPr>
      </w:pPr>
    </w:p>
    <w:p w:rsidR="006F082B" w:rsidRPr="00E26748" w:rsidRDefault="006F082B" w:rsidP="0031380A">
      <w:pPr>
        <w:jc w:val="center"/>
        <w:rPr>
          <w:b/>
        </w:rPr>
      </w:pPr>
    </w:p>
    <w:p w:rsidR="006F082B" w:rsidRPr="00E26748" w:rsidRDefault="006F082B" w:rsidP="0031380A">
      <w:pPr>
        <w:jc w:val="center"/>
        <w:rPr>
          <w:b/>
        </w:rPr>
      </w:pPr>
    </w:p>
    <w:p w:rsidR="006F082B" w:rsidRPr="00E26748" w:rsidRDefault="006F082B" w:rsidP="0031380A">
      <w:pPr>
        <w:jc w:val="center"/>
        <w:rPr>
          <w:b/>
        </w:rPr>
      </w:pPr>
    </w:p>
    <w:p w:rsidR="006F082B" w:rsidRPr="00E26748" w:rsidRDefault="006F082B" w:rsidP="0031380A">
      <w:pPr>
        <w:jc w:val="center"/>
        <w:rPr>
          <w:b/>
        </w:rPr>
      </w:pPr>
    </w:p>
    <w:p w:rsidR="006F082B" w:rsidRPr="00E26748" w:rsidRDefault="006F082B" w:rsidP="0031380A">
      <w:pPr>
        <w:jc w:val="center"/>
        <w:rPr>
          <w:b/>
        </w:rPr>
      </w:pPr>
    </w:p>
    <w:p w:rsidR="006F082B" w:rsidRPr="00E26748" w:rsidRDefault="006F082B" w:rsidP="0031380A">
      <w:pPr>
        <w:jc w:val="center"/>
        <w:rPr>
          <w:b/>
        </w:rPr>
      </w:pPr>
    </w:p>
    <w:p w:rsidR="006F082B" w:rsidRPr="00E26748" w:rsidRDefault="006F082B" w:rsidP="0031380A">
      <w:pPr>
        <w:jc w:val="center"/>
        <w:rPr>
          <w:b/>
        </w:rPr>
      </w:pPr>
    </w:p>
    <w:p w:rsidR="006F082B" w:rsidRPr="00E26748" w:rsidRDefault="006F082B" w:rsidP="0031380A">
      <w:pPr>
        <w:jc w:val="center"/>
        <w:rPr>
          <w:b/>
        </w:rPr>
      </w:pPr>
    </w:p>
    <w:p w:rsidR="006F082B" w:rsidRPr="00E26748" w:rsidRDefault="006F082B" w:rsidP="0031380A">
      <w:pPr>
        <w:jc w:val="center"/>
        <w:rPr>
          <w:b/>
        </w:rPr>
      </w:pPr>
    </w:p>
    <w:p w:rsidR="006F082B" w:rsidRPr="00E26748" w:rsidRDefault="006F082B" w:rsidP="0031380A">
      <w:pPr>
        <w:jc w:val="center"/>
        <w:rPr>
          <w:b/>
        </w:rPr>
      </w:pPr>
    </w:p>
    <w:p w:rsidR="006F082B" w:rsidRPr="00E26748" w:rsidRDefault="006F082B" w:rsidP="0031380A">
      <w:pPr>
        <w:jc w:val="center"/>
        <w:rPr>
          <w:b/>
        </w:rPr>
      </w:pPr>
    </w:p>
    <w:p w:rsidR="006F082B" w:rsidRDefault="006F082B" w:rsidP="0031380A">
      <w:pPr>
        <w:jc w:val="center"/>
        <w:rPr>
          <w:b/>
        </w:rPr>
      </w:pPr>
    </w:p>
    <w:p w:rsidR="00BE52DF" w:rsidRDefault="00BE52DF" w:rsidP="0031380A">
      <w:pPr>
        <w:jc w:val="center"/>
        <w:rPr>
          <w:b/>
        </w:rPr>
      </w:pPr>
    </w:p>
    <w:p w:rsidR="00C95D29" w:rsidRDefault="00C95D29" w:rsidP="0031380A">
      <w:pPr>
        <w:jc w:val="center"/>
        <w:rPr>
          <w:b/>
        </w:rPr>
      </w:pPr>
    </w:p>
    <w:p w:rsidR="00C95D29" w:rsidRDefault="00C95D29" w:rsidP="0031380A">
      <w:pPr>
        <w:jc w:val="center"/>
        <w:rPr>
          <w:b/>
        </w:rPr>
      </w:pPr>
    </w:p>
    <w:p w:rsidR="00944F16" w:rsidRPr="00E26748" w:rsidRDefault="00944F16" w:rsidP="0031380A">
      <w:pPr>
        <w:jc w:val="center"/>
        <w:rPr>
          <w:b/>
        </w:rPr>
      </w:pPr>
    </w:p>
    <w:p w:rsidR="001D14D8" w:rsidRPr="00F63AE5" w:rsidRDefault="001D14D8" w:rsidP="0031380A">
      <w:pPr>
        <w:jc w:val="center"/>
        <w:rPr>
          <w:b/>
        </w:rPr>
      </w:pPr>
    </w:p>
    <w:p w:rsidR="0031380A" w:rsidRPr="00F63AE5" w:rsidRDefault="009801E6" w:rsidP="0031380A">
      <w:pPr>
        <w:jc w:val="center"/>
        <w:rPr>
          <w:b/>
          <w:sz w:val="26"/>
          <w:szCs w:val="26"/>
        </w:rPr>
      </w:pPr>
      <w:r w:rsidRPr="00F63AE5">
        <w:rPr>
          <w:b/>
          <w:sz w:val="26"/>
          <w:szCs w:val="26"/>
        </w:rPr>
        <w:lastRenderedPageBreak/>
        <w:t>ВВЕДЕНИЕ</w:t>
      </w:r>
    </w:p>
    <w:p w:rsidR="00085563" w:rsidRPr="00F63AE5" w:rsidRDefault="00085563" w:rsidP="0031380A">
      <w:pPr>
        <w:jc w:val="center"/>
        <w:rPr>
          <w:b/>
          <w:sz w:val="26"/>
          <w:szCs w:val="26"/>
        </w:rPr>
      </w:pPr>
    </w:p>
    <w:p w:rsidR="00F501C7" w:rsidRPr="00F63AE5" w:rsidRDefault="00F501C7" w:rsidP="00936AF8">
      <w:pPr>
        <w:ind w:firstLine="709"/>
        <w:jc w:val="both"/>
        <w:rPr>
          <w:b/>
          <w:sz w:val="26"/>
          <w:szCs w:val="26"/>
        </w:rPr>
      </w:pPr>
      <w:r w:rsidRPr="00F63AE5">
        <w:rPr>
          <w:b/>
          <w:sz w:val="26"/>
          <w:szCs w:val="26"/>
        </w:rPr>
        <w:t>Основ</w:t>
      </w:r>
      <w:r w:rsidR="009803BA" w:rsidRPr="00F63AE5">
        <w:rPr>
          <w:b/>
          <w:sz w:val="26"/>
          <w:szCs w:val="26"/>
        </w:rPr>
        <w:t xml:space="preserve">ные задачи, поставленные на </w:t>
      </w:r>
      <w:r w:rsidR="00CA1B6B" w:rsidRPr="00F63AE5">
        <w:rPr>
          <w:b/>
          <w:sz w:val="26"/>
          <w:szCs w:val="26"/>
        </w:rPr>
        <w:t>201</w:t>
      </w:r>
      <w:r w:rsidR="0077404E" w:rsidRPr="00F63AE5">
        <w:rPr>
          <w:b/>
          <w:sz w:val="26"/>
          <w:szCs w:val="26"/>
        </w:rPr>
        <w:t>8</w:t>
      </w:r>
      <w:r w:rsidR="00CA1B6B" w:rsidRPr="00F63AE5">
        <w:rPr>
          <w:b/>
          <w:sz w:val="26"/>
          <w:szCs w:val="26"/>
        </w:rPr>
        <w:t xml:space="preserve"> </w:t>
      </w:r>
      <w:r w:rsidRPr="00F63AE5">
        <w:rPr>
          <w:b/>
          <w:sz w:val="26"/>
          <w:szCs w:val="26"/>
        </w:rPr>
        <w:t>год:</w:t>
      </w:r>
    </w:p>
    <w:p w:rsidR="00F501C7" w:rsidRPr="00F63AE5" w:rsidRDefault="00F501C7" w:rsidP="0031380A">
      <w:pPr>
        <w:ind w:firstLine="720"/>
        <w:jc w:val="both"/>
        <w:rPr>
          <w:sz w:val="26"/>
          <w:szCs w:val="26"/>
        </w:rPr>
      </w:pPr>
      <w:r w:rsidRPr="00F63AE5">
        <w:rPr>
          <w:b/>
          <w:sz w:val="26"/>
          <w:szCs w:val="26"/>
        </w:rPr>
        <w:t>в области защиты населения и территорий от чрезвычайных ситуаций</w:t>
      </w:r>
      <w:r w:rsidRPr="00F63AE5">
        <w:rPr>
          <w:sz w:val="26"/>
          <w:szCs w:val="26"/>
        </w:rPr>
        <w:t>:</w:t>
      </w:r>
    </w:p>
    <w:p w:rsidR="00F501C7" w:rsidRPr="00F63AE5" w:rsidRDefault="00F501C7" w:rsidP="0031380A">
      <w:pPr>
        <w:ind w:firstLine="720"/>
        <w:jc w:val="both"/>
        <w:rPr>
          <w:sz w:val="26"/>
          <w:szCs w:val="26"/>
        </w:rPr>
      </w:pPr>
      <w:r w:rsidRPr="00F63AE5">
        <w:rPr>
          <w:sz w:val="26"/>
          <w:szCs w:val="26"/>
        </w:rPr>
        <w:t>повышение эффективности деятельности комиссии по предупреждению и ликвидации чрезвычайных ситуаций и обеспечению пожарной безопасности</w:t>
      </w:r>
      <w:r w:rsidR="00804E11" w:rsidRPr="00F63AE5">
        <w:rPr>
          <w:sz w:val="26"/>
          <w:szCs w:val="26"/>
        </w:rPr>
        <w:t xml:space="preserve"> района</w:t>
      </w:r>
      <w:r w:rsidRPr="00F63AE5">
        <w:rPr>
          <w:sz w:val="26"/>
          <w:szCs w:val="26"/>
        </w:rPr>
        <w:t>;</w:t>
      </w:r>
    </w:p>
    <w:p w:rsidR="00F501C7" w:rsidRPr="00F63AE5" w:rsidRDefault="00F501C7" w:rsidP="0031380A">
      <w:pPr>
        <w:ind w:firstLine="720"/>
        <w:jc w:val="both"/>
        <w:rPr>
          <w:sz w:val="26"/>
          <w:szCs w:val="26"/>
        </w:rPr>
      </w:pPr>
      <w:r w:rsidRPr="00F63AE5">
        <w:rPr>
          <w:sz w:val="26"/>
          <w:szCs w:val="26"/>
        </w:rPr>
        <w:t>совершенствование взаимодействия федеральных, окружных органов исполнительной власти и органов исполнительной власти муниципальных образований сопряжение и развитие обеспечивающих их работу информационно-управляющих систем;</w:t>
      </w:r>
    </w:p>
    <w:p w:rsidR="00F501C7" w:rsidRPr="00F63AE5" w:rsidRDefault="00F501C7" w:rsidP="0031380A">
      <w:pPr>
        <w:ind w:firstLine="708"/>
        <w:jc w:val="both"/>
        <w:rPr>
          <w:sz w:val="26"/>
          <w:szCs w:val="26"/>
        </w:rPr>
      </w:pPr>
      <w:r w:rsidRPr="00F63AE5">
        <w:rPr>
          <w:sz w:val="26"/>
          <w:szCs w:val="26"/>
        </w:rPr>
        <w:t>создание и развитие нормативно-правовой базы муниципальн</w:t>
      </w:r>
      <w:r w:rsidR="00804E11" w:rsidRPr="00F63AE5">
        <w:rPr>
          <w:sz w:val="26"/>
          <w:szCs w:val="26"/>
        </w:rPr>
        <w:t>ого образования</w:t>
      </w:r>
      <w:r w:rsidRPr="00F63AE5">
        <w:rPr>
          <w:sz w:val="26"/>
          <w:szCs w:val="26"/>
        </w:rPr>
        <w:t xml:space="preserve"> </w:t>
      </w:r>
      <w:r w:rsidR="00804E11" w:rsidRPr="00F63AE5">
        <w:rPr>
          <w:sz w:val="26"/>
          <w:szCs w:val="26"/>
        </w:rPr>
        <w:t xml:space="preserve">Нижневартовский район </w:t>
      </w:r>
      <w:r w:rsidRPr="00F63AE5">
        <w:rPr>
          <w:sz w:val="26"/>
          <w:szCs w:val="26"/>
        </w:rPr>
        <w:t>по вопросам предупреждения и ликвидации чрезвычайных ситуаций природного и техногенного характера</w:t>
      </w:r>
      <w:r w:rsidR="00702EDB" w:rsidRPr="00F63AE5">
        <w:rPr>
          <w:sz w:val="26"/>
          <w:szCs w:val="26"/>
        </w:rPr>
        <w:t>;</w:t>
      </w:r>
    </w:p>
    <w:p w:rsidR="00F501C7" w:rsidRPr="00F63AE5" w:rsidRDefault="00F501C7" w:rsidP="0031380A">
      <w:pPr>
        <w:ind w:firstLine="708"/>
        <w:jc w:val="both"/>
        <w:rPr>
          <w:sz w:val="26"/>
          <w:szCs w:val="26"/>
        </w:rPr>
      </w:pPr>
      <w:proofErr w:type="gramStart"/>
      <w:r w:rsidRPr="00F63AE5">
        <w:rPr>
          <w:sz w:val="26"/>
          <w:szCs w:val="26"/>
        </w:rPr>
        <w:t xml:space="preserve">обеспечение готовности органов управления, сил и средств </w:t>
      </w:r>
      <w:r w:rsidR="005E71DB" w:rsidRPr="00F63AE5">
        <w:rPr>
          <w:sz w:val="26"/>
          <w:szCs w:val="26"/>
        </w:rPr>
        <w:t>районного звена территориальной подсистемы е</w:t>
      </w:r>
      <w:r w:rsidRPr="00F63AE5">
        <w:rPr>
          <w:sz w:val="26"/>
          <w:szCs w:val="26"/>
        </w:rPr>
        <w:t xml:space="preserve">диной государственной системы предупреждения и ликвидации чрезвычайных ситуаций </w:t>
      </w:r>
      <w:r w:rsidR="005E71DB" w:rsidRPr="00F63AE5">
        <w:rPr>
          <w:sz w:val="26"/>
          <w:szCs w:val="26"/>
        </w:rPr>
        <w:t xml:space="preserve">района </w:t>
      </w:r>
      <w:r w:rsidRPr="00F63AE5">
        <w:rPr>
          <w:sz w:val="26"/>
          <w:szCs w:val="26"/>
        </w:rPr>
        <w:t>к реагированию на чрезвычайные ситуации, совершенствование системы мониторинга и прогнозирования чрезвычайных ситуаций, развитие систем информационного обеспечения;</w:t>
      </w:r>
      <w:proofErr w:type="gramEnd"/>
    </w:p>
    <w:p w:rsidR="00F501C7" w:rsidRPr="00F63AE5" w:rsidRDefault="00F501C7" w:rsidP="0031380A">
      <w:pPr>
        <w:ind w:firstLine="708"/>
        <w:jc w:val="both"/>
        <w:rPr>
          <w:sz w:val="26"/>
          <w:szCs w:val="26"/>
        </w:rPr>
      </w:pPr>
      <w:r w:rsidRPr="00F63AE5">
        <w:rPr>
          <w:sz w:val="26"/>
          <w:szCs w:val="26"/>
        </w:rPr>
        <w:t>создание резервов финансовых, медицинских и материальных ресурсов достаточных для ликвидации чрезвычайных ситуаций</w:t>
      </w:r>
      <w:r w:rsidR="00C402DE" w:rsidRPr="00F63AE5">
        <w:rPr>
          <w:sz w:val="26"/>
          <w:szCs w:val="26"/>
        </w:rPr>
        <w:t xml:space="preserve"> муниципального характера</w:t>
      </w:r>
      <w:r w:rsidRPr="00F63AE5">
        <w:rPr>
          <w:sz w:val="26"/>
          <w:szCs w:val="26"/>
        </w:rPr>
        <w:t>;</w:t>
      </w:r>
    </w:p>
    <w:p w:rsidR="00F501C7" w:rsidRPr="00F63AE5" w:rsidRDefault="00F501C7" w:rsidP="0031380A">
      <w:pPr>
        <w:ind w:firstLine="708"/>
        <w:jc w:val="both"/>
        <w:rPr>
          <w:sz w:val="26"/>
          <w:szCs w:val="26"/>
        </w:rPr>
      </w:pPr>
      <w:r w:rsidRPr="00F63AE5">
        <w:rPr>
          <w:sz w:val="26"/>
          <w:szCs w:val="26"/>
        </w:rPr>
        <w:t>принятие мер по соблюдению требуемого уровня обеспеченности средствами коллективной защиты установленных категорий населения для защиты от чрезвычайных ситуаций;</w:t>
      </w:r>
    </w:p>
    <w:p w:rsidR="00F501C7" w:rsidRPr="00F63AE5" w:rsidRDefault="00F501C7" w:rsidP="0031380A">
      <w:pPr>
        <w:ind w:firstLine="708"/>
        <w:jc w:val="both"/>
        <w:rPr>
          <w:sz w:val="26"/>
          <w:szCs w:val="26"/>
        </w:rPr>
      </w:pPr>
      <w:r w:rsidRPr="00F63AE5">
        <w:rPr>
          <w:sz w:val="26"/>
          <w:szCs w:val="26"/>
        </w:rPr>
        <w:t>создание и поддержание необходимых условий для обеспечения жизнедеятельности по</w:t>
      </w:r>
      <w:r w:rsidR="00452B08" w:rsidRPr="00F63AE5">
        <w:rPr>
          <w:sz w:val="26"/>
          <w:szCs w:val="26"/>
        </w:rPr>
        <w:t>страдавшего населения;</w:t>
      </w:r>
      <w:r w:rsidRPr="00F63AE5">
        <w:rPr>
          <w:sz w:val="26"/>
          <w:szCs w:val="26"/>
        </w:rPr>
        <w:t xml:space="preserve"> </w:t>
      </w:r>
    </w:p>
    <w:p w:rsidR="00F501C7" w:rsidRPr="00F63AE5" w:rsidRDefault="00452B08" w:rsidP="0031380A">
      <w:pPr>
        <w:ind w:firstLine="708"/>
        <w:jc w:val="both"/>
        <w:rPr>
          <w:sz w:val="26"/>
          <w:szCs w:val="26"/>
        </w:rPr>
      </w:pPr>
      <w:r w:rsidRPr="00F63AE5">
        <w:rPr>
          <w:sz w:val="26"/>
          <w:szCs w:val="26"/>
        </w:rPr>
        <w:t xml:space="preserve">совершенствование системы </w:t>
      </w:r>
      <w:r w:rsidR="004003AB" w:rsidRPr="00F63AE5">
        <w:rPr>
          <w:sz w:val="26"/>
          <w:szCs w:val="26"/>
        </w:rPr>
        <w:t>оповещения населения</w:t>
      </w:r>
      <w:r w:rsidRPr="00F63AE5">
        <w:rPr>
          <w:sz w:val="26"/>
          <w:szCs w:val="26"/>
        </w:rPr>
        <w:t>.</w:t>
      </w:r>
    </w:p>
    <w:p w:rsidR="00F501C7" w:rsidRPr="00F63AE5" w:rsidRDefault="00F501C7" w:rsidP="0031380A">
      <w:pPr>
        <w:ind w:firstLine="708"/>
        <w:jc w:val="both"/>
        <w:rPr>
          <w:b/>
          <w:sz w:val="26"/>
          <w:szCs w:val="26"/>
        </w:rPr>
      </w:pPr>
      <w:r w:rsidRPr="00F63AE5">
        <w:rPr>
          <w:b/>
          <w:sz w:val="26"/>
          <w:szCs w:val="26"/>
        </w:rPr>
        <w:t>в области обеспечения пожарной безопасности:</w:t>
      </w:r>
    </w:p>
    <w:p w:rsidR="00F501C7" w:rsidRPr="00F63AE5" w:rsidRDefault="00F501C7" w:rsidP="0031380A">
      <w:pPr>
        <w:ind w:firstLine="708"/>
        <w:jc w:val="both"/>
        <w:rPr>
          <w:sz w:val="26"/>
          <w:szCs w:val="26"/>
        </w:rPr>
      </w:pPr>
      <w:proofErr w:type="gramStart"/>
      <w:r w:rsidRPr="00F63AE5">
        <w:rPr>
          <w:sz w:val="26"/>
          <w:szCs w:val="26"/>
        </w:rPr>
        <w:t>осуществление комплекса мероприятий, направленных на снижение пожаров и гибели людей при пожарах и проведения аварийно-спасательных работ, внедрение современных технических средств профилактики пожаров и пожаротушения;</w:t>
      </w:r>
      <w:proofErr w:type="gramEnd"/>
    </w:p>
    <w:p w:rsidR="00F501C7" w:rsidRPr="00F63AE5" w:rsidRDefault="00F501C7" w:rsidP="0031380A">
      <w:pPr>
        <w:ind w:firstLine="708"/>
        <w:jc w:val="both"/>
        <w:rPr>
          <w:sz w:val="26"/>
          <w:szCs w:val="26"/>
        </w:rPr>
      </w:pPr>
      <w:r w:rsidRPr="00F63AE5">
        <w:rPr>
          <w:sz w:val="26"/>
          <w:szCs w:val="26"/>
        </w:rPr>
        <w:t>совершенствование технической подготовки пожарной техники и пожарно-технического оборудования противопожа</w:t>
      </w:r>
      <w:r w:rsidR="00EA6FE1" w:rsidRPr="00F63AE5">
        <w:rPr>
          <w:sz w:val="26"/>
          <w:szCs w:val="26"/>
        </w:rPr>
        <w:t>рной спасательной службы района.</w:t>
      </w:r>
    </w:p>
    <w:p w:rsidR="00EA6FE1" w:rsidRPr="00F63AE5" w:rsidRDefault="00EA6FE1" w:rsidP="00EA6FE1">
      <w:pPr>
        <w:ind w:firstLine="708"/>
        <w:jc w:val="both"/>
        <w:rPr>
          <w:b/>
          <w:sz w:val="26"/>
          <w:szCs w:val="26"/>
        </w:rPr>
      </w:pPr>
      <w:r w:rsidRPr="00F63AE5">
        <w:rPr>
          <w:b/>
          <w:sz w:val="26"/>
          <w:szCs w:val="26"/>
        </w:rPr>
        <w:t>в области обеспечения безопасности на водных объектах:</w:t>
      </w:r>
    </w:p>
    <w:p w:rsidR="00F501C7" w:rsidRPr="00F63AE5" w:rsidRDefault="00332EBC" w:rsidP="0059627D">
      <w:pPr>
        <w:ind w:firstLine="708"/>
        <w:jc w:val="both"/>
        <w:rPr>
          <w:sz w:val="26"/>
          <w:szCs w:val="26"/>
        </w:rPr>
      </w:pPr>
      <w:r w:rsidRPr="00F63AE5">
        <w:rPr>
          <w:sz w:val="26"/>
          <w:szCs w:val="26"/>
        </w:rPr>
        <w:t>с</w:t>
      </w:r>
      <w:r w:rsidR="00F962C1" w:rsidRPr="00F63AE5">
        <w:rPr>
          <w:sz w:val="26"/>
          <w:szCs w:val="26"/>
        </w:rPr>
        <w:t>овершенствование деятельности добровольных пожарных дружин</w:t>
      </w:r>
      <w:r w:rsidR="0059627D" w:rsidRPr="00F63AE5">
        <w:rPr>
          <w:sz w:val="26"/>
          <w:szCs w:val="26"/>
        </w:rPr>
        <w:t xml:space="preserve"> </w:t>
      </w:r>
      <w:r w:rsidR="00F501C7" w:rsidRPr="00F63AE5">
        <w:rPr>
          <w:sz w:val="26"/>
          <w:szCs w:val="26"/>
        </w:rPr>
        <w:t>в области безопа</w:t>
      </w:r>
      <w:r w:rsidR="00EA6FE1" w:rsidRPr="00F63AE5">
        <w:rPr>
          <w:sz w:val="26"/>
          <w:szCs w:val="26"/>
        </w:rPr>
        <w:t>сности людей на водных объектах;</w:t>
      </w:r>
    </w:p>
    <w:p w:rsidR="00F501C7" w:rsidRPr="00F63AE5" w:rsidRDefault="00F501C7" w:rsidP="0031380A">
      <w:pPr>
        <w:ind w:firstLine="709"/>
        <w:jc w:val="both"/>
        <w:rPr>
          <w:sz w:val="26"/>
          <w:szCs w:val="26"/>
        </w:rPr>
      </w:pPr>
      <w:r w:rsidRPr="00F63AE5">
        <w:rPr>
          <w:sz w:val="26"/>
          <w:szCs w:val="26"/>
        </w:rPr>
        <w:t xml:space="preserve">повышение эффективности </w:t>
      </w:r>
      <w:proofErr w:type="gramStart"/>
      <w:r w:rsidRPr="00F63AE5">
        <w:rPr>
          <w:sz w:val="26"/>
          <w:szCs w:val="26"/>
        </w:rPr>
        <w:t>контроля за</w:t>
      </w:r>
      <w:proofErr w:type="gramEnd"/>
      <w:r w:rsidRPr="00F63AE5">
        <w:rPr>
          <w:sz w:val="26"/>
          <w:szCs w:val="26"/>
        </w:rPr>
        <w:t xml:space="preserve"> обеспечением безопасности людей на водных объектах;</w:t>
      </w:r>
    </w:p>
    <w:p w:rsidR="00085563" w:rsidRPr="00F63AE5" w:rsidRDefault="00F501C7" w:rsidP="00085563">
      <w:pPr>
        <w:ind w:firstLine="709"/>
        <w:jc w:val="both"/>
        <w:rPr>
          <w:sz w:val="26"/>
          <w:szCs w:val="26"/>
        </w:rPr>
      </w:pPr>
      <w:r w:rsidRPr="00F63AE5">
        <w:rPr>
          <w:sz w:val="26"/>
          <w:szCs w:val="26"/>
        </w:rPr>
        <w:t>повышение эффективности профилактических мероприятий по предупреждению аварийности судов и несчастных случаев с людьми на водных объектах</w:t>
      </w:r>
      <w:r w:rsidR="00C402DE" w:rsidRPr="00F63AE5">
        <w:rPr>
          <w:sz w:val="26"/>
          <w:szCs w:val="26"/>
        </w:rPr>
        <w:t xml:space="preserve"> района</w:t>
      </w:r>
      <w:r w:rsidRPr="00F63AE5">
        <w:rPr>
          <w:sz w:val="26"/>
          <w:szCs w:val="26"/>
        </w:rPr>
        <w:t>.</w:t>
      </w:r>
    </w:p>
    <w:p w:rsidR="00F501C7" w:rsidRPr="00F63AE5" w:rsidRDefault="00BE3E38" w:rsidP="00085563">
      <w:pPr>
        <w:ind w:firstLine="709"/>
        <w:jc w:val="both"/>
        <w:rPr>
          <w:b/>
          <w:sz w:val="26"/>
          <w:szCs w:val="26"/>
        </w:rPr>
      </w:pPr>
      <w:r w:rsidRPr="00F63AE5">
        <w:rPr>
          <w:b/>
          <w:sz w:val="26"/>
          <w:szCs w:val="26"/>
        </w:rPr>
        <w:t>Вывод: п</w:t>
      </w:r>
      <w:r w:rsidR="00F501C7" w:rsidRPr="00F63AE5">
        <w:rPr>
          <w:b/>
          <w:sz w:val="26"/>
          <w:szCs w:val="26"/>
        </w:rPr>
        <w:t>оставленные задачи на 201</w:t>
      </w:r>
      <w:r w:rsidR="0077404E" w:rsidRPr="00F63AE5">
        <w:rPr>
          <w:b/>
          <w:sz w:val="26"/>
          <w:szCs w:val="26"/>
        </w:rPr>
        <w:t>8</w:t>
      </w:r>
      <w:r w:rsidR="00F501C7" w:rsidRPr="00F63AE5">
        <w:rPr>
          <w:b/>
          <w:sz w:val="26"/>
          <w:szCs w:val="26"/>
        </w:rPr>
        <w:t xml:space="preserve"> год</w:t>
      </w:r>
      <w:r w:rsidR="00F501C7" w:rsidRPr="00F63AE5">
        <w:rPr>
          <w:sz w:val="26"/>
          <w:szCs w:val="26"/>
        </w:rPr>
        <w:t xml:space="preserve"> </w:t>
      </w:r>
      <w:r w:rsidR="00F501C7" w:rsidRPr="00F63AE5">
        <w:rPr>
          <w:b/>
          <w:sz w:val="26"/>
          <w:szCs w:val="26"/>
        </w:rPr>
        <w:t>выполнены.</w:t>
      </w:r>
    </w:p>
    <w:p w:rsidR="0059627D" w:rsidRPr="00F63AE5" w:rsidRDefault="0059627D" w:rsidP="0031380A">
      <w:pPr>
        <w:ind w:firstLine="708"/>
        <w:jc w:val="both"/>
        <w:rPr>
          <w:b/>
          <w:i/>
          <w:sz w:val="28"/>
          <w:szCs w:val="28"/>
        </w:rPr>
      </w:pPr>
    </w:p>
    <w:p w:rsidR="0059627D" w:rsidRPr="00F63AE5" w:rsidRDefault="0059627D" w:rsidP="001D1E64">
      <w:pPr>
        <w:ind w:firstLine="567"/>
        <w:rPr>
          <w:b/>
          <w:sz w:val="28"/>
          <w:szCs w:val="28"/>
        </w:rPr>
      </w:pPr>
    </w:p>
    <w:p w:rsidR="0059627D" w:rsidRPr="00F63AE5" w:rsidRDefault="0059627D" w:rsidP="001D1E64">
      <w:pPr>
        <w:ind w:firstLine="567"/>
        <w:rPr>
          <w:b/>
        </w:rPr>
      </w:pPr>
    </w:p>
    <w:p w:rsidR="0059627D" w:rsidRPr="00F63AE5" w:rsidRDefault="0059627D" w:rsidP="001D1E64">
      <w:pPr>
        <w:ind w:firstLine="567"/>
        <w:rPr>
          <w:b/>
        </w:rPr>
      </w:pPr>
    </w:p>
    <w:p w:rsidR="0059627D" w:rsidRPr="00F63AE5" w:rsidRDefault="0059627D" w:rsidP="001D1E64">
      <w:pPr>
        <w:ind w:firstLine="567"/>
        <w:rPr>
          <w:b/>
        </w:rPr>
      </w:pPr>
    </w:p>
    <w:p w:rsidR="0059627D" w:rsidRPr="00F63AE5" w:rsidRDefault="0059627D" w:rsidP="001D1E64">
      <w:pPr>
        <w:ind w:firstLine="567"/>
        <w:rPr>
          <w:b/>
        </w:rPr>
      </w:pPr>
    </w:p>
    <w:p w:rsidR="0059627D" w:rsidRPr="00F63AE5" w:rsidRDefault="0059627D" w:rsidP="001D1E64">
      <w:pPr>
        <w:ind w:firstLine="567"/>
        <w:rPr>
          <w:b/>
        </w:rPr>
      </w:pPr>
    </w:p>
    <w:p w:rsidR="00A35D07" w:rsidRPr="00F63AE5" w:rsidRDefault="00A35D07" w:rsidP="001D1E64">
      <w:pPr>
        <w:ind w:firstLine="567"/>
        <w:rPr>
          <w:b/>
        </w:rPr>
      </w:pPr>
    </w:p>
    <w:p w:rsidR="00D45A33" w:rsidRPr="00F63AE5" w:rsidRDefault="00F501C7" w:rsidP="00D45A33">
      <w:pPr>
        <w:jc w:val="center"/>
        <w:rPr>
          <w:b/>
        </w:rPr>
      </w:pPr>
      <w:r w:rsidRPr="00F63AE5">
        <w:rPr>
          <w:b/>
        </w:rPr>
        <w:lastRenderedPageBreak/>
        <w:t>Ч</w:t>
      </w:r>
      <w:r w:rsidR="009801E6" w:rsidRPr="00F63AE5">
        <w:rPr>
          <w:b/>
        </w:rPr>
        <w:t>АСТЬ</w:t>
      </w:r>
      <w:r w:rsidRPr="00F63AE5">
        <w:rPr>
          <w:b/>
        </w:rPr>
        <w:t xml:space="preserve"> </w:t>
      </w:r>
      <w:r w:rsidRPr="00F63AE5">
        <w:rPr>
          <w:b/>
          <w:lang w:val="en-US"/>
        </w:rPr>
        <w:t>I</w:t>
      </w:r>
      <w:r w:rsidR="00213A8B" w:rsidRPr="00F63AE5">
        <w:rPr>
          <w:b/>
        </w:rPr>
        <w:t xml:space="preserve">. </w:t>
      </w:r>
      <w:r w:rsidRPr="00F63AE5">
        <w:rPr>
          <w:b/>
        </w:rPr>
        <w:t>ОСНОВНЫЕ ПОКАЗАТЕЛИ СОСТОЯНИЯ ЗАЩИТЫ</w:t>
      </w:r>
      <w:r w:rsidR="00213A8B" w:rsidRPr="00F63AE5">
        <w:rPr>
          <w:b/>
        </w:rPr>
        <w:t xml:space="preserve"> </w:t>
      </w:r>
    </w:p>
    <w:p w:rsidR="00F501C7" w:rsidRPr="00F63AE5" w:rsidRDefault="00F501C7" w:rsidP="00D45A33">
      <w:pPr>
        <w:jc w:val="center"/>
        <w:rPr>
          <w:b/>
        </w:rPr>
      </w:pPr>
      <w:r w:rsidRPr="00F63AE5">
        <w:rPr>
          <w:b/>
        </w:rPr>
        <w:t>НАСЕЛЕНИЯ И ТЕРРИТОРИЙ</w:t>
      </w:r>
    </w:p>
    <w:p w:rsidR="00CA1B6B" w:rsidRPr="00F63AE5" w:rsidRDefault="00CA1B6B" w:rsidP="001D1E64">
      <w:pPr>
        <w:rPr>
          <w:b/>
        </w:rPr>
      </w:pPr>
    </w:p>
    <w:p w:rsidR="00F501C7" w:rsidRPr="00F63AE5" w:rsidRDefault="00F501C7" w:rsidP="009801E6">
      <w:pPr>
        <w:ind w:firstLine="851"/>
        <w:jc w:val="center"/>
        <w:rPr>
          <w:b/>
        </w:rPr>
      </w:pPr>
      <w:r w:rsidRPr="00F63AE5">
        <w:rPr>
          <w:b/>
        </w:rPr>
        <w:t>Г</w:t>
      </w:r>
      <w:r w:rsidR="009801E6" w:rsidRPr="00F63AE5">
        <w:rPr>
          <w:b/>
        </w:rPr>
        <w:t>ЛАВА</w:t>
      </w:r>
      <w:r w:rsidRPr="00F63AE5">
        <w:rPr>
          <w:b/>
        </w:rPr>
        <w:t xml:space="preserve"> 1. </w:t>
      </w:r>
      <w:r w:rsidR="009801E6" w:rsidRPr="00F63AE5">
        <w:rPr>
          <w:b/>
        </w:rPr>
        <w:t>ПОТЕНЦИАЛЬНЫЕ ОПАСНОСТИ ДЛЯ НАСЕЛЕНИЯ И ТЕРРИТОРИЙ ПРИ ВОЗНИКНОВЕНИИ ЧРЕЗВЫЧАЙНЫХ СИТУАЦИЙ ПРИРОДНОГО И ТЕХНОГЕННОГО ХАРАКТЕРА.</w:t>
      </w:r>
    </w:p>
    <w:p w:rsidR="00F501C7" w:rsidRPr="00F63AE5" w:rsidRDefault="00F501C7" w:rsidP="00213A8B">
      <w:pPr>
        <w:ind w:firstLine="851"/>
        <w:jc w:val="center"/>
        <w:rPr>
          <w:i/>
        </w:rPr>
      </w:pPr>
    </w:p>
    <w:p w:rsidR="00F501C7" w:rsidRPr="00F63AE5" w:rsidRDefault="00F501C7" w:rsidP="00213A8B">
      <w:pPr>
        <w:ind w:firstLine="851"/>
        <w:rPr>
          <w:b/>
          <w:i/>
        </w:rPr>
      </w:pPr>
      <w:r w:rsidRPr="00F63AE5">
        <w:rPr>
          <w:b/>
        </w:rPr>
        <w:t>1.1. Статистические данные о чрезвычайных ситуациях в 201</w:t>
      </w:r>
      <w:r w:rsidR="0077404E" w:rsidRPr="00F63AE5">
        <w:rPr>
          <w:b/>
        </w:rPr>
        <w:t>8</w:t>
      </w:r>
      <w:r w:rsidR="004C677C" w:rsidRPr="00F63AE5">
        <w:rPr>
          <w:b/>
        </w:rPr>
        <w:t xml:space="preserve"> </w:t>
      </w:r>
      <w:r w:rsidRPr="00F63AE5">
        <w:rPr>
          <w:b/>
        </w:rPr>
        <w:t>году</w:t>
      </w:r>
      <w:r w:rsidR="00B16D00" w:rsidRPr="00F63AE5">
        <w:rPr>
          <w:b/>
        </w:rPr>
        <w:t>.</w:t>
      </w:r>
    </w:p>
    <w:p w:rsidR="00F501C7" w:rsidRPr="00F63AE5" w:rsidRDefault="00F501C7" w:rsidP="00213A8B">
      <w:pPr>
        <w:ind w:firstLine="851"/>
        <w:jc w:val="both"/>
      </w:pPr>
      <w:proofErr w:type="gramStart"/>
      <w:r w:rsidRPr="00F63AE5">
        <w:t xml:space="preserve">В соответствии с требованиями Постановления Правительства РФ от 21.05.2007 </w:t>
      </w:r>
      <w:r w:rsidR="0087642C" w:rsidRPr="00F63AE5">
        <w:t xml:space="preserve">     </w:t>
      </w:r>
      <w:r w:rsidRPr="00F63AE5">
        <w:t>№ 304 «О классификации чрезвычайных ситуаций природного и техногенного характера» и Приказом МЧС России от 08.07.2007 № 329 «Об утверждении критерий информации о чрезвычайных ситуациях» количественные показатели чрезвычайных ситуаций природного и техногенного характера, произошедших в минувшем году на территории района приведены в таблице 1</w:t>
      </w:r>
      <w:r w:rsidR="007E4BCA" w:rsidRPr="00F63AE5">
        <w:t>.1</w:t>
      </w:r>
      <w:r w:rsidR="001031FE" w:rsidRPr="00F63AE5">
        <w:t>.</w:t>
      </w:r>
      <w:r w:rsidR="000D55B5" w:rsidRPr="00F63AE5">
        <w:t xml:space="preserve"> и</w:t>
      </w:r>
      <w:r w:rsidRPr="00F63AE5">
        <w:t xml:space="preserve"> </w:t>
      </w:r>
      <w:r w:rsidR="001031FE" w:rsidRPr="00F63AE5">
        <w:t>1.</w:t>
      </w:r>
      <w:r w:rsidRPr="00F63AE5">
        <w:t>2.</w:t>
      </w:r>
      <w:proofErr w:type="gramEnd"/>
    </w:p>
    <w:p w:rsidR="008E564B" w:rsidRPr="00B67242" w:rsidRDefault="008E564B" w:rsidP="0042269B">
      <w:pPr>
        <w:pStyle w:val="af3"/>
        <w:jc w:val="right"/>
        <w:rPr>
          <w:b w:val="0"/>
          <w:sz w:val="24"/>
          <w:u w:val="none"/>
        </w:rPr>
      </w:pPr>
      <w:r w:rsidRPr="00B67242">
        <w:rPr>
          <w:b w:val="0"/>
          <w:sz w:val="24"/>
          <w:u w:val="none"/>
        </w:rPr>
        <w:t>Таблица 1.1.</w:t>
      </w:r>
    </w:p>
    <w:p w:rsidR="0087642C" w:rsidRPr="00B67242" w:rsidRDefault="008E564B" w:rsidP="008E564B">
      <w:pPr>
        <w:ind w:right="107"/>
        <w:jc w:val="center"/>
        <w:rPr>
          <w:b/>
        </w:rPr>
      </w:pPr>
      <w:r w:rsidRPr="00B67242">
        <w:rPr>
          <w:b/>
        </w:rPr>
        <w:t xml:space="preserve">Сведения </w:t>
      </w:r>
    </w:p>
    <w:p w:rsidR="008E564B" w:rsidRPr="00B67242" w:rsidRDefault="008E564B" w:rsidP="008E564B">
      <w:pPr>
        <w:ind w:right="107"/>
        <w:jc w:val="center"/>
        <w:rPr>
          <w:b/>
        </w:rPr>
      </w:pPr>
      <w:r w:rsidRPr="00B67242">
        <w:rPr>
          <w:b/>
        </w:rPr>
        <w:t xml:space="preserve">о чрезвычайных ситуациях по характеру и виду источников возникновения, </w:t>
      </w:r>
    </w:p>
    <w:p w:rsidR="008E564B" w:rsidRPr="00B67242" w:rsidRDefault="008E564B" w:rsidP="008E564B">
      <w:pPr>
        <w:ind w:right="107"/>
        <w:jc w:val="center"/>
        <w:rPr>
          <w:b/>
        </w:rPr>
      </w:pPr>
      <w:proofErr w:type="gramStart"/>
      <w:r w:rsidRPr="00B67242">
        <w:rPr>
          <w:b/>
        </w:rPr>
        <w:t>произошедших</w:t>
      </w:r>
      <w:proofErr w:type="gramEnd"/>
      <w:r w:rsidRPr="00B67242">
        <w:rPr>
          <w:b/>
        </w:rPr>
        <w:t xml:space="preserve"> в 201</w:t>
      </w:r>
      <w:r w:rsidR="0077404E" w:rsidRPr="00B67242">
        <w:rPr>
          <w:b/>
        </w:rPr>
        <w:t>8</w:t>
      </w:r>
      <w:r w:rsidRPr="00B67242">
        <w:rPr>
          <w:b/>
        </w:rPr>
        <w:t xml:space="preserve"> году в муниципальном образовании Нижневартовский район</w:t>
      </w:r>
    </w:p>
    <w:p w:rsidR="00AC0A22" w:rsidRPr="00B67242" w:rsidRDefault="00AC0A22" w:rsidP="008E564B">
      <w:pPr>
        <w:ind w:right="107"/>
        <w:jc w:val="center"/>
      </w:pPr>
    </w:p>
    <w:tbl>
      <w:tblPr>
        <w:tblStyle w:val="aa"/>
        <w:tblW w:w="10173" w:type="dxa"/>
        <w:tblLayout w:type="fixed"/>
        <w:tblLook w:val="0000"/>
      </w:tblPr>
      <w:tblGrid>
        <w:gridCol w:w="4077"/>
        <w:gridCol w:w="425"/>
        <w:gridCol w:w="567"/>
        <w:gridCol w:w="567"/>
        <w:gridCol w:w="709"/>
        <w:gridCol w:w="567"/>
        <w:gridCol w:w="567"/>
        <w:gridCol w:w="425"/>
        <w:gridCol w:w="425"/>
        <w:gridCol w:w="567"/>
        <w:gridCol w:w="426"/>
        <w:gridCol w:w="851"/>
      </w:tblGrid>
      <w:tr w:rsidR="008E564B" w:rsidRPr="00F63AE5" w:rsidTr="00D20C34">
        <w:trPr>
          <w:trHeight w:val="300"/>
          <w:tblHeader/>
        </w:trPr>
        <w:tc>
          <w:tcPr>
            <w:tcW w:w="4077" w:type="dxa"/>
            <w:vMerge w:val="restart"/>
            <w:noWrap/>
            <w:vAlign w:val="center"/>
          </w:tcPr>
          <w:p w:rsidR="008E564B" w:rsidRPr="00B67242" w:rsidRDefault="008E564B" w:rsidP="0087642C">
            <w:pPr>
              <w:jc w:val="center"/>
              <w:rPr>
                <w:b/>
                <w:sz w:val="22"/>
                <w:szCs w:val="22"/>
              </w:rPr>
            </w:pPr>
            <w:r w:rsidRPr="00B67242">
              <w:rPr>
                <w:b/>
                <w:sz w:val="22"/>
                <w:szCs w:val="22"/>
              </w:rPr>
              <w:t>Чрезвычайные ситуации по характеру и виду источников возникновения</w:t>
            </w:r>
          </w:p>
        </w:tc>
        <w:tc>
          <w:tcPr>
            <w:tcW w:w="3827" w:type="dxa"/>
            <w:gridSpan w:val="7"/>
            <w:noWrap/>
            <w:vAlign w:val="center"/>
          </w:tcPr>
          <w:p w:rsidR="0087642C" w:rsidRPr="00B67242" w:rsidRDefault="008E564B" w:rsidP="0087642C">
            <w:pPr>
              <w:pStyle w:val="aff2"/>
              <w:jc w:val="center"/>
              <w:rPr>
                <w:rFonts w:ascii="Times New Roman" w:hAnsi="Times New Roman" w:cs="Times New Roman"/>
                <w:b/>
              </w:rPr>
            </w:pPr>
            <w:r w:rsidRPr="00B67242">
              <w:rPr>
                <w:rFonts w:ascii="Times New Roman" w:hAnsi="Times New Roman" w:cs="Times New Roman"/>
                <w:b/>
              </w:rPr>
              <w:t>Классификация</w:t>
            </w:r>
          </w:p>
          <w:p w:rsidR="008E564B" w:rsidRPr="00B67242" w:rsidRDefault="008E564B" w:rsidP="0087642C">
            <w:pPr>
              <w:pStyle w:val="aff2"/>
              <w:jc w:val="center"/>
              <w:rPr>
                <w:rFonts w:ascii="Times New Roman" w:hAnsi="Times New Roman" w:cs="Times New Roman"/>
                <w:b/>
              </w:rPr>
            </w:pPr>
            <w:r w:rsidRPr="00B67242">
              <w:rPr>
                <w:rFonts w:ascii="Times New Roman" w:hAnsi="Times New Roman" w:cs="Times New Roman"/>
                <w:b/>
              </w:rPr>
              <w:t>чрезвычайных ситуаций</w:t>
            </w:r>
          </w:p>
        </w:tc>
        <w:tc>
          <w:tcPr>
            <w:tcW w:w="1418" w:type="dxa"/>
            <w:gridSpan w:val="3"/>
            <w:noWrap/>
            <w:vAlign w:val="center"/>
          </w:tcPr>
          <w:p w:rsidR="008E564B" w:rsidRPr="00B67242" w:rsidRDefault="008E564B" w:rsidP="0087642C">
            <w:pPr>
              <w:pStyle w:val="aff2"/>
              <w:jc w:val="center"/>
              <w:rPr>
                <w:rFonts w:ascii="Times New Roman" w:hAnsi="Times New Roman" w:cs="Times New Roman"/>
                <w:b/>
              </w:rPr>
            </w:pPr>
            <w:proofErr w:type="spellStart"/>
            <w:r w:rsidRPr="00B67242">
              <w:rPr>
                <w:rFonts w:ascii="Times New Roman" w:hAnsi="Times New Roman" w:cs="Times New Roman"/>
                <w:b/>
              </w:rPr>
              <w:t>Количество</w:t>
            </w:r>
            <w:proofErr w:type="gramStart"/>
            <w:r w:rsidRPr="00B67242">
              <w:rPr>
                <w:rFonts w:ascii="Times New Roman" w:hAnsi="Times New Roman" w:cs="Times New Roman"/>
                <w:b/>
              </w:rPr>
              <w:t>,ч</w:t>
            </w:r>
            <w:proofErr w:type="gramEnd"/>
            <w:r w:rsidRPr="00B67242">
              <w:rPr>
                <w:rFonts w:ascii="Times New Roman" w:hAnsi="Times New Roman" w:cs="Times New Roman"/>
                <w:b/>
              </w:rPr>
              <w:t>ел</w:t>
            </w:r>
            <w:proofErr w:type="spellEnd"/>
            <w:r w:rsidRPr="00B67242">
              <w:rPr>
                <w:rFonts w:ascii="Times New Roman" w:hAnsi="Times New Roman" w:cs="Times New Roman"/>
                <w:b/>
              </w:rPr>
              <w:t>.</w:t>
            </w:r>
          </w:p>
        </w:tc>
        <w:tc>
          <w:tcPr>
            <w:tcW w:w="851" w:type="dxa"/>
            <w:vMerge w:val="restart"/>
            <w:vAlign w:val="center"/>
          </w:tcPr>
          <w:p w:rsidR="008E564B" w:rsidRPr="00F63AE5" w:rsidRDefault="008E564B" w:rsidP="0087642C">
            <w:pPr>
              <w:jc w:val="center"/>
              <w:rPr>
                <w:b/>
                <w:sz w:val="22"/>
                <w:szCs w:val="22"/>
              </w:rPr>
            </w:pPr>
            <w:r w:rsidRPr="00B67242">
              <w:rPr>
                <w:b/>
                <w:sz w:val="22"/>
                <w:szCs w:val="22"/>
              </w:rPr>
              <w:t xml:space="preserve">Материальный ущерб, </w:t>
            </w:r>
            <w:proofErr w:type="spellStart"/>
            <w:proofErr w:type="gramStart"/>
            <w:r w:rsidRPr="00B67242">
              <w:rPr>
                <w:b/>
                <w:sz w:val="22"/>
                <w:szCs w:val="22"/>
              </w:rPr>
              <w:t>млн</w:t>
            </w:r>
            <w:proofErr w:type="spellEnd"/>
            <w:proofErr w:type="gramEnd"/>
            <w:r w:rsidRPr="00B67242">
              <w:rPr>
                <w:b/>
                <w:sz w:val="22"/>
                <w:szCs w:val="22"/>
              </w:rPr>
              <w:t xml:space="preserve"> руб.</w:t>
            </w:r>
          </w:p>
        </w:tc>
      </w:tr>
      <w:tr w:rsidR="008E564B" w:rsidRPr="00F63AE5" w:rsidTr="00D20C34">
        <w:trPr>
          <w:trHeight w:val="1605"/>
          <w:tblHeader/>
        </w:trPr>
        <w:tc>
          <w:tcPr>
            <w:tcW w:w="4077" w:type="dxa"/>
            <w:vMerge/>
            <w:noWrap/>
            <w:vAlign w:val="center"/>
          </w:tcPr>
          <w:p w:rsidR="008E564B" w:rsidRPr="00F63AE5" w:rsidRDefault="008E564B" w:rsidP="0087642C">
            <w:pPr>
              <w:spacing w:before="100" w:beforeAutospacing="1"/>
              <w:jc w:val="center"/>
              <w:rPr>
                <w:b/>
                <w:szCs w:val="20"/>
              </w:rPr>
            </w:pPr>
          </w:p>
        </w:tc>
        <w:tc>
          <w:tcPr>
            <w:tcW w:w="425" w:type="dxa"/>
            <w:noWrap/>
            <w:textDirection w:val="btLr"/>
            <w:vAlign w:val="center"/>
          </w:tcPr>
          <w:p w:rsidR="008E564B" w:rsidRPr="00F63AE5" w:rsidRDefault="008E564B" w:rsidP="0087642C">
            <w:pPr>
              <w:spacing w:before="100" w:beforeAutospacing="1"/>
              <w:ind w:left="113" w:right="113"/>
              <w:jc w:val="center"/>
              <w:rPr>
                <w:b/>
                <w:sz w:val="22"/>
                <w:szCs w:val="22"/>
              </w:rPr>
            </w:pPr>
            <w:r w:rsidRPr="00F63AE5">
              <w:rPr>
                <w:b/>
                <w:sz w:val="22"/>
                <w:szCs w:val="22"/>
              </w:rPr>
              <w:t>всего</w:t>
            </w:r>
          </w:p>
        </w:tc>
        <w:tc>
          <w:tcPr>
            <w:tcW w:w="567" w:type="dxa"/>
            <w:textDirection w:val="btLr"/>
            <w:vAlign w:val="center"/>
          </w:tcPr>
          <w:p w:rsidR="008E564B" w:rsidRPr="00F63AE5" w:rsidRDefault="008E564B" w:rsidP="0087642C">
            <w:pPr>
              <w:spacing w:before="100" w:beforeAutospacing="1"/>
              <w:ind w:left="113" w:right="113"/>
              <w:jc w:val="center"/>
              <w:rPr>
                <w:b/>
                <w:sz w:val="22"/>
                <w:szCs w:val="22"/>
              </w:rPr>
            </w:pPr>
            <w:proofErr w:type="gramStart"/>
            <w:r w:rsidRPr="00F63AE5">
              <w:rPr>
                <w:b/>
                <w:sz w:val="22"/>
                <w:szCs w:val="22"/>
              </w:rPr>
              <w:t>локальные</w:t>
            </w:r>
            <w:proofErr w:type="gramEnd"/>
          </w:p>
        </w:tc>
        <w:tc>
          <w:tcPr>
            <w:tcW w:w="567" w:type="dxa"/>
            <w:textDirection w:val="btLr"/>
            <w:vAlign w:val="center"/>
          </w:tcPr>
          <w:p w:rsidR="008E564B" w:rsidRPr="00F63AE5" w:rsidRDefault="008E564B" w:rsidP="0087642C">
            <w:pPr>
              <w:spacing w:before="100" w:beforeAutospacing="1"/>
              <w:ind w:left="113" w:right="113"/>
              <w:jc w:val="center"/>
              <w:rPr>
                <w:b/>
                <w:sz w:val="22"/>
                <w:szCs w:val="22"/>
              </w:rPr>
            </w:pPr>
            <w:proofErr w:type="gramStart"/>
            <w:r w:rsidRPr="00F63AE5">
              <w:rPr>
                <w:b/>
                <w:sz w:val="22"/>
                <w:szCs w:val="22"/>
              </w:rPr>
              <w:t>муници</w:t>
            </w:r>
            <w:r w:rsidRPr="00F63AE5">
              <w:rPr>
                <w:b/>
                <w:sz w:val="22"/>
                <w:szCs w:val="22"/>
              </w:rPr>
              <w:softHyphen/>
              <w:t>пальные</w:t>
            </w:r>
            <w:proofErr w:type="gramEnd"/>
          </w:p>
        </w:tc>
        <w:tc>
          <w:tcPr>
            <w:tcW w:w="709" w:type="dxa"/>
            <w:textDirection w:val="btLr"/>
            <w:vAlign w:val="center"/>
          </w:tcPr>
          <w:p w:rsidR="008E564B" w:rsidRPr="00F63AE5" w:rsidRDefault="008E564B" w:rsidP="0087642C">
            <w:pPr>
              <w:spacing w:before="100" w:beforeAutospacing="1"/>
              <w:ind w:left="113" w:right="-42"/>
              <w:jc w:val="center"/>
              <w:rPr>
                <w:b/>
                <w:sz w:val="22"/>
                <w:szCs w:val="22"/>
              </w:rPr>
            </w:pPr>
            <w:proofErr w:type="gramStart"/>
            <w:r w:rsidRPr="00F63AE5">
              <w:rPr>
                <w:b/>
                <w:spacing w:val="-2"/>
                <w:sz w:val="22"/>
                <w:szCs w:val="22"/>
              </w:rPr>
              <w:t>межмуници</w:t>
            </w:r>
            <w:r w:rsidRPr="00F63AE5">
              <w:rPr>
                <w:b/>
                <w:spacing w:val="-2"/>
                <w:sz w:val="22"/>
                <w:szCs w:val="22"/>
              </w:rPr>
              <w:softHyphen/>
            </w:r>
            <w:r w:rsidRPr="00F63AE5">
              <w:rPr>
                <w:b/>
                <w:sz w:val="22"/>
                <w:szCs w:val="22"/>
              </w:rPr>
              <w:t>пальные</w:t>
            </w:r>
            <w:proofErr w:type="gramEnd"/>
          </w:p>
        </w:tc>
        <w:tc>
          <w:tcPr>
            <w:tcW w:w="567" w:type="dxa"/>
            <w:textDirection w:val="btLr"/>
            <w:vAlign w:val="center"/>
          </w:tcPr>
          <w:p w:rsidR="008E564B" w:rsidRPr="00F63AE5" w:rsidRDefault="008E564B" w:rsidP="0087642C">
            <w:pPr>
              <w:spacing w:before="100" w:beforeAutospacing="1"/>
              <w:ind w:left="113" w:right="113"/>
              <w:jc w:val="center"/>
              <w:rPr>
                <w:b/>
                <w:sz w:val="22"/>
                <w:szCs w:val="22"/>
              </w:rPr>
            </w:pPr>
            <w:proofErr w:type="gramStart"/>
            <w:r w:rsidRPr="00F63AE5">
              <w:rPr>
                <w:b/>
                <w:sz w:val="22"/>
                <w:szCs w:val="22"/>
              </w:rPr>
              <w:t>регио</w:t>
            </w:r>
            <w:r w:rsidRPr="00F63AE5">
              <w:rPr>
                <w:b/>
                <w:spacing w:val="-8"/>
                <w:sz w:val="22"/>
                <w:szCs w:val="22"/>
              </w:rPr>
              <w:t>нальные</w:t>
            </w:r>
            <w:proofErr w:type="gramEnd"/>
          </w:p>
        </w:tc>
        <w:tc>
          <w:tcPr>
            <w:tcW w:w="567" w:type="dxa"/>
            <w:textDirection w:val="btLr"/>
            <w:vAlign w:val="center"/>
          </w:tcPr>
          <w:p w:rsidR="008E564B" w:rsidRPr="00F63AE5" w:rsidRDefault="008E564B" w:rsidP="0087642C">
            <w:pPr>
              <w:spacing w:before="100" w:beforeAutospacing="1"/>
              <w:ind w:left="113" w:right="113"/>
              <w:jc w:val="center"/>
              <w:rPr>
                <w:b/>
                <w:sz w:val="22"/>
                <w:szCs w:val="22"/>
              </w:rPr>
            </w:pPr>
            <w:proofErr w:type="gramStart"/>
            <w:r w:rsidRPr="00F63AE5">
              <w:rPr>
                <w:b/>
                <w:sz w:val="22"/>
                <w:szCs w:val="22"/>
              </w:rPr>
              <w:t>межрегиональные</w:t>
            </w:r>
            <w:proofErr w:type="gramEnd"/>
          </w:p>
        </w:tc>
        <w:tc>
          <w:tcPr>
            <w:tcW w:w="425" w:type="dxa"/>
            <w:textDirection w:val="btLr"/>
            <w:vAlign w:val="center"/>
          </w:tcPr>
          <w:p w:rsidR="008E564B" w:rsidRPr="00F63AE5" w:rsidRDefault="008E564B" w:rsidP="0087642C">
            <w:pPr>
              <w:spacing w:before="100" w:beforeAutospacing="1"/>
              <w:ind w:left="113" w:right="-42"/>
              <w:jc w:val="center"/>
              <w:rPr>
                <w:b/>
                <w:sz w:val="22"/>
                <w:szCs w:val="22"/>
              </w:rPr>
            </w:pPr>
            <w:proofErr w:type="gramStart"/>
            <w:r w:rsidRPr="00F63AE5">
              <w:rPr>
                <w:b/>
                <w:sz w:val="22"/>
                <w:szCs w:val="22"/>
              </w:rPr>
              <w:t>федеральные</w:t>
            </w:r>
            <w:proofErr w:type="gramEnd"/>
          </w:p>
        </w:tc>
        <w:tc>
          <w:tcPr>
            <w:tcW w:w="425" w:type="dxa"/>
            <w:textDirection w:val="btLr"/>
            <w:vAlign w:val="center"/>
          </w:tcPr>
          <w:p w:rsidR="008E564B" w:rsidRPr="00F63AE5" w:rsidRDefault="008E564B" w:rsidP="0087642C">
            <w:pPr>
              <w:spacing w:before="100" w:beforeAutospacing="1"/>
              <w:ind w:left="113" w:right="113"/>
              <w:jc w:val="center"/>
              <w:rPr>
                <w:b/>
                <w:sz w:val="22"/>
                <w:szCs w:val="22"/>
              </w:rPr>
            </w:pPr>
            <w:r w:rsidRPr="00F63AE5">
              <w:rPr>
                <w:b/>
                <w:sz w:val="22"/>
                <w:szCs w:val="22"/>
              </w:rPr>
              <w:t>погибло</w:t>
            </w:r>
          </w:p>
        </w:tc>
        <w:tc>
          <w:tcPr>
            <w:tcW w:w="567" w:type="dxa"/>
            <w:noWrap/>
            <w:textDirection w:val="btLr"/>
            <w:vAlign w:val="center"/>
          </w:tcPr>
          <w:p w:rsidR="008E564B" w:rsidRPr="00F63AE5" w:rsidRDefault="008E564B" w:rsidP="0087642C">
            <w:pPr>
              <w:ind w:left="113" w:right="113"/>
              <w:jc w:val="center"/>
              <w:rPr>
                <w:b/>
                <w:sz w:val="22"/>
                <w:szCs w:val="22"/>
              </w:rPr>
            </w:pPr>
            <w:r w:rsidRPr="00F63AE5">
              <w:rPr>
                <w:b/>
                <w:spacing w:val="-6"/>
                <w:sz w:val="22"/>
                <w:szCs w:val="22"/>
              </w:rPr>
              <w:t>постра</w:t>
            </w:r>
            <w:r w:rsidRPr="00F63AE5">
              <w:rPr>
                <w:b/>
                <w:sz w:val="22"/>
                <w:szCs w:val="22"/>
              </w:rPr>
              <w:t>дало</w:t>
            </w:r>
          </w:p>
        </w:tc>
        <w:tc>
          <w:tcPr>
            <w:tcW w:w="426" w:type="dxa"/>
            <w:textDirection w:val="btLr"/>
            <w:vAlign w:val="center"/>
          </w:tcPr>
          <w:p w:rsidR="008E564B" w:rsidRPr="00F63AE5" w:rsidRDefault="008E564B" w:rsidP="0087642C">
            <w:pPr>
              <w:ind w:left="113" w:right="113"/>
              <w:jc w:val="center"/>
              <w:rPr>
                <w:b/>
                <w:sz w:val="22"/>
                <w:szCs w:val="22"/>
              </w:rPr>
            </w:pPr>
            <w:r w:rsidRPr="00F63AE5">
              <w:rPr>
                <w:b/>
                <w:sz w:val="22"/>
                <w:szCs w:val="22"/>
              </w:rPr>
              <w:t>спасено</w:t>
            </w:r>
          </w:p>
        </w:tc>
        <w:tc>
          <w:tcPr>
            <w:tcW w:w="851" w:type="dxa"/>
            <w:vMerge/>
            <w:vAlign w:val="center"/>
          </w:tcPr>
          <w:p w:rsidR="008E564B" w:rsidRPr="00F63AE5" w:rsidRDefault="008E564B" w:rsidP="0087642C">
            <w:pPr>
              <w:jc w:val="center"/>
              <w:rPr>
                <w:b/>
                <w:szCs w:val="20"/>
              </w:rPr>
            </w:pPr>
          </w:p>
        </w:tc>
      </w:tr>
      <w:tr w:rsidR="008E564B" w:rsidRPr="00F63AE5" w:rsidTr="00D20C34">
        <w:trPr>
          <w:trHeight w:val="20"/>
        </w:trPr>
        <w:tc>
          <w:tcPr>
            <w:tcW w:w="4077" w:type="dxa"/>
            <w:noWrap/>
          </w:tcPr>
          <w:p w:rsidR="00662C12" w:rsidRPr="00F63AE5" w:rsidRDefault="008E564B" w:rsidP="00954FAA">
            <w:pPr>
              <w:spacing w:before="100" w:beforeAutospacing="1"/>
              <w:jc w:val="center"/>
              <w:rPr>
                <w:b/>
                <w:bCs/>
                <w:szCs w:val="20"/>
              </w:rPr>
            </w:pPr>
            <w:proofErr w:type="gramStart"/>
            <w:r w:rsidRPr="00F63AE5">
              <w:rPr>
                <w:b/>
                <w:bCs/>
                <w:szCs w:val="20"/>
              </w:rPr>
              <w:t>Техногенные ЧС</w:t>
            </w:r>
            <w:r w:rsidR="00662C12" w:rsidRPr="00F63AE5">
              <w:rPr>
                <w:rStyle w:val="afc"/>
                <w:b/>
                <w:bCs/>
                <w:szCs w:val="20"/>
              </w:rPr>
              <w:footnoteReference w:customMarkFollows="1" w:id="1"/>
              <w:sym w:font="Symbol" w:char="F02A"/>
            </w:r>
            <w:proofErr w:type="gramEnd"/>
          </w:p>
        </w:tc>
        <w:tc>
          <w:tcPr>
            <w:tcW w:w="425" w:type="dxa"/>
            <w:noWrap/>
          </w:tcPr>
          <w:p w:rsidR="008E564B" w:rsidRPr="00F63AE5" w:rsidRDefault="008E564B" w:rsidP="00954FAA">
            <w:pPr>
              <w:jc w:val="center"/>
              <w:rPr>
                <w:b/>
                <w:bCs/>
                <w:szCs w:val="20"/>
              </w:rPr>
            </w:pPr>
          </w:p>
        </w:tc>
        <w:tc>
          <w:tcPr>
            <w:tcW w:w="567" w:type="dxa"/>
            <w:noWrap/>
          </w:tcPr>
          <w:p w:rsidR="008E564B" w:rsidRPr="00F63AE5" w:rsidRDefault="008E564B" w:rsidP="00954FAA">
            <w:pPr>
              <w:jc w:val="center"/>
              <w:rPr>
                <w:b/>
                <w:bCs/>
                <w:szCs w:val="20"/>
              </w:rPr>
            </w:pPr>
          </w:p>
        </w:tc>
        <w:tc>
          <w:tcPr>
            <w:tcW w:w="567" w:type="dxa"/>
            <w:noWrap/>
          </w:tcPr>
          <w:p w:rsidR="008E564B" w:rsidRPr="00F63AE5" w:rsidRDefault="008E564B" w:rsidP="00954FAA">
            <w:pPr>
              <w:jc w:val="center"/>
              <w:rPr>
                <w:b/>
                <w:bCs/>
                <w:szCs w:val="20"/>
              </w:rPr>
            </w:pPr>
          </w:p>
        </w:tc>
        <w:tc>
          <w:tcPr>
            <w:tcW w:w="709" w:type="dxa"/>
            <w:noWrap/>
          </w:tcPr>
          <w:p w:rsidR="008E564B" w:rsidRPr="00F63AE5" w:rsidRDefault="008E564B" w:rsidP="00954FAA">
            <w:pPr>
              <w:jc w:val="center"/>
              <w:rPr>
                <w:b/>
                <w:bCs/>
                <w:szCs w:val="20"/>
              </w:rPr>
            </w:pPr>
          </w:p>
        </w:tc>
        <w:tc>
          <w:tcPr>
            <w:tcW w:w="567" w:type="dxa"/>
            <w:noWrap/>
          </w:tcPr>
          <w:p w:rsidR="008E564B" w:rsidRPr="00F63AE5" w:rsidRDefault="008E564B" w:rsidP="00954FAA">
            <w:pPr>
              <w:jc w:val="center"/>
              <w:rPr>
                <w:b/>
                <w:bCs/>
                <w:szCs w:val="20"/>
              </w:rPr>
            </w:pPr>
          </w:p>
        </w:tc>
        <w:tc>
          <w:tcPr>
            <w:tcW w:w="567" w:type="dxa"/>
            <w:noWrap/>
          </w:tcPr>
          <w:p w:rsidR="008E564B" w:rsidRPr="00F63AE5" w:rsidRDefault="008E564B" w:rsidP="00954FAA">
            <w:pPr>
              <w:jc w:val="center"/>
              <w:rPr>
                <w:b/>
                <w:bCs/>
                <w:szCs w:val="20"/>
              </w:rPr>
            </w:pPr>
          </w:p>
        </w:tc>
        <w:tc>
          <w:tcPr>
            <w:tcW w:w="425" w:type="dxa"/>
            <w:noWrap/>
          </w:tcPr>
          <w:p w:rsidR="008E564B" w:rsidRPr="00F63AE5" w:rsidRDefault="008E564B" w:rsidP="00954FAA">
            <w:pPr>
              <w:jc w:val="center"/>
              <w:rPr>
                <w:b/>
                <w:bCs/>
                <w:szCs w:val="20"/>
              </w:rPr>
            </w:pPr>
          </w:p>
        </w:tc>
        <w:tc>
          <w:tcPr>
            <w:tcW w:w="425" w:type="dxa"/>
            <w:noWrap/>
          </w:tcPr>
          <w:p w:rsidR="008E564B" w:rsidRPr="00F63AE5" w:rsidRDefault="008E564B" w:rsidP="00954FAA">
            <w:pPr>
              <w:jc w:val="center"/>
              <w:rPr>
                <w:b/>
                <w:bCs/>
                <w:szCs w:val="20"/>
              </w:rPr>
            </w:pPr>
          </w:p>
        </w:tc>
        <w:tc>
          <w:tcPr>
            <w:tcW w:w="567" w:type="dxa"/>
            <w:noWrap/>
          </w:tcPr>
          <w:p w:rsidR="008E564B" w:rsidRPr="00F63AE5" w:rsidRDefault="008E564B" w:rsidP="00954FAA">
            <w:pPr>
              <w:jc w:val="center"/>
              <w:rPr>
                <w:b/>
                <w:bCs/>
                <w:szCs w:val="20"/>
              </w:rPr>
            </w:pPr>
          </w:p>
        </w:tc>
        <w:tc>
          <w:tcPr>
            <w:tcW w:w="426" w:type="dxa"/>
          </w:tcPr>
          <w:p w:rsidR="008E564B" w:rsidRPr="00F63AE5" w:rsidRDefault="008E564B" w:rsidP="00954FAA">
            <w:pPr>
              <w:jc w:val="center"/>
              <w:rPr>
                <w:b/>
                <w:bCs/>
                <w:szCs w:val="20"/>
              </w:rPr>
            </w:pPr>
          </w:p>
        </w:tc>
        <w:tc>
          <w:tcPr>
            <w:tcW w:w="851" w:type="dxa"/>
          </w:tcPr>
          <w:p w:rsidR="008E564B" w:rsidRPr="00F63AE5" w:rsidRDefault="008E564B" w:rsidP="00954FAA">
            <w:pPr>
              <w:jc w:val="center"/>
              <w:rPr>
                <w:b/>
                <w:bCs/>
                <w:szCs w:val="20"/>
              </w:rPr>
            </w:pPr>
          </w:p>
        </w:tc>
      </w:tr>
      <w:tr w:rsidR="008E564B" w:rsidRPr="00F63AE5" w:rsidTr="00D20C34">
        <w:trPr>
          <w:trHeight w:val="20"/>
        </w:trPr>
        <w:tc>
          <w:tcPr>
            <w:tcW w:w="4077" w:type="dxa"/>
          </w:tcPr>
          <w:p w:rsidR="008E564B" w:rsidRPr="00F63AE5" w:rsidRDefault="008E564B" w:rsidP="00954FAA">
            <w:pPr>
              <w:jc w:val="both"/>
              <w:rPr>
                <w:szCs w:val="20"/>
              </w:rPr>
            </w:pPr>
            <w:r w:rsidRPr="00F63AE5">
              <w:rPr>
                <w:szCs w:val="20"/>
              </w:rPr>
              <w:t>Аварии грузовых и пассажирских поездов</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709"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6" w:type="dxa"/>
          </w:tcPr>
          <w:p w:rsidR="008E564B" w:rsidRPr="00F63AE5" w:rsidRDefault="008E564B" w:rsidP="00954FAA">
            <w:pPr>
              <w:jc w:val="center"/>
              <w:rPr>
                <w:bCs/>
                <w:szCs w:val="20"/>
              </w:rPr>
            </w:pPr>
            <w:r w:rsidRPr="00F63AE5">
              <w:rPr>
                <w:bCs/>
                <w:szCs w:val="20"/>
              </w:rPr>
              <w:t>0</w:t>
            </w:r>
          </w:p>
        </w:tc>
        <w:tc>
          <w:tcPr>
            <w:tcW w:w="851" w:type="dxa"/>
          </w:tcPr>
          <w:p w:rsidR="008E564B" w:rsidRPr="00F63AE5" w:rsidRDefault="008E564B" w:rsidP="00954FAA">
            <w:pPr>
              <w:jc w:val="center"/>
              <w:rPr>
                <w:bCs/>
                <w:szCs w:val="20"/>
              </w:rPr>
            </w:pPr>
            <w:r w:rsidRPr="00F63AE5">
              <w:rPr>
                <w:bCs/>
                <w:szCs w:val="20"/>
              </w:rPr>
              <w:t>0</w:t>
            </w:r>
          </w:p>
        </w:tc>
      </w:tr>
      <w:tr w:rsidR="008E564B" w:rsidRPr="00F63AE5" w:rsidTr="00D20C34">
        <w:trPr>
          <w:trHeight w:val="20"/>
        </w:trPr>
        <w:tc>
          <w:tcPr>
            <w:tcW w:w="4077" w:type="dxa"/>
            <w:noWrap/>
          </w:tcPr>
          <w:p w:rsidR="008E564B" w:rsidRPr="00F63AE5" w:rsidRDefault="008E564B" w:rsidP="00954FAA">
            <w:pPr>
              <w:jc w:val="both"/>
              <w:rPr>
                <w:szCs w:val="20"/>
              </w:rPr>
            </w:pPr>
            <w:r w:rsidRPr="00F63AE5">
              <w:rPr>
                <w:szCs w:val="20"/>
              </w:rPr>
              <w:t>Аварии грузовых и пассажирских судов</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709"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6" w:type="dxa"/>
          </w:tcPr>
          <w:p w:rsidR="008E564B" w:rsidRPr="00F63AE5" w:rsidRDefault="008E564B" w:rsidP="00954FAA">
            <w:pPr>
              <w:jc w:val="center"/>
              <w:rPr>
                <w:bCs/>
                <w:szCs w:val="20"/>
              </w:rPr>
            </w:pPr>
            <w:r w:rsidRPr="00F63AE5">
              <w:rPr>
                <w:bCs/>
                <w:szCs w:val="20"/>
              </w:rPr>
              <w:t>0</w:t>
            </w:r>
          </w:p>
        </w:tc>
        <w:tc>
          <w:tcPr>
            <w:tcW w:w="851" w:type="dxa"/>
          </w:tcPr>
          <w:p w:rsidR="008E564B" w:rsidRPr="00F63AE5" w:rsidRDefault="008E564B" w:rsidP="00954FAA">
            <w:pPr>
              <w:jc w:val="center"/>
              <w:rPr>
                <w:bCs/>
                <w:szCs w:val="20"/>
              </w:rPr>
            </w:pPr>
            <w:r w:rsidRPr="00F63AE5">
              <w:rPr>
                <w:bCs/>
                <w:szCs w:val="20"/>
              </w:rPr>
              <w:t>0</w:t>
            </w:r>
          </w:p>
        </w:tc>
      </w:tr>
      <w:tr w:rsidR="008E564B" w:rsidRPr="00F63AE5" w:rsidTr="00D20C34">
        <w:trPr>
          <w:trHeight w:val="20"/>
        </w:trPr>
        <w:tc>
          <w:tcPr>
            <w:tcW w:w="4077" w:type="dxa"/>
            <w:noWrap/>
          </w:tcPr>
          <w:p w:rsidR="008E564B" w:rsidRPr="00F63AE5" w:rsidRDefault="008E564B" w:rsidP="00954FAA">
            <w:pPr>
              <w:jc w:val="both"/>
              <w:rPr>
                <w:szCs w:val="20"/>
              </w:rPr>
            </w:pPr>
            <w:r w:rsidRPr="00F63AE5">
              <w:rPr>
                <w:szCs w:val="20"/>
              </w:rPr>
              <w:t>Авиационные катастрофы</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709"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6" w:type="dxa"/>
          </w:tcPr>
          <w:p w:rsidR="008E564B" w:rsidRPr="00F63AE5" w:rsidRDefault="008E564B" w:rsidP="00954FAA">
            <w:pPr>
              <w:jc w:val="center"/>
              <w:rPr>
                <w:bCs/>
                <w:szCs w:val="20"/>
              </w:rPr>
            </w:pPr>
            <w:r w:rsidRPr="00F63AE5">
              <w:rPr>
                <w:bCs/>
                <w:szCs w:val="20"/>
              </w:rPr>
              <w:t>0</w:t>
            </w:r>
          </w:p>
        </w:tc>
        <w:tc>
          <w:tcPr>
            <w:tcW w:w="851" w:type="dxa"/>
          </w:tcPr>
          <w:p w:rsidR="008E564B" w:rsidRPr="00F63AE5" w:rsidRDefault="008E564B" w:rsidP="00954FAA">
            <w:pPr>
              <w:jc w:val="center"/>
              <w:rPr>
                <w:bCs/>
                <w:szCs w:val="20"/>
              </w:rPr>
            </w:pPr>
            <w:r w:rsidRPr="00F63AE5">
              <w:rPr>
                <w:bCs/>
                <w:szCs w:val="20"/>
              </w:rPr>
              <w:t>0</w:t>
            </w:r>
          </w:p>
        </w:tc>
      </w:tr>
      <w:tr w:rsidR="008E564B" w:rsidRPr="00F63AE5" w:rsidTr="00D20C34">
        <w:trPr>
          <w:trHeight w:val="20"/>
        </w:trPr>
        <w:tc>
          <w:tcPr>
            <w:tcW w:w="4077" w:type="dxa"/>
            <w:noWrap/>
          </w:tcPr>
          <w:p w:rsidR="008E564B" w:rsidRPr="00F63AE5" w:rsidRDefault="008E564B" w:rsidP="00691484">
            <w:pPr>
              <w:jc w:val="both"/>
              <w:rPr>
                <w:szCs w:val="20"/>
              </w:rPr>
            </w:pPr>
            <w:r w:rsidRPr="00F63AE5">
              <w:rPr>
                <w:szCs w:val="20"/>
              </w:rPr>
              <w:t>ДТП с тяжкими последствиями</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709"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6" w:type="dxa"/>
          </w:tcPr>
          <w:p w:rsidR="008E564B" w:rsidRPr="00F63AE5" w:rsidRDefault="008E564B" w:rsidP="00954FAA">
            <w:pPr>
              <w:jc w:val="center"/>
              <w:rPr>
                <w:bCs/>
                <w:szCs w:val="20"/>
              </w:rPr>
            </w:pPr>
            <w:r w:rsidRPr="00F63AE5">
              <w:rPr>
                <w:bCs/>
                <w:szCs w:val="20"/>
              </w:rPr>
              <w:t>0</w:t>
            </w:r>
          </w:p>
        </w:tc>
        <w:tc>
          <w:tcPr>
            <w:tcW w:w="851" w:type="dxa"/>
          </w:tcPr>
          <w:p w:rsidR="008E564B" w:rsidRPr="00F63AE5" w:rsidRDefault="008E564B" w:rsidP="00954FAA">
            <w:pPr>
              <w:jc w:val="center"/>
              <w:rPr>
                <w:bCs/>
                <w:szCs w:val="20"/>
              </w:rPr>
            </w:pPr>
            <w:r w:rsidRPr="00F63AE5">
              <w:rPr>
                <w:bCs/>
                <w:szCs w:val="20"/>
              </w:rPr>
              <w:t>0</w:t>
            </w:r>
          </w:p>
        </w:tc>
      </w:tr>
      <w:tr w:rsidR="008E564B" w:rsidRPr="00F63AE5" w:rsidTr="00D20C34">
        <w:trPr>
          <w:trHeight w:val="20"/>
        </w:trPr>
        <w:tc>
          <w:tcPr>
            <w:tcW w:w="4077" w:type="dxa"/>
            <w:noWrap/>
          </w:tcPr>
          <w:p w:rsidR="008E564B" w:rsidRPr="00F63AE5" w:rsidRDefault="008E564B" w:rsidP="00954FAA">
            <w:pPr>
              <w:jc w:val="both"/>
              <w:rPr>
                <w:szCs w:val="20"/>
              </w:rPr>
            </w:pPr>
            <w:r w:rsidRPr="00F63AE5">
              <w:rPr>
                <w:szCs w:val="20"/>
              </w:rPr>
              <w:t xml:space="preserve">Аварии на магистральных и </w:t>
            </w:r>
            <w:proofErr w:type="spellStart"/>
            <w:r w:rsidRPr="00F63AE5">
              <w:rPr>
                <w:szCs w:val="20"/>
              </w:rPr>
              <w:t>внутрипромысловых</w:t>
            </w:r>
            <w:proofErr w:type="spellEnd"/>
            <w:r w:rsidRPr="00F63AE5">
              <w:rPr>
                <w:szCs w:val="20"/>
              </w:rPr>
              <w:t xml:space="preserve"> нефтепроводах</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709"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6" w:type="dxa"/>
          </w:tcPr>
          <w:p w:rsidR="008E564B" w:rsidRPr="00F63AE5" w:rsidRDefault="008E564B" w:rsidP="00954FAA">
            <w:pPr>
              <w:jc w:val="center"/>
              <w:rPr>
                <w:bCs/>
                <w:szCs w:val="20"/>
              </w:rPr>
            </w:pPr>
            <w:r w:rsidRPr="00F63AE5">
              <w:rPr>
                <w:bCs/>
                <w:szCs w:val="20"/>
              </w:rPr>
              <w:t>0</w:t>
            </w:r>
          </w:p>
        </w:tc>
        <w:tc>
          <w:tcPr>
            <w:tcW w:w="851" w:type="dxa"/>
          </w:tcPr>
          <w:p w:rsidR="008E564B" w:rsidRPr="00F63AE5" w:rsidRDefault="008E564B" w:rsidP="00954FAA">
            <w:pPr>
              <w:jc w:val="center"/>
              <w:rPr>
                <w:bCs/>
                <w:szCs w:val="20"/>
              </w:rPr>
            </w:pPr>
            <w:r w:rsidRPr="00F63AE5">
              <w:rPr>
                <w:bCs/>
                <w:szCs w:val="20"/>
              </w:rPr>
              <w:t>0</w:t>
            </w:r>
          </w:p>
        </w:tc>
      </w:tr>
      <w:tr w:rsidR="008E564B" w:rsidRPr="00F63AE5" w:rsidTr="00D20C34">
        <w:trPr>
          <w:trHeight w:val="20"/>
        </w:trPr>
        <w:tc>
          <w:tcPr>
            <w:tcW w:w="4077" w:type="dxa"/>
          </w:tcPr>
          <w:p w:rsidR="008E564B" w:rsidRPr="00F63AE5" w:rsidRDefault="008E564B" w:rsidP="00954FAA">
            <w:pPr>
              <w:jc w:val="both"/>
              <w:rPr>
                <w:szCs w:val="20"/>
              </w:rPr>
            </w:pPr>
            <w:r w:rsidRPr="00F63AE5">
              <w:rPr>
                <w:szCs w:val="20"/>
              </w:rPr>
              <w:t>Аварии на магистральных газопроводах</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709"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6" w:type="dxa"/>
          </w:tcPr>
          <w:p w:rsidR="008E564B" w:rsidRPr="00F63AE5" w:rsidRDefault="008E564B" w:rsidP="00954FAA">
            <w:pPr>
              <w:jc w:val="center"/>
              <w:rPr>
                <w:bCs/>
                <w:szCs w:val="20"/>
              </w:rPr>
            </w:pPr>
            <w:r w:rsidRPr="00F63AE5">
              <w:rPr>
                <w:bCs/>
                <w:szCs w:val="20"/>
              </w:rPr>
              <w:t>0</w:t>
            </w:r>
          </w:p>
        </w:tc>
        <w:tc>
          <w:tcPr>
            <w:tcW w:w="851" w:type="dxa"/>
          </w:tcPr>
          <w:p w:rsidR="008E564B" w:rsidRPr="00F63AE5" w:rsidRDefault="008E564B" w:rsidP="00954FAA">
            <w:pPr>
              <w:jc w:val="center"/>
              <w:rPr>
                <w:bCs/>
                <w:szCs w:val="20"/>
              </w:rPr>
            </w:pPr>
            <w:r w:rsidRPr="00F63AE5">
              <w:rPr>
                <w:bCs/>
                <w:szCs w:val="20"/>
              </w:rPr>
              <w:t>0</w:t>
            </w:r>
          </w:p>
        </w:tc>
      </w:tr>
      <w:tr w:rsidR="008E564B" w:rsidRPr="00F63AE5" w:rsidTr="00D20C34">
        <w:trPr>
          <w:trHeight w:val="20"/>
        </w:trPr>
        <w:tc>
          <w:tcPr>
            <w:tcW w:w="4077" w:type="dxa"/>
            <w:noWrap/>
          </w:tcPr>
          <w:p w:rsidR="008E564B" w:rsidRPr="00F63AE5" w:rsidRDefault="008E564B" w:rsidP="00954FAA">
            <w:pPr>
              <w:jc w:val="both"/>
              <w:rPr>
                <w:szCs w:val="20"/>
              </w:rPr>
            </w:pPr>
            <w:r w:rsidRPr="00F63AE5">
              <w:rPr>
                <w:szCs w:val="20"/>
              </w:rPr>
              <w:t>Взрывы в зданиях, на коммуникациях, технологическом оборудовании промышленных объектов</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709"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6" w:type="dxa"/>
          </w:tcPr>
          <w:p w:rsidR="008E564B" w:rsidRPr="00F63AE5" w:rsidRDefault="008E564B" w:rsidP="00954FAA">
            <w:pPr>
              <w:jc w:val="center"/>
              <w:rPr>
                <w:bCs/>
                <w:szCs w:val="20"/>
              </w:rPr>
            </w:pPr>
            <w:r w:rsidRPr="00F63AE5">
              <w:rPr>
                <w:bCs/>
                <w:szCs w:val="20"/>
              </w:rPr>
              <w:t>0</w:t>
            </w:r>
          </w:p>
        </w:tc>
        <w:tc>
          <w:tcPr>
            <w:tcW w:w="851" w:type="dxa"/>
          </w:tcPr>
          <w:p w:rsidR="008E564B" w:rsidRPr="00F63AE5" w:rsidRDefault="008E564B" w:rsidP="00954FAA">
            <w:pPr>
              <w:jc w:val="center"/>
              <w:rPr>
                <w:bCs/>
                <w:szCs w:val="20"/>
              </w:rPr>
            </w:pPr>
            <w:r w:rsidRPr="00F63AE5">
              <w:rPr>
                <w:bCs/>
                <w:szCs w:val="20"/>
              </w:rPr>
              <w:t>0</w:t>
            </w:r>
          </w:p>
        </w:tc>
      </w:tr>
      <w:tr w:rsidR="008E564B" w:rsidRPr="00F63AE5" w:rsidTr="00D20C34">
        <w:trPr>
          <w:trHeight w:val="20"/>
        </w:trPr>
        <w:tc>
          <w:tcPr>
            <w:tcW w:w="4077" w:type="dxa"/>
            <w:noWrap/>
          </w:tcPr>
          <w:p w:rsidR="008E564B" w:rsidRPr="00F63AE5" w:rsidRDefault="008E564B" w:rsidP="00954FAA">
            <w:pPr>
              <w:jc w:val="both"/>
              <w:rPr>
                <w:szCs w:val="20"/>
              </w:rPr>
            </w:pPr>
            <w:r w:rsidRPr="00F63AE5">
              <w:rPr>
                <w:szCs w:val="20"/>
              </w:rPr>
              <w:t>Взрывы в зданиях и сооружениях жилого, социально-бытового и культурного назначения</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709"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6" w:type="dxa"/>
          </w:tcPr>
          <w:p w:rsidR="008E564B" w:rsidRPr="00F63AE5" w:rsidRDefault="008E564B" w:rsidP="00954FAA">
            <w:pPr>
              <w:jc w:val="center"/>
              <w:rPr>
                <w:bCs/>
                <w:szCs w:val="20"/>
              </w:rPr>
            </w:pPr>
            <w:r w:rsidRPr="00F63AE5">
              <w:rPr>
                <w:bCs/>
                <w:szCs w:val="20"/>
              </w:rPr>
              <w:t>0</w:t>
            </w:r>
          </w:p>
        </w:tc>
        <w:tc>
          <w:tcPr>
            <w:tcW w:w="851" w:type="dxa"/>
          </w:tcPr>
          <w:p w:rsidR="008E564B" w:rsidRPr="00F63AE5" w:rsidRDefault="008E564B" w:rsidP="00954FAA">
            <w:pPr>
              <w:jc w:val="center"/>
              <w:rPr>
                <w:bCs/>
                <w:szCs w:val="20"/>
              </w:rPr>
            </w:pPr>
            <w:r w:rsidRPr="00F63AE5">
              <w:rPr>
                <w:bCs/>
                <w:szCs w:val="20"/>
              </w:rPr>
              <w:t>0</w:t>
            </w:r>
          </w:p>
        </w:tc>
      </w:tr>
      <w:tr w:rsidR="008E564B" w:rsidRPr="00F63AE5" w:rsidTr="00D20C34">
        <w:trPr>
          <w:trHeight w:val="20"/>
        </w:trPr>
        <w:tc>
          <w:tcPr>
            <w:tcW w:w="4077" w:type="dxa"/>
            <w:noWrap/>
          </w:tcPr>
          <w:p w:rsidR="008E564B" w:rsidRPr="00F63AE5" w:rsidRDefault="008E564B" w:rsidP="00954FAA">
            <w:pPr>
              <w:jc w:val="both"/>
              <w:rPr>
                <w:szCs w:val="20"/>
              </w:rPr>
            </w:pPr>
            <w:r w:rsidRPr="00F63AE5">
              <w:rPr>
                <w:szCs w:val="20"/>
              </w:rPr>
              <w:t xml:space="preserve">Аварии с выбросом (угрозой выброса) </w:t>
            </w:r>
            <w:proofErr w:type="gramStart"/>
            <w:r w:rsidRPr="00F63AE5">
              <w:rPr>
                <w:szCs w:val="20"/>
              </w:rPr>
              <w:t>АХОВ</w:t>
            </w:r>
            <w:proofErr w:type="gramEnd"/>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709"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6" w:type="dxa"/>
          </w:tcPr>
          <w:p w:rsidR="008E564B" w:rsidRPr="00F63AE5" w:rsidRDefault="008E564B" w:rsidP="00954FAA">
            <w:pPr>
              <w:jc w:val="center"/>
              <w:rPr>
                <w:bCs/>
                <w:szCs w:val="20"/>
              </w:rPr>
            </w:pPr>
            <w:r w:rsidRPr="00F63AE5">
              <w:rPr>
                <w:bCs/>
                <w:szCs w:val="20"/>
              </w:rPr>
              <w:t>0</w:t>
            </w:r>
          </w:p>
        </w:tc>
        <w:tc>
          <w:tcPr>
            <w:tcW w:w="851" w:type="dxa"/>
          </w:tcPr>
          <w:p w:rsidR="008E564B" w:rsidRPr="00F63AE5" w:rsidRDefault="008E564B" w:rsidP="00954FAA">
            <w:pPr>
              <w:jc w:val="center"/>
              <w:rPr>
                <w:bCs/>
                <w:szCs w:val="20"/>
              </w:rPr>
            </w:pPr>
            <w:r w:rsidRPr="00F63AE5">
              <w:rPr>
                <w:bCs/>
                <w:szCs w:val="20"/>
              </w:rPr>
              <w:t>0</w:t>
            </w:r>
          </w:p>
        </w:tc>
      </w:tr>
      <w:tr w:rsidR="008E564B" w:rsidRPr="00F63AE5" w:rsidTr="00D20C34">
        <w:trPr>
          <w:trHeight w:val="20"/>
        </w:trPr>
        <w:tc>
          <w:tcPr>
            <w:tcW w:w="4077" w:type="dxa"/>
            <w:noWrap/>
          </w:tcPr>
          <w:p w:rsidR="008E564B" w:rsidRPr="00F63AE5" w:rsidRDefault="008E564B" w:rsidP="00954FAA">
            <w:pPr>
              <w:jc w:val="both"/>
              <w:rPr>
                <w:szCs w:val="20"/>
              </w:rPr>
            </w:pPr>
            <w:r w:rsidRPr="00F63AE5">
              <w:rPr>
                <w:szCs w:val="20"/>
              </w:rPr>
              <w:t>Аварии с выбросом (угрозой выброса) РВ</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709"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6" w:type="dxa"/>
          </w:tcPr>
          <w:p w:rsidR="008E564B" w:rsidRPr="00F63AE5" w:rsidRDefault="008E564B" w:rsidP="00954FAA">
            <w:pPr>
              <w:jc w:val="center"/>
              <w:rPr>
                <w:bCs/>
                <w:szCs w:val="20"/>
              </w:rPr>
            </w:pPr>
            <w:r w:rsidRPr="00F63AE5">
              <w:rPr>
                <w:bCs/>
                <w:szCs w:val="20"/>
              </w:rPr>
              <w:t>0</w:t>
            </w:r>
          </w:p>
        </w:tc>
        <w:tc>
          <w:tcPr>
            <w:tcW w:w="851" w:type="dxa"/>
          </w:tcPr>
          <w:p w:rsidR="008E564B" w:rsidRPr="00F63AE5" w:rsidRDefault="008E564B" w:rsidP="00954FAA">
            <w:pPr>
              <w:jc w:val="center"/>
              <w:rPr>
                <w:bCs/>
                <w:szCs w:val="20"/>
              </w:rPr>
            </w:pPr>
            <w:r w:rsidRPr="00F63AE5">
              <w:rPr>
                <w:bCs/>
                <w:szCs w:val="20"/>
              </w:rPr>
              <w:t>0</w:t>
            </w:r>
          </w:p>
        </w:tc>
      </w:tr>
      <w:tr w:rsidR="008E564B" w:rsidRPr="00F63AE5" w:rsidTr="00D20C34">
        <w:trPr>
          <w:trHeight w:val="20"/>
        </w:trPr>
        <w:tc>
          <w:tcPr>
            <w:tcW w:w="4077" w:type="dxa"/>
            <w:noWrap/>
          </w:tcPr>
          <w:p w:rsidR="008E564B" w:rsidRPr="00F63AE5" w:rsidRDefault="008E564B" w:rsidP="00954FAA">
            <w:pPr>
              <w:jc w:val="both"/>
              <w:rPr>
                <w:szCs w:val="20"/>
              </w:rPr>
            </w:pPr>
            <w:r w:rsidRPr="00F63AE5">
              <w:rPr>
                <w:szCs w:val="20"/>
              </w:rPr>
              <w:t>Обрушение зданий и сооружений жилого, социально-бытового и культурного назначения</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709"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6" w:type="dxa"/>
          </w:tcPr>
          <w:p w:rsidR="008E564B" w:rsidRPr="00F63AE5" w:rsidRDefault="008E564B" w:rsidP="00954FAA">
            <w:pPr>
              <w:jc w:val="center"/>
              <w:rPr>
                <w:bCs/>
                <w:szCs w:val="20"/>
              </w:rPr>
            </w:pPr>
            <w:r w:rsidRPr="00F63AE5">
              <w:rPr>
                <w:bCs/>
                <w:szCs w:val="20"/>
              </w:rPr>
              <w:t>0</w:t>
            </w:r>
          </w:p>
        </w:tc>
        <w:tc>
          <w:tcPr>
            <w:tcW w:w="851" w:type="dxa"/>
          </w:tcPr>
          <w:p w:rsidR="008E564B" w:rsidRPr="00F63AE5" w:rsidRDefault="008E564B" w:rsidP="00954FAA">
            <w:pPr>
              <w:jc w:val="center"/>
              <w:rPr>
                <w:bCs/>
                <w:szCs w:val="20"/>
              </w:rPr>
            </w:pPr>
            <w:r w:rsidRPr="00F63AE5">
              <w:rPr>
                <w:bCs/>
                <w:szCs w:val="20"/>
              </w:rPr>
              <w:t>0</w:t>
            </w:r>
          </w:p>
        </w:tc>
      </w:tr>
      <w:tr w:rsidR="008E564B" w:rsidRPr="00F63AE5" w:rsidTr="00D20C34">
        <w:trPr>
          <w:trHeight w:val="20"/>
        </w:trPr>
        <w:tc>
          <w:tcPr>
            <w:tcW w:w="4077" w:type="dxa"/>
            <w:noWrap/>
          </w:tcPr>
          <w:p w:rsidR="008E564B" w:rsidRPr="00F63AE5" w:rsidRDefault="008E564B" w:rsidP="00954FAA">
            <w:pPr>
              <w:jc w:val="both"/>
              <w:rPr>
                <w:szCs w:val="20"/>
              </w:rPr>
            </w:pPr>
            <w:r w:rsidRPr="00F63AE5">
              <w:rPr>
                <w:szCs w:val="20"/>
              </w:rPr>
              <w:t>Аварии на электроэнергетических системах</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709"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6" w:type="dxa"/>
          </w:tcPr>
          <w:p w:rsidR="008E564B" w:rsidRPr="00F63AE5" w:rsidRDefault="008E564B" w:rsidP="00954FAA">
            <w:pPr>
              <w:jc w:val="center"/>
              <w:rPr>
                <w:bCs/>
                <w:szCs w:val="20"/>
              </w:rPr>
            </w:pPr>
            <w:r w:rsidRPr="00F63AE5">
              <w:rPr>
                <w:bCs/>
                <w:szCs w:val="20"/>
              </w:rPr>
              <w:t>0</w:t>
            </w:r>
          </w:p>
        </w:tc>
        <w:tc>
          <w:tcPr>
            <w:tcW w:w="851" w:type="dxa"/>
          </w:tcPr>
          <w:p w:rsidR="008E564B" w:rsidRPr="00F63AE5" w:rsidRDefault="008E564B" w:rsidP="00954FAA">
            <w:pPr>
              <w:jc w:val="center"/>
              <w:rPr>
                <w:bCs/>
                <w:szCs w:val="20"/>
              </w:rPr>
            </w:pPr>
            <w:r w:rsidRPr="00F63AE5">
              <w:rPr>
                <w:bCs/>
                <w:szCs w:val="20"/>
              </w:rPr>
              <w:t>0</w:t>
            </w:r>
          </w:p>
        </w:tc>
      </w:tr>
      <w:tr w:rsidR="008E564B" w:rsidRPr="00F63AE5" w:rsidTr="00D20C34">
        <w:trPr>
          <w:trHeight w:val="20"/>
        </w:trPr>
        <w:tc>
          <w:tcPr>
            <w:tcW w:w="4077" w:type="dxa"/>
            <w:noWrap/>
          </w:tcPr>
          <w:p w:rsidR="008E564B" w:rsidRPr="00F63AE5" w:rsidRDefault="008E564B" w:rsidP="00954FAA">
            <w:pPr>
              <w:jc w:val="both"/>
              <w:rPr>
                <w:szCs w:val="20"/>
              </w:rPr>
            </w:pPr>
            <w:r w:rsidRPr="00F63AE5">
              <w:rPr>
                <w:szCs w:val="20"/>
              </w:rPr>
              <w:t>Аварии на коммунальных системах жизнеобеспечения</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709"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6" w:type="dxa"/>
          </w:tcPr>
          <w:p w:rsidR="008E564B" w:rsidRPr="00F63AE5" w:rsidRDefault="008E564B" w:rsidP="00954FAA">
            <w:pPr>
              <w:jc w:val="center"/>
              <w:rPr>
                <w:bCs/>
                <w:szCs w:val="20"/>
              </w:rPr>
            </w:pPr>
            <w:r w:rsidRPr="00F63AE5">
              <w:rPr>
                <w:bCs/>
                <w:szCs w:val="20"/>
              </w:rPr>
              <w:t>0</w:t>
            </w:r>
          </w:p>
        </w:tc>
        <w:tc>
          <w:tcPr>
            <w:tcW w:w="851" w:type="dxa"/>
          </w:tcPr>
          <w:p w:rsidR="008E564B" w:rsidRPr="00F63AE5" w:rsidRDefault="008E564B" w:rsidP="00954FAA">
            <w:pPr>
              <w:jc w:val="center"/>
              <w:rPr>
                <w:bCs/>
                <w:szCs w:val="20"/>
              </w:rPr>
            </w:pPr>
            <w:r w:rsidRPr="00F63AE5">
              <w:rPr>
                <w:bCs/>
                <w:szCs w:val="20"/>
              </w:rPr>
              <w:t>0</w:t>
            </w:r>
          </w:p>
        </w:tc>
      </w:tr>
      <w:tr w:rsidR="008E564B" w:rsidRPr="00F63AE5" w:rsidTr="00D20C34">
        <w:trPr>
          <w:trHeight w:val="20"/>
        </w:trPr>
        <w:tc>
          <w:tcPr>
            <w:tcW w:w="4077" w:type="dxa"/>
            <w:noWrap/>
          </w:tcPr>
          <w:p w:rsidR="008E564B" w:rsidRPr="00F63AE5" w:rsidRDefault="008E564B" w:rsidP="00954FAA">
            <w:pPr>
              <w:jc w:val="both"/>
              <w:rPr>
                <w:szCs w:val="20"/>
              </w:rPr>
            </w:pPr>
            <w:r w:rsidRPr="00F63AE5">
              <w:rPr>
                <w:b/>
                <w:szCs w:val="20"/>
              </w:rPr>
              <w:t>Крупные террористические акты</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709"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6" w:type="dxa"/>
          </w:tcPr>
          <w:p w:rsidR="008E564B" w:rsidRPr="00F63AE5" w:rsidRDefault="008E564B" w:rsidP="00954FAA">
            <w:pPr>
              <w:jc w:val="center"/>
              <w:rPr>
                <w:bCs/>
                <w:szCs w:val="20"/>
              </w:rPr>
            </w:pPr>
            <w:r w:rsidRPr="00F63AE5">
              <w:rPr>
                <w:bCs/>
                <w:szCs w:val="20"/>
              </w:rPr>
              <w:t>0</w:t>
            </w:r>
          </w:p>
        </w:tc>
        <w:tc>
          <w:tcPr>
            <w:tcW w:w="851" w:type="dxa"/>
          </w:tcPr>
          <w:p w:rsidR="008E564B" w:rsidRPr="00F63AE5" w:rsidRDefault="008E564B" w:rsidP="00954FAA">
            <w:pPr>
              <w:jc w:val="center"/>
              <w:rPr>
                <w:bCs/>
                <w:szCs w:val="20"/>
              </w:rPr>
            </w:pPr>
            <w:r w:rsidRPr="00F63AE5">
              <w:rPr>
                <w:bCs/>
                <w:szCs w:val="20"/>
              </w:rPr>
              <w:t>0</w:t>
            </w:r>
          </w:p>
        </w:tc>
      </w:tr>
      <w:tr w:rsidR="008E564B" w:rsidRPr="00F63AE5" w:rsidTr="00D20C34">
        <w:trPr>
          <w:trHeight w:val="20"/>
        </w:trPr>
        <w:tc>
          <w:tcPr>
            <w:tcW w:w="4077" w:type="dxa"/>
            <w:noWrap/>
          </w:tcPr>
          <w:p w:rsidR="008E564B" w:rsidRPr="00F63AE5" w:rsidRDefault="008E564B" w:rsidP="00954FAA">
            <w:pPr>
              <w:jc w:val="both"/>
              <w:rPr>
                <w:b/>
                <w:szCs w:val="20"/>
              </w:rPr>
            </w:pPr>
            <w:proofErr w:type="gramStart"/>
            <w:r w:rsidRPr="00F63AE5">
              <w:rPr>
                <w:b/>
                <w:szCs w:val="20"/>
              </w:rPr>
              <w:t>Природные ЧС</w:t>
            </w:r>
            <w:proofErr w:type="gramEnd"/>
          </w:p>
        </w:tc>
        <w:tc>
          <w:tcPr>
            <w:tcW w:w="425" w:type="dxa"/>
            <w:noWrap/>
          </w:tcPr>
          <w:p w:rsidR="008E564B" w:rsidRPr="00F63AE5" w:rsidRDefault="008E564B" w:rsidP="00954FAA">
            <w:pPr>
              <w:jc w:val="center"/>
              <w:rPr>
                <w:bCs/>
                <w:szCs w:val="20"/>
              </w:rPr>
            </w:pPr>
          </w:p>
        </w:tc>
        <w:tc>
          <w:tcPr>
            <w:tcW w:w="567" w:type="dxa"/>
            <w:noWrap/>
          </w:tcPr>
          <w:p w:rsidR="008E564B" w:rsidRPr="00F63AE5" w:rsidRDefault="008E564B" w:rsidP="00954FAA">
            <w:pPr>
              <w:jc w:val="center"/>
              <w:rPr>
                <w:szCs w:val="20"/>
              </w:rPr>
            </w:pPr>
          </w:p>
        </w:tc>
        <w:tc>
          <w:tcPr>
            <w:tcW w:w="567" w:type="dxa"/>
            <w:noWrap/>
          </w:tcPr>
          <w:p w:rsidR="008E564B" w:rsidRPr="00F63AE5" w:rsidRDefault="008E564B" w:rsidP="00954FAA">
            <w:pPr>
              <w:jc w:val="center"/>
              <w:rPr>
                <w:szCs w:val="20"/>
              </w:rPr>
            </w:pPr>
          </w:p>
        </w:tc>
        <w:tc>
          <w:tcPr>
            <w:tcW w:w="709" w:type="dxa"/>
            <w:noWrap/>
          </w:tcPr>
          <w:p w:rsidR="008E564B" w:rsidRPr="00F63AE5" w:rsidRDefault="008E564B" w:rsidP="00954FAA">
            <w:pPr>
              <w:jc w:val="center"/>
              <w:rPr>
                <w:szCs w:val="20"/>
              </w:rPr>
            </w:pPr>
          </w:p>
        </w:tc>
        <w:tc>
          <w:tcPr>
            <w:tcW w:w="567" w:type="dxa"/>
            <w:noWrap/>
          </w:tcPr>
          <w:p w:rsidR="008E564B" w:rsidRPr="00F63AE5" w:rsidRDefault="008E564B" w:rsidP="00954FAA">
            <w:pPr>
              <w:jc w:val="center"/>
              <w:rPr>
                <w:szCs w:val="20"/>
              </w:rPr>
            </w:pPr>
          </w:p>
        </w:tc>
        <w:tc>
          <w:tcPr>
            <w:tcW w:w="567" w:type="dxa"/>
            <w:noWrap/>
          </w:tcPr>
          <w:p w:rsidR="008E564B" w:rsidRPr="00F63AE5" w:rsidRDefault="008E564B" w:rsidP="00954FAA">
            <w:pPr>
              <w:jc w:val="center"/>
              <w:rPr>
                <w:szCs w:val="20"/>
              </w:rPr>
            </w:pPr>
          </w:p>
        </w:tc>
        <w:tc>
          <w:tcPr>
            <w:tcW w:w="425" w:type="dxa"/>
            <w:noWrap/>
          </w:tcPr>
          <w:p w:rsidR="008E564B" w:rsidRPr="00F63AE5" w:rsidRDefault="008E564B" w:rsidP="00954FAA">
            <w:pPr>
              <w:jc w:val="center"/>
              <w:rPr>
                <w:szCs w:val="20"/>
              </w:rPr>
            </w:pPr>
          </w:p>
        </w:tc>
        <w:tc>
          <w:tcPr>
            <w:tcW w:w="425" w:type="dxa"/>
            <w:noWrap/>
          </w:tcPr>
          <w:p w:rsidR="008E564B" w:rsidRPr="00F63AE5" w:rsidRDefault="008E564B" w:rsidP="00954FAA">
            <w:pPr>
              <w:jc w:val="center"/>
              <w:rPr>
                <w:szCs w:val="20"/>
              </w:rPr>
            </w:pPr>
          </w:p>
        </w:tc>
        <w:tc>
          <w:tcPr>
            <w:tcW w:w="567" w:type="dxa"/>
            <w:noWrap/>
          </w:tcPr>
          <w:p w:rsidR="008E564B" w:rsidRPr="00F63AE5" w:rsidRDefault="008E564B" w:rsidP="00954FAA">
            <w:pPr>
              <w:jc w:val="center"/>
              <w:rPr>
                <w:szCs w:val="20"/>
              </w:rPr>
            </w:pPr>
          </w:p>
        </w:tc>
        <w:tc>
          <w:tcPr>
            <w:tcW w:w="426" w:type="dxa"/>
          </w:tcPr>
          <w:p w:rsidR="008E564B" w:rsidRPr="00F63AE5" w:rsidRDefault="008E564B" w:rsidP="00954FAA">
            <w:pPr>
              <w:jc w:val="center"/>
              <w:rPr>
                <w:szCs w:val="20"/>
              </w:rPr>
            </w:pPr>
          </w:p>
        </w:tc>
        <w:tc>
          <w:tcPr>
            <w:tcW w:w="851" w:type="dxa"/>
          </w:tcPr>
          <w:p w:rsidR="008E564B" w:rsidRPr="00F63AE5" w:rsidRDefault="008E564B" w:rsidP="00954FAA">
            <w:pPr>
              <w:jc w:val="center"/>
              <w:rPr>
                <w:szCs w:val="20"/>
              </w:rPr>
            </w:pPr>
          </w:p>
        </w:tc>
      </w:tr>
      <w:tr w:rsidR="008E564B" w:rsidRPr="00F63AE5" w:rsidTr="00D20C34">
        <w:trPr>
          <w:trHeight w:val="20"/>
        </w:trPr>
        <w:tc>
          <w:tcPr>
            <w:tcW w:w="4077" w:type="dxa"/>
            <w:noWrap/>
          </w:tcPr>
          <w:p w:rsidR="008E564B" w:rsidRPr="00F63AE5" w:rsidRDefault="008E564B" w:rsidP="00954FAA">
            <w:pPr>
              <w:rPr>
                <w:b/>
                <w:szCs w:val="20"/>
              </w:rPr>
            </w:pPr>
            <w:r w:rsidRPr="00F63AE5">
              <w:rPr>
                <w:szCs w:val="20"/>
              </w:rPr>
              <w:t>Землетрясения</w:t>
            </w:r>
            <w:r w:rsidRPr="00F63AE5">
              <w:rPr>
                <w:rStyle w:val="afff9"/>
                <w:szCs w:val="20"/>
              </w:rPr>
              <w:endnoteReference w:customMarkFollows="1" w:id="1"/>
              <w:sym w:font="Symbol" w:char="F02A"/>
            </w:r>
            <w:r w:rsidRPr="00F63AE5">
              <w:rPr>
                <w:rStyle w:val="afff9"/>
                <w:szCs w:val="20"/>
              </w:rPr>
              <w:sym w:font="Symbol" w:char="F02A"/>
            </w:r>
            <w:r w:rsidRPr="00F63AE5">
              <w:rPr>
                <w:rStyle w:val="afff9"/>
                <w:szCs w:val="20"/>
              </w:rPr>
              <w:sym w:font="Symbol" w:char="F02A"/>
            </w:r>
            <w:r w:rsidRPr="00F63AE5">
              <w:rPr>
                <w:szCs w:val="20"/>
              </w:rPr>
              <w:t>, извержения вулканов</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709"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6" w:type="dxa"/>
          </w:tcPr>
          <w:p w:rsidR="008E564B" w:rsidRPr="00F63AE5" w:rsidRDefault="008E564B" w:rsidP="00954FAA">
            <w:pPr>
              <w:jc w:val="center"/>
              <w:rPr>
                <w:bCs/>
                <w:szCs w:val="20"/>
              </w:rPr>
            </w:pPr>
            <w:r w:rsidRPr="00F63AE5">
              <w:rPr>
                <w:bCs/>
                <w:szCs w:val="20"/>
              </w:rPr>
              <w:t>0</w:t>
            </w:r>
          </w:p>
        </w:tc>
        <w:tc>
          <w:tcPr>
            <w:tcW w:w="851" w:type="dxa"/>
          </w:tcPr>
          <w:p w:rsidR="008E564B" w:rsidRPr="00F63AE5" w:rsidRDefault="008E564B" w:rsidP="00954FAA">
            <w:pPr>
              <w:jc w:val="center"/>
              <w:rPr>
                <w:bCs/>
                <w:szCs w:val="20"/>
              </w:rPr>
            </w:pPr>
            <w:r w:rsidRPr="00F63AE5">
              <w:rPr>
                <w:bCs/>
                <w:szCs w:val="20"/>
              </w:rPr>
              <w:t>0</w:t>
            </w:r>
          </w:p>
        </w:tc>
      </w:tr>
      <w:tr w:rsidR="008E564B" w:rsidRPr="00F63AE5" w:rsidTr="00D20C34">
        <w:trPr>
          <w:trHeight w:val="20"/>
        </w:trPr>
        <w:tc>
          <w:tcPr>
            <w:tcW w:w="4077" w:type="dxa"/>
            <w:noWrap/>
          </w:tcPr>
          <w:p w:rsidR="008E564B" w:rsidRPr="00F63AE5" w:rsidRDefault="008E564B" w:rsidP="00954FAA">
            <w:pPr>
              <w:jc w:val="both"/>
              <w:rPr>
                <w:szCs w:val="20"/>
              </w:rPr>
            </w:pPr>
            <w:r w:rsidRPr="00F63AE5">
              <w:rPr>
                <w:noProof/>
                <w:szCs w:val="20"/>
              </w:rPr>
              <w:t>Опасные геологические явления (оползни, сели, обвалы, осыпи)</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709"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6" w:type="dxa"/>
          </w:tcPr>
          <w:p w:rsidR="008E564B" w:rsidRPr="00F63AE5" w:rsidRDefault="008E564B" w:rsidP="00954FAA">
            <w:pPr>
              <w:jc w:val="center"/>
              <w:rPr>
                <w:bCs/>
                <w:szCs w:val="20"/>
              </w:rPr>
            </w:pPr>
            <w:r w:rsidRPr="00F63AE5">
              <w:rPr>
                <w:bCs/>
                <w:szCs w:val="20"/>
              </w:rPr>
              <w:t>0</w:t>
            </w:r>
          </w:p>
        </w:tc>
        <w:tc>
          <w:tcPr>
            <w:tcW w:w="851" w:type="dxa"/>
          </w:tcPr>
          <w:p w:rsidR="008E564B" w:rsidRPr="00F63AE5" w:rsidRDefault="008E564B" w:rsidP="00954FAA">
            <w:pPr>
              <w:jc w:val="center"/>
              <w:rPr>
                <w:bCs/>
                <w:szCs w:val="20"/>
              </w:rPr>
            </w:pPr>
            <w:r w:rsidRPr="00F63AE5">
              <w:rPr>
                <w:bCs/>
                <w:szCs w:val="20"/>
              </w:rPr>
              <w:t>0</w:t>
            </w:r>
          </w:p>
        </w:tc>
      </w:tr>
      <w:tr w:rsidR="008E564B" w:rsidRPr="00F63AE5" w:rsidTr="00D20C34">
        <w:trPr>
          <w:trHeight w:val="20"/>
        </w:trPr>
        <w:tc>
          <w:tcPr>
            <w:tcW w:w="4077" w:type="dxa"/>
            <w:noWrap/>
          </w:tcPr>
          <w:p w:rsidR="008E564B" w:rsidRPr="00F63AE5" w:rsidRDefault="008E564B" w:rsidP="00954FAA">
            <w:pPr>
              <w:jc w:val="both"/>
              <w:rPr>
                <w:noProof/>
                <w:szCs w:val="20"/>
              </w:rPr>
            </w:pPr>
            <w:r w:rsidRPr="00F63AE5">
              <w:rPr>
                <w:szCs w:val="20"/>
              </w:rPr>
              <w:lastRenderedPageBreak/>
              <w:t>Бури, ураганы, смерчи, шквалы</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709"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6" w:type="dxa"/>
          </w:tcPr>
          <w:p w:rsidR="008E564B" w:rsidRPr="00F63AE5" w:rsidRDefault="008E564B" w:rsidP="00954FAA">
            <w:pPr>
              <w:jc w:val="center"/>
              <w:rPr>
                <w:bCs/>
                <w:szCs w:val="20"/>
              </w:rPr>
            </w:pPr>
            <w:r w:rsidRPr="00F63AE5">
              <w:rPr>
                <w:bCs/>
                <w:szCs w:val="20"/>
              </w:rPr>
              <w:t>0</w:t>
            </w:r>
          </w:p>
        </w:tc>
        <w:tc>
          <w:tcPr>
            <w:tcW w:w="851" w:type="dxa"/>
          </w:tcPr>
          <w:p w:rsidR="008E564B" w:rsidRPr="00F63AE5" w:rsidRDefault="008E564B" w:rsidP="00954FAA">
            <w:pPr>
              <w:jc w:val="center"/>
              <w:rPr>
                <w:bCs/>
                <w:szCs w:val="20"/>
              </w:rPr>
            </w:pPr>
            <w:r w:rsidRPr="00F63AE5">
              <w:rPr>
                <w:bCs/>
                <w:szCs w:val="20"/>
              </w:rPr>
              <w:t>0</w:t>
            </w:r>
          </w:p>
        </w:tc>
      </w:tr>
      <w:tr w:rsidR="008E564B" w:rsidRPr="00F63AE5" w:rsidTr="00D20C34">
        <w:trPr>
          <w:trHeight w:val="20"/>
        </w:trPr>
        <w:tc>
          <w:tcPr>
            <w:tcW w:w="4077" w:type="dxa"/>
            <w:noWrap/>
          </w:tcPr>
          <w:p w:rsidR="008E564B" w:rsidRPr="00F63AE5" w:rsidRDefault="008E564B" w:rsidP="00954FAA">
            <w:pPr>
              <w:rPr>
                <w:szCs w:val="20"/>
              </w:rPr>
            </w:pPr>
            <w:r w:rsidRPr="00F63AE5">
              <w:rPr>
                <w:szCs w:val="20"/>
              </w:rPr>
              <w:t>Сильный дождь, сильный снегопад, крупный град</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709"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6" w:type="dxa"/>
          </w:tcPr>
          <w:p w:rsidR="008E564B" w:rsidRPr="00F63AE5" w:rsidRDefault="008E564B" w:rsidP="00954FAA">
            <w:pPr>
              <w:jc w:val="center"/>
              <w:rPr>
                <w:bCs/>
                <w:szCs w:val="20"/>
              </w:rPr>
            </w:pPr>
            <w:r w:rsidRPr="00F63AE5">
              <w:rPr>
                <w:bCs/>
                <w:szCs w:val="20"/>
              </w:rPr>
              <w:t>0</w:t>
            </w:r>
          </w:p>
        </w:tc>
        <w:tc>
          <w:tcPr>
            <w:tcW w:w="851" w:type="dxa"/>
          </w:tcPr>
          <w:p w:rsidR="008E564B" w:rsidRPr="00F63AE5" w:rsidRDefault="008E564B" w:rsidP="00954FAA">
            <w:pPr>
              <w:jc w:val="center"/>
              <w:rPr>
                <w:bCs/>
                <w:szCs w:val="20"/>
              </w:rPr>
            </w:pPr>
            <w:r w:rsidRPr="00F63AE5">
              <w:rPr>
                <w:bCs/>
                <w:szCs w:val="20"/>
              </w:rPr>
              <w:t>0</w:t>
            </w:r>
          </w:p>
        </w:tc>
      </w:tr>
      <w:tr w:rsidR="008E564B" w:rsidRPr="00F63AE5" w:rsidTr="00D20C34">
        <w:trPr>
          <w:trHeight w:val="20"/>
        </w:trPr>
        <w:tc>
          <w:tcPr>
            <w:tcW w:w="4077" w:type="dxa"/>
            <w:noWrap/>
          </w:tcPr>
          <w:p w:rsidR="008E564B" w:rsidRPr="00F63AE5" w:rsidRDefault="008E564B" w:rsidP="00954FAA">
            <w:pPr>
              <w:rPr>
                <w:szCs w:val="20"/>
              </w:rPr>
            </w:pPr>
            <w:r w:rsidRPr="00F63AE5">
              <w:rPr>
                <w:szCs w:val="20"/>
              </w:rPr>
              <w:t>Наводнения</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709"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6" w:type="dxa"/>
          </w:tcPr>
          <w:p w:rsidR="008E564B" w:rsidRPr="00F63AE5" w:rsidRDefault="008E564B" w:rsidP="00954FAA">
            <w:pPr>
              <w:jc w:val="center"/>
              <w:rPr>
                <w:bCs/>
                <w:szCs w:val="20"/>
              </w:rPr>
            </w:pPr>
            <w:r w:rsidRPr="00F63AE5">
              <w:rPr>
                <w:bCs/>
                <w:szCs w:val="20"/>
              </w:rPr>
              <w:t>0</w:t>
            </w:r>
          </w:p>
        </w:tc>
        <w:tc>
          <w:tcPr>
            <w:tcW w:w="851" w:type="dxa"/>
          </w:tcPr>
          <w:p w:rsidR="008E564B" w:rsidRPr="00F63AE5" w:rsidRDefault="008E564B" w:rsidP="00954FAA">
            <w:pPr>
              <w:jc w:val="center"/>
              <w:rPr>
                <w:bCs/>
                <w:szCs w:val="20"/>
              </w:rPr>
            </w:pPr>
            <w:r w:rsidRPr="00F63AE5">
              <w:rPr>
                <w:bCs/>
                <w:szCs w:val="20"/>
              </w:rPr>
              <w:t>0</w:t>
            </w:r>
          </w:p>
        </w:tc>
      </w:tr>
      <w:tr w:rsidR="008E564B" w:rsidRPr="00F63AE5" w:rsidTr="00D20C34">
        <w:trPr>
          <w:trHeight w:val="20"/>
        </w:trPr>
        <w:tc>
          <w:tcPr>
            <w:tcW w:w="4077" w:type="dxa"/>
            <w:noWrap/>
          </w:tcPr>
          <w:p w:rsidR="008E564B" w:rsidRPr="00F63AE5" w:rsidRDefault="008E564B" w:rsidP="00954FAA">
            <w:pPr>
              <w:rPr>
                <w:szCs w:val="20"/>
              </w:rPr>
            </w:pPr>
            <w:r w:rsidRPr="00F63AE5">
              <w:rPr>
                <w:szCs w:val="20"/>
              </w:rPr>
              <w:t>Снежные лавины</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709"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6" w:type="dxa"/>
          </w:tcPr>
          <w:p w:rsidR="008E564B" w:rsidRPr="00F63AE5" w:rsidRDefault="008E564B" w:rsidP="00954FAA">
            <w:pPr>
              <w:jc w:val="center"/>
              <w:rPr>
                <w:bCs/>
                <w:szCs w:val="20"/>
              </w:rPr>
            </w:pPr>
            <w:r w:rsidRPr="00F63AE5">
              <w:rPr>
                <w:bCs/>
                <w:szCs w:val="20"/>
              </w:rPr>
              <w:t>0</w:t>
            </w:r>
          </w:p>
        </w:tc>
        <w:tc>
          <w:tcPr>
            <w:tcW w:w="851" w:type="dxa"/>
          </w:tcPr>
          <w:p w:rsidR="008E564B" w:rsidRPr="00F63AE5" w:rsidRDefault="008E564B" w:rsidP="00954FAA">
            <w:pPr>
              <w:jc w:val="center"/>
              <w:rPr>
                <w:bCs/>
                <w:szCs w:val="20"/>
              </w:rPr>
            </w:pPr>
            <w:r w:rsidRPr="00F63AE5">
              <w:rPr>
                <w:bCs/>
                <w:szCs w:val="20"/>
              </w:rPr>
              <w:t>0</w:t>
            </w:r>
          </w:p>
        </w:tc>
      </w:tr>
      <w:tr w:rsidR="008E564B" w:rsidRPr="00F63AE5" w:rsidTr="00D20C34">
        <w:trPr>
          <w:trHeight w:val="20"/>
        </w:trPr>
        <w:tc>
          <w:tcPr>
            <w:tcW w:w="4077" w:type="dxa"/>
            <w:noWrap/>
          </w:tcPr>
          <w:p w:rsidR="008E564B" w:rsidRPr="00F63AE5" w:rsidRDefault="008E564B" w:rsidP="00954FAA">
            <w:pPr>
              <w:rPr>
                <w:szCs w:val="20"/>
              </w:rPr>
            </w:pPr>
            <w:r w:rsidRPr="00F63AE5">
              <w:rPr>
                <w:szCs w:val="20"/>
              </w:rPr>
              <w:t>Заморозки, засуха</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709"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6" w:type="dxa"/>
          </w:tcPr>
          <w:p w:rsidR="008E564B" w:rsidRPr="00F63AE5" w:rsidRDefault="008E564B" w:rsidP="00954FAA">
            <w:pPr>
              <w:jc w:val="center"/>
              <w:rPr>
                <w:bCs/>
                <w:szCs w:val="20"/>
              </w:rPr>
            </w:pPr>
            <w:r w:rsidRPr="00F63AE5">
              <w:rPr>
                <w:bCs/>
                <w:szCs w:val="20"/>
              </w:rPr>
              <w:t>0</w:t>
            </w:r>
          </w:p>
        </w:tc>
        <w:tc>
          <w:tcPr>
            <w:tcW w:w="851" w:type="dxa"/>
          </w:tcPr>
          <w:p w:rsidR="008E564B" w:rsidRPr="00F63AE5" w:rsidRDefault="008E564B" w:rsidP="00954FAA">
            <w:pPr>
              <w:jc w:val="center"/>
              <w:rPr>
                <w:bCs/>
                <w:szCs w:val="20"/>
              </w:rPr>
            </w:pPr>
            <w:r w:rsidRPr="00F63AE5">
              <w:rPr>
                <w:bCs/>
                <w:szCs w:val="20"/>
              </w:rPr>
              <w:t>0</w:t>
            </w:r>
          </w:p>
        </w:tc>
      </w:tr>
      <w:tr w:rsidR="008E564B" w:rsidRPr="00F63AE5" w:rsidTr="00D20C34">
        <w:trPr>
          <w:trHeight w:val="20"/>
        </w:trPr>
        <w:tc>
          <w:tcPr>
            <w:tcW w:w="4077" w:type="dxa"/>
            <w:noWrap/>
          </w:tcPr>
          <w:p w:rsidR="008E564B" w:rsidRPr="00F63AE5" w:rsidRDefault="008E564B" w:rsidP="00954FAA">
            <w:pPr>
              <w:rPr>
                <w:szCs w:val="20"/>
              </w:rPr>
            </w:pPr>
            <w:proofErr w:type="gramStart"/>
            <w:r w:rsidRPr="00F63AE5">
              <w:rPr>
                <w:szCs w:val="20"/>
              </w:rPr>
              <w:t>Морские опасные</w:t>
            </w:r>
            <w:proofErr w:type="gramEnd"/>
            <w:r w:rsidRPr="00F63AE5">
              <w:rPr>
                <w:szCs w:val="20"/>
              </w:rPr>
              <w:t xml:space="preserve"> гидрологические явления (сильное волнение, напор льдов, обледенение судов)</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709"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6" w:type="dxa"/>
          </w:tcPr>
          <w:p w:rsidR="008E564B" w:rsidRPr="00F63AE5" w:rsidRDefault="008E564B" w:rsidP="00954FAA">
            <w:pPr>
              <w:jc w:val="center"/>
              <w:rPr>
                <w:bCs/>
                <w:szCs w:val="20"/>
              </w:rPr>
            </w:pPr>
            <w:r w:rsidRPr="00F63AE5">
              <w:rPr>
                <w:bCs/>
                <w:szCs w:val="20"/>
              </w:rPr>
              <w:t>0</w:t>
            </w:r>
          </w:p>
        </w:tc>
        <w:tc>
          <w:tcPr>
            <w:tcW w:w="851" w:type="dxa"/>
          </w:tcPr>
          <w:p w:rsidR="008E564B" w:rsidRPr="00F63AE5" w:rsidRDefault="008E564B" w:rsidP="00954FAA">
            <w:pPr>
              <w:jc w:val="center"/>
              <w:rPr>
                <w:bCs/>
                <w:szCs w:val="20"/>
              </w:rPr>
            </w:pPr>
            <w:r w:rsidRPr="00F63AE5">
              <w:rPr>
                <w:bCs/>
                <w:szCs w:val="20"/>
              </w:rPr>
              <w:t>0</w:t>
            </w:r>
          </w:p>
        </w:tc>
      </w:tr>
      <w:tr w:rsidR="008E564B" w:rsidRPr="00F63AE5" w:rsidTr="00D20C34">
        <w:trPr>
          <w:trHeight w:val="20"/>
        </w:trPr>
        <w:tc>
          <w:tcPr>
            <w:tcW w:w="4077" w:type="dxa"/>
            <w:noWrap/>
          </w:tcPr>
          <w:p w:rsidR="008E564B" w:rsidRPr="00F63AE5" w:rsidRDefault="008E564B" w:rsidP="00954FAA">
            <w:pPr>
              <w:rPr>
                <w:szCs w:val="20"/>
              </w:rPr>
            </w:pPr>
            <w:r w:rsidRPr="00F63AE5">
              <w:rPr>
                <w:szCs w:val="20"/>
              </w:rPr>
              <w:t>Отрыв прибрежных льдов</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709"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6" w:type="dxa"/>
          </w:tcPr>
          <w:p w:rsidR="008E564B" w:rsidRPr="00F63AE5" w:rsidRDefault="008E564B" w:rsidP="00954FAA">
            <w:pPr>
              <w:jc w:val="center"/>
              <w:rPr>
                <w:bCs/>
                <w:szCs w:val="20"/>
              </w:rPr>
            </w:pPr>
            <w:r w:rsidRPr="00F63AE5">
              <w:rPr>
                <w:bCs/>
                <w:szCs w:val="20"/>
              </w:rPr>
              <w:t>0</w:t>
            </w:r>
          </w:p>
        </w:tc>
        <w:tc>
          <w:tcPr>
            <w:tcW w:w="851" w:type="dxa"/>
          </w:tcPr>
          <w:p w:rsidR="008E564B" w:rsidRPr="00F63AE5" w:rsidRDefault="008E564B" w:rsidP="00954FAA">
            <w:pPr>
              <w:jc w:val="center"/>
              <w:rPr>
                <w:bCs/>
                <w:szCs w:val="20"/>
              </w:rPr>
            </w:pPr>
            <w:r w:rsidRPr="00F63AE5">
              <w:rPr>
                <w:bCs/>
                <w:szCs w:val="20"/>
              </w:rPr>
              <w:t>0</w:t>
            </w:r>
          </w:p>
        </w:tc>
      </w:tr>
      <w:tr w:rsidR="008E564B" w:rsidRPr="00F63AE5" w:rsidTr="00D20C34">
        <w:trPr>
          <w:trHeight w:val="20"/>
        </w:trPr>
        <w:tc>
          <w:tcPr>
            <w:tcW w:w="4077" w:type="dxa"/>
            <w:noWrap/>
          </w:tcPr>
          <w:p w:rsidR="008E564B" w:rsidRPr="00B67242" w:rsidRDefault="008E564B" w:rsidP="00954FAA">
            <w:pPr>
              <w:rPr>
                <w:szCs w:val="20"/>
              </w:rPr>
            </w:pPr>
            <w:r w:rsidRPr="00B67242">
              <w:rPr>
                <w:szCs w:val="20"/>
              </w:rPr>
              <w:t>Опасные гидрологические явления</w:t>
            </w:r>
          </w:p>
        </w:tc>
        <w:tc>
          <w:tcPr>
            <w:tcW w:w="425" w:type="dxa"/>
            <w:noWrap/>
          </w:tcPr>
          <w:p w:rsidR="008E564B" w:rsidRPr="00B67242" w:rsidRDefault="008E564B" w:rsidP="00954FAA">
            <w:pPr>
              <w:jc w:val="center"/>
              <w:rPr>
                <w:bCs/>
                <w:szCs w:val="20"/>
              </w:rPr>
            </w:pPr>
            <w:r w:rsidRPr="00B67242">
              <w:rPr>
                <w:bCs/>
                <w:szCs w:val="20"/>
              </w:rPr>
              <w:t>0</w:t>
            </w:r>
          </w:p>
        </w:tc>
        <w:tc>
          <w:tcPr>
            <w:tcW w:w="567" w:type="dxa"/>
            <w:noWrap/>
          </w:tcPr>
          <w:p w:rsidR="008E564B" w:rsidRPr="00B67242" w:rsidRDefault="008E564B" w:rsidP="00954FAA">
            <w:pPr>
              <w:jc w:val="center"/>
              <w:rPr>
                <w:bCs/>
                <w:szCs w:val="20"/>
              </w:rPr>
            </w:pPr>
            <w:r w:rsidRPr="00B67242">
              <w:rPr>
                <w:bCs/>
                <w:szCs w:val="20"/>
              </w:rPr>
              <w:t>0</w:t>
            </w:r>
          </w:p>
        </w:tc>
        <w:tc>
          <w:tcPr>
            <w:tcW w:w="567" w:type="dxa"/>
            <w:noWrap/>
          </w:tcPr>
          <w:p w:rsidR="008E564B" w:rsidRPr="00B67242" w:rsidRDefault="00096026" w:rsidP="00954FAA">
            <w:pPr>
              <w:jc w:val="center"/>
              <w:rPr>
                <w:bCs/>
                <w:szCs w:val="20"/>
              </w:rPr>
            </w:pPr>
            <w:r w:rsidRPr="00B67242">
              <w:rPr>
                <w:bCs/>
                <w:szCs w:val="20"/>
              </w:rPr>
              <w:t>1</w:t>
            </w:r>
          </w:p>
        </w:tc>
        <w:tc>
          <w:tcPr>
            <w:tcW w:w="709" w:type="dxa"/>
            <w:noWrap/>
          </w:tcPr>
          <w:p w:rsidR="008E564B" w:rsidRPr="00B67242" w:rsidRDefault="008E564B" w:rsidP="00954FAA">
            <w:pPr>
              <w:jc w:val="center"/>
              <w:rPr>
                <w:bCs/>
                <w:szCs w:val="20"/>
              </w:rPr>
            </w:pPr>
            <w:r w:rsidRPr="00B67242">
              <w:rPr>
                <w:bCs/>
                <w:szCs w:val="20"/>
              </w:rPr>
              <w:t>0</w:t>
            </w:r>
          </w:p>
        </w:tc>
        <w:tc>
          <w:tcPr>
            <w:tcW w:w="567" w:type="dxa"/>
            <w:noWrap/>
          </w:tcPr>
          <w:p w:rsidR="008E564B" w:rsidRPr="00B67242" w:rsidRDefault="008E564B" w:rsidP="00954FAA">
            <w:pPr>
              <w:jc w:val="center"/>
              <w:rPr>
                <w:bCs/>
                <w:szCs w:val="20"/>
              </w:rPr>
            </w:pPr>
            <w:r w:rsidRPr="00B67242">
              <w:rPr>
                <w:bCs/>
                <w:szCs w:val="20"/>
              </w:rPr>
              <w:t>0</w:t>
            </w:r>
          </w:p>
        </w:tc>
        <w:tc>
          <w:tcPr>
            <w:tcW w:w="567" w:type="dxa"/>
            <w:noWrap/>
          </w:tcPr>
          <w:p w:rsidR="008E564B" w:rsidRPr="00B67242" w:rsidRDefault="008E564B" w:rsidP="00954FAA">
            <w:pPr>
              <w:jc w:val="center"/>
              <w:rPr>
                <w:bCs/>
                <w:szCs w:val="20"/>
              </w:rPr>
            </w:pPr>
            <w:r w:rsidRPr="00B67242">
              <w:rPr>
                <w:bCs/>
                <w:szCs w:val="20"/>
              </w:rPr>
              <w:t>0</w:t>
            </w:r>
          </w:p>
        </w:tc>
        <w:tc>
          <w:tcPr>
            <w:tcW w:w="425" w:type="dxa"/>
            <w:noWrap/>
          </w:tcPr>
          <w:p w:rsidR="008E564B" w:rsidRPr="00B67242" w:rsidRDefault="008E564B" w:rsidP="00954FAA">
            <w:pPr>
              <w:jc w:val="center"/>
              <w:rPr>
                <w:bCs/>
                <w:szCs w:val="20"/>
              </w:rPr>
            </w:pPr>
            <w:r w:rsidRPr="00B67242">
              <w:rPr>
                <w:bCs/>
                <w:szCs w:val="20"/>
              </w:rPr>
              <w:t>0</w:t>
            </w:r>
          </w:p>
        </w:tc>
        <w:tc>
          <w:tcPr>
            <w:tcW w:w="425" w:type="dxa"/>
            <w:noWrap/>
          </w:tcPr>
          <w:p w:rsidR="008E564B" w:rsidRPr="00B67242" w:rsidRDefault="008E564B" w:rsidP="00954FAA">
            <w:pPr>
              <w:jc w:val="center"/>
              <w:rPr>
                <w:bCs/>
                <w:szCs w:val="20"/>
              </w:rPr>
            </w:pPr>
            <w:r w:rsidRPr="00B67242">
              <w:rPr>
                <w:bCs/>
                <w:szCs w:val="20"/>
              </w:rPr>
              <w:t>0</w:t>
            </w:r>
          </w:p>
        </w:tc>
        <w:tc>
          <w:tcPr>
            <w:tcW w:w="567" w:type="dxa"/>
            <w:noWrap/>
          </w:tcPr>
          <w:p w:rsidR="008E564B" w:rsidRPr="00B67242" w:rsidRDefault="008E564B" w:rsidP="00954FAA">
            <w:pPr>
              <w:jc w:val="center"/>
              <w:rPr>
                <w:bCs/>
                <w:szCs w:val="20"/>
              </w:rPr>
            </w:pPr>
            <w:r w:rsidRPr="00B67242">
              <w:rPr>
                <w:bCs/>
                <w:szCs w:val="20"/>
              </w:rPr>
              <w:t>0</w:t>
            </w:r>
          </w:p>
        </w:tc>
        <w:tc>
          <w:tcPr>
            <w:tcW w:w="426" w:type="dxa"/>
          </w:tcPr>
          <w:p w:rsidR="008E564B" w:rsidRPr="00B67242" w:rsidRDefault="008E564B" w:rsidP="00954FAA">
            <w:pPr>
              <w:jc w:val="center"/>
              <w:rPr>
                <w:bCs/>
                <w:szCs w:val="20"/>
              </w:rPr>
            </w:pPr>
            <w:r w:rsidRPr="00B67242">
              <w:rPr>
                <w:bCs/>
                <w:szCs w:val="20"/>
              </w:rPr>
              <w:t>0</w:t>
            </w:r>
          </w:p>
        </w:tc>
        <w:tc>
          <w:tcPr>
            <w:tcW w:w="851" w:type="dxa"/>
          </w:tcPr>
          <w:p w:rsidR="008E564B" w:rsidRPr="00F63AE5" w:rsidRDefault="00096026" w:rsidP="00954FAA">
            <w:pPr>
              <w:jc w:val="center"/>
              <w:rPr>
                <w:bCs/>
                <w:szCs w:val="20"/>
              </w:rPr>
            </w:pPr>
            <w:r w:rsidRPr="00B67242">
              <w:rPr>
                <w:bCs/>
                <w:szCs w:val="20"/>
              </w:rPr>
              <w:t>5,0</w:t>
            </w:r>
          </w:p>
        </w:tc>
      </w:tr>
      <w:tr w:rsidR="008E564B" w:rsidRPr="00F63AE5" w:rsidTr="00D20C34">
        <w:trPr>
          <w:trHeight w:val="20"/>
        </w:trPr>
        <w:tc>
          <w:tcPr>
            <w:tcW w:w="4077" w:type="dxa"/>
            <w:noWrap/>
          </w:tcPr>
          <w:p w:rsidR="008E564B" w:rsidRPr="00F63AE5" w:rsidRDefault="008E564B" w:rsidP="00954FAA">
            <w:pPr>
              <w:rPr>
                <w:szCs w:val="20"/>
              </w:rPr>
            </w:pPr>
            <w:r w:rsidRPr="00F63AE5">
              <w:rPr>
                <w:szCs w:val="20"/>
              </w:rPr>
              <w:t>Крупные природные пожары</w:t>
            </w:r>
            <w:r w:rsidRPr="00F63AE5">
              <w:rPr>
                <w:rStyle w:val="afff9"/>
                <w:szCs w:val="20"/>
              </w:rPr>
              <w:endnoteReference w:customMarkFollows="1" w:id="2"/>
              <w:sym w:font="Symbol" w:char="F02A"/>
            </w:r>
            <w:r w:rsidRPr="00F63AE5">
              <w:rPr>
                <w:rStyle w:val="afff9"/>
                <w:szCs w:val="20"/>
              </w:rPr>
              <w:sym w:font="Symbol" w:char="F02A"/>
            </w:r>
            <w:r w:rsidRPr="00F63AE5">
              <w:rPr>
                <w:rStyle w:val="afff9"/>
                <w:szCs w:val="20"/>
              </w:rPr>
              <w:sym w:font="Symbol" w:char="F02A"/>
            </w:r>
            <w:r w:rsidRPr="00F63AE5">
              <w:rPr>
                <w:rStyle w:val="afff9"/>
                <w:szCs w:val="20"/>
              </w:rPr>
              <w:sym w:font="Symbol" w:char="F02A"/>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709"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6" w:type="dxa"/>
          </w:tcPr>
          <w:p w:rsidR="008E564B" w:rsidRPr="00F63AE5" w:rsidRDefault="008E564B" w:rsidP="00954FAA">
            <w:pPr>
              <w:jc w:val="center"/>
              <w:rPr>
                <w:bCs/>
                <w:szCs w:val="20"/>
              </w:rPr>
            </w:pPr>
            <w:r w:rsidRPr="00F63AE5">
              <w:rPr>
                <w:bCs/>
                <w:szCs w:val="20"/>
              </w:rPr>
              <w:t>0</w:t>
            </w:r>
          </w:p>
        </w:tc>
        <w:tc>
          <w:tcPr>
            <w:tcW w:w="851" w:type="dxa"/>
          </w:tcPr>
          <w:p w:rsidR="008E564B" w:rsidRPr="00F63AE5" w:rsidRDefault="008E564B" w:rsidP="00954FAA">
            <w:pPr>
              <w:jc w:val="center"/>
              <w:rPr>
                <w:bCs/>
                <w:szCs w:val="20"/>
              </w:rPr>
            </w:pPr>
            <w:r w:rsidRPr="00F63AE5">
              <w:rPr>
                <w:bCs/>
                <w:szCs w:val="20"/>
              </w:rPr>
              <w:t>0</w:t>
            </w:r>
          </w:p>
        </w:tc>
      </w:tr>
      <w:tr w:rsidR="008E564B" w:rsidRPr="00F63AE5" w:rsidTr="00D20C34">
        <w:trPr>
          <w:trHeight w:val="20"/>
        </w:trPr>
        <w:tc>
          <w:tcPr>
            <w:tcW w:w="4077" w:type="dxa"/>
            <w:noWrap/>
          </w:tcPr>
          <w:p w:rsidR="008E564B" w:rsidRPr="00F63AE5" w:rsidRDefault="008E564B" w:rsidP="00954FAA">
            <w:pPr>
              <w:jc w:val="center"/>
              <w:rPr>
                <w:b/>
                <w:szCs w:val="20"/>
              </w:rPr>
            </w:pPr>
            <w:proofErr w:type="gramStart"/>
            <w:r w:rsidRPr="00F63AE5">
              <w:rPr>
                <w:b/>
                <w:szCs w:val="20"/>
              </w:rPr>
              <w:t>Биолого-социальные ЧС</w:t>
            </w:r>
            <w:proofErr w:type="gramEnd"/>
          </w:p>
        </w:tc>
        <w:tc>
          <w:tcPr>
            <w:tcW w:w="425" w:type="dxa"/>
            <w:noWrap/>
          </w:tcPr>
          <w:p w:rsidR="008E564B" w:rsidRPr="00F63AE5" w:rsidRDefault="008E564B" w:rsidP="00954FAA">
            <w:pPr>
              <w:jc w:val="center"/>
              <w:rPr>
                <w:bCs/>
                <w:szCs w:val="20"/>
              </w:rPr>
            </w:pPr>
          </w:p>
        </w:tc>
        <w:tc>
          <w:tcPr>
            <w:tcW w:w="567" w:type="dxa"/>
            <w:noWrap/>
          </w:tcPr>
          <w:p w:rsidR="008E564B" w:rsidRPr="00F63AE5" w:rsidRDefault="008E564B" w:rsidP="00954FAA">
            <w:pPr>
              <w:jc w:val="center"/>
              <w:rPr>
                <w:szCs w:val="20"/>
              </w:rPr>
            </w:pPr>
          </w:p>
        </w:tc>
        <w:tc>
          <w:tcPr>
            <w:tcW w:w="567" w:type="dxa"/>
            <w:noWrap/>
          </w:tcPr>
          <w:p w:rsidR="008E564B" w:rsidRPr="00F63AE5" w:rsidRDefault="008E564B" w:rsidP="00954FAA">
            <w:pPr>
              <w:jc w:val="center"/>
              <w:rPr>
                <w:szCs w:val="20"/>
              </w:rPr>
            </w:pPr>
          </w:p>
        </w:tc>
        <w:tc>
          <w:tcPr>
            <w:tcW w:w="709" w:type="dxa"/>
            <w:noWrap/>
          </w:tcPr>
          <w:p w:rsidR="008E564B" w:rsidRPr="00F63AE5" w:rsidRDefault="008E564B" w:rsidP="00954FAA">
            <w:pPr>
              <w:jc w:val="center"/>
              <w:rPr>
                <w:szCs w:val="20"/>
              </w:rPr>
            </w:pPr>
          </w:p>
        </w:tc>
        <w:tc>
          <w:tcPr>
            <w:tcW w:w="567" w:type="dxa"/>
            <w:noWrap/>
          </w:tcPr>
          <w:p w:rsidR="008E564B" w:rsidRPr="00F63AE5" w:rsidRDefault="008E564B" w:rsidP="00954FAA">
            <w:pPr>
              <w:jc w:val="center"/>
              <w:rPr>
                <w:szCs w:val="20"/>
              </w:rPr>
            </w:pPr>
          </w:p>
        </w:tc>
        <w:tc>
          <w:tcPr>
            <w:tcW w:w="567" w:type="dxa"/>
            <w:noWrap/>
          </w:tcPr>
          <w:p w:rsidR="008E564B" w:rsidRPr="00F63AE5" w:rsidRDefault="008E564B" w:rsidP="00954FAA">
            <w:pPr>
              <w:jc w:val="center"/>
              <w:rPr>
                <w:szCs w:val="20"/>
              </w:rPr>
            </w:pPr>
          </w:p>
        </w:tc>
        <w:tc>
          <w:tcPr>
            <w:tcW w:w="425" w:type="dxa"/>
            <w:noWrap/>
          </w:tcPr>
          <w:p w:rsidR="008E564B" w:rsidRPr="00F63AE5" w:rsidRDefault="008E564B" w:rsidP="00954FAA">
            <w:pPr>
              <w:jc w:val="center"/>
              <w:rPr>
                <w:szCs w:val="20"/>
              </w:rPr>
            </w:pPr>
          </w:p>
        </w:tc>
        <w:tc>
          <w:tcPr>
            <w:tcW w:w="425" w:type="dxa"/>
            <w:noWrap/>
          </w:tcPr>
          <w:p w:rsidR="008E564B" w:rsidRPr="00F63AE5" w:rsidRDefault="008E564B" w:rsidP="00954FAA">
            <w:pPr>
              <w:jc w:val="center"/>
              <w:rPr>
                <w:szCs w:val="20"/>
              </w:rPr>
            </w:pPr>
          </w:p>
        </w:tc>
        <w:tc>
          <w:tcPr>
            <w:tcW w:w="567" w:type="dxa"/>
            <w:noWrap/>
          </w:tcPr>
          <w:p w:rsidR="008E564B" w:rsidRPr="00F63AE5" w:rsidRDefault="008E564B" w:rsidP="00954FAA">
            <w:pPr>
              <w:jc w:val="center"/>
              <w:rPr>
                <w:szCs w:val="20"/>
              </w:rPr>
            </w:pPr>
          </w:p>
        </w:tc>
        <w:tc>
          <w:tcPr>
            <w:tcW w:w="426" w:type="dxa"/>
          </w:tcPr>
          <w:p w:rsidR="008E564B" w:rsidRPr="00F63AE5" w:rsidRDefault="008E564B" w:rsidP="00954FAA">
            <w:pPr>
              <w:jc w:val="center"/>
              <w:rPr>
                <w:szCs w:val="20"/>
              </w:rPr>
            </w:pPr>
          </w:p>
        </w:tc>
        <w:tc>
          <w:tcPr>
            <w:tcW w:w="851" w:type="dxa"/>
          </w:tcPr>
          <w:p w:rsidR="008E564B" w:rsidRPr="00F63AE5" w:rsidRDefault="008E564B" w:rsidP="00954FAA">
            <w:pPr>
              <w:jc w:val="center"/>
              <w:rPr>
                <w:szCs w:val="20"/>
              </w:rPr>
            </w:pPr>
          </w:p>
        </w:tc>
      </w:tr>
      <w:tr w:rsidR="008E564B" w:rsidRPr="00F63AE5" w:rsidTr="00D20C34">
        <w:trPr>
          <w:trHeight w:val="20"/>
        </w:trPr>
        <w:tc>
          <w:tcPr>
            <w:tcW w:w="4077" w:type="dxa"/>
            <w:noWrap/>
          </w:tcPr>
          <w:p w:rsidR="008E564B" w:rsidRPr="00F63AE5" w:rsidRDefault="008E564B" w:rsidP="00954FAA">
            <w:pPr>
              <w:rPr>
                <w:szCs w:val="20"/>
              </w:rPr>
            </w:pPr>
            <w:r w:rsidRPr="00F63AE5">
              <w:rPr>
                <w:szCs w:val="20"/>
              </w:rPr>
              <w:t>Инфекционная заболеваемость людей</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709"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6" w:type="dxa"/>
          </w:tcPr>
          <w:p w:rsidR="008E564B" w:rsidRPr="00F63AE5" w:rsidRDefault="008E564B" w:rsidP="00954FAA">
            <w:pPr>
              <w:jc w:val="center"/>
              <w:rPr>
                <w:bCs/>
                <w:szCs w:val="20"/>
              </w:rPr>
            </w:pPr>
            <w:r w:rsidRPr="00F63AE5">
              <w:rPr>
                <w:bCs/>
                <w:szCs w:val="20"/>
              </w:rPr>
              <w:t>0</w:t>
            </w:r>
          </w:p>
        </w:tc>
        <w:tc>
          <w:tcPr>
            <w:tcW w:w="851" w:type="dxa"/>
          </w:tcPr>
          <w:p w:rsidR="008E564B" w:rsidRPr="00F63AE5" w:rsidRDefault="008E564B" w:rsidP="00954FAA">
            <w:pPr>
              <w:jc w:val="center"/>
              <w:rPr>
                <w:bCs/>
                <w:szCs w:val="20"/>
              </w:rPr>
            </w:pPr>
            <w:r w:rsidRPr="00F63AE5">
              <w:rPr>
                <w:bCs/>
                <w:szCs w:val="20"/>
              </w:rPr>
              <w:t>0</w:t>
            </w:r>
          </w:p>
        </w:tc>
      </w:tr>
      <w:tr w:rsidR="008E564B" w:rsidRPr="00F63AE5" w:rsidTr="00D20C34">
        <w:trPr>
          <w:trHeight w:val="20"/>
        </w:trPr>
        <w:tc>
          <w:tcPr>
            <w:tcW w:w="4077" w:type="dxa"/>
            <w:noWrap/>
          </w:tcPr>
          <w:p w:rsidR="008E564B" w:rsidRPr="00F63AE5" w:rsidRDefault="008E564B" w:rsidP="00954FAA">
            <w:pPr>
              <w:rPr>
                <w:szCs w:val="20"/>
              </w:rPr>
            </w:pPr>
            <w:r w:rsidRPr="00F63AE5">
              <w:rPr>
                <w:szCs w:val="20"/>
              </w:rPr>
              <w:t>Инфекционная заболеваемость сельскохозяйственных животных</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709"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6" w:type="dxa"/>
          </w:tcPr>
          <w:p w:rsidR="008E564B" w:rsidRPr="00F63AE5" w:rsidRDefault="008E564B" w:rsidP="00954FAA">
            <w:pPr>
              <w:jc w:val="center"/>
              <w:rPr>
                <w:bCs/>
                <w:szCs w:val="20"/>
              </w:rPr>
            </w:pPr>
            <w:r w:rsidRPr="00F63AE5">
              <w:rPr>
                <w:bCs/>
                <w:szCs w:val="20"/>
              </w:rPr>
              <w:t>0</w:t>
            </w:r>
          </w:p>
        </w:tc>
        <w:tc>
          <w:tcPr>
            <w:tcW w:w="851" w:type="dxa"/>
          </w:tcPr>
          <w:p w:rsidR="008E564B" w:rsidRPr="00F63AE5" w:rsidRDefault="008E564B" w:rsidP="00954FAA">
            <w:pPr>
              <w:jc w:val="center"/>
              <w:rPr>
                <w:bCs/>
                <w:szCs w:val="20"/>
              </w:rPr>
            </w:pPr>
            <w:r w:rsidRPr="00F63AE5">
              <w:rPr>
                <w:bCs/>
                <w:szCs w:val="20"/>
              </w:rPr>
              <w:t>0</w:t>
            </w:r>
          </w:p>
        </w:tc>
      </w:tr>
      <w:tr w:rsidR="008E564B" w:rsidRPr="00F63AE5" w:rsidTr="00D20C34">
        <w:trPr>
          <w:trHeight w:val="20"/>
        </w:trPr>
        <w:tc>
          <w:tcPr>
            <w:tcW w:w="4077" w:type="dxa"/>
            <w:noWrap/>
          </w:tcPr>
          <w:p w:rsidR="008E564B" w:rsidRPr="00F63AE5" w:rsidRDefault="008E564B" w:rsidP="00954FAA">
            <w:pPr>
              <w:rPr>
                <w:szCs w:val="20"/>
              </w:rPr>
            </w:pPr>
            <w:r w:rsidRPr="00F63AE5">
              <w:rPr>
                <w:szCs w:val="20"/>
              </w:rPr>
              <w:t>Поражения сельскохозяйственных растений болезнями и вредителями</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709"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6" w:type="dxa"/>
          </w:tcPr>
          <w:p w:rsidR="008E564B" w:rsidRPr="00F63AE5" w:rsidRDefault="008E564B" w:rsidP="00954FAA">
            <w:pPr>
              <w:jc w:val="center"/>
              <w:rPr>
                <w:bCs/>
                <w:szCs w:val="20"/>
              </w:rPr>
            </w:pPr>
            <w:r w:rsidRPr="00F63AE5">
              <w:rPr>
                <w:bCs/>
                <w:szCs w:val="20"/>
              </w:rPr>
              <w:t>0</w:t>
            </w:r>
          </w:p>
        </w:tc>
        <w:tc>
          <w:tcPr>
            <w:tcW w:w="851" w:type="dxa"/>
          </w:tcPr>
          <w:p w:rsidR="008E564B" w:rsidRPr="00F63AE5" w:rsidRDefault="008E564B" w:rsidP="00954FAA">
            <w:pPr>
              <w:jc w:val="center"/>
              <w:rPr>
                <w:bCs/>
                <w:szCs w:val="20"/>
              </w:rPr>
            </w:pPr>
            <w:r w:rsidRPr="00F63AE5">
              <w:rPr>
                <w:bCs/>
                <w:szCs w:val="20"/>
              </w:rPr>
              <w:t>0</w:t>
            </w:r>
          </w:p>
        </w:tc>
      </w:tr>
      <w:tr w:rsidR="008E564B" w:rsidRPr="00F63AE5" w:rsidTr="00D20C34">
        <w:trPr>
          <w:trHeight w:val="20"/>
        </w:trPr>
        <w:tc>
          <w:tcPr>
            <w:tcW w:w="4077" w:type="dxa"/>
            <w:noWrap/>
          </w:tcPr>
          <w:p w:rsidR="008E564B" w:rsidRPr="00F63AE5" w:rsidRDefault="008E564B" w:rsidP="00954FAA">
            <w:pPr>
              <w:rPr>
                <w:szCs w:val="20"/>
              </w:rPr>
            </w:pPr>
            <w:r w:rsidRPr="00F63AE5">
              <w:rPr>
                <w:b/>
                <w:bCs/>
                <w:szCs w:val="20"/>
              </w:rPr>
              <w:t>Итого:</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709"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425" w:type="dxa"/>
            <w:noWrap/>
          </w:tcPr>
          <w:p w:rsidR="008E564B" w:rsidRPr="00F63AE5" w:rsidRDefault="008E564B" w:rsidP="00954FAA">
            <w:pPr>
              <w:jc w:val="center"/>
              <w:rPr>
                <w:bCs/>
                <w:szCs w:val="20"/>
              </w:rPr>
            </w:pPr>
            <w:r w:rsidRPr="00F63AE5">
              <w:rPr>
                <w:bCs/>
                <w:szCs w:val="20"/>
              </w:rPr>
              <w:t>0</w:t>
            </w:r>
          </w:p>
        </w:tc>
        <w:tc>
          <w:tcPr>
            <w:tcW w:w="567" w:type="dxa"/>
            <w:noWrap/>
          </w:tcPr>
          <w:p w:rsidR="008E564B" w:rsidRPr="00F63AE5" w:rsidRDefault="008E564B" w:rsidP="00954FAA">
            <w:pPr>
              <w:jc w:val="center"/>
              <w:rPr>
                <w:bCs/>
                <w:szCs w:val="20"/>
              </w:rPr>
            </w:pPr>
            <w:r w:rsidRPr="00F63AE5">
              <w:rPr>
                <w:bCs/>
                <w:szCs w:val="20"/>
              </w:rPr>
              <w:t>0</w:t>
            </w:r>
          </w:p>
        </w:tc>
        <w:tc>
          <w:tcPr>
            <w:tcW w:w="426" w:type="dxa"/>
          </w:tcPr>
          <w:p w:rsidR="008E564B" w:rsidRPr="00F63AE5" w:rsidRDefault="008E564B" w:rsidP="00954FAA">
            <w:pPr>
              <w:jc w:val="center"/>
              <w:rPr>
                <w:bCs/>
                <w:szCs w:val="20"/>
              </w:rPr>
            </w:pPr>
            <w:r w:rsidRPr="00F63AE5">
              <w:rPr>
                <w:bCs/>
                <w:szCs w:val="20"/>
              </w:rPr>
              <w:t>0</w:t>
            </w:r>
          </w:p>
        </w:tc>
        <w:tc>
          <w:tcPr>
            <w:tcW w:w="851" w:type="dxa"/>
          </w:tcPr>
          <w:p w:rsidR="008E564B" w:rsidRPr="00F63AE5" w:rsidRDefault="008E564B" w:rsidP="00954FAA">
            <w:pPr>
              <w:jc w:val="center"/>
              <w:rPr>
                <w:bCs/>
                <w:szCs w:val="20"/>
              </w:rPr>
            </w:pPr>
            <w:r w:rsidRPr="00F63AE5">
              <w:rPr>
                <w:bCs/>
                <w:szCs w:val="20"/>
              </w:rPr>
              <w:t>0</w:t>
            </w:r>
          </w:p>
        </w:tc>
      </w:tr>
    </w:tbl>
    <w:p w:rsidR="00D20C34" w:rsidRPr="00F63AE5" w:rsidRDefault="00D20C34" w:rsidP="008E564B">
      <w:pPr>
        <w:pStyle w:val="afa"/>
        <w:ind w:firstLine="0"/>
      </w:pPr>
    </w:p>
    <w:p w:rsidR="008E564B" w:rsidRPr="00F63AE5" w:rsidRDefault="008E564B" w:rsidP="008E564B">
      <w:pPr>
        <w:pStyle w:val="afa"/>
        <w:ind w:firstLine="0"/>
      </w:pPr>
      <w:r w:rsidRPr="00F63AE5">
        <w:rPr>
          <w:rStyle w:val="afc"/>
        </w:rPr>
        <w:sym w:font="Symbol" w:char="F02A"/>
      </w:r>
      <w:r w:rsidRPr="00F63AE5">
        <w:t xml:space="preserve"> </w:t>
      </w:r>
      <w:proofErr w:type="gramStart"/>
      <w:r w:rsidRPr="00F63AE5">
        <w:t>Без учета пожаров, в соответствии с приказом МЧС России от 24.02.2009 г. № 92 (учет пожаров и их последствий осуществляется в соответствии с Порядком учета пожаров и их последствий, утвержденным приказом МЧС России от 24.11.2008 г. № 714 (зарегистрирован в Минюсте России 12.12.2008 г., регистрационный № 12842, информации о ЧС не отражается).</w:t>
      </w:r>
      <w:proofErr w:type="gramEnd"/>
    </w:p>
    <w:p w:rsidR="008E564B" w:rsidRPr="00F63AE5" w:rsidRDefault="008E564B" w:rsidP="008E564B">
      <w:pPr>
        <w:pStyle w:val="afa"/>
        <w:ind w:firstLine="0"/>
      </w:pPr>
      <w:r w:rsidRPr="00F63AE5">
        <w:rPr>
          <w:rStyle w:val="afc"/>
        </w:rPr>
        <w:sym w:font="Symbol" w:char="F02A"/>
      </w:r>
      <w:r w:rsidRPr="00F63AE5">
        <w:rPr>
          <w:rStyle w:val="afc"/>
        </w:rPr>
        <w:sym w:font="Symbol" w:char="F02A"/>
      </w:r>
      <w:r w:rsidRPr="00F63AE5">
        <w:t xml:space="preserve"> Автомобильные катастрофы, в которых погибло 5 и более человек или пострадало 10 и более человек (по данным МЧС России).</w:t>
      </w:r>
    </w:p>
    <w:p w:rsidR="008E564B" w:rsidRPr="00F63AE5" w:rsidRDefault="008E564B" w:rsidP="008E564B">
      <w:pPr>
        <w:jc w:val="both"/>
        <w:rPr>
          <w:sz w:val="20"/>
          <w:szCs w:val="20"/>
        </w:rPr>
      </w:pPr>
      <w:r w:rsidRPr="00F63AE5">
        <w:rPr>
          <w:rStyle w:val="afc"/>
          <w:sz w:val="20"/>
          <w:szCs w:val="20"/>
        </w:rPr>
        <w:sym w:font="Symbol" w:char="F02A"/>
      </w:r>
      <w:r w:rsidRPr="00F63AE5">
        <w:rPr>
          <w:rStyle w:val="afc"/>
          <w:sz w:val="20"/>
          <w:szCs w:val="20"/>
        </w:rPr>
        <w:sym w:font="Symbol" w:char="F02A"/>
      </w:r>
      <w:r w:rsidRPr="00F63AE5">
        <w:rPr>
          <w:rStyle w:val="afc"/>
          <w:sz w:val="20"/>
          <w:szCs w:val="20"/>
        </w:rPr>
        <w:sym w:font="Symbol" w:char="F02A"/>
      </w:r>
      <w:r w:rsidRPr="00F63AE5">
        <w:rPr>
          <w:sz w:val="20"/>
          <w:szCs w:val="20"/>
        </w:rPr>
        <w:t xml:space="preserve"> Землетрясения и извержения вулканов, приведшие к возникновению ЧС.</w:t>
      </w:r>
    </w:p>
    <w:p w:rsidR="002C3E8D" w:rsidRPr="00F63AE5" w:rsidRDefault="008E564B" w:rsidP="002C3E8D">
      <w:pPr>
        <w:jc w:val="both"/>
        <w:rPr>
          <w:i/>
        </w:rPr>
      </w:pPr>
      <w:r w:rsidRPr="00F63AE5">
        <w:rPr>
          <w:rStyle w:val="afc"/>
          <w:sz w:val="20"/>
          <w:szCs w:val="20"/>
        </w:rPr>
        <w:sym w:font="Symbol" w:char="F02A"/>
      </w:r>
      <w:r w:rsidRPr="00F63AE5">
        <w:rPr>
          <w:rStyle w:val="afc"/>
          <w:sz w:val="20"/>
          <w:szCs w:val="20"/>
        </w:rPr>
        <w:sym w:font="Symbol" w:char="F02A"/>
      </w:r>
      <w:r w:rsidRPr="00F63AE5">
        <w:rPr>
          <w:rStyle w:val="afc"/>
          <w:sz w:val="20"/>
          <w:szCs w:val="20"/>
        </w:rPr>
        <w:sym w:font="Symbol" w:char="F02A"/>
      </w:r>
      <w:r w:rsidRPr="00F63AE5">
        <w:rPr>
          <w:rStyle w:val="afc"/>
          <w:sz w:val="20"/>
          <w:szCs w:val="20"/>
        </w:rPr>
        <w:sym w:font="Symbol" w:char="F02A"/>
      </w:r>
      <w:r w:rsidRPr="00F63AE5">
        <w:rPr>
          <w:sz w:val="20"/>
          <w:szCs w:val="20"/>
        </w:rPr>
        <w:t xml:space="preserve"> Природные пожары, площадь которых составляет 25 га и более, для наземной охраны лесов; 200 га и более – для авиационной охраны лесов.</w:t>
      </w:r>
    </w:p>
    <w:p w:rsidR="00D20C34" w:rsidRPr="00F63AE5" w:rsidRDefault="00D20C34" w:rsidP="0042269B">
      <w:pPr>
        <w:jc w:val="right"/>
        <w:rPr>
          <w:i/>
        </w:rPr>
      </w:pPr>
    </w:p>
    <w:p w:rsidR="0042269B" w:rsidRPr="00F63AE5" w:rsidRDefault="0042269B" w:rsidP="0042269B">
      <w:pPr>
        <w:jc w:val="right"/>
        <w:rPr>
          <w:i/>
        </w:rPr>
      </w:pPr>
      <w:r w:rsidRPr="00F63AE5">
        <w:rPr>
          <w:i/>
        </w:rPr>
        <w:t>Таблица.1.2</w:t>
      </w:r>
    </w:p>
    <w:p w:rsidR="00D20C34" w:rsidRPr="00F63AE5" w:rsidRDefault="00D20C34" w:rsidP="0042269B">
      <w:pPr>
        <w:pStyle w:val="af3"/>
        <w:ind w:firstLine="0"/>
        <w:rPr>
          <w:i w:val="0"/>
          <w:sz w:val="24"/>
          <w:u w:val="none"/>
        </w:rPr>
      </w:pPr>
    </w:p>
    <w:p w:rsidR="00180539" w:rsidRPr="00F63AE5" w:rsidRDefault="0042269B" w:rsidP="0042269B">
      <w:pPr>
        <w:pStyle w:val="af3"/>
        <w:ind w:firstLine="0"/>
        <w:rPr>
          <w:i w:val="0"/>
          <w:sz w:val="24"/>
          <w:u w:val="none"/>
        </w:rPr>
      </w:pPr>
      <w:r w:rsidRPr="00F63AE5">
        <w:rPr>
          <w:i w:val="0"/>
          <w:sz w:val="24"/>
          <w:u w:val="none"/>
        </w:rPr>
        <w:t xml:space="preserve">Сведения </w:t>
      </w:r>
    </w:p>
    <w:p w:rsidR="0042269B" w:rsidRPr="00F63AE5" w:rsidRDefault="0042269B" w:rsidP="0042269B">
      <w:pPr>
        <w:pStyle w:val="af3"/>
        <w:ind w:firstLine="0"/>
        <w:rPr>
          <w:i w:val="0"/>
          <w:sz w:val="24"/>
          <w:u w:val="none"/>
        </w:rPr>
      </w:pPr>
      <w:r w:rsidRPr="00F63AE5">
        <w:rPr>
          <w:i w:val="0"/>
          <w:sz w:val="24"/>
          <w:u w:val="none"/>
        </w:rPr>
        <w:t>о чрезвычайных ситуациях, произошедших в 20</w:t>
      </w:r>
      <w:r w:rsidR="004C677C" w:rsidRPr="00F63AE5">
        <w:rPr>
          <w:i w:val="0"/>
          <w:sz w:val="24"/>
          <w:u w:val="none"/>
        </w:rPr>
        <w:t>1</w:t>
      </w:r>
      <w:r w:rsidR="0077404E" w:rsidRPr="00F63AE5">
        <w:rPr>
          <w:i w:val="0"/>
          <w:sz w:val="24"/>
          <w:u w:val="none"/>
        </w:rPr>
        <w:t>8</w:t>
      </w:r>
      <w:r w:rsidRPr="00F63AE5">
        <w:rPr>
          <w:i w:val="0"/>
          <w:sz w:val="24"/>
          <w:u w:val="none"/>
        </w:rPr>
        <w:t xml:space="preserve"> г</w:t>
      </w:r>
      <w:r w:rsidR="004C677C" w:rsidRPr="00F63AE5">
        <w:rPr>
          <w:i w:val="0"/>
          <w:sz w:val="24"/>
          <w:u w:val="none"/>
        </w:rPr>
        <w:t>оду</w:t>
      </w:r>
    </w:p>
    <w:p w:rsidR="0042269B" w:rsidRPr="00F63AE5" w:rsidRDefault="0042269B" w:rsidP="0042269B">
      <w:pPr>
        <w:pStyle w:val="af3"/>
        <w:ind w:firstLine="0"/>
        <w:rPr>
          <w:i w:val="0"/>
          <w:sz w:val="24"/>
          <w:u w:val="none"/>
        </w:rPr>
      </w:pPr>
      <w:r w:rsidRPr="00F63AE5">
        <w:rPr>
          <w:i w:val="0"/>
          <w:sz w:val="24"/>
          <w:u w:val="none"/>
        </w:rPr>
        <w:t>в муниципальном образовании Нижневартовский район</w:t>
      </w:r>
    </w:p>
    <w:p w:rsidR="0042269B" w:rsidRPr="00F63AE5" w:rsidRDefault="0042269B" w:rsidP="0042269B">
      <w:pPr>
        <w:jc w:val="right"/>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097"/>
        <w:gridCol w:w="959"/>
        <w:gridCol w:w="846"/>
        <w:gridCol w:w="824"/>
        <w:gridCol w:w="764"/>
        <w:gridCol w:w="700"/>
        <w:gridCol w:w="857"/>
        <w:gridCol w:w="729"/>
        <w:gridCol w:w="923"/>
      </w:tblGrid>
      <w:tr w:rsidR="000A5A8C" w:rsidRPr="00F63AE5" w:rsidTr="00954FAA">
        <w:trPr>
          <w:cantSplit/>
          <w:trHeight w:val="247"/>
          <w:tblHeader/>
        </w:trPr>
        <w:tc>
          <w:tcPr>
            <w:tcW w:w="1596" w:type="pct"/>
            <w:vMerge w:val="restart"/>
            <w:tcBorders>
              <w:top w:val="single" w:sz="4" w:space="0" w:color="auto"/>
              <w:left w:val="single" w:sz="4" w:space="0" w:color="auto"/>
              <w:bottom w:val="single" w:sz="4" w:space="0" w:color="auto"/>
              <w:right w:val="single" w:sz="4" w:space="0" w:color="auto"/>
            </w:tcBorders>
            <w:shd w:val="pct10" w:color="auto" w:fill="auto"/>
            <w:vAlign w:val="center"/>
          </w:tcPr>
          <w:p w:rsidR="0042269B" w:rsidRPr="00F63AE5" w:rsidRDefault="0042269B" w:rsidP="00954FAA">
            <w:pPr>
              <w:jc w:val="center"/>
              <w:rPr>
                <w:b/>
                <w:bCs/>
                <w:snapToGrid w:val="0"/>
                <w:sz w:val="22"/>
                <w:szCs w:val="22"/>
              </w:rPr>
            </w:pPr>
            <w:r w:rsidRPr="00F63AE5">
              <w:rPr>
                <w:b/>
                <w:bCs/>
                <w:snapToGrid w:val="0"/>
                <w:sz w:val="22"/>
                <w:szCs w:val="22"/>
              </w:rPr>
              <w:t xml:space="preserve">Федеральный округ, </w:t>
            </w:r>
            <w:r w:rsidRPr="00F63AE5">
              <w:rPr>
                <w:b/>
                <w:bCs/>
                <w:snapToGrid w:val="0"/>
                <w:sz w:val="22"/>
                <w:szCs w:val="22"/>
              </w:rPr>
              <w:br/>
              <w:t>субъект РФ</w:t>
            </w:r>
          </w:p>
        </w:tc>
        <w:tc>
          <w:tcPr>
            <w:tcW w:w="494" w:type="pct"/>
            <w:vMerge w:val="restart"/>
            <w:tcBorders>
              <w:top w:val="single" w:sz="4" w:space="0" w:color="auto"/>
              <w:left w:val="single" w:sz="4" w:space="0" w:color="auto"/>
              <w:bottom w:val="single" w:sz="4" w:space="0" w:color="auto"/>
              <w:right w:val="single" w:sz="4" w:space="0" w:color="auto"/>
            </w:tcBorders>
            <w:shd w:val="pct10" w:color="auto" w:fill="auto"/>
            <w:vAlign w:val="center"/>
          </w:tcPr>
          <w:p w:rsidR="0042269B" w:rsidRPr="00F63AE5" w:rsidRDefault="0042269B" w:rsidP="00954FAA">
            <w:pPr>
              <w:jc w:val="center"/>
              <w:rPr>
                <w:b/>
                <w:bCs/>
                <w:snapToGrid w:val="0"/>
                <w:sz w:val="22"/>
                <w:szCs w:val="22"/>
              </w:rPr>
            </w:pPr>
            <w:proofErr w:type="gramStart"/>
            <w:r w:rsidRPr="00F63AE5">
              <w:rPr>
                <w:b/>
                <w:bCs/>
                <w:snapToGrid w:val="0"/>
                <w:sz w:val="22"/>
                <w:szCs w:val="22"/>
              </w:rPr>
              <w:t>Техногенные</w:t>
            </w:r>
            <w:proofErr w:type="gramEnd"/>
          </w:p>
          <w:p w:rsidR="0042269B" w:rsidRPr="00F63AE5" w:rsidRDefault="0042269B" w:rsidP="00954FAA">
            <w:pPr>
              <w:jc w:val="center"/>
              <w:rPr>
                <w:b/>
                <w:bCs/>
                <w:snapToGrid w:val="0"/>
                <w:sz w:val="22"/>
                <w:szCs w:val="22"/>
              </w:rPr>
            </w:pPr>
            <w:r w:rsidRPr="00F63AE5">
              <w:rPr>
                <w:b/>
                <w:bCs/>
                <w:snapToGrid w:val="0"/>
                <w:sz w:val="22"/>
                <w:szCs w:val="22"/>
              </w:rPr>
              <w:t>ЧС, ед.</w:t>
            </w:r>
          </w:p>
        </w:tc>
        <w:tc>
          <w:tcPr>
            <w:tcW w:w="436" w:type="pct"/>
            <w:vMerge w:val="restart"/>
            <w:tcBorders>
              <w:top w:val="single" w:sz="4" w:space="0" w:color="auto"/>
              <w:left w:val="single" w:sz="4" w:space="0" w:color="auto"/>
              <w:bottom w:val="single" w:sz="4" w:space="0" w:color="auto"/>
              <w:right w:val="single" w:sz="4" w:space="0" w:color="auto"/>
            </w:tcBorders>
            <w:shd w:val="pct10" w:color="auto" w:fill="auto"/>
            <w:vAlign w:val="center"/>
          </w:tcPr>
          <w:p w:rsidR="0042269B" w:rsidRPr="00F63AE5" w:rsidRDefault="0042269B" w:rsidP="00954FAA">
            <w:pPr>
              <w:jc w:val="center"/>
              <w:rPr>
                <w:b/>
                <w:bCs/>
                <w:snapToGrid w:val="0"/>
                <w:sz w:val="22"/>
                <w:szCs w:val="22"/>
              </w:rPr>
            </w:pPr>
            <w:proofErr w:type="gramStart"/>
            <w:r w:rsidRPr="00F63AE5">
              <w:rPr>
                <w:b/>
                <w:bCs/>
                <w:snapToGrid w:val="0"/>
                <w:sz w:val="22"/>
                <w:szCs w:val="22"/>
              </w:rPr>
              <w:t>Природные</w:t>
            </w:r>
            <w:proofErr w:type="gramEnd"/>
          </w:p>
          <w:p w:rsidR="0042269B" w:rsidRPr="00F63AE5" w:rsidRDefault="0042269B" w:rsidP="00954FAA">
            <w:pPr>
              <w:jc w:val="center"/>
              <w:rPr>
                <w:b/>
                <w:bCs/>
                <w:snapToGrid w:val="0"/>
                <w:sz w:val="22"/>
                <w:szCs w:val="22"/>
              </w:rPr>
            </w:pPr>
            <w:r w:rsidRPr="00F63AE5">
              <w:rPr>
                <w:b/>
                <w:bCs/>
                <w:snapToGrid w:val="0"/>
                <w:sz w:val="22"/>
                <w:szCs w:val="22"/>
              </w:rPr>
              <w:t>ЧС, ед.</w:t>
            </w:r>
          </w:p>
        </w:tc>
        <w:tc>
          <w:tcPr>
            <w:tcW w:w="425" w:type="pct"/>
            <w:vMerge w:val="restart"/>
            <w:tcBorders>
              <w:top w:val="single" w:sz="4" w:space="0" w:color="auto"/>
              <w:left w:val="single" w:sz="4" w:space="0" w:color="auto"/>
              <w:bottom w:val="single" w:sz="4" w:space="0" w:color="auto"/>
              <w:right w:val="single" w:sz="4" w:space="0" w:color="auto"/>
            </w:tcBorders>
            <w:shd w:val="pct10" w:color="auto" w:fill="auto"/>
            <w:vAlign w:val="center"/>
          </w:tcPr>
          <w:p w:rsidR="0042269B" w:rsidRPr="00F63AE5" w:rsidRDefault="0042269B" w:rsidP="00607323">
            <w:pPr>
              <w:jc w:val="center"/>
              <w:rPr>
                <w:b/>
                <w:bCs/>
                <w:snapToGrid w:val="0"/>
                <w:sz w:val="22"/>
                <w:szCs w:val="22"/>
              </w:rPr>
            </w:pPr>
            <w:proofErr w:type="gramStart"/>
            <w:r w:rsidRPr="00F63AE5">
              <w:rPr>
                <w:b/>
                <w:bCs/>
                <w:snapToGrid w:val="0"/>
                <w:sz w:val="22"/>
                <w:szCs w:val="22"/>
              </w:rPr>
              <w:t>Биолого-социальные ЧС, ед.</w:t>
            </w:r>
            <w:proofErr w:type="gramEnd"/>
          </w:p>
        </w:tc>
        <w:tc>
          <w:tcPr>
            <w:tcW w:w="394" w:type="pct"/>
            <w:vMerge w:val="restart"/>
            <w:tcBorders>
              <w:top w:val="single" w:sz="4" w:space="0" w:color="auto"/>
              <w:left w:val="single" w:sz="4" w:space="0" w:color="auto"/>
              <w:bottom w:val="single" w:sz="4" w:space="0" w:color="auto"/>
              <w:right w:val="single" w:sz="4" w:space="0" w:color="auto"/>
            </w:tcBorders>
            <w:shd w:val="pct10" w:color="auto" w:fill="auto"/>
            <w:vAlign w:val="center"/>
          </w:tcPr>
          <w:p w:rsidR="0042269B" w:rsidRPr="00F63AE5" w:rsidRDefault="0042269B" w:rsidP="00954FAA">
            <w:pPr>
              <w:ind w:right="134"/>
              <w:jc w:val="center"/>
              <w:rPr>
                <w:b/>
                <w:bCs/>
                <w:snapToGrid w:val="0"/>
                <w:sz w:val="22"/>
                <w:szCs w:val="22"/>
              </w:rPr>
            </w:pPr>
            <w:r w:rsidRPr="00F63AE5">
              <w:rPr>
                <w:b/>
                <w:bCs/>
                <w:snapToGrid w:val="0"/>
                <w:sz w:val="22"/>
                <w:szCs w:val="22"/>
              </w:rPr>
              <w:t>ЧС всех</w:t>
            </w:r>
          </w:p>
          <w:p w:rsidR="0042269B" w:rsidRPr="00F63AE5" w:rsidRDefault="0042269B" w:rsidP="00954FAA">
            <w:pPr>
              <w:jc w:val="center"/>
              <w:rPr>
                <w:b/>
                <w:bCs/>
                <w:snapToGrid w:val="0"/>
                <w:sz w:val="22"/>
                <w:szCs w:val="22"/>
              </w:rPr>
            </w:pPr>
            <w:r w:rsidRPr="00F63AE5">
              <w:rPr>
                <w:b/>
                <w:bCs/>
                <w:snapToGrid w:val="0"/>
                <w:sz w:val="22"/>
                <w:szCs w:val="22"/>
              </w:rPr>
              <w:t>видов, ед.</w:t>
            </w:r>
          </w:p>
        </w:tc>
        <w:tc>
          <w:tcPr>
            <w:tcW w:w="1179" w:type="pct"/>
            <w:gridSpan w:val="3"/>
            <w:tcBorders>
              <w:top w:val="single" w:sz="4" w:space="0" w:color="auto"/>
              <w:left w:val="single" w:sz="4" w:space="0" w:color="auto"/>
              <w:bottom w:val="single" w:sz="4" w:space="0" w:color="auto"/>
              <w:right w:val="single" w:sz="4" w:space="0" w:color="auto"/>
            </w:tcBorders>
            <w:shd w:val="pct10" w:color="auto" w:fill="auto"/>
          </w:tcPr>
          <w:p w:rsidR="0042269B" w:rsidRPr="00F63AE5" w:rsidRDefault="0042269B" w:rsidP="00954FAA">
            <w:pPr>
              <w:jc w:val="center"/>
              <w:rPr>
                <w:b/>
                <w:bCs/>
                <w:snapToGrid w:val="0"/>
                <w:sz w:val="22"/>
                <w:szCs w:val="22"/>
              </w:rPr>
            </w:pPr>
            <w:r w:rsidRPr="00F63AE5">
              <w:rPr>
                <w:b/>
                <w:bCs/>
                <w:snapToGrid w:val="0"/>
                <w:sz w:val="22"/>
                <w:szCs w:val="22"/>
              </w:rPr>
              <w:t>Количество, чел.</w:t>
            </w:r>
          </w:p>
        </w:tc>
        <w:tc>
          <w:tcPr>
            <w:tcW w:w="477" w:type="pct"/>
            <w:vMerge w:val="restart"/>
            <w:tcBorders>
              <w:top w:val="single" w:sz="4" w:space="0" w:color="auto"/>
              <w:left w:val="single" w:sz="4" w:space="0" w:color="auto"/>
              <w:right w:val="single" w:sz="4" w:space="0" w:color="auto"/>
            </w:tcBorders>
            <w:shd w:val="pct10" w:color="auto" w:fill="auto"/>
            <w:vAlign w:val="center"/>
          </w:tcPr>
          <w:p w:rsidR="0042269B" w:rsidRPr="00F63AE5" w:rsidRDefault="0042269B" w:rsidP="00954FAA">
            <w:pPr>
              <w:jc w:val="center"/>
              <w:rPr>
                <w:b/>
                <w:bCs/>
                <w:snapToGrid w:val="0"/>
                <w:sz w:val="22"/>
                <w:szCs w:val="22"/>
              </w:rPr>
            </w:pPr>
            <w:r w:rsidRPr="00F63AE5">
              <w:rPr>
                <w:b/>
                <w:bCs/>
                <w:snapToGrid w:val="0"/>
                <w:sz w:val="22"/>
                <w:szCs w:val="22"/>
              </w:rPr>
              <w:t xml:space="preserve">Материальный ущерб, </w:t>
            </w:r>
            <w:r w:rsidRPr="00F63AE5">
              <w:rPr>
                <w:b/>
                <w:bCs/>
                <w:snapToGrid w:val="0"/>
                <w:sz w:val="22"/>
                <w:szCs w:val="22"/>
              </w:rPr>
              <w:br/>
            </w:r>
            <w:proofErr w:type="spellStart"/>
            <w:proofErr w:type="gramStart"/>
            <w:r w:rsidRPr="00F63AE5">
              <w:rPr>
                <w:b/>
                <w:bCs/>
                <w:snapToGrid w:val="0"/>
                <w:sz w:val="22"/>
                <w:szCs w:val="22"/>
              </w:rPr>
              <w:t>млн</w:t>
            </w:r>
            <w:proofErr w:type="spellEnd"/>
            <w:proofErr w:type="gramEnd"/>
            <w:r w:rsidRPr="00F63AE5">
              <w:rPr>
                <w:b/>
                <w:bCs/>
                <w:snapToGrid w:val="0"/>
                <w:sz w:val="22"/>
                <w:szCs w:val="22"/>
              </w:rPr>
              <w:t xml:space="preserve"> руб.</w:t>
            </w:r>
          </w:p>
        </w:tc>
      </w:tr>
      <w:tr w:rsidR="000A5A8C" w:rsidRPr="00F63AE5" w:rsidTr="00954FAA">
        <w:trPr>
          <w:cantSplit/>
          <w:trHeight w:val="247"/>
          <w:tblHeader/>
        </w:trPr>
        <w:tc>
          <w:tcPr>
            <w:tcW w:w="1596" w:type="pct"/>
            <w:vMerge/>
            <w:tcBorders>
              <w:top w:val="single" w:sz="4" w:space="0" w:color="auto"/>
              <w:left w:val="single" w:sz="4" w:space="0" w:color="auto"/>
              <w:bottom w:val="single" w:sz="4" w:space="0" w:color="auto"/>
              <w:right w:val="single" w:sz="4" w:space="0" w:color="auto"/>
            </w:tcBorders>
            <w:shd w:val="pct10" w:color="auto" w:fill="auto"/>
            <w:vAlign w:val="center"/>
          </w:tcPr>
          <w:p w:rsidR="0042269B" w:rsidRPr="00F63AE5" w:rsidRDefault="0042269B" w:rsidP="00954FAA">
            <w:pPr>
              <w:jc w:val="center"/>
              <w:rPr>
                <w:b/>
                <w:bCs/>
                <w:snapToGrid w:val="0"/>
              </w:rPr>
            </w:pPr>
          </w:p>
        </w:tc>
        <w:tc>
          <w:tcPr>
            <w:tcW w:w="494" w:type="pct"/>
            <w:vMerge/>
            <w:tcBorders>
              <w:top w:val="single" w:sz="4" w:space="0" w:color="auto"/>
              <w:left w:val="single" w:sz="4" w:space="0" w:color="auto"/>
              <w:bottom w:val="single" w:sz="4" w:space="0" w:color="auto"/>
              <w:right w:val="single" w:sz="4" w:space="0" w:color="auto"/>
            </w:tcBorders>
            <w:shd w:val="pct10" w:color="auto" w:fill="auto"/>
            <w:vAlign w:val="center"/>
          </w:tcPr>
          <w:p w:rsidR="0042269B" w:rsidRPr="00F63AE5" w:rsidRDefault="0042269B" w:rsidP="00954FAA">
            <w:pPr>
              <w:jc w:val="center"/>
              <w:rPr>
                <w:b/>
                <w:bCs/>
                <w:snapToGrid w:val="0"/>
              </w:rPr>
            </w:pPr>
          </w:p>
        </w:tc>
        <w:tc>
          <w:tcPr>
            <w:tcW w:w="436" w:type="pct"/>
            <w:vMerge/>
            <w:tcBorders>
              <w:top w:val="single" w:sz="4" w:space="0" w:color="auto"/>
              <w:left w:val="single" w:sz="4" w:space="0" w:color="auto"/>
              <w:bottom w:val="single" w:sz="4" w:space="0" w:color="auto"/>
              <w:right w:val="single" w:sz="4" w:space="0" w:color="auto"/>
            </w:tcBorders>
            <w:shd w:val="pct10" w:color="auto" w:fill="auto"/>
            <w:vAlign w:val="center"/>
          </w:tcPr>
          <w:p w:rsidR="0042269B" w:rsidRPr="00F63AE5" w:rsidRDefault="0042269B" w:rsidP="00954FAA">
            <w:pPr>
              <w:jc w:val="center"/>
              <w:rPr>
                <w:b/>
                <w:bCs/>
                <w:snapToGrid w:val="0"/>
              </w:rPr>
            </w:pPr>
          </w:p>
        </w:tc>
        <w:tc>
          <w:tcPr>
            <w:tcW w:w="425" w:type="pct"/>
            <w:vMerge/>
            <w:tcBorders>
              <w:top w:val="single" w:sz="4" w:space="0" w:color="auto"/>
              <w:left w:val="single" w:sz="4" w:space="0" w:color="auto"/>
              <w:bottom w:val="single" w:sz="4" w:space="0" w:color="auto"/>
              <w:right w:val="single" w:sz="4" w:space="0" w:color="auto"/>
            </w:tcBorders>
            <w:shd w:val="pct10" w:color="auto" w:fill="auto"/>
            <w:vAlign w:val="center"/>
          </w:tcPr>
          <w:p w:rsidR="0042269B" w:rsidRPr="00F63AE5" w:rsidRDefault="0042269B" w:rsidP="00954FAA">
            <w:pPr>
              <w:jc w:val="center"/>
              <w:rPr>
                <w:b/>
                <w:bCs/>
                <w:snapToGrid w:val="0"/>
              </w:rPr>
            </w:pPr>
          </w:p>
        </w:tc>
        <w:tc>
          <w:tcPr>
            <w:tcW w:w="394" w:type="pct"/>
            <w:vMerge/>
            <w:tcBorders>
              <w:top w:val="single" w:sz="4" w:space="0" w:color="auto"/>
              <w:left w:val="single" w:sz="4" w:space="0" w:color="auto"/>
              <w:bottom w:val="single" w:sz="4" w:space="0" w:color="auto"/>
              <w:right w:val="single" w:sz="4" w:space="0" w:color="auto"/>
            </w:tcBorders>
            <w:shd w:val="pct10" w:color="auto" w:fill="auto"/>
            <w:vAlign w:val="center"/>
          </w:tcPr>
          <w:p w:rsidR="0042269B" w:rsidRPr="00F63AE5" w:rsidRDefault="0042269B" w:rsidP="00954FAA">
            <w:pPr>
              <w:jc w:val="center"/>
              <w:rPr>
                <w:b/>
                <w:bCs/>
                <w:snapToGrid w:val="0"/>
              </w:rPr>
            </w:pPr>
          </w:p>
        </w:tc>
        <w:tc>
          <w:tcPr>
            <w:tcW w:w="361" w:type="pct"/>
            <w:tcBorders>
              <w:top w:val="single" w:sz="4" w:space="0" w:color="auto"/>
              <w:left w:val="single" w:sz="4" w:space="0" w:color="auto"/>
              <w:bottom w:val="single" w:sz="4" w:space="0" w:color="auto"/>
              <w:right w:val="single" w:sz="4" w:space="0" w:color="auto"/>
            </w:tcBorders>
            <w:shd w:val="pct10" w:color="auto" w:fill="auto"/>
            <w:vAlign w:val="center"/>
          </w:tcPr>
          <w:p w:rsidR="0042269B" w:rsidRPr="00F63AE5" w:rsidRDefault="0042269B" w:rsidP="00607323">
            <w:pPr>
              <w:jc w:val="center"/>
              <w:rPr>
                <w:b/>
              </w:rPr>
            </w:pPr>
            <w:r w:rsidRPr="00F63AE5">
              <w:rPr>
                <w:b/>
              </w:rPr>
              <w:t>погибло</w:t>
            </w:r>
          </w:p>
        </w:tc>
        <w:tc>
          <w:tcPr>
            <w:tcW w:w="442" w:type="pct"/>
            <w:tcBorders>
              <w:top w:val="single" w:sz="4" w:space="0" w:color="auto"/>
              <w:left w:val="single" w:sz="4" w:space="0" w:color="auto"/>
              <w:bottom w:val="single" w:sz="4" w:space="0" w:color="auto"/>
              <w:right w:val="single" w:sz="4" w:space="0" w:color="auto"/>
            </w:tcBorders>
            <w:shd w:val="pct10" w:color="auto" w:fill="auto"/>
            <w:vAlign w:val="center"/>
          </w:tcPr>
          <w:p w:rsidR="0042269B" w:rsidRPr="00F63AE5" w:rsidRDefault="0042269B" w:rsidP="00954FAA">
            <w:pPr>
              <w:jc w:val="center"/>
              <w:rPr>
                <w:b/>
              </w:rPr>
            </w:pPr>
            <w:r w:rsidRPr="00F63AE5">
              <w:rPr>
                <w:b/>
              </w:rPr>
              <w:t>пострадало</w:t>
            </w:r>
          </w:p>
        </w:tc>
        <w:tc>
          <w:tcPr>
            <w:tcW w:w="375" w:type="pct"/>
            <w:tcBorders>
              <w:top w:val="single" w:sz="4" w:space="0" w:color="auto"/>
              <w:left w:val="single" w:sz="4" w:space="0" w:color="auto"/>
              <w:bottom w:val="single" w:sz="4" w:space="0" w:color="auto"/>
              <w:right w:val="single" w:sz="4" w:space="0" w:color="auto"/>
            </w:tcBorders>
            <w:shd w:val="pct10" w:color="auto" w:fill="auto"/>
            <w:vAlign w:val="center"/>
          </w:tcPr>
          <w:p w:rsidR="0042269B" w:rsidRPr="00F63AE5" w:rsidRDefault="0042269B" w:rsidP="00954FAA">
            <w:pPr>
              <w:jc w:val="center"/>
              <w:rPr>
                <w:b/>
              </w:rPr>
            </w:pPr>
            <w:r w:rsidRPr="00F63AE5">
              <w:rPr>
                <w:b/>
              </w:rPr>
              <w:t>спасено</w:t>
            </w:r>
          </w:p>
        </w:tc>
        <w:tc>
          <w:tcPr>
            <w:tcW w:w="477" w:type="pct"/>
            <w:vMerge/>
            <w:tcBorders>
              <w:left w:val="single" w:sz="4" w:space="0" w:color="auto"/>
              <w:bottom w:val="single" w:sz="4" w:space="0" w:color="auto"/>
              <w:right w:val="single" w:sz="4" w:space="0" w:color="auto"/>
            </w:tcBorders>
            <w:shd w:val="pct10" w:color="auto" w:fill="auto"/>
            <w:vAlign w:val="center"/>
          </w:tcPr>
          <w:p w:rsidR="0042269B" w:rsidRPr="00F63AE5" w:rsidRDefault="0042269B" w:rsidP="00954FAA">
            <w:pPr>
              <w:jc w:val="center"/>
              <w:rPr>
                <w:b/>
              </w:rPr>
            </w:pPr>
          </w:p>
        </w:tc>
      </w:tr>
      <w:tr w:rsidR="000A5A8C" w:rsidRPr="00F63AE5" w:rsidTr="00954FAA">
        <w:trPr>
          <w:trHeight w:val="681"/>
        </w:trPr>
        <w:tc>
          <w:tcPr>
            <w:tcW w:w="1596" w:type="pct"/>
            <w:tcBorders>
              <w:top w:val="single" w:sz="4" w:space="0" w:color="auto"/>
              <w:left w:val="single" w:sz="4" w:space="0" w:color="auto"/>
              <w:bottom w:val="single" w:sz="4" w:space="0" w:color="auto"/>
              <w:right w:val="single" w:sz="4" w:space="0" w:color="auto"/>
            </w:tcBorders>
            <w:vAlign w:val="center"/>
          </w:tcPr>
          <w:p w:rsidR="0042269B" w:rsidRPr="00B67242" w:rsidRDefault="004C677C" w:rsidP="00954FAA">
            <w:pPr>
              <w:rPr>
                <w:b/>
                <w:snapToGrid w:val="0"/>
                <w:sz w:val="20"/>
                <w:szCs w:val="20"/>
              </w:rPr>
            </w:pPr>
            <w:r w:rsidRPr="00B67242">
              <w:rPr>
                <w:b/>
                <w:snapToGrid w:val="0"/>
                <w:sz w:val="20"/>
                <w:szCs w:val="20"/>
              </w:rPr>
              <w:t xml:space="preserve"> </w:t>
            </w:r>
            <w:r w:rsidR="0042269B" w:rsidRPr="00B67242">
              <w:rPr>
                <w:b/>
                <w:snapToGrid w:val="0"/>
                <w:sz w:val="20"/>
                <w:szCs w:val="20"/>
              </w:rPr>
              <w:t xml:space="preserve">Ханты-Мансийский </w:t>
            </w:r>
            <w:r w:rsidR="005D4BD9">
              <w:rPr>
                <w:b/>
                <w:snapToGrid w:val="0"/>
                <w:sz w:val="20"/>
                <w:szCs w:val="20"/>
              </w:rPr>
              <w:t>автономный</w:t>
            </w:r>
            <w:r w:rsidR="0042269B" w:rsidRPr="00B67242">
              <w:rPr>
                <w:b/>
                <w:snapToGrid w:val="0"/>
                <w:sz w:val="20"/>
                <w:szCs w:val="20"/>
              </w:rPr>
              <w:t xml:space="preserve"> округ </w:t>
            </w:r>
            <w:r w:rsidR="005D4BD9">
              <w:rPr>
                <w:b/>
                <w:snapToGrid w:val="0"/>
                <w:sz w:val="20"/>
                <w:szCs w:val="20"/>
              </w:rPr>
              <w:t>–</w:t>
            </w:r>
            <w:r w:rsidR="0042269B" w:rsidRPr="00B67242">
              <w:rPr>
                <w:b/>
                <w:snapToGrid w:val="0"/>
                <w:sz w:val="20"/>
                <w:szCs w:val="20"/>
              </w:rPr>
              <w:t xml:space="preserve"> </w:t>
            </w:r>
            <w:proofErr w:type="spellStart"/>
            <w:r w:rsidR="0042269B" w:rsidRPr="00B67242">
              <w:rPr>
                <w:b/>
                <w:snapToGrid w:val="0"/>
                <w:sz w:val="20"/>
                <w:szCs w:val="20"/>
              </w:rPr>
              <w:t>Югра</w:t>
            </w:r>
            <w:proofErr w:type="spellEnd"/>
            <w:r w:rsidR="005D4BD9">
              <w:rPr>
                <w:b/>
                <w:snapToGrid w:val="0"/>
                <w:sz w:val="20"/>
                <w:szCs w:val="20"/>
              </w:rPr>
              <w:t>,</w:t>
            </w:r>
          </w:p>
          <w:p w:rsidR="0042269B" w:rsidRPr="00B67242" w:rsidRDefault="0042269B" w:rsidP="00954FAA">
            <w:pPr>
              <w:rPr>
                <w:b/>
                <w:snapToGrid w:val="0"/>
                <w:sz w:val="20"/>
                <w:szCs w:val="20"/>
              </w:rPr>
            </w:pPr>
            <w:r w:rsidRPr="00B67242">
              <w:rPr>
                <w:b/>
                <w:snapToGrid w:val="0"/>
                <w:sz w:val="20"/>
                <w:szCs w:val="20"/>
              </w:rPr>
              <w:t>Нижневартовский район</w:t>
            </w:r>
          </w:p>
        </w:tc>
        <w:tc>
          <w:tcPr>
            <w:tcW w:w="494" w:type="pct"/>
            <w:tcBorders>
              <w:top w:val="single" w:sz="4" w:space="0" w:color="auto"/>
              <w:left w:val="single" w:sz="4" w:space="0" w:color="auto"/>
              <w:bottom w:val="single" w:sz="4" w:space="0" w:color="auto"/>
              <w:right w:val="single" w:sz="4" w:space="0" w:color="auto"/>
            </w:tcBorders>
            <w:vAlign w:val="center"/>
          </w:tcPr>
          <w:p w:rsidR="0042269B" w:rsidRPr="00B67242" w:rsidRDefault="0042269B" w:rsidP="00954FAA">
            <w:pPr>
              <w:jc w:val="center"/>
              <w:rPr>
                <w:bCs/>
                <w:sz w:val="20"/>
                <w:szCs w:val="20"/>
              </w:rPr>
            </w:pPr>
            <w:r w:rsidRPr="00B67242">
              <w:rPr>
                <w:bCs/>
                <w:sz w:val="20"/>
                <w:szCs w:val="20"/>
              </w:rPr>
              <w:t>0</w:t>
            </w:r>
          </w:p>
        </w:tc>
        <w:tc>
          <w:tcPr>
            <w:tcW w:w="436" w:type="pct"/>
            <w:tcBorders>
              <w:top w:val="single" w:sz="4" w:space="0" w:color="auto"/>
              <w:left w:val="single" w:sz="4" w:space="0" w:color="auto"/>
              <w:bottom w:val="single" w:sz="4" w:space="0" w:color="auto"/>
              <w:right w:val="single" w:sz="4" w:space="0" w:color="auto"/>
            </w:tcBorders>
            <w:vAlign w:val="center"/>
          </w:tcPr>
          <w:p w:rsidR="0042269B" w:rsidRPr="00B67242" w:rsidRDefault="008F65DB" w:rsidP="00954FAA">
            <w:pPr>
              <w:jc w:val="center"/>
              <w:rPr>
                <w:bCs/>
                <w:sz w:val="20"/>
                <w:szCs w:val="20"/>
              </w:rPr>
            </w:pPr>
            <w:r w:rsidRPr="00B67242">
              <w:rPr>
                <w:bCs/>
                <w:sz w:val="20"/>
                <w:szCs w:val="20"/>
              </w:rPr>
              <w:t>1</w:t>
            </w:r>
          </w:p>
        </w:tc>
        <w:tc>
          <w:tcPr>
            <w:tcW w:w="425" w:type="pct"/>
            <w:tcBorders>
              <w:top w:val="single" w:sz="4" w:space="0" w:color="auto"/>
              <w:left w:val="single" w:sz="4" w:space="0" w:color="auto"/>
              <w:bottom w:val="single" w:sz="4" w:space="0" w:color="auto"/>
              <w:right w:val="single" w:sz="4" w:space="0" w:color="auto"/>
            </w:tcBorders>
            <w:vAlign w:val="center"/>
          </w:tcPr>
          <w:p w:rsidR="0042269B" w:rsidRPr="00B67242" w:rsidRDefault="0042269B" w:rsidP="00954FAA">
            <w:pPr>
              <w:jc w:val="center"/>
              <w:rPr>
                <w:bCs/>
                <w:sz w:val="20"/>
                <w:szCs w:val="20"/>
              </w:rPr>
            </w:pPr>
            <w:r w:rsidRPr="00B67242">
              <w:rPr>
                <w:bCs/>
                <w:sz w:val="20"/>
                <w:szCs w:val="20"/>
              </w:rPr>
              <w:t>0</w:t>
            </w:r>
          </w:p>
        </w:tc>
        <w:tc>
          <w:tcPr>
            <w:tcW w:w="394" w:type="pct"/>
            <w:tcBorders>
              <w:top w:val="single" w:sz="4" w:space="0" w:color="auto"/>
              <w:left w:val="single" w:sz="4" w:space="0" w:color="auto"/>
              <w:bottom w:val="single" w:sz="4" w:space="0" w:color="auto"/>
              <w:right w:val="single" w:sz="4" w:space="0" w:color="auto"/>
            </w:tcBorders>
            <w:vAlign w:val="center"/>
          </w:tcPr>
          <w:p w:rsidR="0042269B" w:rsidRPr="00B67242" w:rsidRDefault="0042269B" w:rsidP="00954FAA">
            <w:pPr>
              <w:jc w:val="center"/>
              <w:rPr>
                <w:bCs/>
                <w:sz w:val="20"/>
                <w:szCs w:val="20"/>
              </w:rPr>
            </w:pPr>
            <w:r w:rsidRPr="00B67242">
              <w:rPr>
                <w:bCs/>
                <w:sz w:val="20"/>
                <w:szCs w:val="20"/>
              </w:rPr>
              <w:t>0</w:t>
            </w:r>
          </w:p>
        </w:tc>
        <w:tc>
          <w:tcPr>
            <w:tcW w:w="361" w:type="pct"/>
            <w:tcBorders>
              <w:top w:val="single" w:sz="4" w:space="0" w:color="auto"/>
              <w:left w:val="single" w:sz="4" w:space="0" w:color="auto"/>
              <w:bottom w:val="single" w:sz="4" w:space="0" w:color="auto"/>
              <w:right w:val="single" w:sz="4" w:space="0" w:color="auto"/>
            </w:tcBorders>
            <w:vAlign w:val="center"/>
          </w:tcPr>
          <w:p w:rsidR="0042269B" w:rsidRPr="00B67242" w:rsidRDefault="0042269B" w:rsidP="00954FAA">
            <w:pPr>
              <w:jc w:val="center"/>
              <w:rPr>
                <w:bCs/>
                <w:sz w:val="20"/>
                <w:szCs w:val="20"/>
              </w:rPr>
            </w:pPr>
            <w:r w:rsidRPr="00B67242">
              <w:rPr>
                <w:bCs/>
                <w:sz w:val="20"/>
                <w:szCs w:val="20"/>
              </w:rPr>
              <w:t>0</w:t>
            </w:r>
          </w:p>
        </w:tc>
        <w:tc>
          <w:tcPr>
            <w:tcW w:w="442" w:type="pct"/>
            <w:tcBorders>
              <w:top w:val="single" w:sz="4" w:space="0" w:color="auto"/>
              <w:left w:val="single" w:sz="4" w:space="0" w:color="auto"/>
              <w:bottom w:val="single" w:sz="4" w:space="0" w:color="auto"/>
              <w:right w:val="single" w:sz="4" w:space="0" w:color="auto"/>
            </w:tcBorders>
            <w:vAlign w:val="center"/>
          </w:tcPr>
          <w:p w:rsidR="0042269B" w:rsidRPr="00B67242" w:rsidRDefault="0042269B" w:rsidP="00954FAA">
            <w:pPr>
              <w:jc w:val="center"/>
              <w:rPr>
                <w:bCs/>
                <w:sz w:val="20"/>
                <w:szCs w:val="20"/>
              </w:rPr>
            </w:pPr>
            <w:r w:rsidRPr="00B67242">
              <w:rPr>
                <w:bCs/>
                <w:sz w:val="20"/>
                <w:szCs w:val="20"/>
              </w:rPr>
              <w:t>0</w:t>
            </w:r>
          </w:p>
        </w:tc>
        <w:tc>
          <w:tcPr>
            <w:tcW w:w="375" w:type="pct"/>
            <w:tcBorders>
              <w:top w:val="single" w:sz="4" w:space="0" w:color="auto"/>
              <w:left w:val="single" w:sz="4" w:space="0" w:color="auto"/>
              <w:bottom w:val="single" w:sz="4" w:space="0" w:color="auto"/>
              <w:right w:val="single" w:sz="4" w:space="0" w:color="auto"/>
            </w:tcBorders>
            <w:vAlign w:val="center"/>
          </w:tcPr>
          <w:p w:rsidR="0042269B" w:rsidRPr="00B67242" w:rsidRDefault="0042269B" w:rsidP="00954FAA">
            <w:pPr>
              <w:jc w:val="center"/>
              <w:rPr>
                <w:bCs/>
                <w:sz w:val="20"/>
                <w:szCs w:val="20"/>
              </w:rPr>
            </w:pPr>
            <w:r w:rsidRPr="00B67242">
              <w:rPr>
                <w:bCs/>
                <w:sz w:val="20"/>
                <w:szCs w:val="20"/>
              </w:rPr>
              <w:t>0</w:t>
            </w:r>
          </w:p>
        </w:tc>
        <w:tc>
          <w:tcPr>
            <w:tcW w:w="477" w:type="pct"/>
            <w:tcBorders>
              <w:top w:val="single" w:sz="4" w:space="0" w:color="auto"/>
              <w:left w:val="single" w:sz="4" w:space="0" w:color="auto"/>
              <w:bottom w:val="single" w:sz="4" w:space="0" w:color="auto"/>
              <w:right w:val="single" w:sz="4" w:space="0" w:color="auto"/>
            </w:tcBorders>
            <w:vAlign w:val="center"/>
          </w:tcPr>
          <w:p w:rsidR="0042269B" w:rsidRPr="00F63AE5" w:rsidRDefault="007C23D4" w:rsidP="00954FAA">
            <w:pPr>
              <w:jc w:val="center"/>
              <w:rPr>
                <w:bCs/>
                <w:sz w:val="20"/>
                <w:szCs w:val="20"/>
              </w:rPr>
            </w:pPr>
            <w:r w:rsidRPr="00B67242">
              <w:rPr>
                <w:bCs/>
                <w:sz w:val="20"/>
                <w:szCs w:val="20"/>
              </w:rPr>
              <w:t>5,0</w:t>
            </w:r>
          </w:p>
        </w:tc>
      </w:tr>
    </w:tbl>
    <w:p w:rsidR="009A115D" w:rsidRPr="00F63AE5" w:rsidRDefault="009A115D" w:rsidP="008E328F">
      <w:pPr>
        <w:ind w:firstLine="567"/>
        <w:jc w:val="both"/>
      </w:pPr>
    </w:p>
    <w:p w:rsidR="009A115D" w:rsidRPr="00F63AE5" w:rsidRDefault="009A115D" w:rsidP="008E328F">
      <w:pPr>
        <w:ind w:firstLine="567"/>
        <w:jc w:val="both"/>
        <w:sectPr w:rsidR="009A115D" w:rsidRPr="00F63AE5" w:rsidSect="00CA1B6B">
          <w:headerReference w:type="even" r:id="rId8"/>
          <w:footerReference w:type="even" r:id="rId9"/>
          <w:footerReference w:type="default" r:id="rId10"/>
          <w:type w:val="continuous"/>
          <w:pgSz w:w="11907" w:h="16840" w:code="9"/>
          <w:pgMar w:top="1134" w:right="1134" w:bottom="1134" w:left="1134" w:header="709" w:footer="442" w:gutter="0"/>
          <w:cols w:space="708"/>
          <w:docGrid w:linePitch="360"/>
        </w:sectPr>
      </w:pPr>
    </w:p>
    <w:p w:rsidR="0042269B" w:rsidRPr="00F63AE5" w:rsidRDefault="0042269B" w:rsidP="00A5082D">
      <w:pPr>
        <w:pStyle w:val="af3"/>
        <w:tabs>
          <w:tab w:val="left" w:pos="3952"/>
          <w:tab w:val="right" w:pos="15147"/>
        </w:tabs>
        <w:ind w:right="-11"/>
        <w:jc w:val="right"/>
        <w:rPr>
          <w:b w:val="0"/>
          <w:sz w:val="24"/>
          <w:u w:val="none"/>
        </w:rPr>
      </w:pPr>
      <w:r w:rsidRPr="00F63AE5">
        <w:rPr>
          <w:b w:val="0"/>
          <w:sz w:val="24"/>
          <w:u w:val="none"/>
        </w:rPr>
        <w:lastRenderedPageBreak/>
        <w:t>Таблица 1.3</w:t>
      </w:r>
    </w:p>
    <w:p w:rsidR="0042269B" w:rsidRPr="00F63AE5" w:rsidRDefault="0042269B" w:rsidP="00A5082D">
      <w:pPr>
        <w:pStyle w:val="af3"/>
        <w:tabs>
          <w:tab w:val="left" w:pos="3952"/>
          <w:tab w:val="right" w:pos="15147"/>
        </w:tabs>
        <w:ind w:right="-11"/>
        <w:jc w:val="right"/>
        <w:rPr>
          <w:b w:val="0"/>
          <w:sz w:val="24"/>
          <w:u w:val="none"/>
        </w:rPr>
      </w:pPr>
    </w:p>
    <w:p w:rsidR="00180539" w:rsidRPr="00BE52DF" w:rsidRDefault="0042269B" w:rsidP="00A5082D">
      <w:pPr>
        <w:jc w:val="center"/>
        <w:rPr>
          <w:b/>
          <w:bCs/>
        </w:rPr>
      </w:pPr>
      <w:r w:rsidRPr="00BE52DF">
        <w:rPr>
          <w:b/>
          <w:bCs/>
        </w:rPr>
        <w:t xml:space="preserve">Сравнительная характеристика </w:t>
      </w:r>
    </w:p>
    <w:p w:rsidR="0042269B" w:rsidRPr="00BE52DF" w:rsidRDefault="0042269B" w:rsidP="00A5082D">
      <w:pPr>
        <w:jc w:val="center"/>
        <w:rPr>
          <w:b/>
          <w:bCs/>
        </w:rPr>
      </w:pPr>
      <w:r w:rsidRPr="00BE52DF">
        <w:rPr>
          <w:b/>
          <w:bCs/>
        </w:rPr>
        <w:t>чрезвычайных ситуаций, произошедших в 201</w:t>
      </w:r>
      <w:r w:rsidR="0077404E" w:rsidRPr="00BE52DF">
        <w:rPr>
          <w:b/>
          <w:bCs/>
        </w:rPr>
        <w:t>7</w:t>
      </w:r>
      <w:r w:rsidRPr="00BE52DF">
        <w:rPr>
          <w:b/>
          <w:bCs/>
        </w:rPr>
        <w:t xml:space="preserve"> и 201</w:t>
      </w:r>
      <w:r w:rsidR="0077404E" w:rsidRPr="00BE52DF">
        <w:rPr>
          <w:b/>
          <w:bCs/>
        </w:rPr>
        <w:t>8</w:t>
      </w:r>
      <w:r w:rsidRPr="00BE52DF">
        <w:rPr>
          <w:b/>
          <w:bCs/>
        </w:rPr>
        <w:t xml:space="preserve"> годах</w:t>
      </w:r>
    </w:p>
    <w:p w:rsidR="0042269B" w:rsidRPr="00F63AE5" w:rsidRDefault="0042269B" w:rsidP="00A5082D">
      <w:pPr>
        <w:jc w:val="center"/>
      </w:pPr>
      <w:r w:rsidRPr="00BE52DF">
        <w:rPr>
          <w:b/>
          <w:bCs/>
        </w:rPr>
        <w:t>на территории муниципального образования Нижневартовский район</w:t>
      </w:r>
    </w:p>
    <w:p w:rsidR="0042269B" w:rsidRPr="00F63AE5" w:rsidRDefault="0042269B" w:rsidP="0042269B">
      <w:pPr>
        <w:pStyle w:val="af3"/>
        <w:jc w:val="right"/>
        <w:rPr>
          <w:b w:val="0"/>
          <w:i w:val="0"/>
          <w:sz w:val="24"/>
          <w:u w:val="none"/>
        </w:rPr>
      </w:pPr>
    </w:p>
    <w:tbl>
      <w:tblPr>
        <w:tblW w:w="14743" w:type="dxa"/>
        <w:tblInd w:w="108" w:type="dxa"/>
        <w:tblLayout w:type="fixed"/>
        <w:tblLook w:val="0000"/>
      </w:tblPr>
      <w:tblGrid>
        <w:gridCol w:w="3531"/>
        <w:gridCol w:w="427"/>
        <w:gridCol w:w="424"/>
        <w:gridCol w:w="1132"/>
        <w:gridCol w:w="8"/>
        <w:gridCol w:w="559"/>
        <w:gridCol w:w="8"/>
        <w:gridCol w:w="559"/>
        <w:gridCol w:w="8"/>
        <w:gridCol w:w="1416"/>
        <w:gridCol w:w="571"/>
        <w:gridCol w:w="567"/>
        <w:gridCol w:w="1277"/>
        <w:gridCol w:w="425"/>
        <w:gridCol w:w="425"/>
        <w:gridCol w:w="1240"/>
        <w:gridCol w:w="37"/>
        <w:gridCol w:w="425"/>
        <w:gridCol w:w="569"/>
        <w:gridCol w:w="1135"/>
      </w:tblGrid>
      <w:tr w:rsidR="00A5082D" w:rsidRPr="00F63AE5" w:rsidTr="00F63AE5">
        <w:trPr>
          <w:trHeight w:val="255"/>
          <w:tblHeader/>
        </w:trPr>
        <w:tc>
          <w:tcPr>
            <w:tcW w:w="353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42269B" w:rsidRPr="00F63AE5" w:rsidRDefault="0042269B" w:rsidP="00954FAA">
            <w:pPr>
              <w:jc w:val="center"/>
              <w:rPr>
                <w:b/>
                <w:bCs/>
                <w:sz w:val="22"/>
                <w:szCs w:val="22"/>
              </w:rPr>
            </w:pPr>
            <w:r w:rsidRPr="00F63AE5">
              <w:rPr>
                <w:b/>
                <w:bCs/>
                <w:sz w:val="22"/>
                <w:szCs w:val="22"/>
              </w:rPr>
              <w:t>Чрезвычайные ситуации по характеру и виду источников возникновения</w:t>
            </w:r>
          </w:p>
        </w:tc>
        <w:tc>
          <w:tcPr>
            <w:tcW w:w="8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2269B" w:rsidRPr="00F63AE5" w:rsidRDefault="0042269B" w:rsidP="00954FAA">
            <w:pPr>
              <w:jc w:val="center"/>
              <w:rPr>
                <w:b/>
                <w:bCs/>
                <w:sz w:val="22"/>
                <w:szCs w:val="22"/>
              </w:rPr>
            </w:pPr>
            <w:r w:rsidRPr="00F63AE5">
              <w:rPr>
                <w:b/>
                <w:bCs/>
                <w:sz w:val="22"/>
                <w:szCs w:val="22"/>
              </w:rPr>
              <w:t>Количество ЧС, ед.</w:t>
            </w:r>
          </w:p>
        </w:tc>
        <w:tc>
          <w:tcPr>
            <w:tcW w:w="1132" w:type="dxa"/>
            <w:vMerge w:val="restart"/>
            <w:tcBorders>
              <w:top w:val="single" w:sz="4" w:space="0" w:color="auto"/>
              <w:left w:val="nil"/>
              <w:right w:val="single" w:sz="4" w:space="0" w:color="auto"/>
            </w:tcBorders>
            <w:shd w:val="clear" w:color="auto" w:fill="D9D9D9" w:themeFill="background1" w:themeFillShade="D9"/>
            <w:noWrap/>
            <w:vAlign w:val="center"/>
          </w:tcPr>
          <w:p w:rsidR="0042269B" w:rsidRPr="00F63AE5" w:rsidRDefault="0042269B" w:rsidP="00954FAA">
            <w:pPr>
              <w:jc w:val="center"/>
              <w:rPr>
                <w:b/>
                <w:bCs/>
                <w:sz w:val="22"/>
                <w:szCs w:val="22"/>
              </w:rPr>
            </w:pPr>
            <w:r w:rsidRPr="00F63AE5">
              <w:rPr>
                <w:b/>
                <w:bCs/>
                <w:sz w:val="22"/>
                <w:szCs w:val="22"/>
              </w:rPr>
              <w:t>Сравни-</w:t>
            </w:r>
          </w:p>
          <w:p w:rsidR="0042269B" w:rsidRPr="00F63AE5" w:rsidRDefault="0042269B" w:rsidP="00954FAA">
            <w:pPr>
              <w:jc w:val="center"/>
              <w:rPr>
                <w:b/>
                <w:bCs/>
                <w:sz w:val="22"/>
                <w:szCs w:val="22"/>
              </w:rPr>
            </w:pPr>
            <w:proofErr w:type="gramStart"/>
            <w:r w:rsidRPr="00F63AE5">
              <w:rPr>
                <w:b/>
                <w:bCs/>
                <w:sz w:val="22"/>
                <w:szCs w:val="22"/>
              </w:rPr>
              <w:t xml:space="preserve">тельная </w:t>
            </w:r>
            <w:proofErr w:type="spellStart"/>
            <w:r w:rsidRPr="00F63AE5">
              <w:rPr>
                <w:b/>
                <w:bCs/>
                <w:sz w:val="22"/>
                <w:szCs w:val="22"/>
              </w:rPr>
              <w:t>характе</w:t>
            </w:r>
            <w:proofErr w:type="spellEnd"/>
            <w:proofErr w:type="gramEnd"/>
          </w:p>
          <w:p w:rsidR="0042269B" w:rsidRPr="00F63AE5" w:rsidRDefault="0042269B" w:rsidP="00954FAA">
            <w:pPr>
              <w:jc w:val="center"/>
              <w:rPr>
                <w:b/>
                <w:bCs/>
                <w:sz w:val="22"/>
                <w:szCs w:val="22"/>
              </w:rPr>
            </w:pPr>
            <w:proofErr w:type="spellStart"/>
            <w:r w:rsidRPr="00F63AE5">
              <w:rPr>
                <w:b/>
                <w:bCs/>
                <w:sz w:val="22"/>
                <w:szCs w:val="22"/>
              </w:rPr>
              <w:t>ристика</w:t>
            </w:r>
            <w:proofErr w:type="spellEnd"/>
            <w:r w:rsidRPr="00F63AE5">
              <w:rPr>
                <w:b/>
                <w:bCs/>
                <w:sz w:val="22"/>
                <w:szCs w:val="22"/>
              </w:rPr>
              <w:t>, %</w:t>
            </w:r>
          </w:p>
        </w:tc>
        <w:tc>
          <w:tcPr>
            <w:tcW w:w="1134"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2269B" w:rsidRPr="00F63AE5" w:rsidRDefault="0042269B" w:rsidP="00954FAA">
            <w:pPr>
              <w:jc w:val="center"/>
              <w:rPr>
                <w:b/>
                <w:bCs/>
                <w:sz w:val="22"/>
                <w:szCs w:val="22"/>
              </w:rPr>
            </w:pPr>
            <w:r w:rsidRPr="00F63AE5">
              <w:rPr>
                <w:b/>
                <w:bCs/>
                <w:sz w:val="22"/>
                <w:szCs w:val="22"/>
              </w:rPr>
              <w:t xml:space="preserve">Погибло, </w:t>
            </w:r>
          </w:p>
          <w:p w:rsidR="0042269B" w:rsidRPr="00F63AE5" w:rsidRDefault="0042269B" w:rsidP="00954FAA">
            <w:pPr>
              <w:jc w:val="center"/>
              <w:rPr>
                <w:b/>
                <w:bCs/>
                <w:sz w:val="22"/>
                <w:szCs w:val="22"/>
              </w:rPr>
            </w:pPr>
            <w:r w:rsidRPr="00F63AE5">
              <w:rPr>
                <w:b/>
                <w:bCs/>
                <w:sz w:val="22"/>
                <w:szCs w:val="22"/>
              </w:rPr>
              <w:t>чел</w:t>
            </w:r>
          </w:p>
        </w:tc>
        <w:tc>
          <w:tcPr>
            <w:tcW w:w="1424" w:type="dxa"/>
            <w:gridSpan w:val="2"/>
            <w:vMerge w:val="restart"/>
            <w:tcBorders>
              <w:top w:val="single" w:sz="4" w:space="0" w:color="auto"/>
              <w:left w:val="nil"/>
              <w:right w:val="single" w:sz="4" w:space="0" w:color="auto"/>
            </w:tcBorders>
            <w:shd w:val="clear" w:color="auto" w:fill="D9D9D9" w:themeFill="background1" w:themeFillShade="D9"/>
            <w:noWrap/>
            <w:vAlign w:val="center"/>
          </w:tcPr>
          <w:p w:rsidR="0042269B" w:rsidRPr="00F63AE5" w:rsidRDefault="0042269B" w:rsidP="00954FAA">
            <w:pPr>
              <w:jc w:val="center"/>
              <w:rPr>
                <w:b/>
                <w:bCs/>
                <w:sz w:val="22"/>
                <w:szCs w:val="22"/>
              </w:rPr>
            </w:pPr>
            <w:r w:rsidRPr="00F63AE5">
              <w:rPr>
                <w:b/>
                <w:bCs/>
                <w:sz w:val="22"/>
                <w:szCs w:val="22"/>
              </w:rPr>
              <w:t>Сравни-</w:t>
            </w:r>
          </w:p>
          <w:p w:rsidR="0042269B" w:rsidRPr="00F63AE5" w:rsidRDefault="0042269B" w:rsidP="00954FAA">
            <w:pPr>
              <w:jc w:val="center"/>
              <w:rPr>
                <w:b/>
                <w:bCs/>
                <w:sz w:val="22"/>
                <w:szCs w:val="22"/>
              </w:rPr>
            </w:pPr>
            <w:proofErr w:type="gramStart"/>
            <w:r w:rsidRPr="00F63AE5">
              <w:rPr>
                <w:b/>
                <w:bCs/>
                <w:sz w:val="22"/>
                <w:szCs w:val="22"/>
              </w:rPr>
              <w:t xml:space="preserve">тельная </w:t>
            </w:r>
            <w:proofErr w:type="spellStart"/>
            <w:r w:rsidRPr="00F63AE5">
              <w:rPr>
                <w:b/>
                <w:bCs/>
                <w:sz w:val="22"/>
                <w:szCs w:val="22"/>
              </w:rPr>
              <w:t>характе</w:t>
            </w:r>
            <w:proofErr w:type="spellEnd"/>
            <w:proofErr w:type="gramEnd"/>
          </w:p>
          <w:p w:rsidR="0042269B" w:rsidRPr="00F63AE5" w:rsidRDefault="0042269B" w:rsidP="00954FAA">
            <w:pPr>
              <w:jc w:val="center"/>
              <w:rPr>
                <w:b/>
                <w:bCs/>
                <w:sz w:val="22"/>
                <w:szCs w:val="22"/>
              </w:rPr>
            </w:pPr>
            <w:proofErr w:type="spellStart"/>
            <w:r w:rsidRPr="00F63AE5">
              <w:rPr>
                <w:b/>
                <w:bCs/>
                <w:sz w:val="22"/>
                <w:szCs w:val="22"/>
              </w:rPr>
              <w:t>ристика</w:t>
            </w:r>
            <w:proofErr w:type="spellEnd"/>
            <w:r w:rsidRPr="00F63AE5">
              <w:rPr>
                <w:b/>
                <w:bCs/>
                <w:sz w:val="22"/>
                <w:szCs w:val="22"/>
              </w:rPr>
              <w:t>, %</w:t>
            </w:r>
          </w:p>
        </w:tc>
        <w:tc>
          <w:tcPr>
            <w:tcW w:w="113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42269B" w:rsidRPr="00F63AE5" w:rsidRDefault="0042269B" w:rsidP="00954FAA">
            <w:pPr>
              <w:jc w:val="center"/>
              <w:rPr>
                <w:b/>
                <w:bCs/>
                <w:sz w:val="22"/>
                <w:szCs w:val="22"/>
              </w:rPr>
            </w:pPr>
            <w:r w:rsidRPr="00F63AE5">
              <w:rPr>
                <w:b/>
                <w:bCs/>
                <w:sz w:val="22"/>
                <w:szCs w:val="22"/>
              </w:rPr>
              <w:t>Пострадало, чел.</w:t>
            </w:r>
          </w:p>
        </w:tc>
        <w:tc>
          <w:tcPr>
            <w:tcW w:w="1277" w:type="dxa"/>
            <w:vMerge w:val="restart"/>
            <w:tcBorders>
              <w:top w:val="single" w:sz="4" w:space="0" w:color="auto"/>
              <w:left w:val="nil"/>
              <w:right w:val="single" w:sz="4" w:space="0" w:color="auto"/>
            </w:tcBorders>
            <w:shd w:val="clear" w:color="auto" w:fill="D9D9D9" w:themeFill="background1" w:themeFillShade="D9"/>
            <w:vAlign w:val="center"/>
          </w:tcPr>
          <w:p w:rsidR="0042269B" w:rsidRPr="00F63AE5" w:rsidRDefault="0042269B" w:rsidP="00954FAA">
            <w:pPr>
              <w:jc w:val="center"/>
              <w:rPr>
                <w:b/>
                <w:bCs/>
                <w:sz w:val="22"/>
                <w:szCs w:val="22"/>
              </w:rPr>
            </w:pPr>
            <w:r w:rsidRPr="00F63AE5">
              <w:rPr>
                <w:b/>
                <w:bCs/>
                <w:sz w:val="22"/>
                <w:szCs w:val="22"/>
              </w:rPr>
              <w:t>Сравни-</w:t>
            </w:r>
          </w:p>
          <w:p w:rsidR="0042269B" w:rsidRPr="00F63AE5" w:rsidRDefault="0042269B" w:rsidP="00954FAA">
            <w:pPr>
              <w:jc w:val="center"/>
              <w:rPr>
                <w:b/>
                <w:bCs/>
                <w:sz w:val="22"/>
                <w:szCs w:val="22"/>
              </w:rPr>
            </w:pPr>
            <w:proofErr w:type="gramStart"/>
            <w:r w:rsidRPr="00F63AE5">
              <w:rPr>
                <w:b/>
                <w:bCs/>
                <w:sz w:val="22"/>
                <w:szCs w:val="22"/>
              </w:rPr>
              <w:t xml:space="preserve">тельная </w:t>
            </w:r>
            <w:proofErr w:type="spellStart"/>
            <w:r w:rsidRPr="00F63AE5">
              <w:rPr>
                <w:b/>
                <w:bCs/>
                <w:sz w:val="22"/>
                <w:szCs w:val="22"/>
              </w:rPr>
              <w:t>характе</w:t>
            </w:r>
            <w:proofErr w:type="spellEnd"/>
            <w:proofErr w:type="gramEnd"/>
          </w:p>
          <w:p w:rsidR="0042269B" w:rsidRPr="00F63AE5" w:rsidRDefault="0042269B" w:rsidP="00954FAA">
            <w:pPr>
              <w:jc w:val="center"/>
              <w:rPr>
                <w:b/>
                <w:bCs/>
                <w:sz w:val="22"/>
                <w:szCs w:val="22"/>
              </w:rPr>
            </w:pPr>
            <w:proofErr w:type="spellStart"/>
            <w:r w:rsidRPr="00F63AE5">
              <w:rPr>
                <w:b/>
                <w:bCs/>
                <w:sz w:val="22"/>
                <w:szCs w:val="22"/>
              </w:rPr>
              <w:t>ристика</w:t>
            </w:r>
            <w:proofErr w:type="spellEnd"/>
            <w:r w:rsidRPr="00F63AE5">
              <w:rPr>
                <w:b/>
                <w:bCs/>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42269B" w:rsidRPr="00F63AE5" w:rsidRDefault="0042269B" w:rsidP="00954FAA">
            <w:pPr>
              <w:jc w:val="center"/>
              <w:rPr>
                <w:b/>
                <w:bCs/>
                <w:sz w:val="22"/>
                <w:szCs w:val="22"/>
              </w:rPr>
            </w:pPr>
            <w:r w:rsidRPr="00F63AE5">
              <w:rPr>
                <w:b/>
                <w:bCs/>
                <w:sz w:val="22"/>
                <w:szCs w:val="22"/>
              </w:rPr>
              <w:t xml:space="preserve">Спасено, </w:t>
            </w:r>
          </w:p>
          <w:p w:rsidR="0042269B" w:rsidRPr="00F63AE5" w:rsidRDefault="0042269B" w:rsidP="00954FAA">
            <w:pPr>
              <w:jc w:val="center"/>
              <w:rPr>
                <w:b/>
                <w:bCs/>
                <w:sz w:val="22"/>
                <w:szCs w:val="22"/>
              </w:rPr>
            </w:pPr>
            <w:r w:rsidRPr="00F63AE5">
              <w:rPr>
                <w:b/>
                <w:bCs/>
                <w:sz w:val="22"/>
                <w:szCs w:val="22"/>
              </w:rPr>
              <w:t>чел.</w:t>
            </w:r>
          </w:p>
        </w:tc>
        <w:tc>
          <w:tcPr>
            <w:tcW w:w="1277" w:type="dxa"/>
            <w:gridSpan w:val="2"/>
            <w:vMerge w:val="restart"/>
            <w:tcBorders>
              <w:top w:val="single" w:sz="4" w:space="0" w:color="auto"/>
              <w:left w:val="nil"/>
              <w:right w:val="single" w:sz="4" w:space="0" w:color="auto"/>
            </w:tcBorders>
            <w:shd w:val="clear" w:color="auto" w:fill="D9D9D9" w:themeFill="background1" w:themeFillShade="D9"/>
            <w:vAlign w:val="center"/>
          </w:tcPr>
          <w:p w:rsidR="0042269B" w:rsidRPr="00F63AE5" w:rsidRDefault="0042269B" w:rsidP="00954FAA">
            <w:pPr>
              <w:jc w:val="center"/>
              <w:rPr>
                <w:b/>
                <w:bCs/>
                <w:sz w:val="22"/>
                <w:szCs w:val="22"/>
              </w:rPr>
            </w:pPr>
            <w:r w:rsidRPr="00F63AE5">
              <w:rPr>
                <w:b/>
                <w:bCs/>
                <w:sz w:val="22"/>
                <w:szCs w:val="22"/>
              </w:rPr>
              <w:t>Сравни-</w:t>
            </w:r>
          </w:p>
          <w:p w:rsidR="0042269B" w:rsidRPr="00F63AE5" w:rsidRDefault="0042269B" w:rsidP="00954FAA">
            <w:pPr>
              <w:jc w:val="center"/>
              <w:rPr>
                <w:b/>
                <w:bCs/>
                <w:sz w:val="22"/>
                <w:szCs w:val="22"/>
              </w:rPr>
            </w:pPr>
            <w:proofErr w:type="gramStart"/>
            <w:r w:rsidRPr="00F63AE5">
              <w:rPr>
                <w:b/>
                <w:bCs/>
                <w:sz w:val="22"/>
                <w:szCs w:val="22"/>
              </w:rPr>
              <w:t xml:space="preserve">тельная </w:t>
            </w:r>
            <w:proofErr w:type="spellStart"/>
            <w:r w:rsidRPr="00F63AE5">
              <w:rPr>
                <w:b/>
                <w:bCs/>
                <w:sz w:val="22"/>
                <w:szCs w:val="22"/>
              </w:rPr>
              <w:t>характе</w:t>
            </w:r>
            <w:proofErr w:type="spellEnd"/>
            <w:proofErr w:type="gramEnd"/>
          </w:p>
          <w:p w:rsidR="0042269B" w:rsidRPr="00F63AE5" w:rsidRDefault="0042269B" w:rsidP="00954FAA">
            <w:pPr>
              <w:jc w:val="center"/>
              <w:rPr>
                <w:b/>
                <w:bCs/>
                <w:sz w:val="22"/>
                <w:szCs w:val="22"/>
              </w:rPr>
            </w:pPr>
            <w:proofErr w:type="spellStart"/>
            <w:r w:rsidRPr="00F63AE5">
              <w:rPr>
                <w:b/>
                <w:bCs/>
                <w:sz w:val="22"/>
                <w:szCs w:val="22"/>
              </w:rPr>
              <w:t>ристика</w:t>
            </w:r>
            <w:proofErr w:type="spellEnd"/>
            <w:r w:rsidRPr="00F63AE5">
              <w:rPr>
                <w:b/>
                <w:bCs/>
                <w:sz w:val="22"/>
                <w:szCs w:val="22"/>
              </w:rPr>
              <w:t>, %</w:t>
            </w:r>
          </w:p>
        </w:tc>
        <w:tc>
          <w:tcPr>
            <w:tcW w:w="99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42269B" w:rsidRPr="00F63AE5" w:rsidRDefault="0042269B" w:rsidP="00954FAA">
            <w:pPr>
              <w:jc w:val="center"/>
              <w:rPr>
                <w:b/>
                <w:bCs/>
                <w:sz w:val="22"/>
                <w:szCs w:val="22"/>
              </w:rPr>
            </w:pPr>
            <w:r w:rsidRPr="00F63AE5">
              <w:rPr>
                <w:b/>
                <w:bCs/>
                <w:sz w:val="22"/>
                <w:szCs w:val="22"/>
              </w:rPr>
              <w:t>Мат. Ущерб, млн. Руб.</w:t>
            </w:r>
          </w:p>
        </w:tc>
        <w:tc>
          <w:tcPr>
            <w:tcW w:w="1135" w:type="dxa"/>
            <w:vMerge w:val="restart"/>
            <w:tcBorders>
              <w:top w:val="single" w:sz="4" w:space="0" w:color="auto"/>
              <w:left w:val="nil"/>
              <w:right w:val="single" w:sz="4" w:space="0" w:color="auto"/>
            </w:tcBorders>
            <w:shd w:val="clear" w:color="auto" w:fill="D9D9D9" w:themeFill="background1" w:themeFillShade="D9"/>
            <w:vAlign w:val="center"/>
          </w:tcPr>
          <w:p w:rsidR="0042269B" w:rsidRPr="00F63AE5" w:rsidRDefault="0042269B" w:rsidP="00954FAA">
            <w:pPr>
              <w:jc w:val="center"/>
              <w:rPr>
                <w:b/>
                <w:bCs/>
                <w:sz w:val="22"/>
                <w:szCs w:val="22"/>
                <w:vertAlign w:val="subscript"/>
              </w:rPr>
            </w:pPr>
            <w:r w:rsidRPr="00F63AE5">
              <w:rPr>
                <w:b/>
                <w:bCs/>
                <w:sz w:val="22"/>
                <w:szCs w:val="22"/>
              </w:rPr>
              <w:t>Сравни-</w:t>
            </w:r>
            <w:r w:rsidRPr="00F63AE5">
              <w:rPr>
                <w:b/>
                <w:bCs/>
                <w:sz w:val="22"/>
                <w:szCs w:val="22"/>
              </w:rPr>
              <w:softHyphen/>
            </w:r>
            <w:r w:rsidRPr="00F63AE5">
              <w:rPr>
                <w:b/>
                <w:bCs/>
                <w:sz w:val="22"/>
                <w:szCs w:val="22"/>
              </w:rPr>
              <w:softHyphen/>
            </w:r>
            <w:r w:rsidRPr="00F63AE5">
              <w:rPr>
                <w:b/>
                <w:bCs/>
                <w:sz w:val="22"/>
                <w:szCs w:val="22"/>
                <w:vertAlign w:val="subscript"/>
              </w:rPr>
              <w:softHyphen/>
            </w:r>
          </w:p>
          <w:p w:rsidR="0042269B" w:rsidRPr="00F63AE5" w:rsidRDefault="0042269B" w:rsidP="00954FAA">
            <w:pPr>
              <w:jc w:val="center"/>
              <w:rPr>
                <w:b/>
                <w:bCs/>
                <w:sz w:val="22"/>
                <w:szCs w:val="22"/>
              </w:rPr>
            </w:pPr>
            <w:proofErr w:type="gramStart"/>
            <w:r w:rsidRPr="00F63AE5">
              <w:rPr>
                <w:b/>
                <w:bCs/>
                <w:sz w:val="22"/>
                <w:szCs w:val="22"/>
              </w:rPr>
              <w:t xml:space="preserve">тельная </w:t>
            </w:r>
            <w:proofErr w:type="spellStart"/>
            <w:r w:rsidRPr="00F63AE5">
              <w:rPr>
                <w:b/>
                <w:bCs/>
                <w:sz w:val="22"/>
                <w:szCs w:val="22"/>
              </w:rPr>
              <w:t>характе</w:t>
            </w:r>
            <w:proofErr w:type="spellEnd"/>
            <w:proofErr w:type="gramEnd"/>
          </w:p>
          <w:p w:rsidR="0042269B" w:rsidRPr="00F63AE5" w:rsidRDefault="0042269B" w:rsidP="00954FAA">
            <w:pPr>
              <w:jc w:val="center"/>
              <w:rPr>
                <w:b/>
                <w:bCs/>
                <w:sz w:val="22"/>
                <w:szCs w:val="22"/>
              </w:rPr>
            </w:pPr>
            <w:proofErr w:type="spellStart"/>
            <w:r w:rsidRPr="00F63AE5">
              <w:rPr>
                <w:b/>
                <w:bCs/>
                <w:sz w:val="22"/>
                <w:szCs w:val="22"/>
              </w:rPr>
              <w:t>ристика</w:t>
            </w:r>
            <w:proofErr w:type="spellEnd"/>
            <w:r w:rsidRPr="00F63AE5">
              <w:rPr>
                <w:b/>
                <w:bCs/>
                <w:sz w:val="22"/>
                <w:szCs w:val="22"/>
              </w:rPr>
              <w:t>, %</w:t>
            </w:r>
          </w:p>
        </w:tc>
      </w:tr>
      <w:tr w:rsidR="006D3DA8" w:rsidRPr="00F63AE5" w:rsidTr="00F63AE5">
        <w:trPr>
          <w:cantSplit/>
          <w:trHeight w:val="1164"/>
          <w:tblHeader/>
        </w:trPr>
        <w:tc>
          <w:tcPr>
            <w:tcW w:w="3531" w:type="dxa"/>
            <w:vMerge/>
            <w:tcBorders>
              <w:left w:val="single" w:sz="4" w:space="0" w:color="auto"/>
              <w:bottom w:val="single" w:sz="4" w:space="0" w:color="auto"/>
              <w:right w:val="single" w:sz="4" w:space="0" w:color="auto"/>
            </w:tcBorders>
            <w:shd w:val="clear" w:color="auto" w:fill="D9D9D9" w:themeFill="background1" w:themeFillShade="D9"/>
          </w:tcPr>
          <w:p w:rsidR="006D3DA8" w:rsidRPr="00F63AE5" w:rsidRDefault="006D3DA8" w:rsidP="00954FAA">
            <w:pPr>
              <w:jc w:val="both"/>
              <w:rPr>
                <w:b/>
                <w:bCs/>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vAlign w:val="center"/>
          </w:tcPr>
          <w:p w:rsidR="006D3DA8" w:rsidRPr="00F63AE5" w:rsidRDefault="006D3DA8" w:rsidP="006D3DA8">
            <w:pPr>
              <w:ind w:left="113" w:right="113"/>
              <w:jc w:val="center"/>
              <w:rPr>
                <w:b/>
                <w:bCs/>
                <w:sz w:val="22"/>
                <w:szCs w:val="22"/>
              </w:rPr>
            </w:pPr>
            <w:r w:rsidRPr="00F63AE5">
              <w:rPr>
                <w:b/>
                <w:bCs/>
                <w:sz w:val="22"/>
                <w:szCs w:val="22"/>
              </w:rPr>
              <w:t>2017 г.</w:t>
            </w:r>
          </w:p>
        </w:tc>
        <w:tc>
          <w:tcPr>
            <w:tcW w:w="424"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tcPr>
          <w:p w:rsidR="006D3DA8" w:rsidRPr="00F63AE5" w:rsidRDefault="006D3DA8" w:rsidP="006D3DA8">
            <w:pPr>
              <w:ind w:left="113" w:right="113"/>
              <w:jc w:val="center"/>
              <w:rPr>
                <w:b/>
                <w:bCs/>
                <w:sz w:val="22"/>
                <w:szCs w:val="22"/>
              </w:rPr>
            </w:pPr>
            <w:r w:rsidRPr="00F63AE5">
              <w:rPr>
                <w:b/>
                <w:bCs/>
                <w:sz w:val="22"/>
                <w:szCs w:val="22"/>
              </w:rPr>
              <w:t>2018 г.</w:t>
            </w:r>
          </w:p>
        </w:tc>
        <w:tc>
          <w:tcPr>
            <w:tcW w:w="1132" w:type="dxa"/>
            <w:vMerge/>
            <w:tcBorders>
              <w:left w:val="nil"/>
              <w:bottom w:val="single" w:sz="4" w:space="0" w:color="auto"/>
              <w:right w:val="single" w:sz="4" w:space="0" w:color="auto"/>
            </w:tcBorders>
            <w:shd w:val="clear" w:color="auto" w:fill="D9D9D9" w:themeFill="background1" w:themeFillShade="D9"/>
            <w:noWrap/>
            <w:vAlign w:val="center"/>
          </w:tcPr>
          <w:p w:rsidR="006D3DA8" w:rsidRPr="00F63AE5" w:rsidRDefault="006D3DA8" w:rsidP="00954FAA">
            <w:pPr>
              <w:jc w:val="center"/>
              <w:rPr>
                <w:b/>
                <w:bCs/>
                <w:sz w:val="22"/>
                <w:szCs w:val="22"/>
              </w:rPr>
            </w:pP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tcPr>
          <w:p w:rsidR="006D3DA8" w:rsidRPr="00F63AE5" w:rsidRDefault="006D3DA8" w:rsidP="00BB01B7">
            <w:pPr>
              <w:ind w:left="113" w:right="113"/>
              <w:jc w:val="center"/>
              <w:rPr>
                <w:b/>
                <w:bCs/>
                <w:sz w:val="22"/>
                <w:szCs w:val="22"/>
              </w:rPr>
            </w:pPr>
            <w:r w:rsidRPr="00F63AE5">
              <w:rPr>
                <w:b/>
                <w:bCs/>
                <w:sz w:val="22"/>
                <w:szCs w:val="22"/>
              </w:rPr>
              <w:t>2017 г.</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tcPr>
          <w:p w:rsidR="006D3DA8" w:rsidRPr="00F63AE5" w:rsidRDefault="006D3DA8" w:rsidP="00BB01B7">
            <w:pPr>
              <w:ind w:left="113" w:right="113"/>
              <w:jc w:val="center"/>
              <w:rPr>
                <w:b/>
                <w:bCs/>
                <w:sz w:val="22"/>
                <w:szCs w:val="22"/>
              </w:rPr>
            </w:pPr>
            <w:r w:rsidRPr="00F63AE5">
              <w:rPr>
                <w:b/>
                <w:bCs/>
                <w:sz w:val="22"/>
                <w:szCs w:val="22"/>
              </w:rPr>
              <w:t>2018 г.</w:t>
            </w:r>
          </w:p>
        </w:tc>
        <w:tc>
          <w:tcPr>
            <w:tcW w:w="1424" w:type="dxa"/>
            <w:gridSpan w:val="2"/>
            <w:vMerge/>
            <w:tcBorders>
              <w:left w:val="nil"/>
              <w:bottom w:val="single" w:sz="4" w:space="0" w:color="auto"/>
              <w:right w:val="single" w:sz="4" w:space="0" w:color="auto"/>
            </w:tcBorders>
            <w:shd w:val="clear" w:color="auto" w:fill="D9D9D9" w:themeFill="background1" w:themeFillShade="D9"/>
            <w:noWrap/>
            <w:vAlign w:val="center"/>
          </w:tcPr>
          <w:p w:rsidR="006D3DA8" w:rsidRPr="00F63AE5" w:rsidRDefault="006D3DA8" w:rsidP="00954FAA">
            <w:pPr>
              <w:jc w:val="center"/>
              <w:rPr>
                <w:b/>
                <w:bCs/>
                <w:sz w:val="22"/>
                <w:szCs w:val="22"/>
              </w:rPr>
            </w:pPr>
          </w:p>
        </w:tc>
        <w:tc>
          <w:tcPr>
            <w:tcW w:w="571"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tcPr>
          <w:p w:rsidR="006D3DA8" w:rsidRPr="00F63AE5" w:rsidRDefault="006D3DA8" w:rsidP="00BB01B7">
            <w:pPr>
              <w:ind w:left="113" w:right="113"/>
              <w:jc w:val="center"/>
              <w:rPr>
                <w:b/>
                <w:bCs/>
                <w:sz w:val="22"/>
                <w:szCs w:val="22"/>
              </w:rPr>
            </w:pPr>
            <w:r w:rsidRPr="00F63AE5">
              <w:rPr>
                <w:b/>
                <w:bCs/>
                <w:sz w:val="22"/>
                <w:szCs w:val="22"/>
              </w:rPr>
              <w:t>2017 г.</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tcPr>
          <w:p w:rsidR="006D3DA8" w:rsidRPr="00F63AE5" w:rsidRDefault="006D3DA8" w:rsidP="00BB01B7">
            <w:pPr>
              <w:ind w:left="113" w:right="113"/>
              <w:jc w:val="center"/>
              <w:rPr>
                <w:b/>
                <w:bCs/>
                <w:sz w:val="22"/>
                <w:szCs w:val="22"/>
              </w:rPr>
            </w:pPr>
            <w:r w:rsidRPr="00F63AE5">
              <w:rPr>
                <w:b/>
                <w:bCs/>
                <w:sz w:val="22"/>
                <w:szCs w:val="22"/>
              </w:rPr>
              <w:t>2018 г.</w:t>
            </w:r>
          </w:p>
        </w:tc>
        <w:tc>
          <w:tcPr>
            <w:tcW w:w="1277" w:type="dxa"/>
            <w:vMerge/>
            <w:tcBorders>
              <w:left w:val="nil"/>
              <w:bottom w:val="single" w:sz="4" w:space="0" w:color="auto"/>
              <w:right w:val="single" w:sz="4" w:space="0" w:color="auto"/>
            </w:tcBorders>
            <w:shd w:val="clear" w:color="auto" w:fill="D9D9D9" w:themeFill="background1" w:themeFillShade="D9"/>
          </w:tcPr>
          <w:p w:rsidR="006D3DA8" w:rsidRPr="00F63AE5" w:rsidRDefault="006D3DA8" w:rsidP="00954FAA">
            <w:pPr>
              <w:jc w:val="center"/>
              <w:rPr>
                <w:b/>
                <w:bCs/>
                <w:sz w:val="22"/>
                <w:szCs w:val="22"/>
              </w:rPr>
            </w:pP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tcPr>
          <w:p w:rsidR="006D3DA8" w:rsidRPr="00F63AE5" w:rsidRDefault="006D3DA8" w:rsidP="00BB01B7">
            <w:pPr>
              <w:ind w:left="113" w:right="113"/>
              <w:jc w:val="center"/>
              <w:rPr>
                <w:b/>
                <w:bCs/>
                <w:sz w:val="22"/>
                <w:szCs w:val="22"/>
              </w:rPr>
            </w:pPr>
            <w:r w:rsidRPr="00F63AE5">
              <w:rPr>
                <w:b/>
                <w:bCs/>
                <w:sz w:val="22"/>
                <w:szCs w:val="22"/>
              </w:rPr>
              <w:t>2017 г.</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tcPr>
          <w:p w:rsidR="006D3DA8" w:rsidRPr="00F63AE5" w:rsidRDefault="006D3DA8" w:rsidP="00BB01B7">
            <w:pPr>
              <w:ind w:left="113" w:right="113"/>
              <w:jc w:val="center"/>
              <w:rPr>
                <w:b/>
                <w:bCs/>
                <w:sz w:val="22"/>
                <w:szCs w:val="22"/>
              </w:rPr>
            </w:pPr>
            <w:r w:rsidRPr="00F63AE5">
              <w:rPr>
                <w:b/>
                <w:bCs/>
                <w:sz w:val="22"/>
                <w:szCs w:val="22"/>
              </w:rPr>
              <w:t>2018 г.</w:t>
            </w:r>
          </w:p>
        </w:tc>
        <w:tc>
          <w:tcPr>
            <w:tcW w:w="1277" w:type="dxa"/>
            <w:gridSpan w:val="2"/>
            <w:vMerge/>
            <w:tcBorders>
              <w:left w:val="nil"/>
              <w:bottom w:val="single" w:sz="4" w:space="0" w:color="auto"/>
              <w:right w:val="single" w:sz="4" w:space="0" w:color="auto"/>
            </w:tcBorders>
            <w:shd w:val="clear" w:color="auto" w:fill="D9D9D9" w:themeFill="background1" w:themeFillShade="D9"/>
          </w:tcPr>
          <w:p w:rsidR="006D3DA8" w:rsidRPr="00F63AE5" w:rsidRDefault="006D3DA8" w:rsidP="00954FAA">
            <w:pPr>
              <w:jc w:val="center"/>
              <w:rPr>
                <w:b/>
                <w:bCs/>
                <w:sz w:val="22"/>
                <w:szCs w:val="22"/>
              </w:rPr>
            </w:pP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tcPr>
          <w:p w:rsidR="006D3DA8" w:rsidRPr="00F63AE5" w:rsidRDefault="006D3DA8" w:rsidP="00BB01B7">
            <w:pPr>
              <w:ind w:left="113" w:right="113"/>
              <w:jc w:val="center"/>
              <w:rPr>
                <w:b/>
                <w:bCs/>
                <w:sz w:val="22"/>
                <w:szCs w:val="22"/>
              </w:rPr>
            </w:pPr>
            <w:r w:rsidRPr="00F63AE5">
              <w:rPr>
                <w:b/>
                <w:bCs/>
                <w:sz w:val="22"/>
                <w:szCs w:val="22"/>
              </w:rPr>
              <w:t>2017 г.</w:t>
            </w:r>
          </w:p>
        </w:tc>
        <w:tc>
          <w:tcPr>
            <w:tcW w:w="569"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tcPr>
          <w:p w:rsidR="006D3DA8" w:rsidRPr="00F63AE5" w:rsidRDefault="006D3DA8" w:rsidP="00BB01B7">
            <w:pPr>
              <w:ind w:left="113" w:right="113"/>
              <w:jc w:val="center"/>
              <w:rPr>
                <w:b/>
                <w:bCs/>
                <w:sz w:val="22"/>
                <w:szCs w:val="22"/>
              </w:rPr>
            </w:pPr>
            <w:r w:rsidRPr="00F63AE5">
              <w:rPr>
                <w:b/>
                <w:bCs/>
                <w:sz w:val="22"/>
                <w:szCs w:val="22"/>
              </w:rPr>
              <w:t>2018 г.</w:t>
            </w:r>
          </w:p>
        </w:tc>
        <w:tc>
          <w:tcPr>
            <w:tcW w:w="1135" w:type="dxa"/>
            <w:vMerge/>
            <w:tcBorders>
              <w:left w:val="nil"/>
              <w:bottom w:val="single" w:sz="4" w:space="0" w:color="auto"/>
              <w:right w:val="single" w:sz="4" w:space="0" w:color="auto"/>
            </w:tcBorders>
            <w:shd w:val="clear" w:color="auto" w:fill="D9D9D9" w:themeFill="background1" w:themeFillShade="D9"/>
          </w:tcPr>
          <w:p w:rsidR="006D3DA8" w:rsidRPr="00F63AE5" w:rsidRDefault="006D3DA8" w:rsidP="00954FAA">
            <w:pPr>
              <w:jc w:val="center"/>
              <w:rPr>
                <w:b/>
                <w:bCs/>
                <w:sz w:val="20"/>
                <w:szCs w:val="20"/>
              </w:rPr>
            </w:pPr>
          </w:p>
        </w:tc>
      </w:tr>
      <w:tr w:rsidR="006D3DA8" w:rsidRPr="00F63AE5" w:rsidTr="00F63AE5">
        <w:trPr>
          <w:trHeight w:val="255"/>
        </w:trPr>
        <w:tc>
          <w:tcPr>
            <w:tcW w:w="14743" w:type="dxa"/>
            <w:gridSpan w:val="20"/>
            <w:tcBorders>
              <w:top w:val="single" w:sz="4" w:space="0" w:color="auto"/>
              <w:left w:val="single" w:sz="4" w:space="0" w:color="auto"/>
              <w:bottom w:val="single" w:sz="4" w:space="0" w:color="auto"/>
              <w:right w:val="single" w:sz="4" w:space="0" w:color="auto"/>
            </w:tcBorders>
          </w:tcPr>
          <w:p w:rsidR="006D3DA8" w:rsidRPr="00F63AE5" w:rsidRDefault="006D3DA8" w:rsidP="00954FAA">
            <w:pPr>
              <w:jc w:val="center"/>
              <w:rPr>
                <w:bCs/>
                <w:sz w:val="22"/>
                <w:szCs w:val="22"/>
              </w:rPr>
            </w:pPr>
            <w:proofErr w:type="gramStart"/>
            <w:r w:rsidRPr="00F63AE5">
              <w:rPr>
                <w:b/>
                <w:bCs/>
                <w:sz w:val="22"/>
                <w:szCs w:val="22"/>
              </w:rPr>
              <w:t>Техногенные ЧС</w:t>
            </w:r>
            <w:r w:rsidRPr="00F63AE5">
              <w:rPr>
                <w:rStyle w:val="afc"/>
                <w:b/>
                <w:bCs/>
                <w:sz w:val="22"/>
                <w:szCs w:val="22"/>
              </w:rPr>
              <w:footnoteReference w:customMarkFollows="1" w:id="2"/>
              <w:sym w:font="Symbol" w:char="F02A"/>
            </w:r>
            <w:proofErr w:type="gramEnd"/>
          </w:p>
        </w:tc>
      </w:tr>
      <w:tr w:rsidR="006D3DA8" w:rsidRPr="00F63AE5" w:rsidTr="00F63AE5">
        <w:trPr>
          <w:trHeight w:val="255"/>
        </w:trPr>
        <w:tc>
          <w:tcPr>
            <w:tcW w:w="3531" w:type="dxa"/>
            <w:tcBorders>
              <w:top w:val="single" w:sz="4" w:space="0" w:color="auto"/>
              <w:left w:val="single" w:sz="4" w:space="0" w:color="auto"/>
              <w:bottom w:val="single" w:sz="4" w:space="0" w:color="auto"/>
              <w:right w:val="single" w:sz="4" w:space="0" w:color="auto"/>
            </w:tcBorders>
          </w:tcPr>
          <w:p w:rsidR="006D3DA8" w:rsidRPr="00F63AE5" w:rsidRDefault="006D3DA8" w:rsidP="00954FAA">
            <w:pPr>
              <w:rPr>
                <w:sz w:val="20"/>
                <w:szCs w:val="20"/>
              </w:rPr>
            </w:pPr>
            <w:r w:rsidRPr="00F63AE5">
              <w:rPr>
                <w:sz w:val="20"/>
                <w:szCs w:val="20"/>
              </w:rPr>
              <w:t>Аварии грузовых и пассажирских поездов</w:t>
            </w:r>
          </w:p>
        </w:tc>
        <w:tc>
          <w:tcPr>
            <w:tcW w:w="427" w:type="dxa"/>
            <w:tcBorders>
              <w:top w:val="single" w:sz="4" w:space="0" w:color="auto"/>
              <w:left w:val="single" w:sz="4" w:space="0" w:color="auto"/>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424" w:type="dxa"/>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132" w:type="dxa"/>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424" w:type="dxa"/>
            <w:gridSpan w:val="2"/>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71"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7"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gridSpan w:val="2"/>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9"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13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r>
      <w:tr w:rsidR="006D3DA8" w:rsidRPr="00F63AE5" w:rsidTr="00F63AE5">
        <w:trPr>
          <w:trHeight w:val="255"/>
        </w:trPr>
        <w:tc>
          <w:tcPr>
            <w:tcW w:w="3531" w:type="dxa"/>
            <w:tcBorders>
              <w:top w:val="single" w:sz="4" w:space="0" w:color="auto"/>
              <w:left w:val="single" w:sz="4" w:space="0" w:color="auto"/>
              <w:bottom w:val="single" w:sz="4" w:space="0" w:color="auto"/>
              <w:right w:val="single" w:sz="4" w:space="0" w:color="auto"/>
            </w:tcBorders>
          </w:tcPr>
          <w:p w:rsidR="006D3DA8" w:rsidRPr="00F63AE5" w:rsidRDefault="006D3DA8" w:rsidP="00954FAA">
            <w:pPr>
              <w:rPr>
                <w:sz w:val="20"/>
                <w:szCs w:val="20"/>
              </w:rPr>
            </w:pPr>
            <w:r w:rsidRPr="00F63AE5">
              <w:rPr>
                <w:sz w:val="20"/>
                <w:szCs w:val="20"/>
              </w:rPr>
              <w:t>Аварии грузовых и пассажирских судов</w:t>
            </w:r>
          </w:p>
        </w:tc>
        <w:tc>
          <w:tcPr>
            <w:tcW w:w="427"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424"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132"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424"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71"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7"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gridSpan w:val="2"/>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9"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13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r>
      <w:tr w:rsidR="006D3DA8" w:rsidRPr="00F63AE5" w:rsidTr="00F63AE5">
        <w:trPr>
          <w:trHeight w:val="255"/>
        </w:trPr>
        <w:tc>
          <w:tcPr>
            <w:tcW w:w="3531" w:type="dxa"/>
            <w:tcBorders>
              <w:top w:val="nil"/>
              <w:left w:val="single" w:sz="4" w:space="0" w:color="auto"/>
              <w:bottom w:val="single" w:sz="4" w:space="0" w:color="auto"/>
              <w:right w:val="single" w:sz="4" w:space="0" w:color="auto"/>
            </w:tcBorders>
          </w:tcPr>
          <w:p w:rsidR="006D3DA8" w:rsidRPr="00F63AE5" w:rsidRDefault="006D3DA8" w:rsidP="00954FAA">
            <w:pPr>
              <w:rPr>
                <w:sz w:val="20"/>
                <w:szCs w:val="20"/>
              </w:rPr>
            </w:pPr>
            <w:r w:rsidRPr="00F63AE5">
              <w:rPr>
                <w:sz w:val="20"/>
                <w:szCs w:val="20"/>
              </w:rPr>
              <w:t>Авиационные катастрофы</w:t>
            </w:r>
          </w:p>
        </w:tc>
        <w:tc>
          <w:tcPr>
            <w:tcW w:w="427"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424"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132"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424"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71"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7"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gridSpan w:val="2"/>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9"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13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r>
      <w:tr w:rsidR="006D3DA8" w:rsidRPr="00F63AE5" w:rsidTr="00F63AE5">
        <w:trPr>
          <w:trHeight w:val="255"/>
        </w:trPr>
        <w:tc>
          <w:tcPr>
            <w:tcW w:w="3531" w:type="dxa"/>
            <w:tcBorders>
              <w:top w:val="nil"/>
              <w:left w:val="single" w:sz="4" w:space="0" w:color="auto"/>
              <w:bottom w:val="single" w:sz="4" w:space="0" w:color="auto"/>
              <w:right w:val="single" w:sz="4" w:space="0" w:color="auto"/>
            </w:tcBorders>
          </w:tcPr>
          <w:p w:rsidR="006D3DA8" w:rsidRPr="00F63AE5" w:rsidRDefault="006D3DA8" w:rsidP="00954FAA">
            <w:pPr>
              <w:rPr>
                <w:sz w:val="20"/>
                <w:szCs w:val="20"/>
              </w:rPr>
            </w:pPr>
            <w:r w:rsidRPr="00F63AE5">
              <w:rPr>
                <w:sz w:val="20"/>
                <w:szCs w:val="20"/>
              </w:rPr>
              <w:t>ДТП с тяжкими последствиями</w:t>
            </w:r>
          </w:p>
        </w:tc>
        <w:tc>
          <w:tcPr>
            <w:tcW w:w="427"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424"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132"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424"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71"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7"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gridSpan w:val="2"/>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9"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13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r>
      <w:tr w:rsidR="006D3DA8" w:rsidRPr="00F63AE5" w:rsidTr="00F63AE5">
        <w:trPr>
          <w:trHeight w:val="510"/>
        </w:trPr>
        <w:tc>
          <w:tcPr>
            <w:tcW w:w="3531" w:type="dxa"/>
            <w:tcBorders>
              <w:top w:val="nil"/>
              <w:left w:val="single" w:sz="4" w:space="0" w:color="auto"/>
              <w:bottom w:val="single" w:sz="4" w:space="0" w:color="auto"/>
              <w:right w:val="single" w:sz="4" w:space="0" w:color="auto"/>
            </w:tcBorders>
          </w:tcPr>
          <w:p w:rsidR="006D3DA8" w:rsidRPr="00F63AE5" w:rsidRDefault="006D3DA8" w:rsidP="00954FAA">
            <w:pPr>
              <w:rPr>
                <w:sz w:val="20"/>
                <w:szCs w:val="20"/>
              </w:rPr>
            </w:pPr>
            <w:r w:rsidRPr="00F63AE5">
              <w:rPr>
                <w:sz w:val="20"/>
                <w:szCs w:val="20"/>
              </w:rPr>
              <w:t xml:space="preserve">Аварии на магистральных и </w:t>
            </w:r>
            <w:proofErr w:type="spellStart"/>
            <w:r w:rsidRPr="00F63AE5">
              <w:rPr>
                <w:sz w:val="20"/>
                <w:szCs w:val="20"/>
              </w:rPr>
              <w:t>внутрипромысловых</w:t>
            </w:r>
            <w:proofErr w:type="spellEnd"/>
            <w:r w:rsidRPr="00F63AE5">
              <w:rPr>
                <w:sz w:val="20"/>
                <w:szCs w:val="20"/>
              </w:rPr>
              <w:t xml:space="preserve">   нефтепроводах</w:t>
            </w:r>
          </w:p>
        </w:tc>
        <w:tc>
          <w:tcPr>
            <w:tcW w:w="427"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424"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132"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424"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71"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7"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gridSpan w:val="2"/>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9"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13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r>
      <w:tr w:rsidR="006D3DA8" w:rsidRPr="00F63AE5" w:rsidTr="00F63AE5">
        <w:trPr>
          <w:trHeight w:val="271"/>
        </w:trPr>
        <w:tc>
          <w:tcPr>
            <w:tcW w:w="3531" w:type="dxa"/>
            <w:tcBorders>
              <w:top w:val="nil"/>
              <w:left w:val="single" w:sz="4" w:space="0" w:color="auto"/>
              <w:bottom w:val="single" w:sz="4" w:space="0" w:color="auto"/>
              <w:right w:val="single" w:sz="4" w:space="0" w:color="auto"/>
            </w:tcBorders>
          </w:tcPr>
          <w:p w:rsidR="006D3DA8" w:rsidRPr="00F63AE5" w:rsidRDefault="006D3DA8" w:rsidP="00954FAA">
            <w:pPr>
              <w:rPr>
                <w:sz w:val="20"/>
                <w:szCs w:val="20"/>
              </w:rPr>
            </w:pPr>
            <w:r w:rsidRPr="00F63AE5">
              <w:rPr>
                <w:sz w:val="20"/>
                <w:szCs w:val="20"/>
              </w:rPr>
              <w:t>Аварии на магистральных газопроводах</w:t>
            </w:r>
          </w:p>
        </w:tc>
        <w:tc>
          <w:tcPr>
            <w:tcW w:w="427"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424"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132"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424"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71"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7"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gridSpan w:val="2"/>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9"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13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r>
      <w:tr w:rsidR="006D3DA8" w:rsidRPr="00F63AE5" w:rsidTr="00F63AE5">
        <w:trPr>
          <w:trHeight w:val="557"/>
        </w:trPr>
        <w:tc>
          <w:tcPr>
            <w:tcW w:w="3531" w:type="dxa"/>
            <w:tcBorders>
              <w:top w:val="nil"/>
              <w:left w:val="single" w:sz="4" w:space="0" w:color="auto"/>
              <w:bottom w:val="single" w:sz="4" w:space="0" w:color="auto"/>
              <w:right w:val="single" w:sz="4" w:space="0" w:color="auto"/>
            </w:tcBorders>
          </w:tcPr>
          <w:p w:rsidR="006D3DA8" w:rsidRPr="00F63AE5" w:rsidRDefault="006D3DA8" w:rsidP="00954FAA">
            <w:pPr>
              <w:rPr>
                <w:sz w:val="20"/>
                <w:szCs w:val="20"/>
              </w:rPr>
            </w:pPr>
            <w:r w:rsidRPr="00F63AE5">
              <w:rPr>
                <w:sz w:val="20"/>
                <w:szCs w:val="20"/>
              </w:rPr>
              <w:t>Взрывы в зданиях, на коммуникациях, технологическом оборудовании промышленных  объектов</w:t>
            </w:r>
          </w:p>
        </w:tc>
        <w:tc>
          <w:tcPr>
            <w:tcW w:w="427"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424"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132"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424"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71"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7"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gridSpan w:val="2"/>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9"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13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r>
      <w:tr w:rsidR="006D3DA8" w:rsidRPr="00F63AE5" w:rsidTr="00F63AE5">
        <w:trPr>
          <w:trHeight w:val="510"/>
        </w:trPr>
        <w:tc>
          <w:tcPr>
            <w:tcW w:w="3531" w:type="dxa"/>
            <w:tcBorders>
              <w:top w:val="nil"/>
              <w:left w:val="single" w:sz="4" w:space="0" w:color="auto"/>
              <w:bottom w:val="single" w:sz="4" w:space="0" w:color="auto"/>
              <w:right w:val="single" w:sz="4" w:space="0" w:color="auto"/>
            </w:tcBorders>
          </w:tcPr>
          <w:p w:rsidR="006D3DA8" w:rsidRPr="00F63AE5" w:rsidRDefault="006D3DA8" w:rsidP="00954FAA">
            <w:pPr>
              <w:rPr>
                <w:sz w:val="20"/>
                <w:szCs w:val="20"/>
              </w:rPr>
            </w:pPr>
            <w:r w:rsidRPr="00F63AE5">
              <w:rPr>
                <w:sz w:val="20"/>
                <w:szCs w:val="20"/>
              </w:rPr>
              <w:t xml:space="preserve"> Взрывы на сельскохозяйственных объектах</w:t>
            </w:r>
          </w:p>
        </w:tc>
        <w:tc>
          <w:tcPr>
            <w:tcW w:w="427"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424"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132"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424"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71"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7"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gridSpan w:val="2"/>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9"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13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r>
      <w:tr w:rsidR="006D3DA8" w:rsidRPr="00F63AE5" w:rsidTr="00F63AE5">
        <w:trPr>
          <w:trHeight w:val="291"/>
        </w:trPr>
        <w:tc>
          <w:tcPr>
            <w:tcW w:w="3531" w:type="dxa"/>
            <w:tcBorders>
              <w:top w:val="nil"/>
              <w:left w:val="single" w:sz="4" w:space="0" w:color="auto"/>
              <w:bottom w:val="single" w:sz="4" w:space="0" w:color="auto"/>
              <w:right w:val="single" w:sz="4" w:space="0" w:color="auto"/>
            </w:tcBorders>
          </w:tcPr>
          <w:p w:rsidR="006D3DA8" w:rsidRPr="00F63AE5" w:rsidRDefault="006D3DA8" w:rsidP="00954FAA">
            <w:pPr>
              <w:rPr>
                <w:sz w:val="20"/>
                <w:szCs w:val="20"/>
              </w:rPr>
            </w:pPr>
            <w:r w:rsidRPr="00F63AE5">
              <w:rPr>
                <w:sz w:val="20"/>
                <w:szCs w:val="20"/>
              </w:rPr>
              <w:t>Взрывы в зданиях и сооружениях  жилого и социально-бытового и культурного назначения</w:t>
            </w:r>
          </w:p>
        </w:tc>
        <w:tc>
          <w:tcPr>
            <w:tcW w:w="427"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424"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132"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424"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71"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7"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gridSpan w:val="2"/>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9"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13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r>
      <w:tr w:rsidR="006D3DA8" w:rsidRPr="00F63AE5" w:rsidTr="00F63AE5">
        <w:trPr>
          <w:trHeight w:val="255"/>
        </w:trPr>
        <w:tc>
          <w:tcPr>
            <w:tcW w:w="3531" w:type="dxa"/>
            <w:tcBorders>
              <w:top w:val="single" w:sz="4" w:space="0" w:color="auto"/>
              <w:left w:val="single" w:sz="4" w:space="0" w:color="auto"/>
              <w:bottom w:val="single" w:sz="4" w:space="0" w:color="auto"/>
              <w:right w:val="single" w:sz="4" w:space="0" w:color="auto"/>
            </w:tcBorders>
          </w:tcPr>
          <w:p w:rsidR="006D3DA8" w:rsidRPr="00F63AE5" w:rsidRDefault="006D3DA8" w:rsidP="00954FAA">
            <w:pPr>
              <w:rPr>
                <w:sz w:val="20"/>
                <w:szCs w:val="20"/>
              </w:rPr>
            </w:pPr>
            <w:r w:rsidRPr="00F63AE5">
              <w:rPr>
                <w:sz w:val="20"/>
                <w:szCs w:val="20"/>
              </w:rPr>
              <w:t xml:space="preserve">Обнаружение (утрата) </w:t>
            </w:r>
            <w:r w:rsidRPr="00F63AE5">
              <w:rPr>
                <w:sz w:val="20"/>
                <w:szCs w:val="20"/>
              </w:rPr>
              <w:lastRenderedPageBreak/>
              <w:t>неразорвавшихся боеприпасов, взрывчатых веществ</w:t>
            </w:r>
          </w:p>
        </w:tc>
        <w:tc>
          <w:tcPr>
            <w:tcW w:w="427"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lastRenderedPageBreak/>
              <w:t>0</w:t>
            </w:r>
          </w:p>
        </w:tc>
        <w:tc>
          <w:tcPr>
            <w:tcW w:w="424"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132"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424"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71"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7"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gridSpan w:val="2"/>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9"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13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r>
      <w:tr w:rsidR="006D3DA8" w:rsidRPr="00F63AE5" w:rsidTr="00F63AE5">
        <w:trPr>
          <w:trHeight w:val="255"/>
        </w:trPr>
        <w:tc>
          <w:tcPr>
            <w:tcW w:w="3531" w:type="dxa"/>
            <w:tcBorders>
              <w:top w:val="nil"/>
              <w:left w:val="single" w:sz="4" w:space="0" w:color="auto"/>
              <w:bottom w:val="single" w:sz="4" w:space="0" w:color="auto"/>
              <w:right w:val="single" w:sz="4" w:space="0" w:color="auto"/>
            </w:tcBorders>
          </w:tcPr>
          <w:p w:rsidR="006D3DA8" w:rsidRPr="00F63AE5" w:rsidRDefault="006D3DA8" w:rsidP="00954FAA">
            <w:pPr>
              <w:rPr>
                <w:sz w:val="20"/>
                <w:szCs w:val="20"/>
              </w:rPr>
            </w:pPr>
            <w:r w:rsidRPr="00F63AE5">
              <w:rPr>
                <w:sz w:val="20"/>
                <w:szCs w:val="20"/>
              </w:rPr>
              <w:lastRenderedPageBreak/>
              <w:t xml:space="preserve">Аварии с выбросом (угрозой выброса) </w:t>
            </w:r>
            <w:proofErr w:type="gramStart"/>
            <w:r w:rsidRPr="00F63AE5">
              <w:rPr>
                <w:sz w:val="20"/>
                <w:szCs w:val="20"/>
              </w:rPr>
              <w:t>АХОВ</w:t>
            </w:r>
            <w:proofErr w:type="gramEnd"/>
          </w:p>
        </w:tc>
        <w:tc>
          <w:tcPr>
            <w:tcW w:w="427"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424"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132"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424"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71"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7"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gridSpan w:val="2"/>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9"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13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r>
      <w:tr w:rsidR="006D3DA8" w:rsidRPr="00F63AE5" w:rsidTr="00F63AE5">
        <w:trPr>
          <w:trHeight w:val="510"/>
        </w:trPr>
        <w:tc>
          <w:tcPr>
            <w:tcW w:w="3531" w:type="dxa"/>
            <w:tcBorders>
              <w:top w:val="nil"/>
              <w:left w:val="single" w:sz="4" w:space="0" w:color="auto"/>
              <w:bottom w:val="single" w:sz="4" w:space="0" w:color="auto"/>
              <w:right w:val="single" w:sz="4" w:space="0" w:color="auto"/>
            </w:tcBorders>
          </w:tcPr>
          <w:p w:rsidR="006D3DA8" w:rsidRPr="00F63AE5" w:rsidRDefault="006D3DA8" w:rsidP="00954FAA">
            <w:pPr>
              <w:rPr>
                <w:sz w:val="20"/>
                <w:szCs w:val="20"/>
              </w:rPr>
            </w:pPr>
            <w:r w:rsidRPr="00F63AE5">
              <w:rPr>
                <w:sz w:val="20"/>
                <w:szCs w:val="20"/>
              </w:rPr>
              <w:t>Аварии с выбросом (угрозой выброса) РВ</w:t>
            </w:r>
          </w:p>
        </w:tc>
        <w:tc>
          <w:tcPr>
            <w:tcW w:w="427"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424"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132"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424"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71"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7"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gridSpan w:val="2"/>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9"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13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r>
      <w:tr w:rsidR="006D3DA8" w:rsidRPr="00F63AE5" w:rsidTr="00F63AE5">
        <w:trPr>
          <w:trHeight w:val="510"/>
        </w:trPr>
        <w:tc>
          <w:tcPr>
            <w:tcW w:w="3531" w:type="dxa"/>
            <w:tcBorders>
              <w:top w:val="nil"/>
              <w:left w:val="single" w:sz="4" w:space="0" w:color="auto"/>
              <w:bottom w:val="single" w:sz="4" w:space="0" w:color="auto"/>
              <w:right w:val="single" w:sz="4" w:space="0" w:color="auto"/>
            </w:tcBorders>
          </w:tcPr>
          <w:p w:rsidR="006D3DA8" w:rsidRPr="00F63AE5" w:rsidRDefault="006D3DA8" w:rsidP="00954FAA">
            <w:pPr>
              <w:rPr>
                <w:sz w:val="20"/>
                <w:szCs w:val="20"/>
              </w:rPr>
            </w:pPr>
            <w:r w:rsidRPr="00F63AE5">
              <w:rPr>
                <w:sz w:val="20"/>
                <w:szCs w:val="20"/>
              </w:rPr>
              <w:t>Аварии с выбросом (угрозой выброса) ОБВ</w:t>
            </w:r>
          </w:p>
        </w:tc>
        <w:tc>
          <w:tcPr>
            <w:tcW w:w="427"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424"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132"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424"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71"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7"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gridSpan w:val="2"/>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9"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13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r>
      <w:tr w:rsidR="006D3DA8" w:rsidRPr="00F63AE5" w:rsidTr="00F63AE5">
        <w:trPr>
          <w:trHeight w:val="255"/>
        </w:trPr>
        <w:tc>
          <w:tcPr>
            <w:tcW w:w="3531" w:type="dxa"/>
            <w:tcBorders>
              <w:top w:val="nil"/>
              <w:left w:val="single" w:sz="4" w:space="0" w:color="auto"/>
              <w:bottom w:val="single" w:sz="4" w:space="0" w:color="auto"/>
              <w:right w:val="single" w:sz="4" w:space="0" w:color="auto"/>
            </w:tcBorders>
          </w:tcPr>
          <w:p w:rsidR="006D3DA8" w:rsidRPr="00F63AE5" w:rsidRDefault="006D3DA8" w:rsidP="00954FAA">
            <w:pPr>
              <w:rPr>
                <w:sz w:val="20"/>
                <w:szCs w:val="20"/>
              </w:rPr>
            </w:pPr>
            <w:r w:rsidRPr="00F63AE5">
              <w:rPr>
                <w:sz w:val="20"/>
                <w:szCs w:val="20"/>
              </w:rPr>
              <w:t>Внезапное обрушение производственных зданий, сооружений, пород</w:t>
            </w:r>
          </w:p>
        </w:tc>
        <w:tc>
          <w:tcPr>
            <w:tcW w:w="427"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424"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132"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424"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71"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7"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gridSpan w:val="2"/>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9"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13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r>
      <w:tr w:rsidR="006D3DA8" w:rsidRPr="00F63AE5" w:rsidTr="00F63AE5">
        <w:trPr>
          <w:trHeight w:val="279"/>
        </w:trPr>
        <w:tc>
          <w:tcPr>
            <w:tcW w:w="3531" w:type="dxa"/>
            <w:tcBorders>
              <w:top w:val="nil"/>
              <w:left w:val="single" w:sz="4" w:space="0" w:color="auto"/>
              <w:bottom w:val="single" w:sz="4" w:space="0" w:color="auto"/>
              <w:right w:val="single" w:sz="4" w:space="0" w:color="auto"/>
            </w:tcBorders>
          </w:tcPr>
          <w:p w:rsidR="006D3DA8" w:rsidRPr="00F63AE5" w:rsidRDefault="006D3DA8" w:rsidP="00954FAA">
            <w:pPr>
              <w:rPr>
                <w:sz w:val="20"/>
                <w:szCs w:val="20"/>
              </w:rPr>
            </w:pPr>
            <w:r w:rsidRPr="00F63AE5">
              <w:rPr>
                <w:sz w:val="20"/>
                <w:szCs w:val="20"/>
              </w:rPr>
              <w:t xml:space="preserve">Обрушение зданий и сооружений жилого, </w:t>
            </w:r>
            <w:proofErr w:type="spellStart"/>
            <w:r w:rsidRPr="00F63AE5">
              <w:rPr>
                <w:sz w:val="20"/>
                <w:szCs w:val="20"/>
              </w:rPr>
              <w:t>соц-бытового</w:t>
            </w:r>
            <w:proofErr w:type="spellEnd"/>
            <w:r w:rsidRPr="00F63AE5">
              <w:rPr>
                <w:sz w:val="20"/>
                <w:szCs w:val="20"/>
              </w:rPr>
              <w:t xml:space="preserve"> и культурного назначения</w:t>
            </w:r>
          </w:p>
        </w:tc>
        <w:tc>
          <w:tcPr>
            <w:tcW w:w="427"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424"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132"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424"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71"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7"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gridSpan w:val="2"/>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9"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13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r>
      <w:tr w:rsidR="006D3DA8" w:rsidRPr="00F63AE5" w:rsidTr="00F63AE5">
        <w:trPr>
          <w:trHeight w:val="279"/>
        </w:trPr>
        <w:tc>
          <w:tcPr>
            <w:tcW w:w="3531" w:type="dxa"/>
            <w:tcBorders>
              <w:top w:val="nil"/>
              <w:left w:val="single" w:sz="4" w:space="0" w:color="auto"/>
              <w:bottom w:val="single" w:sz="4" w:space="0" w:color="auto"/>
              <w:right w:val="single" w:sz="4" w:space="0" w:color="auto"/>
            </w:tcBorders>
          </w:tcPr>
          <w:p w:rsidR="006D3DA8" w:rsidRPr="00F63AE5" w:rsidRDefault="006D3DA8" w:rsidP="00954FAA">
            <w:pPr>
              <w:rPr>
                <w:sz w:val="20"/>
                <w:szCs w:val="20"/>
              </w:rPr>
            </w:pPr>
            <w:r w:rsidRPr="00F63AE5">
              <w:rPr>
                <w:sz w:val="20"/>
                <w:szCs w:val="20"/>
              </w:rPr>
              <w:t>Аварии на электроэнергетических системах</w:t>
            </w:r>
          </w:p>
        </w:tc>
        <w:tc>
          <w:tcPr>
            <w:tcW w:w="427"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424"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132"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424"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71"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7"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gridSpan w:val="2"/>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9"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13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r>
      <w:tr w:rsidR="006D3DA8" w:rsidRPr="00F63AE5" w:rsidTr="00F63AE5">
        <w:trPr>
          <w:trHeight w:val="279"/>
        </w:trPr>
        <w:tc>
          <w:tcPr>
            <w:tcW w:w="3531" w:type="dxa"/>
            <w:tcBorders>
              <w:top w:val="nil"/>
              <w:left w:val="single" w:sz="4" w:space="0" w:color="auto"/>
              <w:bottom w:val="single" w:sz="4" w:space="0" w:color="auto"/>
              <w:right w:val="single" w:sz="4" w:space="0" w:color="auto"/>
            </w:tcBorders>
          </w:tcPr>
          <w:p w:rsidR="006D3DA8" w:rsidRPr="00F63AE5" w:rsidRDefault="006D3DA8" w:rsidP="00954FAA">
            <w:pPr>
              <w:rPr>
                <w:sz w:val="20"/>
                <w:szCs w:val="20"/>
              </w:rPr>
            </w:pPr>
            <w:r w:rsidRPr="00F63AE5">
              <w:rPr>
                <w:sz w:val="20"/>
                <w:szCs w:val="20"/>
              </w:rPr>
              <w:t>Аварии на коммунальных системах жизнеобеспечения</w:t>
            </w:r>
          </w:p>
        </w:tc>
        <w:tc>
          <w:tcPr>
            <w:tcW w:w="427"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424"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132"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424"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71"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7"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gridSpan w:val="2"/>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9"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13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r>
      <w:tr w:rsidR="006D3DA8" w:rsidRPr="00F63AE5" w:rsidTr="00F63AE5">
        <w:trPr>
          <w:trHeight w:val="279"/>
        </w:trPr>
        <w:tc>
          <w:tcPr>
            <w:tcW w:w="3531" w:type="dxa"/>
            <w:tcBorders>
              <w:top w:val="nil"/>
              <w:left w:val="single" w:sz="4" w:space="0" w:color="auto"/>
              <w:bottom w:val="single" w:sz="4" w:space="0" w:color="auto"/>
              <w:right w:val="single" w:sz="4" w:space="0" w:color="auto"/>
            </w:tcBorders>
          </w:tcPr>
          <w:p w:rsidR="006D3DA8" w:rsidRPr="00F63AE5" w:rsidRDefault="006D3DA8" w:rsidP="00954FAA">
            <w:pPr>
              <w:rPr>
                <w:sz w:val="20"/>
                <w:szCs w:val="20"/>
              </w:rPr>
            </w:pPr>
            <w:r w:rsidRPr="00F63AE5">
              <w:rPr>
                <w:sz w:val="20"/>
                <w:szCs w:val="20"/>
              </w:rPr>
              <w:t>Аварии на тепловых сетях в холодное время года</w:t>
            </w:r>
          </w:p>
        </w:tc>
        <w:tc>
          <w:tcPr>
            <w:tcW w:w="427"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424"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132"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424"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71"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7"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gridSpan w:val="2"/>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9"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13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r>
      <w:tr w:rsidR="006D3DA8" w:rsidRPr="00F63AE5" w:rsidTr="00F63AE5">
        <w:trPr>
          <w:trHeight w:val="279"/>
        </w:trPr>
        <w:tc>
          <w:tcPr>
            <w:tcW w:w="3531" w:type="dxa"/>
            <w:tcBorders>
              <w:top w:val="nil"/>
              <w:left w:val="single" w:sz="4" w:space="0" w:color="auto"/>
              <w:bottom w:val="single" w:sz="4" w:space="0" w:color="auto"/>
              <w:right w:val="single" w:sz="4" w:space="0" w:color="auto"/>
            </w:tcBorders>
          </w:tcPr>
          <w:p w:rsidR="006D3DA8" w:rsidRPr="00F63AE5" w:rsidRDefault="006D3DA8" w:rsidP="00954FAA">
            <w:pPr>
              <w:rPr>
                <w:sz w:val="20"/>
                <w:szCs w:val="20"/>
              </w:rPr>
            </w:pPr>
            <w:r w:rsidRPr="00F63AE5">
              <w:rPr>
                <w:sz w:val="20"/>
                <w:szCs w:val="20"/>
              </w:rPr>
              <w:t>Гидродинамические аварии</w:t>
            </w:r>
          </w:p>
        </w:tc>
        <w:tc>
          <w:tcPr>
            <w:tcW w:w="427"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424"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132"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424"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71"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7"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gridSpan w:val="2"/>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9"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13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r>
      <w:tr w:rsidR="006D3DA8" w:rsidRPr="00F63AE5" w:rsidTr="00F63AE5">
        <w:trPr>
          <w:trHeight w:val="279"/>
        </w:trPr>
        <w:tc>
          <w:tcPr>
            <w:tcW w:w="353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D3DA8" w:rsidRPr="00F63AE5" w:rsidRDefault="006D3DA8" w:rsidP="00954FAA">
            <w:pPr>
              <w:jc w:val="right"/>
              <w:rPr>
                <w:b/>
                <w:sz w:val="20"/>
                <w:szCs w:val="20"/>
              </w:rPr>
            </w:pPr>
            <w:r w:rsidRPr="00F63AE5">
              <w:rPr>
                <w:b/>
                <w:sz w:val="20"/>
                <w:szCs w:val="20"/>
              </w:rPr>
              <w:t>Итого:</w:t>
            </w:r>
          </w:p>
        </w:tc>
        <w:tc>
          <w:tcPr>
            <w:tcW w:w="427"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6D3DA8" w:rsidRPr="00F63AE5" w:rsidRDefault="006D3DA8" w:rsidP="00954FAA">
            <w:pPr>
              <w:jc w:val="center"/>
              <w:rPr>
                <w:bCs/>
                <w:sz w:val="20"/>
                <w:szCs w:val="20"/>
              </w:rPr>
            </w:pPr>
            <w:r w:rsidRPr="00F63AE5">
              <w:rPr>
                <w:bCs/>
                <w:sz w:val="20"/>
                <w:szCs w:val="20"/>
              </w:rPr>
              <w:t>0</w:t>
            </w:r>
          </w:p>
        </w:tc>
        <w:tc>
          <w:tcPr>
            <w:tcW w:w="424"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6D3DA8" w:rsidRPr="00F63AE5" w:rsidRDefault="006D3DA8" w:rsidP="00954FAA">
            <w:pPr>
              <w:jc w:val="center"/>
              <w:rPr>
                <w:bCs/>
                <w:sz w:val="20"/>
                <w:szCs w:val="20"/>
              </w:rPr>
            </w:pPr>
            <w:r w:rsidRPr="00F63AE5">
              <w:rPr>
                <w:bCs/>
                <w:sz w:val="20"/>
                <w:szCs w:val="20"/>
              </w:rPr>
              <w:t>0</w:t>
            </w:r>
          </w:p>
        </w:tc>
        <w:tc>
          <w:tcPr>
            <w:tcW w:w="1132"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single" w:sz="4" w:space="0" w:color="auto"/>
              <w:left w:val="nil"/>
              <w:bottom w:val="single" w:sz="4" w:space="0" w:color="auto"/>
              <w:right w:val="single" w:sz="4" w:space="0" w:color="auto"/>
            </w:tcBorders>
            <w:shd w:val="clear" w:color="auto" w:fill="DAEEF3" w:themeFill="accent5" w:themeFillTint="33"/>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single" w:sz="4" w:space="0" w:color="auto"/>
              <w:left w:val="nil"/>
              <w:bottom w:val="single" w:sz="4" w:space="0" w:color="auto"/>
              <w:right w:val="single" w:sz="4" w:space="0" w:color="auto"/>
            </w:tcBorders>
            <w:shd w:val="clear" w:color="auto" w:fill="DAEEF3" w:themeFill="accent5" w:themeFillTint="33"/>
            <w:noWrap/>
            <w:vAlign w:val="center"/>
          </w:tcPr>
          <w:p w:rsidR="006D3DA8" w:rsidRPr="00F63AE5" w:rsidRDefault="006D3DA8" w:rsidP="00954FAA">
            <w:pPr>
              <w:jc w:val="center"/>
              <w:rPr>
                <w:bCs/>
                <w:sz w:val="20"/>
                <w:szCs w:val="20"/>
              </w:rPr>
            </w:pPr>
            <w:r w:rsidRPr="00F63AE5">
              <w:rPr>
                <w:bCs/>
                <w:sz w:val="20"/>
                <w:szCs w:val="20"/>
              </w:rPr>
              <w:t>0</w:t>
            </w:r>
          </w:p>
        </w:tc>
        <w:tc>
          <w:tcPr>
            <w:tcW w:w="1424" w:type="dxa"/>
            <w:gridSpan w:val="2"/>
            <w:tcBorders>
              <w:top w:val="single" w:sz="4" w:space="0" w:color="auto"/>
              <w:left w:val="nil"/>
              <w:bottom w:val="single" w:sz="4" w:space="0" w:color="auto"/>
              <w:right w:val="single" w:sz="4" w:space="0" w:color="auto"/>
            </w:tcBorders>
            <w:shd w:val="clear" w:color="auto" w:fill="DAEEF3" w:themeFill="accent5" w:themeFillTint="33"/>
            <w:noWrap/>
            <w:vAlign w:val="center"/>
          </w:tcPr>
          <w:p w:rsidR="006D3DA8" w:rsidRPr="00F63AE5" w:rsidRDefault="006D3DA8" w:rsidP="00954FAA">
            <w:pPr>
              <w:jc w:val="center"/>
              <w:rPr>
                <w:bCs/>
                <w:sz w:val="20"/>
                <w:szCs w:val="20"/>
              </w:rPr>
            </w:pPr>
            <w:r w:rsidRPr="00F63AE5">
              <w:rPr>
                <w:bCs/>
                <w:sz w:val="20"/>
                <w:szCs w:val="20"/>
              </w:rPr>
              <w:t>0</w:t>
            </w:r>
          </w:p>
        </w:tc>
        <w:tc>
          <w:tcPr>
            <w:tcW w:w="571"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6D3DA8" w:rsidRPr="00F63AE5" w:rsidRDefault="006D3DA8" w:rsidP="00954FAA">
            <w:pPr>
              <w:jc w:val="center"/>
              <w:rPr>
                <w:bCs/>
                <w:sz w:val="20"/>
                <w:szCs w:val="20"/>
              </w:rPr>
            </w:pPr>
            <w:r w:rsidRPr="00F63AE5">
              <w:rPr>
                <w:bCs/>
                <w:sz w:val="20"/>
                <w:szCs w:val="20"/>
              </w:rPr>
              <w:t>0</w:t>
            </w:r>
          </w:p>
        </w:tc>
        <w:tc>
          <w:tcPr>
            <w:tcW w:w="567"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6D3DA8" w:rsidRPr="00F63AE5" w:rsidRDefault="006D3DA8" w:rsidP="00954FAA">
            <w:pPr>
              <w:jc w:val="center"/>
              <w:rPr>
                <w:bCs/>
                <w:sz w:val="20"/>
                <w:szCs w:val="20"/>
              </w:rPr>
            </w:pPr>
            <w:r w:rsidRPr="00F63AE5">
              <w:rPr>
                <w:bCs/>
                <w:sz w:val="20"/>
                <w:szCs w:val="20"/>
              </w:rPr>
              <w:t>0</w:t>
            </w:r>
          </w:p>
        </w:tc>
        <w:tc>
          <w:tcPr>
            <w:tcW w:w="1277"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6D3DA8" w:rsidRPr="00F63AE5" w:rsidRDefault="006D3DA8" w:rsidP="00954FAA">
            <w:pPr>
              <w:jc w:val="center"/>
              <w:rPr>
                <w:bCs/>
                <w:sz w:val="20"/>
                <w:szCs w:val="20"/>
              </w:rPr>
            </w:pPr>
            <w:r w:rsidRPr="00F63AE5">
              <w:rPr>
                <w:bCs/>
                <w:sz w:val="20"/>
                <w:szCs w:val="20"/>
              </w:rPr>
              <w:t>0</w:t>
            </w:r>
          </w:p>
        </w:tc>
        <w:tc>
          <w:tcPr>
            <w:tcW w:w="1277"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6D3DA8" w:rsidRPr="00F63AE5" w:rsidRDefault="006D3DA8" w:rsidP="00954FAA">
            <w:pPr>
              <w:jc w:val="center"/>
              <w:rPr>
                <w:bCs/>
                <w:sz w:val="20"/>
                <w:szCs w:val="20"/>
              </w:rPr>
            </w:pPr>
            <w:r w:rsidRPr="00F63AE5">
              <w:rPr>
                <w:bCs/>
                <w:sz w:val="20"/>
                <w:szCs w:val="20"/>
              </w:rPr>
              <w:t>0</w:t>
            </w:r>
          </w:p>
        </w:tc>
        <w:tc>
          <w:tcPr>
            <w:tcW w:w="569"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6D3DA8" w:rsidRPr="00F63AE5" w:rsidRDefault="006D3DA8" w:rsidP="00954FAA">
            <w:pPr>
              <w:jc w:val="center"/>
              <w:rPr>
                <w:bCs/>
                <w:sz w:val="20"/>
                <w:szCs w:val="20"/>
              </w:rPr>
            </w:pPr>
            <w:r w:rsidRPr="00F63AE5">
              <w:rPr>
                <w:bCs/>
                <w:sz w:val="20"/>
                <w:szCs w:val="20"/>
              </w:rPr>
              <w:t>0</w:t>
            </w: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6D3DA8" w:rsidRPr="00F63AE5" w:rsidRDefault="006D3DA8" w:rsidP="00954FAA">
            <w:pPr>
              <w:jc w:val="center"/>
              <w:rPr>
                <w:bCs/>
                <w:sz w:val="20"/>
                <w:szCs w:val="20"/>
              </w:rPr>
            </w:pPr>
            <w:r w:rsidRPr="00F63AE5">
              <w:rPr>
                <w:bCs/>
                <w:sz w:val="20"/>
                <w:szCs w:val="20"/>
              </w:rPr>
              <w:t>0</w:t>
            </w:r>
          </w:p>
        </w:tc>
      </w:tr>
      <w:tr w:rsidR="006D3DA8" w:rsidRPr="00F63AE5" w:rsidTr="00F63AE5">
        <w:trPr>
          <w:trHeight w:val="255"/>
        </w:trPr>
        <w:tc>
          <w:tcPr>
            <w:tcW w:w="3531" w:type="dxa"/>
            <w:tcBorders>
              <w:top w:val="nil"/>
              <w:left w:val="single" w:sz="4" w:space="0" w:color="auto"/>
              <w:bottom w:val="single" w:sz="4" w:space="0" w:color="auto"/>
              <w:right w:val="single" w:sz="4" w:space="0" w:color="auto"/>
            </w:tcBorders>
          </w:tcPr>
          <w:p w:rsidR="006D3DA8" w:rsidRPr="00F63AE5" w:rsidRDefault="006D3DA8" w:rsidP="00954FAA">
            <w:pPr>
              <w:rPr>
                <w:sz w:val="20"/>
                <w:szCs w:val="20"/>
              </w:rPr>
            </w:pPr>
            <w:r w:rsidRPr="00F63AE5">
              <w:rPr>
                <w:b/>
                <w:sz w:val="20"/>
                <w:szCs w:val="20"/>
              </w:rPr>
              <w:t>Крупные террористические акты</w:t>
            </w:r>
          </w:p>
        </w:tc>
        <w:tc>
          <w:tcPr>
            <w:tcW w:w="427"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424"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132"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424"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71"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7"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gridSpan w:val="2"/>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9"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13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r>
      <w:tr w:rsidR="006D3DA8" w:rsidRPr="00F63AE5" w:rsidTr="00F63AE5">
        <w:trPr>
          <w:trHeight w:val="255"/>
        </w:trPr>
        <w:tc>
          <w:tcPr>
            <w:tcW w:w="14743" w:type="dxa"/>
            <w:gridSpan w:val="20"/>
            <w:tcBorders>
              <w:top w:val="nil"/>
              <w:left w:val="single" w:sz="4" w:space="0" w:color="auto"/>
              <w:bottom w:val="single" w:sz="4" w:space="0" w:color="auto"/>
              <w:right w:val="single" w:sz="4" w:space="0" w:color="auto"/>
            </w:tcBorders>
            <w:vAlign w:val="center"/>
          </w:tcPr>
          <w:p w:rsidR="006D3DA8" w:rsidRPr="00F63AE5" w:rsidRDefault="006D3DA8" w:rsidP="00954FAA">
            <w:pPr>
              <w:jc w:val="center"/>
              <w:rPr>
                <w:bCs/>
                <w:sz w:val="22"/>
                <w:szCs w:val="22"/>
              </w:rPr>
            </w:pPr>
            <w:proofErr w:type="gramStart"/>
            <w:r w:rsidRPr="00F63AE5">
              <w:rPr>
                <w:b/>
                <w:bCs/>
                <w:iCs/>
                <w:sz w:val="22"/>
                <w:szCs w:val="22"/>
              </w:rPr>
              <w:t>Природные ЧС</w:t>
            </w:r>
            <w:proofErr w:type="gramEnd"/>
          </w:p>
        </w:tc>
      </w:tr>
      <w:tr w:rsidR="006D3DA8" w:rsidRPr="00F63AE5" w:rsidTr="00F63AE5">
        <w:trPr>
          <w:trHeight w:val="255"/>
        </w:trPr>
        <w:tc>
          <w:tcPr>
            <w:tcW w:w="3531" w:type="dxa"/>
            <w:tcBorders>
              <w:top w:val="nil"/>
              <w:left w:val="single" w:sz="4" w:space="0" w:color="auto"/>
              <w:bottom w:val="single" w:sz="4" w:space="0" w:color="auto"/>
              <w:right w:val="single" w:sz="4" w:space="0" w:color="auto"/>
            </w:tcBorders>
          </w:tcPr>
          <w:p w:rsidR="006D3DA8" w:rsidRPr="00F63AE5" w:rsidRDefault="006D3DA8" w:rsidP="00954FAA">
            <w:pPr>
              <w:rPr>
                <w:sz w:val="20"/>
                <w:szCs w:val="20"/>
              </w:rPr>
            </w:pPr>
            <w:r w:rsidRPr="00F63AE5">
              <w:rPr>
                <w:sz w:val="20"/>
                <w:szCs w:val="20"/>
              </w:rPr>
              <w:t>Землетрясения, извержение вулканов</w:t>
            </w:r>
          </w:p>
        </w:tc>
        <w:tc>
          <w:tcPr>
            <w:tcW w:w="427"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424"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140"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416"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71"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7"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40"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62" w:type="dxa"/>
            <w:gridSpan w:val="2"/>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9"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13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r>
      <w:tr w:rsidR="006D3DA8" w:rsidRPr="00F63AE5" w:rsidTr="00F63AE5">
        <w:trPr>
          <w:trHeight w:val="255"/>
        </w:trPr>
        <w:tc>
          <w:tcPr>
            <w:tcW w:w="3531" w:type="dxa"/>
            <w:tcBorders>
              <w:top w:val="nil"/>
              <w:left w:val="single" w:sz="4" w:space="0" w:color="auto"/>
              <w:bottom w:val="single" w:sz="4" w:space="0" w:color="auto"/>
              <w:right w:val="single" w:sz="4" w:space="0" w:color="auto"/>
            </w:tcBorders>
          </w:tcPr>
          <w:p w:rsidR="006D3DA8" w:rsidRPr="00F63AE5" w:rsidRDefault="006D3DA8" w:rsidP="00954FAA">
            <w:pPr>
              <w:rPr>
                <w:sz w:val="20"/>
                <w:szCs w:val="20"/>
              </w:rPr>
            </w:pPr>
            <w:r w:rsidRPr="00F63AE5">
              <w:rPr>
                <w:sz w:val="20"/>
                <w:szCs w:val="20"/>
              </w:rPr>
              <w:t>Опасные геологические явления (оползни, сели, обвалы, осыпи)</w:t>
            </w:r>
          </w:p>
        </w:tc>
        <w:tc>
          <w:tcPr>
            <w:tcW w:w="427"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424"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140"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416" w:type="dxa"/>
            <w:tcBorders>
              <w:top w:val="nil"/>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71"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7"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40"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62" w:type="dxa"/>
            <w:gridSpan w:val="2"/>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9"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135" w:type="dxa"/>
            <w:tcBorders>
              <w:top w:val="nil"/>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r>
      <w:tr w:rsidR="006D3DA8" w:rsidRPr="00F63AE5" w:rsidTr="00F63AE5">
        <w:trPr>
          <w:trHeight w:val="268"/>
        </w:trPr>
        <w:tc>
          <w:tcPr>
            <w:tcW w:w="3531" w:type="dxa"/>
            <w:tcBorders>
              <w:top w:val="single" w:sz="4" w:space="0" w:color="auto"/>
              <w:left w:val="single" w:sz="4" w:space="0" w:color="auto"/>
              <w:bottom w:val="single" w:sz="4" w:space="0" w:color="auto"/>
              <w:right w:val="single" w:sz="4" w:space="0" w:color="auto"/>
            </w:tcBorders>
          </w:tcPr>
          <w:p w:rsidR="006D3DA8" w:rsidRPr="00F63AE5" w:rsidRDefault="006D3DA8" w:rsidP="00954FAA">
            <w:pPr>
              <w:rPr>
                <w:sz w:val="20"/>
                <w:szCs w:val="20"/>
              </w:rPr>
            </w:pPr>
            <w:r w:rsidRPr="00F63AE5">
              <w:rPr>
                <w:sz w:val="20"/>
                <w:szCs w:val="20"/>
              </w:rPr>
              <w:t>Повышение уровня грунтовых вод</w:t>
            </w:r>
          </w:p>
        </w:tc>
        <w:tc>
          <w:tcPr>
            <w:tcW w:w="427" w:type="dxa"/>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424" w:type="dxa"/>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140" w:type="dxa"/>
            <w:gridSpan w:val="2"/>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416" w:type="dxa"/>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71"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7"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40"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62" w:type="dxa"/>
            <w:gridSpan w:val="2"/>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9"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13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r>
      <w:tr w:rsidR="006D3DA8" w:rsidRPr="00F63AE5" w:rsidTr="00F63AE5">
        <w:trPr>
          <w:trHeight w:val="268"/>
        </w:trPr>
        <w:tc>
          <w:tcPr>
            <w:tcW w:w="3531" w:type="dxa"/>
            <w:tcBorders>
              <w:top w:val="single" w:sz="4" w:space="0" w:color="auto"/>
              <w:left w:val="single" w:sz="4" w:space="0" w:color="auto"/>
              <w:bottom w:val="single" w:sz="4" w:space="0" w:color="auto"/>
              <w:right w:val="single" w:sz="4" w:space="0" w:color="auto"/>
            </w:tcBorders>
          </w:tcPr>
          <w:p w:rsidR="006D3DA8" w:rsidRPr="00F63AE5" w:rsidRDefault="006D3DA8" w:rsidP="00954FAA">
            <w:pPr>
              <w:rPr>
                <w:sz w:val="20"/>
                <w:szCs w:val="20"/>
              </w:rPr>
            </w:pPr>
            <w:r w:rsidRPr="00F63AE5">
              <w:rPr>
                <w:sz w:val="20"/>
                <w:szCs w:val="20"/>
              </w:rPr>
              <w:t>Бури, ураганы, смерчи, шквалы</w:t>
            </w:r>
          </w:p>
        </w:tc>
        <w:tc>
          <w:tcPr>
            <w:tcW w:w="427" w:type="dxa"/>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424" w:type="dxa"/>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140" w:type="dxa"/>
            <w:gridSpan w:val="2"/>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416" w:type="dxa"/>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71"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7"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40"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62" w:type="dxa"/>
            <w:gridSpan w:val="2"/>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9"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13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r>
      <w:tr w:rsidR="006D3DA8" w:rsidRPr="00F63AE5" w:rsidTr="00F63AE5">
        <w:trPr>
          <w:trHeight w:val="268"/>
        </w:trPr>
        <w:tc>
          <w:tcPr>
            <w:tcW w:w="3531" w:type="dxa"/>
            <w:tcBorders>
              <w:top w:val="single" w:sz="4" w:space="0" w:color="auto"/>
              <w:left w:val="single" w:sz="4" w:space="0" w:color="auto"/>
              <w:bottom w:val="single" w:sz="4" w:space="0" w:color="auto"/>
              <w:right w:val="single" w:sz="4" w:space="0" w:color="auto"/>
            </w:tcBorders>
          </w:tcPr>
          <w:p w:rsidR="006D3DA8" w:rsidRPr="00F63AE5" w:rsidRDefault="006D3DA8" w:rsidP="00954FAA">
            <w:pPr>
              <w:rPr>
                <w:sz w:val="20"/>
                <w:szCs w:val="20"/>
              </w:rPr>
            </w:pPr>
            <w:r w:rsidRPr="00F63AE5">
              <w:rPr>
                <w:sz w:val="20"/>
                <w:szCs w:val="20"/>
              </w:rPr>
              <w:lastRenderedPageBreak/>
              <w:t>Сильный дождь, сильный снегопад, крупный град</w:t>
            </w:r>
          </w:p>
        </w:tc>
        <w:tc>
          <w:tcPr>
            <w:tcW w:w="427" w:type="dxa"/>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424" w:type="dxa"/>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140" w:type="dxa"/>
            <w:gridSpan w:val="2"/>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416" w:type="dxa"/>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71"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7"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40"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62" w:type="dxa"/>
            <w:gridSpan w:val="2"/>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9"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13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r>
      <w:tr w:rsidR="006D3DA8" w:rsidRPr="00F63AE5" w:rsidTr="00F63AE5">
        <w:trPr>
          <w:trHeight w:val="268"/>
        </w:trPr>
        <w:tc>
          <w:tcPr>
            <w:tcW w:w="3531" w:type="dxa"/>
            <w:tcBorders>
              <w:top w:val="single" w:sz="4" w:space="0" w:color="auto"/>
              <w:left w:val="single" w:sz="4" w:space="0" w:color="auto"/>
              <w:bottom w:val="single" w:sz="4" w:space="0" w:color="auto"/>
              <w:right w:val="single" w:sz="4" w:space="0" w:color="auto"/>
            </w:tcBorders>
          </w:tcPr>
          <w:p w:rsidR="006D3DA8" w:rsidRPr="00F63AE5" w:rsidRDefault="006D3DA8" w:rsidP="00954FAA">
            <w:pPr>
              <w:rPr>
                <w:sz w:val="20"/>
                <w:szCs w:val="20"/>
              </w:rPr>
            </w:pPr>
            <w:r w:rsidRPr="00F63AE5">
              <w:rPr>
                <w:sz w:val="20"/>
                <w:szCs w:val="20"/>
              </w:rPr>
              <w:t>Снежные лавины</w:t>
            </w:r>
          </w:p>
        </w:tc>
        <w:tc>
          <w:tcPr>
            <w:tcW w:w="427" w:type="dxa"/>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424" w:type="dxa"/>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140" w:type="dxa"/>
            <w:gridSpan w:val="2"/>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416" w:type="dxa"/>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71"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7"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40"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62" w:type="dxa"/>
            <w:gridSpan w:val="2"/>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9"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13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r>
      <w:tr w:rsidR="006D3DA8" w:rsidRPr="00F63AE5" w:rsidTr="00F63AE5">
        <w:trPr>
          <w:trHeight w:val="268"/>
        </w:trPr>
        <w:tc>
          <w:tcPr>
            <w:tcW w:w="3531" w:type="dxa"/>
            <w:tcBorders>
              <w:top w:val="single" w:sz="4" w:space="0" w:color="auto"/>
              <w:left w:val="single" w:sz="4" w:space="0" w:color="auto"/>
              <w:bottom w:val="single" w:sz="4" w:space="0" w:color="auto"/>
              <w:right w:val="single" w:sz="4" w:space="0" w:color="auto"/>
            </w:tcBorders>
          </w:tcPr>
          <w:p w:rsidR="006D3DA8" w:rsidRPr="00F63AE5" w:rsidRDefault="006D3DA8" w:rsidP="00954FAA">
            <w:pPr>
              <w:rPr>
                <w:sz w:val="20"/>
                <w:szCs w:val="20"/>
              </w:rPr>
            </w:pPr>
            <w:r w:rsidRPr="00F63AE5">
              <w:rPr>
                <w:sz w:val="20"/>
                <w:szCs w:val="20"/>
              </w:rPr>
              <w:t>Заморозки, засуха</w:t>
            </w:r>
          </w:p>
        </w:tc>
        <w:tc>
          <w:tcPr>
            <w:tcW w:w="427" w:type="dxa"/>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424" w:type="dxa"/>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140" w:type="dxa"/>
            <w:gridSpan w:val="2"/>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416" w:type="dxa"/>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71"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7"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40"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62" w:type="dxa"/>
            <w:gridSpan w:val="2"/>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9"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13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r>
      <w:tr w:rsidR="006D3DA8" w:rsidRPr="00F63AE5" w:rsidTr="00F63AE5">
        <w:trPr>
          <w:trHeight w:val="268"/>
        </w:trPr>
        <w:tc>
          <w:tcPr>
            <w:tcW w:w="3531" w:type="dxa"/>
            <w:tcBorders>
              <w:top w:val="single" w:sz="4" w:space="0" w:color="auto"/>
              <w:left w:val="single" w:sz="4" w:space="0" w:color="auto"/>
              <w:bottom w:val="single" w:sz="4" w:space="0" w:color="auto"/>
              <w:right w:val="single" w:sz="4" w:space="0" w:color="auto"/>
            </w:tcBorders>
          </w:tcPr>
          <w:p w:rsidR="006D3DA8" w:rsidRPr="00F63AE5" w:rsidRDefault="006D3DA8" w:rsidP="00954FAA">
            <w:pPr>
              <w:rPr>
                <w:sz w:val="20"/>
                <w:szCs w:val="20"/>
              </w:rPr>
            </w:pPr>
            <w:proofErr w:type="gramStart"/>
            <w:r w:rsidRPr="00F63AE5">
              <w:rPr>
                <w:sz w:val="20"/>
                <w:szCs w:val="20"/>
              </w:rPr>
              <w:t>Морские опасные</w:t>
            </w:r>
            <w:proofErr w:type="gramEnd"/>
            <w:r w:rsidRPr="00F63AE5">
              <w:rPr>
                <w:sz w:val="20"/>
                <w:szCs w:val="20"/>
              </w:rPr>
              <w:t xml:space="preserve"> гидрологические явления (сильное волнение, напор льдов, обледенение судов)</w:t>
            </w:r>
          </w:p>
        </w:tc>
        <w:tc>
          <w:tcPr>
            <w:tcW w:w="427" w:type="dxa"/>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424" w:type="dxa"/>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140" w:type="dxa"/>
            <w:gridSpan w:val="2"/>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416" w:type="dxa"/>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71"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7"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40"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62" w:type="dxa"/>
            <w:gridSpan w:val="2"/>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9"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13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r>
      <w:tr w:rsidR="006D3DA8" w:rsidRPr="00F63AE5" w:rsidTr="00F63AE5">
        <w:trPr>
          <w:trHeight w:val="268"/>
        </w:trPr>
        <w:tc>
          <w:tcPr>
            <w:tcW w:w="3531" w:type="dxa"/>
            <w:tcBorders>
              <w:top w:val="single" w:sz="4" w:space="0" w:color="auto"/>
              <w:left w:val="single" w:sz="4" w:space="0" w:color="auto"/>
              <w:bottom w:val="single" w:sz="4" w:space="0" w:color="auto"/>
              <w:right w:val="single" w:sz="4" w:space="0" w:color="auto"/>
            </w:tcBorders>
          </w:tcPr>
          <w:p w:rsidR="006D3DA8" w:rsidRPr="00F63AE5" w:rsidRDefault="006D3DA8" w:rsidP="00954FAA">
            <w:pPr>
              <w:rPr>
                <w:sz w:val="20"/>
                <w:szCs w:val="20"/>
              </w:rPr>
            </w:pPr>
            <w:r w:rsidRPr="00F63AE5">
              <w:rPr>
                <w:sz w:val="20"/>
                <w:szCs w:val="20"/>
              </w:rPr>
              <w:t>Отрыв прибрежных льдов</w:t>
            </w:r>
          </w:p>
        </w:tc>
        <w:tc>
          <w:tcPr>
            <w:tcW w:w="427" w:type="dxa"/>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424" w:type="dxa"/>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140" w:type="dxa"/>
            <w:gridSpan w:val="2"/>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416" w:type="dxa"/>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71"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7"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40"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62" w:type="dxa"/>
            <w:gridSpan w:val="2"/>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9"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13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r>
      <w:tr w:rsidR="006D3DA8" w:rsidRPr="00F63AE5" w:rsidTr="00F63AE5">
        <w:trPr>
          <w:trHeight w:val="268"/>
        </w:trPr>
        <w:tc>
          <w:tcPr>
            <w:tcW w:w="3531" w:type="dxa"/>
            <w:tcBorders>
              <w:top w:val="single" w:sz="4" w:space="0" w:color="auto"/>
              <w:left w:val="single" w:sz="4" w:space="0" w:color="auto"/>
              <w:bottom w:val="single" w:sz="4" w:space="0" w:color="auto"/>
              <w:right w:val="single" w:sz="4" w:space="0" w:color="auto"/>
            </w:tcBorders>
          </w:tcPr>
          <w:p w:rsidR="006D3DA8" w:rsidRPr="00BE52DF" w:rsidRDefault="006D3DA8" w:rsidP="00954FAA">
            <w:pPr>
              <w:rPr>
                <w:sz w:val="20"/>
                <w:szCs w:val="20"/>
              </w:rPr>
            </w:pPr>
            <w:r w:rsidRPr="00BE52DF">
              <w:rPr>
                <w:sz w:val="20"/>
                <w:szCs w:val="20"/>
              </w:rPr>
              <w:t>Опасные гидрологические явления</w:t>
            </w:r>
          </w:p>
        </w:tc>
        <w:tc>
          <w:tcPr>
            <w:tcW w:w="427" w:type="dxa"/>
            <w:tcBorders>
              <w:top w:val="single" w:sz="4" w:space="0" w:color="auto"/>
              <w:left w:val="nil"/>
              <w:bottom w:val="single" w:sz="4" w:space="0" w:color="auto"/>
              <w:right w:val="single" w:sz="4" w:space="0" w:color="auto"/>
            </w:tcBorders>
            <w:noWrap/>
            <w:vAlign w:val="center"/>
          </w:tcPr>
          <w:p w:rsidR="006D3DA8" w:rsidRPr="00BE52DF" w:rsidRDefault="006D3DA8" w:rsidP="00954FAA">
            <w:pPr>
              <w:jc w:val="center"/>
              <w:rPr>
                <w:bCs/>
                <w:sz w:val="20"/>
                <w:szCs w:val="20"/>
              </w:rPr>
            </w:pPr>
            <w:r w:rsidRPr="00BE52DF">
              <w:rPr>
                <w:bCs/>
                <w:sz w:val="20"/>
                <w:szCs w:val="20"/>
              </w:rPr>
              <w:t>0</w:t>
            </w:r>
          </w:p>
        </w:tc>
        <w:tc>
          <w:tcPr>
            <w:tcW w:w="424" w:type="dxa"/>
            <w:tcBorders>
              <w:top w:val="single" w:sz="4" w:space="0" w:color="auto"/>
              <w:left w:val="nil"/>
              <w:bottom w:val="single" w:sz="4" w:space="0" w:color="auto"/>
              <w:right w:val="single" w:sz="4" w:space="0" w:color="auto"/>
            </w:tcBorders>
            <w:noWrap/>
            <w:vAlign w:val="center"/>
          </w:tcPr>
          <w:p w:rsidR="006D3DA8" w:rsidRPr="00BE52DF" w:rsidRDefault="008F65DB" w:rsidP="00954FAA">
            <w:pPr>
              <w:jc w:val="center"/>
              <w:rPr>
                <w:bCs/>
                <w:sz w:val="20"/>
                <w:szCs w:val="20"/>
              </w:rPr>
            </w:pPr>
            <w:r w:rsidRPr="00BE52DF">
              <w:rPr>
                <w:bCs/>
                <w:sz w:val="20"/>
                <w:szCs w:val="20"/>
              </w:rPr>
              <w:t>1</w:t>
            </w:r>
          </w:p>
        </w:tc>
        <w:tc>
          <w:tcPr>
            <w:tcW w:w="1140" w:type="dxa"/>
            <w:gridSpan w:val="2"/>
            <w:tcBorders>
              <w:top w:val="single" w:sz="4" w:space="0" w:color="auto"/>
              <w:left w:val="nil"/>
              <w:bottom w:val="single" w:sz="4" w:space="0" w:color="auto"/>
              <w:right w:val="single" w:sz="4" w:space="0" w:color="auto"/>
            </w:tcBorders>
            <w:noWrap/>
            <w:vAlign w:val="center"/>
          </w:tcPr>
          <w:p w:rsidR="006D3DA8" w:rsidRPr="00BE52DF" w:rsidRDefault="00035577" w:rsidP="00954FAA">
            <w:pPr>
              <w:jc w:val="center"/>
              <w:rPr>
                <w:bCs/>
                <w:sz w:val="20"/>
                <w:szCs w:val="20"/>
              </w:rPr>
            </w:pPr>
            <w:r w:rsidRPr="00BE52DF">
              <w:rPr>
                <w:bCs/>
                <w:sz w:val="20"/>
                <w:szCs w:val="20"/>
              </w:rPr>
              <w:t>100</w:t>
            </w:r>
          </w:p>
        </w:tc>
        <w:tc>
          <w:tcPr>
            <w:tcW w:w="567" w:type="dxa"/>
            <w:gridSpan w:val="2"/>
            <w:tcBorders>
              <w:top w:val="single" w:sz="4" w:space="0" w:color="auto"/>
              <w:left w:val="nil"/>
              <w:bottom w:val="single" w:sz="4" w:space="0" w:color="auto"/>
              <w:right w:val="single" w:sz="4" w:space="0" w:color="auto"/>
            </w:tcBorders>
            <w:noWrap/>
            <w:vAlign w:val="center"/>
          </w:tcPr>
          <w:p w:rsidR="006D3DA8" w:rsidRPr="00BE52DF" w:rsidRDefault="006D3DA8" w:rsidP="00954FAA">
            <w:pPr>
              <w:jc w:val="center"/>
              <w:rPr>
                <w:bCs/>
                <w:sz w:val="20"/>
                <w:szCs w:val="20"/>
              </w:rPr>
            </w:pPr>
            <w:r w:rsidRPr="00BE52DF">
              <w:rPr>
                <w:bCs/>
                <w:sz w:val="20"/>
                <w:szCs w:val="20"/>
              </w:rPr>
              <w:t>0</w:t>
            </w:r>
          </w:p>
        </w:tc>
        <w:tc>
          <w:tcPr>
            <w:tcW w:w="567" w:type="dxa"/>
            <w:gridSpan w:val="2"/>
            <w:tcBorders>
              <w:top w:val="single" w:sz="4" w:space="0" w:color="auto"/>
              <w:left w:val="nil"/>
              <w:bottom w:val="single" w:sz="4" w:space="0" w:color="auto"/>
              <w:right w:val="single" w:sz="4" w:space="0" w:color="auto"/>
            </w:tcBorders>
            <w:noWrap/>
            <w:vAlign w:val="center"/>
          </w:tcPr>
          <w:p w:rsidR="006D3DA8" w:rsidRPr="00BE52DF" w:rsidRDefault="006D3DA8" w:rsidP="00954FAA">
            <w:pPr>
              <w:jc w:val="center"/>
              <w:rPr>
                <w:bCs/>
                <w:sz w:val="20"/>
                <w:szCs w:val="20"/>
              </w:rPr>
            </w:pPr>
            <w:r w:rsidRPr="00BE52DF">
              <w:rPr>
                <w:bCs/>
                <w:sz w:val="20"/>
                <w:szCs w:val="20"/>
              </w:rPr>
              <w:t>0</w:t>
            </w:r>
          </w:p>
        </w:tc>
        <w:tc>
          <w:tcPr>
            <w:tcW w:w="1416" w:type="dxa"/>
            <w:tcBorders>
              <w:top w:val="single" w:sz="4" w:space="0" w:color="auto"/>
              <w:left w:val="nil"/>
              <w:bottom w:val="single" w:sz="4" w:space="0" w:color="auto"/>
              <w:right w:val="single" w:sz="4" w:space="0" w:color="auto"/>
            </w:tcBorders>
            <w:noWrap/>
            <w:vAlign w:val="center"/>
          </w:tcPr>
          <w:p w:rsidR="006D3DA8" w:rsidRPr="00BE52DF" w:rsidRDefault="006D3DA8" w:rsidP="00954FAA">
            <w:pPr>
              <w:jc w:val="center"/>
              <w:rPr>
                <w:bCs/>
                <w:sz w:val="20"/>
                <w:szCs w:val="20"/>
              </w:rPr>
            </w:pPr>
            <w:r w:rsidRPr="00BE52DF">
              <w:rPr>
                <w:bCs/>
                <w:sz w:val="20"/>
                <w:szCs w:val="20"/>
              </w:rPr>
              <w:t>0</w:t>
            </w:r>
          </w:p>
        </w:tc>
        <w:tc>
          <w:tcPr>
            <w:tcW w:w="571" w:type="dxa"/>
            <w:tcBorders>
              <w:top w:val="single" w:sz="4" w:space="0" w:color="auto"/>
              <w:left w:val="nil"/>
              <w:bottom w:val="single" w:sz="4" w:space="0" w:color="auto"/>
              <w:right w:val="single" w:sz="4" w:space="0" w:color="auto"/>
            </w:tcBorders>
            <w:vAlign w:val="center"/>
          </w:tcPr>
          <w:p w:rsidR="006D3DA8" w:rsidRPr="00BE52DF" w:rsidRDefault="006D3DA8" w:rsidP="00954FAA">
            <w:pPr>
              <w:jc w:val="center"/>
              <w:rPr>
                <w:bCs/>
                <w:sz w:val="20"/>
                <w:szCs w:val="20"/>
              </w:rPr>
            </w:pPr>
            <w:r w:rsidRPr="00BE52DF">
              <w:rPr>
                <w:bCs/>
                <w:sz w:val="20"/>
                <w:szCs w:val="20"/>
              </w:rPr>
              <w:t>0</w:t>
            </w:r>
          </w:p>
        </w:tc>
        <w:tc>
          <w:tcPr>
            <w:tcW w:w="567" w:type="dxa"/>
            <w:tcBorders>
              <w:top w:val="single" w:sz="4" w:space="0" w:color="auto"/>
              <w:left w:val="nil"/>
              <w:bottom w:val="single" w:sz="4" w:space="0" w:color="auto"/>
              <w:right w:val="single" w:sz="4" w:space="0" w:color="auto"/>
            </w:tcBorders>
            <w:vAlign w:val="center"/>
          </w:tcPr>
          <w:p w:rsidR="006D3DA8" w:rsidRPr="00BE52DF" w:rsidRDefault="006D3DA8" w:rsidP="00954FAA">
            <w:pPr>
              <w:jc w:val="center"/>
              <w:rPr>
                <w:bCs/>
                <w:sz w:val="20"/>
                <w:szCs w:val="20"/>
              </w:rPr>
            </w:pPr>
            <w:r w:rsidRPr="00BE52DF">
              <w:rPr>
                <w:bCs/>
                <w:sz w:val="20"/>
                <w:szCs w:val="20"/>
              </w:rPr>
              <w:t>0</w:t>
            </w:r>
          </w:p>
        </w:tc>
        <w:tc>
          <w:tcPr>
            <w:tcW w:w="1277" w:type="dxa"/>
            <w:tcBorders>
              <w:top w:val="single" w:sz="4" w:space="0" w:color="auto"/>
              <w:left w:val="nil"/>
              <w:bottom w:val="single" w:sz="4" w:space="0" w:color="auto"/>
              <w:right w:val="single" w:sz="4" w:space="0" w:color="auto"/>
            </w:tcBorders>
            <w:vAlign w:val="center"/>
          </w:tcPr>
          <w:p w:rsidR="006D3DA8" w:rsidRPr="00BE52DF" w:rsidRDefault="006D3DA8" w:rsidP="00954FAA">
            <w:pPr>
              <w:jc w:val="center"/>
              <w:rPr>
                <w:bCs/>
                <w:sz w:val="20"/>
                <w:szCs w:val="20"/>
              </w:rPr>
            </w:pPr>
            <w:r w:rsidRPr="00BE52DF">
              <w:rPr>
                <w:bCs/>
                <w:sz w:val="20"/>
                <w:szCs w:val="20"/>
              </w:rPr>
              <w:t>0</w:t>
            </w:r>
          </w:p>
        </w:tc>
        <w:tc>
          <w:tcPr>
            <w:tcW w:w="425" w:type="dxa"/>
            <w:tcBorders>
              <w:top w:val="single" w:sz="4" w:space="0" w:color="auto"/>
              <w:left w:val="nil"/>
              <w:bottom w:val="single" w:sz="4" w:space="0" w:color="auto"/>
              <w:right w:val="single" w:sz="4" w:space="0" w:color="auto"/>
            </w:tcBorders>
            <w:vAlign w:val="center"/>
          </w:tcPr>
          <w:p w:rsidR="006D3DA8" w:rsidRPr="00BE52DF" w:rsidRDefault="006D3DA8" w:rsidP="00954FAA">
            <w:pPr>
              <w:jc w:val="center"/>
              <w:rPr>
                <w:bCs/>
                <w:sz w:val="20"/>
                <w:szCs w:val="20"/>
              </w:rPr>
            </w:pPr>
            <w:r w:rsidRPr="00BE52DF">
              <w:rPr>
                <w:bCs/>
                <w:sz w:val="20"/>
                <w:szCs w:val="20"/>
              </w:rPr>
              <w:t>0</w:t>
            </w:r>
          </w:p>
        </w:tc>
        <w:tc>
          <w:tcPr>
            <w:tcW w:w="425" w:type="dxa"/>
            <w:tcBorders>
              <w:top w:val="single" w:sz="4" w:space="0" w:color="auto"/>
              <w:left w:val="nil"/>
              <w:bottom w:val="single" w:sz="4" w:space="0" w:color="auto"/>
              <w:right w:val="single" w:sz="4" w:space="0" w:color="auto"/>
            </w:tcBorders>
            <w:vAlign w:val="center"/>
          </w:tcPr>
          <w:p w:rsidR="006D3DA8" w:rsidRPr="00BE52DF" w:rsidRDefault="006D3DA8" w:rsidP="00954FAA">
            <w:pPr>
              <w:jc w:val="center"/>
              <w:rPr>
                <w:bCs/>
                <w:sz w:val="20"/>
                <w:szCs w:val="20"/>
              </w:rPr>
            </w:pPr>
            <w:r w:rsidRPr="00BE52DF">
              <w:rPr>
                <w:bCs/>
                <w:sz w:val="20"/>
                <w:szCs w:val="20"/>
              </w:rPr>
              <w:t>0</w:t>
            </w:r>
          </w:p>
        </w:tc>
        <w:tc>
          <w:tcPr>
            <w:tcW w:w="1240" w:type="dxa"/>
            <w:tcBorders>
              <w:top w:val="single" w:sz="4" w:space="0" w:color="auto"/>
              <w:left w:val="nil"/>
              <w:bottom w:val="single" w:sz="4" w:space="0" w:color="auto"/>
              <w:right w:val="single" w:sz="4" w:space="0" w:color="auto"/>
            </w:tcBorders>
            <w:vAlign w:val="center"/>
          </w:tcPr>
          <w:p w:rsidR="006D3DA8" w:rsidRPr="00BE52DF" w:rsidRDefault="006D3DA8" w:rsidP="00954FAA">
            <w:pPr>
              <w:jc w:val="center"/>
              <w:rPr>
                <w:bCs/>
                <w:sz w:val="20"/>
                <w:szCs w:val="20"/>
              </w:rPr>
            </w:pPr>
            <w:r w:rsidRPr="00BE52DF">
              <w:rPr>
                <w:bCs/>
                <w:sz w:val="20"/>
                <w:szCs w:val="20"/>
              </w:rPr>
              <w:t>0</w:t>
            </w:r>
          </w:p>
        </w:tc>
        <w:tc>
          <w:tcPr>
            <w:tcW w:w="462" w:type="dxa"/>
            <w:gridSpan w:val="2"/>
            <w:tcBorders>
              <w:top w:val="single" w:sz="4" w:space="0" w:color="auto"/>
              <w:left w:val="nil"/>
              <w:bottom w:val="single" w:sz="4" w:space="0" w:color="auto"/>
              <w:right w:val="single" w:sz="4" w:space="0" w:color="auto"/>
            </w:tcBorders>
            <w:vAlign w:val="center"/>
          </w:tcPr>
          <w:p w:rsidR="006D3DA8" w:rsidRPr="00BE52DF" w:rsidRDefault="006D3DA8" w:rsidP="00954FAA">
            <w:pPr>
              <w:jc w:val="center"/>
              <w:rPr>
                <w:bCs/>
                <w:sz w:val="20"/>
                <w:szCs w:val="20"/>
              </w:rPr>
            </w:pPr>
            <w:r w:rsidRPr="00BE52DF">
              <w:rPr>
                <w:bCs/>
                <w:sz w:val="20"/>
                <w:szCs w:val="20"/>
              </w:rPr>
              <w:t>0</w:t>
            </w:r>
          </w:p>
        </w:tc>
        <w:tc>
          <w:tcPr>
            <w:tcW w:w="569" w:type="dxa"/>
            <w:tcBorders>
              <w:top w:val="single" w:sz="4" w:space="0" w:color="auto"/>
              <w:left w:val="nil"/>
              <w:bottom w:val="single" w:sz="4" w:space="0" w:color="auto"/>
              <w:right w:val="single" w:sz="4" w:space="0" w:color="auto"/>
            </w:tcBorders>
            <w:vAlign w:val="center"/>
          </w:tcPr>
          <w:p w:rsidR="006D3DA8" w:rsidRPr="00BE52DF" w:rsidRDefault="00F63AE5" w:rsidP="00954FAA">
            <w:pPr>
              <w:jc w:val="center"/>
              <w:rPr>
                <w:bCs/>
                <w:sz w:val="20"/>
                <w:szCs w:val="20"/>
              </w:rPr>
            </w:pPr>
            <w:r w:rsidRPr="00BE52DF">
              <w:rPr>
                <w:bCs/>
                <w:sz w:val="20"/>
                <w:szCs w:val="20"/>
              </w:rPr>
              <w:t>5,0</w:t>
            </w:r>
          </w:p>
        </w:tc>
        <w:tc>
          <w:tcPr>
            <w:tcW w:w="1135" w:type="dxa"/>
            <w:tcBorders>
              <w:top w:val="single" w:sz="4" w:space="0" w:color="auto"/>
              <w:left w:val="nil"/>
              <w:bottom w:val="single" w:sz="4" w:space="0" w:color="auto"/>
              <w:right w:val="single" w:sz="4" w:space="0" w:color="auto"/>
            </w:tcBorders>
            <w:vAlign w:val="center"/>
          </w:tcPr>
          <w:p w:rsidR="006D3DA8" w:rsidRPr="00F63AE5" w:rsidRDefault="00035577" w:rsidP="00954FAA">
            <w:pPr>
              <w:jc w:val="center"/>
              <w:rPr>
                <w:bCs/>
                <w:sz w:val="20"/>
                <w:szCs w:val="20"/>
              </w:rPr>
            </w:pPr>
            <w:r w:rsidRPr="00BE52DF">
              <w:rPr>
                <w:bCs/>
                <w:sz w:val="20"/>
                <w:szCs w:val="20"/>
              </w:rPr>
              <w:t>100</w:t>
            </w:r>
          </w:p>
        </w:tc>
      </w:tr>
      <w:tr w:rsidR="006D3DA8" w:rsidRPr="00F63AE5" w:rsidTr="00F63AE5">
        <w:trPr>
          <w:trHeight w:val="268"/>
        </w:trPr>
        <w:tc>
          <w:tcPr>
            <w:tcW w:w="3531" w:type="dxa"/>
            <w:tcBorders>
              <w:top w:val="single" w:sz="4" w:space="0" w:color="auto"/>
              <w:left w:val="single" w:sz="4" w:space="0" w:color="auto"/>
              <w:bottom w:val="single" w:sz="4" w:space="0" w:color="auto"/>
              <w:right w:val="single" w:sz="4" w:space="0" w:color="auto"/>
            </w:tcBorders>
          </w:tcPr>
          <w:p w:rsidR="006D3DA8" w:rsidRPr="00F63AE5" w:rsidRDefault="006D3DA8" w:rsidP="00954FAA">
            <w:pPr>
              <w:rPr>
                <w:sz w:val="20"/>
                <w:szCs w:val="20"/>
              </w:rPr>
            </w:pPr>
            <w:r w:rsidRPr="00F63AE5">
              <w:rPr>
                <w:sz w:val="20"/>
                <w:szCs w:val="20"/>
              </w:rPr>
              <w:t>Крупные природные пожары</w:t>
            </w:r>
          </w:p>
        </w:tc>
        <w:tc>
          <w:tcPr>
            <w:tcW w:w="427" w:type="dxa"/>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424" w:type="dxa"/>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140" w:type="dxa"/>
            <w:gridSpan w:val="2"/>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416" w:type="dxa"/>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71"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7"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40"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62" w:type="dxa"/>
            <w:gridSpan w:val="2"/>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9"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13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r>
      <w:tr w:rsidR="006D3DA8" w:rsidRPr="00F63AE5" w:rsidTr="00F63AE5">
        <w:trPr>
          <w:trHeight w:val="268"/>
        </w:trPr>
        <w:tc>
          <w:tcPr>
            <w:tcW w:w="353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D3DA8" w:rsidRPr="00F63AE5" w:rsidRDefault="006D3DA8" w:rsidP="00954FAA">
            <w:pPr>
              <w:spacing w:before="40" w:after="40"/>
              <w:jc w:val="right"/>
              <w:rPr>
                <w:sz w:val="20"/>
                <w:szCs w:val="20"/>
              </w:rPr>
            </w:pPr>
            <w:r w:rsidRPr="00F63AE5">
              <w:rPr>
                <w:b/>
                <w:sz w:val="20"/>
                <w:szCs w:val="20"/>
              </w:rPr>
              <w:t>Итого:</w:t>
            </w:r>
          </w:p>
        </w:tc>
        <w:tc>
          <w:tcPr>
            <w:tcW w:w="427"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6D3DA8" w:rsidRPr="00F63AE5" w:rsidRDefault="006D3DA8" w:rsidP="00954FAA">
            <w:pPr>
              <w:jc w:val="center"/>
              <w:rPr>
                <w:bCs/>
                <w:sz w:val="20"/>
                <w:szCs w:val="20"/>
              </w:rPr>
            </w:pPr>
            <w:r w:rsidRPr="00F63AE5">
              <w:rPr>
                <w:bCs/>
                <w:sz w:val="20"/>
                <w:szCs w:val="20"/>
              </w:rPr>
              <w:t>0</w:t>
            </w:r>
          </w:p>
        </w:tc>
        <w:tc>
          <w:tcPr>
            <w:tcW w:w="424"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6D3DA8" w:rsidRPr="00F63AE5" w:rsidRDefault="006D3DA8" w:rsidP="00954FAA">
            <w:pPr>
              <w:jc w:val="center"/>
              <w:rPr>
                <w:bCs/>
                <w:sz w:val="20"/>
                <w:szCs w:val="20"/>
              </w:rPr>
            </w:pPr>
            <w:r w:rsidRPr="00F63AE5">
              <w:rPr>
                <w:bCs/>
                <w:sz w:val="20"/>
                <w:szCs w:val="20"/>
              </w:rPr>
              <w:t>0</w:t>
            </w:r>
          </w:p>
        </w:tc>
        <w:tc>
          <w:tcPr>
            <w:tcW w:w="1140" w:type="dxa"/>
            <w:gridSpan w:val="2"/>
            <w:tcBorders>
              <w:top w:val="single" w:sz="4" w:space="0" w:color="auto"/>
              <w:left w:val="nil"/>
              <w:bottom w:val="single" w:sz="4" w:space="0" w:color="auto"/>
              <w:right w:val="single" w:sz="4" w:space="0" w:color="auto"/>
            </w:tcBorders>
            <w:shd w:val="clear" w:color="auto" w:fill="DAEEF3" w:themeFill="accent5" w:themeFillTint="33"/>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single" w:sz="4" w:space="0" w:color="auto"/>
              <w:left w:val="nil"/>
              <w:bottom w:val="single" w:sz="4" w:space="0" w:color="auto"/>
              <w:right w:val="single" w:sz="4" w:space="0" w:color="auto"/>
            </w:tcBorders>
            <w:shd w:val="clear" w:color="auto" w:fill="DAEEF3" w:themeFill="accent5" w:themeFillTint="33"/>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single" w:sz="4" w:space="0" w:color="auto"/>
              <w:left w:val="nil"/>
              <w:bottom w:val="single" w:sz="4" w:space="0" w:color="auto"/>
              <w:right w:val="single" w:sz="4" w:space="0" w:color="auto"/>
            </w:tcBorders>
            <w:shd w:val="clear" w:color="auto" w:fill="DAEEF3" w:themeFill="accent5" w:themeFillTint="33"/>
            <w:noWrap/>
            <w:vAlign w:val="center"/>
          </w:tcPr>
          <w:p w:rsidR="006D3DA8" w:rsidRPr="00F63AE5" w:rsidRDefault="006D3DA8" w:rsidP="00954FAA">
            <w:pPr>
              <w:jc w:val="center"/>
              <w:rPr>
                <w:bCs/>
                <w:sz w:val="20"/>
                <w:szCs w:val="20"/>
              </w:rPr>
            </w:pPr>
            <w:r w:rsidRPr="00F63AE5">
              <w:rPr>
                <w:bCs/>
                <w:sz w:val="20"/>
                <w:szCs w:val="20"/>
              </w:rPr>
              <w:t>0</w:t>
            </w:r>
          </w:p>
        </w:tc>
        <w:tc>
          <w:tcPr>
            <w:tcW w:w="1416"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6D3DA8" w:rsidRPr="00F63AE5" w:rsidRDefault="006D3DA8" w:rsidP="00954FAA">
            <w:pPr>
              <w:jc w:val="center"/>
              <w:rPr>
                <w:bCs/>
                <w:sz w:val="20"/>
                <w:szCs w:val="20"/>
              </w:rPr>
            </w:pPr>
            <w:r w:rsidRPr="00F63AE5">
              <w:rPr>
                <w:bCs/>
                <w:sz w:val="20"/>
                <w:szCs w:val="20"/>
              </w:rPr>
              <w:t>0</w:t>
            </w:r>
          </w:p>
        </w:tc>
        <w:tc>
          <w:tcPr>
            <w:tcW w:w="571"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6D3DA8" w:rsidRPr="00F63AE5" w:rsidRDefault="006D3DA8" w:rsidP="00954FAA">
            <w:pPr>
              <w:jc w:val="center"/>
              <w:rPr>
                <w:bCs/>
                <w:sz w:val="20"/>
                <w:szCs w:val="20"/>
              </w:rPr>
            </w:pPr>
            <w:r w:rsidRPr="00F63AE5">
              <w:rPr>
                <w:bCs/>
                <w:sz w:val="20"/>
                <w:szCs w:val="20"/>
              </w:rPr>
              <w:t>0</w:t>
            </w:r>
          </w:p>
        </w:tc>
        <w:tc>
          <w:tcPr>
            <w:tcW w:w="567"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6D3DA8" w:rsidRPr="00F63AE5" w:rsidRDefault="006D3DA8" w:rsidP="00954FAA">
            <w:pPr>
              <w:jc w:val="center"/>
              <w:rPr>
                <w:bCs/>
                <w:sz w:val="20"/>
                <w:szCs w:val="20"/>
              </w:rPr>
            </w:pPr>
            <w:r w:rsidRPr="00F63AE5">
              <w:rPr>
                <w:bCs/>
                <w:sz w:val="20"/>
                <w:szCs w:val="20"/>
              </w:rPr>
              <w:t>0</w:t>
            </w:r>
          </w:p>
        </w:tc>
        <w:tc>
          <w:tcPr>
            <w:tcW w:w="1277"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6D3DA8" w:rsidRPr="00F63AE5" w:rsidRDefault="006D3DA8" w:rsidP="00954FAA">
            <w:pPr>
              <w:jc w:val="center"/>
              <w:rPr>
                <w:bCs/>
                <w:sz w:val="20"/>
                <w:szCs w:val="20"/>
              </w:rPr>
            </w:pPr>
            <w:r w:rsidRPr="00F63AE5">
              <w:rPr>
                <w:bCs/>
                <w:sz w:val="20"/>
                <w:szCs w:val="20"/>
              </w:rPr>
              <w:t>0</w:t>
            </w:r>
          </w:p>
        </w:tc>
        <w:tc>
          <w:tcPr>
            <w:tcW w:w="1240"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6D3DA8" w:rsidRPr="00F63AE5" w:rsidRDefault="006D3DA8" w:rsidP="00954FAA">
            <w:pPr>
              <w:jc w:val="center"/>
              <w:rPr>
                <w:bCs/>
                <w:sz w:val="20"/>
                <w:szCs w:val="20"/>
              </w:rPr>
            </w:pPr>
            <w:r w:rsidRPr="00F63AE5">
              <w:rPr>
                <w:bCs/>
                <w:sz w:val="20"/>
                <w:szCs w:val="20"/>
              </w:rPr>
              <w:t>0</w:t>
            </w:r>
          </w:p>
        </w:tc>
        <w:tc>
          <w:tcPr>
            <w:tcW w:w="462"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tcPr>
          <w:p w:rsidR="006D3DA8" w:rsidRPr="00F63AE5" w:rsidRDefault="006D3DA8" w:rsidP="00954FAA">
            <w:pPr>
              <w:jc w:val="center"/>
              <w:rPr>
                <w:bCs/>
                <w:sz w:val="20"/>
                <w:szCs w:val="20"/>
              </w:rPr>
            </w:pPr>
            <w:r w:rsidRPr="00F63AE5">
              <w:rPr>
                <w:bCs/>
                <w:sz w:val="20"/>
                <w:szCs w:val="20"/>
              </w:rPr>
              <w:t>0</w:t>
            </w:r>
          </w:p>
        </w:tc>
        <w:tc>
          <w:tcPr>
            <w:tcW w:w="569"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6D3DA8" w:rsidRPr="00F63AE5" w:rsidRDefault="006D3DA8" w:rsidP="00954FAA">
            <w:pPr>
              <w:jc w:val="center"/>
              <w:rPr>
                <w:bCs/>
                <w:sz w:val="20"/>
                <w:szCs w:val="20"/>
              </w:rPr>
            </w:pPr>
            <w:r w:rsidRPr="00F63AE5">
              <w:rPr>
                <w:bCs/>
                <w:sz w:val="20"/>
                <w:szCs w:val="20"/>
              </w:rPr>
              <w:t>0</w:t>
            </w: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6D3DA8" w:rsidRPr="00F63AE5" w:rsidRDefault="006D3DA8" w:rsidP="00954FAA">
            <w:pPr>
              <w:jc w:val="center"/>
              <w:rPr>
                <w:bCs/>
                <w:sz w:val="20"/>
                <w:szCs w:val="20"/>
              </w:rPr>
            </w:pPr>
            <w:r w:rsidRPr="00F63AE5">
              <w:rPr>
                <w:bCs/>
                <w:sz w:val="20"/>
                <w:szCs w:val="20"/>
              </w:rPr>
              <w:t>0</w:t>
            </w:r>
          </w:p>
        </w:tc>
      </w:tr>
      <w:tr w:rsidR="006D3DA8" w:rsidRPr="00F63AE5" w:rsidTr="00F63AE5">
        <w:trPr>
          <w:trHeight w:val="268"/>
        </w:trPr>
        <w:tc>
          <w:tcPr>
            <w:tcW w:w="14743" w:type="dxa"/>
            <w:gridSpan w:val="20"/>
            <w:tcBorders>
              <w:top w:val="single" w:sz="4" w:space="0" w:color="auto"/>
              <w:left w:val="single" w:sz="4" w:space="0" w:color="auto"/>
              <w:bottom w:val="single" w:sz="4" w:space="0" w:color="auto"/>
              <w:right w:val="single" w:sz="4" w:space="0" w:color="auto"/>
            </w:tcBorders>
            <w:vAlign w:val="center"/>
          </w:tcPr>
          <w:p w:rsidR="006D3DA8" w:rsidRPr="00F63AE5" w:rsidRDefault="006D3DA8" w:rsidP="00954FAA">
            <w:pPr>
              <w:jc w:val="center"/>
              <w:rPr>
                <w:b/>
                <w:bCs/>
                <w:sz w:val="22"/>
                <w:szCs w:val="22"/>
              </w:rPr>
            </w:pPr>
            <w:proofErr w:type="gramStart"/>
            <w:r w:rsidRPr="00F63AE5">
              <w:rPr>
                <w:b/>
                <w:bCs/>
                <w:iCs/>
                <w:sz w:val="22"/>
                <w:szCs w:val="22"/>
              </w:rPr>
              <w:t>Биолого-социальные ЧС</w:t>
            </w:r>
            <w:proofErr w:type="gramEnd"/>
          </w:p>
        </w:tc>
      </w:tr>
      <w:tr w:rsidR="006D3DA8" w:rsidRPr="00F63AE5" w:rsidTr="00F63AE5">
        <w:trPr>
          <w:trHeight w:val="268"/>
        </w:trPr>
        <w:tc>
          <w:tcPr>
            <w:tcW w:w="3531" w:type="dxa"/>
            <w:tcBorders>
              <w:top w:val="single" w:sz="4" w:space="0" w:color="auto"/>
              <w:left w:val="single" w:sz="4" w:space="0" w:color="auto"/>
              <w:bottom w:val="single" w:sz="4" w:space="0" w:color="auto"/>
              <w:right w:val="single" w:sz="4" w:space="0" w:color="auto"/>
            </w:tcBorders>
            <w:vAlign w:val="bottom"/>
          </w:tcPr>
          <w:p w:rsidR="006D3DA8" w:rsidRPr="00F63AE5" w:rsidRDefault="006D3DA8" w:rsidP="00954FAA">
            <w:pPr>
              <w:rPr>
                <w:sz w:val="20"/>
                <w:szCs w:val="20"/>
              </w:rPr>
            </w:pPr>
            <w:r w:rsidRPr="00F63AE5">
              <w:rPr>
                <w:sz w:val="20"/>
                <w:szCs w:val="20"/>
              </w:rPr>
              <w:t>Инфекционная заболеваемость людей</w:t>
            </w:r>
          </w:p>
        </w:tc>
        <w:tc>
          <w:tcPr>
            <w:tcW w:w="427" w:type="dxa"/>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424" w:type="dxa"/>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140" w:type="dxa"/>
            <w:gridSpan w:val="2"/>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416" w:type="dxa"/>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71"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7"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gridSpan w:val="2"/>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9"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13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r>
      <w:tr w:rsidR="006D3DA8" w:rsidRPr="00F63AE5" w:rsidTr="00F63AE5">
        <w:trPr>
          <w:trHeight w:val="268"/>
        </w:trPr>
        <w:tc>
          <w:tcPr>
            <w:tcW w:w="3531" w:type="dxa"/>
            <w:tcBorders>
              <w:top w:val="single" w:sz="4" w:space="0" w:color="auto"/>
              <w:left w:val="single" w:sz="4" w:space="0" w:color="auto"/>
              <w:bottom w:val="single" w:sz="4" w:space="0" w:color="auto"/>
              <w:right w:val="single" w:sz="4" w:space="0" w:color="auto"/>
            </w:tcBorders>
            <w:vAlign w:val="bottom"/>
          </w:tcPr>
          <w:p w:rsidR="006D3DA8" w:rsidRPr="00F63AE5" w:rsidRDefault="006D3DA8" w:rsidP="00954FAA">
            <w:pPr>
              <w:rPr>
                <w:sz w:val="20"/>
                <w:szCs w:val="20"/>
              </w:rPr>
            </w:pPr>
            <w:r w:rsidRPr="00F63AE5">
              <w:rPr>
                <w:sz w:val="20"/>
                <w:szCs w:val="20"/>
              </w:rPr>
              <w:t>Инфекционная заболеваемость сельскохозяйственных животных</w:t>
            </w:r>
          </w:p>
        </w:tc>
        <w:tc>
          <w:tcPr>
            <w:tcW w:w="427" w:type="dxa"/>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424" w:type="dxa"/>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140" w:type="dxa"/>
            <w:gridSpan w:val="2"/>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416" w:type="dxa"/>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71"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7"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gridSpan w:val="2"/>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9"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13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r>
      <w:tr w:rsidR="006D3DA8" w:rsidRPr="00F63AE5" w:rsidTr="00F63AE5">
        <w:trPr>
          <w:trHeight w:val="268"/>
        </w:trPr>
        <w:tc>
          <w:tcPr>
            <w:tcW w:w="3531" w:type="dxa"/>
            <w:tcBorders>
              <w:top w:val="single" w:sz="4" w:space="0" w:color="auto"/>
              <w:left w:val="single" w:sz="4" w:space="0" w:color="auto"/>
              <w:bottom w:val="single" w:sz="4" w:space="0" w:color="auto"/>
              <w:right w:val="single" w:sz="4" w:space="0" w:color="auto"/>
            </w:tcBorders>
            <w:vAlign w:val="bottom"/>
          </w:tcPr>
          <w:p w:rsidR="006D3DA8" w:rsidRPr="00F63AE5" w:rsidRDefault="006D3DA8" w:rsidP="00954FAA">
            <w:pPr>
              <w:rPr>
                <w:sz w:val="20"/>
                <w:szCs w:val="20"/>
              </w:rPr>
            </w:pPr>
            <w:r w:rsidRPr="00F63AE5">
              <w:rPr>
                <w:sz w:val="20"/>
                <w:szCs w:val="20"/>
              </w:rPr>
              <w:t>Поражения сельскохозяйственных растений болезнями и вредителями</w:t>
            </w:r>
          </w:p>
        </w:tc>
        <w:tc>
          <w:tcPr>
            <w:tcW w:w="427" w:type="dxa"/>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424" w:type="dxa"/>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140" w:type="dxa"/>
            <w:gridSpan w:val="2"/>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416" w:type="dxa"/>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71"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7"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gridSpan w:val="2"/>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9"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13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r>
      <w:tr w:rsidR="006D3DA8" w:rsidRPr="00F63AE5" w:rsidTr="00F63AE5">
        <w:trPr>
          <w:trHeight w:val="268"/>
        </w:trPr>
        <w:tc>
          <w:tcPr>
            <w:tcW w:w="353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6D3DA8" w:rsidRPr="00F63AE5" w:rsidRDefault="006D3DA8" w:rsidP="00954FAA">
            <w:pPr>
              <w:spacing w:before="40" w:after="40"/>
              <w:jc w:val="right"/>
              <w:rPr>
                <w:sz w:val="20"/>
                <w:szCs w:val="20"/>
              </w:rPr>
            </w:pPr>
            <w:r w:rsidRPr="00F63AE5">
              <w:rPr>
                <w:b/>
                <w:sz w:val="20"/>
                <w:szCs w:val="20"/>
              </w:rPr>
              <w:t>Итого:</w:t>
            </w:r>
          </w:p>
        </w:tc>
        <w:tc>
          <w:tcPr>
            <w:tcW w:w="427"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6D3DA8" w:rsidRPr="00F63AE5" w:rsidRDefault="006D3DA8" w:rsidP="00954FAA">
            <w:pPr>
              <w:jc w:val="center"/>
              <w:rPr>
                <w:bCs/>
                <w:sz w:val="20"/>
                <w:szCs w:val="20"/>
              </w:rPr>
            </w:pPr>
            <w:r w:rsidRPr="00F63AE5">
              <w:rPr>
                <w:bCs/>
                <w:sz w:val="20"/>
                <w:szCs w:val="20"/>
              </w:rPr>
              <w:t>0</w:t>
            </w:r>
          </w:p>
        </w:tc>
        <w:tc>
          <w:tcPr>
            <w:tcW w:w="424"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6D3DA8" w:rsidRPr="00F63AE5" w:rsidRDefault="006D3DA8" w:rsidP="00954FAA">
            <w:pPr>
              <w:jc w:val="center"/>
              <w:rPr>
                <w:bCs/>
                <w:sz w:val="20"/>
                <w:szCs w:val="20"/>
              </w:rPr>
            </w:pPr>
            <w:r w:rsidRPr="00F63AE5">
              <w:rPr>
                <w:bCs/>
                <w:sz w:val="20"/>
                <w:szCs w:val="20"/>
              </w:rPr>
              <w:t>0</w:t>
            </w:r>
          </w:p>
        </w:tc>
        <w:tc>
          <w:tcPr>
            <w:tcW w:w="1140" w:type="dxa"/>
            <w:gridSpan w:val="2"/>
            <w:tcBorders>
              <w:top w:val="single" w:sz="4" w:space="0" w:color="auto"/>
              <w:left w:val="nil"/>
              <w:bottom w:val="single" w:sz="4" w:space="0" w:color="auto"/>
              <w:right w:val="single" w:sz="4" w:space="0" w:color="auto"/>
            </w:tcBorders>
            <w:shd w:val="clear" w:color="auto" w:fill="DAEEF3" w:themeFill="accent5" w:themeFillTint="33"/>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single" w:sz="4" w:space="0" w:color="auto"/>
              <w:left w:val="nil"/>
              <w:bottom w:val="single" w:sz="4" w:space="0" w:color="auto"/>
              <w:right w:val="single" w:sz="4" w:space="0" w:color="auto"/>
            </w:tcBorders>
            <w:shd w:val="clear" w:color="auto" w:fill="DAEEF3" w:themeFill="accent5" w:themeFillTint="33"/>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single" w:sz="4" w:space="0" w:color="auto"/>
              <w:left w:val="nil"/>
              <w:bottom w:val="single" w:sz="4" w:space="0" w:color="auto"/>
              <w:right w:val="single" w:sz="4" w:space="0" w:color="auto"/>
            </w:tcBorders>
            <w:shd w:val="clear" w:color="auto" w:fill="DAEEF3" w:themeFill="accent5" w:themeFillTint="33"/>
            <w:noWrap/>
            <w:vAlign w:val="center"/>
          </w:tcPr>
          <w:p w:rsidR="006D3DA8" w:rsidRPr="00F63AE5" w:rsidRDefault="006D3DA8" w:rsidP="00954FAA">
            <w:pPr>
              <w:jc w:val="center"/>
              <w:rPr>
                <w:bCs/>
                <w:sz w:val="20"/>
                <w:szCs w:val="20"/>
              </w:rPr>
            </w:pPr>
            <w:r w:rsidRPr="00F63AE5">
              <w:rPr>
                <w:bCs/>
                <w:sz w:val="20"/>
                <w:szCs w:val="20"/>
              </w:rPr>
              <w:t>0</w:t>
            </w:r>
          </w:p>
        </w:tc>
        <w:tc>
          <w:tcPr>
            <w:tcW w:w="1416"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6D3DA8" w:rsidRPr="00F63AE5" w:rsidRDefault="006D3DA8" w:rsidP="00954FAA">
            <w:pPr>
              <w:jc w:val="center"/>
              <w:rPr>
                <w:bCs/>
                <w:sz w:val="20"/>
                <w:szCs w:val="20"/>
              </w:rPr>
            </w:pPr>
            <w:r w:rsidRPr="00F63AE5">
              <w:rPr>
                <w:bCs/>
                <w:sz w:val="20"/>
                <w:szCs w:val="20"/>
              </w:rPr>
              <w:t>0</w:t>
            </w:r>
          </w:p>
        </w:tc>
        <w:tc>
          <w:tcPr>
            <w:tcW w:w="571"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6D3DA8" w:rsidRPr="00F63AE5" w:rsidRDefault="006D3DA8" w:rsidP="00954FAA">
            <w:pPr>
              <w:jc w:val="center"/>
              <w:rPr>
                <w:bCs/>
                <w:sz w:val="20"/>
                <w:szCs w:val="20"/>
              </w:rPr>
            </w:pPr>
            <w:r w:rsidRPr="00F63AE5">
              <w:rPr>
                <w:bCs/>
                <w:sz w:val="20"/>
                <w:szCs w:val="20"/>
              </w:rPr>
              <w:t>0</w:t>
            </w:r>
          </w:p>
        </w:tc>
        <w:tc>
          <w:tcPr>
            <w:tcW w:w="567"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6D3DA8" w:rsidRPr="00F63AE5" w:rsidRDefault="006D3DA8" w:rsidP="00954FAA">
            <w:pPr>
              <w:jc w:val="center"/>
              <w:rPr>
                <w:bCs/>
                <w:sz w:val="20"/>
                <w:szCs w:val="20"/>
              </w:rPr>
            </w:pPr>
            <w:r w:rsidRPr="00F63AE5">
              <w:rPr>
                <w:bCs/>
                <w:sz w:val="20"/>
                <w:szCs w:val="20"/>
              </w:rPr>
              <w:t>0</w:t>
            </w:r>
          </w:p>
        </w:tc>
        <w:tc>
          <w:tcPr>
            <w:tcW w:w="1277"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6D3DA8" w:rsidRPr="00F63AE5" w:rsidRDefault="006D3DA8" w:rsidP="00954FAA">
            <w:pPr>
              <w:jc w:val="center"/>
              <w:rPr>
                <w:bCs/>
                <w:sz w:val="20"/>
                <w:szCs w:val="20"/>
              </w:rPr>
            </w:pPr>
            <w:r w:rsidRPr="00F63AE5">
              <w:rPr>
                <w:bCs/>
                <w:sz w:val="20"/>
                <w:szCs w:val="20"/>
              </w:rPr>
              <w:t>0</w:t>
            </w:r>
          </w:p>
        </w:tc>
        <w:tc>
          <w:tcPr>
            <w:tcW w:w="1277"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6D3DA8" w:rsidRPr="00F63AE5" w:rsidRDefault="006D3DA8" w:rsidP="00954FAA">
            <w:pPr>
              <w:jc w:val="center"/>
              <w:rPr>
                <w:bCs/>
                <w:sz w:val="20"/>
                <w:szCs w:val="20"/>
              </w:rPr>
            </w:pPr>
            <w:r w:rsidRPr="00F63AE5">
              <w:rPr>
                <w:bCs/>
                <w:sz w:val="20"/>
                <w:szCs w:val="20"/>
              </w:rPr>
              <w:t>0</w:t>
            </w:r>
          </w:p>
        </w:tc>
        <w:tc>
          <w:tcPr>
            <w:tcW w:w="569"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6D3DA8" w:rsidRPr="00F63AE5" w:rsidRDefault="006D3DA8" w:rsidP="00954FAA">
            <w:pPr>
              <w:jc w:val="center"/>
              <w:rPr>
                <w:bCs/>
                <w:sz w:val="20"/>
                <w:szCs w:val="20"/>
              </w:rPr>
            </w:pPr>
            <w:r w:rsidRPr="00F63AE5">
              <w:rPr>
                <w:bCs/>
                <w:sz w:val="20"/>
                <w:szCs w:val="20"/>
              </w:rPr>
              <w:t>0</w:t>
            </w: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6D3DA8" w:rsidRPr="00F63AE5" w:rsidRDefault="006D3DA8" w:rsidP="00954FAA">
            <w:pPr>
              <w:jc w:val="center"/>
              <w:rPr>
                <w:bCs/>
                <w:sz w:val="20"/>
                <w:szCs w:val="20"/>
              </w:rPr>
            </w:pPr>
            <w:r w:rsidRPr="00F63AE5">
              <w:rPr>
                <w:bCs/>
                <w:sz w:val="20"/>
                <w:szCs w:val="20"/>
              </w:rPr>
              <w:t>0</w:t>
            </w:r>
          </w:p>
        </w:tc>
      </w:tr>
      <w:tr w:rsidR="006D3DA8" w:rsidRPr="00F63AE5" w:rsidTr="00F63AE5">
        <w:trPr>
          <w:trHeight w:val="300"/>
        </w:trPr>
        <w:tc>
          <w:tcPr>
            <w:tcW w:w="3531" w:type="dxa"/>
            <w:tcBorders>
              <w:top w:val="single" w:sz="4" w:space="0" w:color="auto"/>
              <w:left w:val="single" w:sz="4" w:space="0" w:color="auto"/>
              <w:bottom w:val="single" w:sz="4" w:space="0" w:color="auto"/>
              <w:right w:val="single" w:sz="4" w:space="0" w:color="auto"/>
            </w:tcBorders>
            <w:vAlign w:val="bottom"/>
          </w:tcPr>
          <w:p w:rsidR="006D3DA8" w:rsidRPr="00F63AE5" w:rsidRDefault="006D3DA8" w:rsidP="00954FAA">
            <w:pPr>
              <w:spacing w:before="240" w:after="120"/>
              <w:jc w:val="right"/>
              <w:rPr>
                <w:b/>
                <w:bCs/>
                <w:sz w:val="20"/>
                <w:szCs w:val="20"/>
              </w:rPr>
            </w:pPr>
            <w:r w:rsidRPr="00F63AE5">
              <w:rPr>
                <w:b/>
                <w:bCs/>
                <w:sz w:val="20"/>
                <w:szCs w:val="20"/>
              </w:rPr>
              <w:t>Всего:</w:t>
            </w:r>
          </w:p>
        </w:tc>
        <w:tc>
          <w:tcPr>
            <w:tcW w:w="427" w:type="dxa"/>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424" w:type="dxa"/>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140" w:type="dxa"/>
            <w:gridSpan w:val="2"/>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67" w:type="dxa"/>
            <w:gridSpan w:val="2"/>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1416" w:type="dxa"/>
            <w:tcBorders>
              <w:top w:val="single" w:sz="4" w:space="0" w:color="auto"/>
              <w:left w:val="nil"/>
              <w:bottom w:val="single" w:sz="4" w:space="0" w:color="auto"/>
              <w:right w:val="single" w:sz="4" w:space="0" w:color="auto"/>
            </w:tcBorders>
            <w:noWrap/>
            <w:vAlign w:val="center"/>
          </w:tcPr>
          <w:p w:rsidR="006D3DA8" w:rsidRPr="00F63AE5" w:rsidRDefault="006D3DA8" w:rsidP="00954FAA">
            <w:pPr>
              <w:jc w:val="center"/>
              <w:rPr>
                <w:bCs/>
                <w:sz w:val="20"/>
                <w:szCs w:val="20"/>
              </w:rPr>
            </w:pPr>
            <w:r w:rsidRPr="00F63AE5">
              <w:rPr>
                <w:bCs/>
                <w:sz w:val="20"/>
                <w:szCs w:val="20"/>
              </w:rPr>
              <w:t>0</w:t>
            </w:r>
          </w:p>
        </w:tc>
        <w:tc>
          <w:tcPr>
            <w:tcW w:w="571"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7"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277" w:type="dxa"/>
            <w:gridSpan w:val="2"/>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42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569"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c>
          <w:tcPr>
            <w:tcW w:w="1135" w:type="dxa"/>
            <w:tcBorders>
              <w:top w:val="single" w:sz="4" w:space="0" w:color="auto"/>
              <w:left w:val="nil"/>
              <w:bottom w:val="single" w:sz="4" w:space="0" w:color="auto"/>
              <w:right w:val="single" w:sz="4" w:space="0" w:color="auto"/>
            </w:tcBorders>
            <w:vAlign w:val="center"/>
          </w:tcPr>
          <w:p w:rsidR="006D3DA8" w:rsidRPr="00F63AE5" w:rsidRDefault="006D3DA8" w:rsidP="00954FAA">
            <w:pPr>
              <w:jc w:val="center"/>
              <w:rPr>
                <w:bCs/>
                <w:sz w:val="20"/>
                <w:szCs w:val="20"/>
              </w:rPr>
            </w:pPr>
            <w:r w:rsidRPr="00F63AE5">
              <w:rPr>
                <w:bCs/>
                <w:sz w:val="20"/>
                <w:szCs w:val="20"/>
              </w:rPr>
              <w:t>0</w:t>
            </w:r>
          </w:p>
        </w:tc>
      </w:tr>
    </w:tbl>
    <w:p w:rsidR="00A5082D" w:rsidRPr="00F63AE5" w:rsidRDefault="00A5082D" w:rsidP="00A5082D">
      <w:pPr>
        <w:pStyle w:val="af3"/>
        <w:jc w:val="right"/>
        <w:rPr>
          <w:b w:val="0"/>
          <w:i w:val="0"/>
          <w:sz w:val="24"/>
          <w:u w:val="none"/>
        </w:rPr>
      </w:pPr>
    </w:p>
    <w:p w:rsidR="00A5082D" w:rsidRPr="00F63AE5" w:rsidRDefault="00A5082D" w:rsidP="00A5082D">
      <w:pPr>
        <w:pStyle w:val="af3"/>
        <w:jc w:val="right"/>
        <w:rPr>
          <w:b w:val="0"/>
          <w:i w:val="0"/>
          <w:sz w:val="24"/>
          <w:u w:val="none"/>
        </w:rPr>
      </w:pPr>
    </w:p>
    <w:p w:rsidR="00A5082D" w:rsidRPr="00F63AE5" w:rsidRDefault="00A5082D" w:rsidP="00A5082D">
      <w:pPr>
        <w:pStyle w:val="af3"/>
        <w:jc w:val="right"/>
        <w:rPr>
          <w:b w:val="0"/>
          <w:i w:val="0"/>
          <w:sz w:val="24"/>
          <w:u w:val="none"/>
        </w:rPr>
      </w:pPr>
    </w:p>
    <w:p w:rsidR="00A5082D" w:rsidRPr="00F63AE5" w:rsidRDefault="00A5082D" w:rsidP="00A5082D">
      <w:pPr>
        <w:pStyle w:val="af3"/>
        <w:jc w:val="right"/>
        <w:rPr>
          <w:b w:val="0"/>
          <w:i w:val="0"/>
          <w:sz w:val="24"/>
          <w:u w:val="none"/>
        </w:rPr>
      </w:pPr>
    </w:p>
    <w:p w:rsidR="00A5082D" w:rsidRDefault="00A5082D" w:rsidP="00A5082D">
      <w:pPr>
        <w:pStyle w:val="af3"/>
        <w:jc w:val="right"/>
        <w:rPr>
          <w:b w:val="0"/>
          <w:i w:val="0"/>
          <w:sz w:val="24"/>
          <w:u w:val="none"/>
        </w:rPr>
      </w:pPr>
    </w:p>
    <w:p w:rsidR="009641E1" w:rsidRDefault="009641E1" w:rsidP="00A5082D">
      <w:pPr>
        <w:pStyle w:val="af3"/>
        <w:jc w:val="right"/>
        <w:rPr>
          <w:b w:val="0"/>
          <w:i w:val="0"/>
          <w:sz w:val="24"/>
          <w:u w:val="none"/>
        </w:rPr>
      </w:pPr>
    </w:p>
    <w:p w:rsidR="009641E1" w:rsidRPr="00F63AE5" w:rsidRDefault="009641E1" w:rsidP="00A5082D">
      <w:pPr>
        <w:pStyle w:val="af3"/>
        <w:jc w:val="right"/>
        <w:rPr>
          <w:b w:val="0"/>
          <w:i w:val="0"/>
          <w:sz w:val="24"/>
          <w:u w:val="none"/>
        </w:rPr>
      </w:pPr>
    </w:p>
    <w:p w:rsidR="00A5082D" w:rsidRPr="00F63AE5" w:rsidRDefault="00A5082D" w:rsidP="00A5082D">
      <w:pPr>
        <w:pStyle w:val="af3"/>
        <w:jc w:val="right"/>
        <w:rPr>
          <w:b w:val="0"/>
          <w:sz w:val="24"/>
          <w:u w:val="none"/>
        </w:rPr>
      </w:pPr>
      <w:r w:rsidRPr="00F63AE5">
        <w:rPr>
          <w:b w:val="0"/>
          <w:sz w:val="24"/>
          <w:u w:val="none"/>
        </w:rPr>
        <w:lastRenderedPageBreak/>
        <w:t>Таблица 1.4</w:t>
      </w:r>
    </w:p>
    <w:p w:rsidR="00A5082D" w:rsidRPr="00F63AE5" w:rsidRDefault="00A5082D" w:rsidP="00A5082D">
      <w:pPr>
        <w:pStyle w:val="af3"/>
        <w:jc w:val="right"/>
        <w:rPr>
          <w:b w:val="0"/>
          <w:sz w:val="24"/>
          <w:u w:val="none"/>
        </w:rPr>
      </w:pPr>
    </w:p>
    <w:p w:rsidR="00A5082D" w:rsidRPr="00BE52DF" w:rsidRDefault="00A5082D" w:rsidP="00A5082D">
      <w:pPr>
        <w:pStyle w:val="af3"/>
        <w:rPr>
          <w:i w:val="0"/>
          <w:sz w:val="24"/>
          <w:u w:val="none"/>
        </w:rPr>
      </w:pPr>
      <w:r w:rsidRPr="00BE52DF">
        <w:rPr>
          <w:i w:val="0"/>
          <w:sz w:val="24"/>
          <w:u w:val="none"/>
        </w:rPr>
        <w:t>Количество ЧС и причиненный материальный ущерб</w:t>
      </w:r>
    </w:p>
    <w:p w:rsidR="00A5082D" w:rsidRPr="00BE52DF" w:rsidRDefault="00A5082D" w:rsidP="00A5082D">
      <w:pPr>
        <w:pStyle w:val="af3"/>
        <w:rPr>
          <w:i w:val="0"/>
          <w:sz w:val="24"/>
          <w:u w:val="none"/>
        </w:rPr>
      </w:pPr>
      <w:r w:rsidRPr="00BE52DF">
        <w:rPr>
          <w:i w:val="0"/>
          <w:sz w:val="24"/>
          <w:u w:val="none"/>
        </w:rPr>
        <w:t>на территории муниципального образования Нижневартовский район в 201</w:t>
      </w:r>
      <w:r w:rsidR="00FD071F" w:rsidRPr="00BE52DF">
        <w:rPr>
          <w:i w:val="0"/>
          <w:sz w:val="24"/>
          <w:u w:val="none"/>
        </w:rPr>
        <w:t>8</w:t>
      </w:r>
      <w:r w:rsidRPr="00BE52DF">
        <w:rPr>
          <w:i w:val="0"/>
          <w:sz w:val="24"/>
          <w:u w:val="none"/>
        </w:rPr>
        <w:t xml:space="preserve"> году</w:t>
      </w:r>
    </w:p>
    <w:p w:rsidR="00A5082D" w:rsidRPr="00BE52DF" w:rsidRDefault="00A5082D" w:rsidP="00A5082D">
      <w:pPr>
        <w:pStyle w:val="af3"/>
        <w:rPr>
          <w:i w:val="0"/>
          <w:sz w:val="24"/>
          <w:u w:val="none"/>
        </w:rPr>
      </w:pPr>
    </w:p>
    <w:tbl>
      <w:tblPr>
        <w:tblStyle w:val="TableNormal"/>
        <w:tblW w:w="5000" w:type="pct"/>
        <w:tblLook w:val="01E0"/>
      </w:tblPr>
      <w:tblGrid>
        <w:gridCol w:w="4074"/>
        <w:gridCol w:w="1502"/>
        <w:gridCol w:w="1502"/>
        <w:gridCol w:w="2146"/>
        <w:gridCol w:w="1502"/>
        <w:gridCol w:w="1502"/>
        <w:gridCol w:w="2354"/>
      </w:tblGrid>
      <w:tr w:rsidR="00A5082D" w:rsidRPr="00BE52DF" w:rsidTr="00954FAA">
        <w:trPr>
          <w:trHeight w:hRule="exact" w:val="518"/>
        </w:trPr>
        <w:tc>
          <w:tcPr>
            <w:tcW w:w="1397" w:type="pct"/>
            <w:vMerge w:val="restart"/>
            <w:tcBorders>
              <w:top w:val="single" w:sz="4" w:space="0" w:color="231F20"/>
              <w:left w:val="single" w:sz="4" w:space="0" w:color="231F20"/>
              <w:right w:val="single" w:sz="4" w:space="0" w:color="231F20"/>
            </w:tcBorders>
            <w:shd w:val="clear" w:color="auto" w:fill="E6E7E8"/>
          </w:tcPr>
          <w:p w:rsidR="00A5082D" w:rsidRPr="00BE52DF" w:rsidRDefault="00A5082D" w:rsidP="00954FAA">
            <w:pPr>
              <w:pStyle w:val="TableParagraph"/>
              <w:spacing w:before="13" w:line="240" w:lineRule="exact"/>
              <w:rPr>
                <w:rFonts w:ascii="Times New Roman" w:hAnsi="Times New Roman"/>
                <w:lang w:val="ru-RU"/>
              </w:rPr>
            </w:pPr>
          </w:p>
          <w:p w:rsidR="00A5082D" w:rsidRPr="00BE52DF" w:rsidRDefault="00A5082D" w:rsidP="00954FAA">
            <w:pPr>
              <w:pStyle w:val="TableParagraph"/>
              <w:jc w:val="center"/>
              <w:rPr>
                <w:rFonts w:ascii="Times New Roman" w:eastAsia="DINPro-Bold" w:hAnsi="Times New Roman"/>
              </w:rPr>
            </w:pPr>
            <w:proofErr w:type="spellStart"/>
            <w:r w:rsidRPr="00BE52DF">
              <w:rPr>
                <w:rFonts w:ascii="Times New Roman" w:eastAsia="DINPro-Bold" w:hAnsi="Times New Roman"/>
                <w:b/>
                <w:bCs/>
              </w:rPr>
              <w:t>В</w:t>
            </w:r>
            <w:r w:rsidRPr="00BE52DF">
              <w:rPr>
                <w:rFonts w:ascii="Times New Roman" w:eastAsia="DINPro-Bold" w:hAnsi="Times New Roman"/>
                <w:b/>
                <w:bCs/>
                <w:spacing w:val="-1"/>
              </w:rPr>
              <w:t>и</w:t>
            </w:r>
            <w:r w:rsidRPr="00BE52DF">
              <w:rPr>
                <w:rFonts w:ascii="Times New Roman" w:eastAsia="DINPro-Bold" w:hAnsi="Times New Roman"/>
                <w:b/>
                <w:bCs/>
              </w:rPr>
              <w:t>д</w:t>
            </w:r>
            <w:proofErr w:type="spellEnd"/>
            <w:r w:rsidRPr="00BE52DF">
              <w:rPr>
                <w:rFonts w:ascii="Times New Roman" w:eastAsia="DINPro-Bold" w:hAnsi="Times New Roman"/>
                <w:b/>
                <w:bCs/>
              </w:rPr>
              <w:t xml:space="preserve"> ЧС</w:t>
            </w:r>
          </w:p>
        </w:tc>
        <w:tc>
          <w:tcPr>
            <w:tcW w:w="1030" w:type="pct"/>
            <w:gridSpan w:val="2"/>
            <w:tcBorders>
              <w:top w:val="single" w:sz="4" w:space="0" w:color="231F20"/>
              <w:left w:val="single" w:sz="4" w:space="0" w:color="231F20"/>
              <w:bottom w:val="single" w:sz="4" w:space="0" w:color="231F20"/>
              <w:right w:val="single" w:sz="4" w:space="0" w:color="231F20"/>
            </w:tcBorders>
            <w:shd w:val="clear" w:color="auto" w:fill="E6E7E8"/>
          </w:tcPr>
          <w:p w:rsidR="00A5082D" w:rsidRPr="00BE52DF" w:rsidRDefault="00A5082D" w:rsidP="00954FAA">
            <w:pPr>
              <w:pStyle w:val="TableParagraph"/>
              <w:spacing w:before="4"/>
              <w:ind w:left="141"/>
              <w:rPr>
                <w:rFonts w:ascii="Times New Roman" w:eastAsia="DINPro-Bold" w:hAnsi="Times New Roman"/>
              </w:rPr>
            </w:pPr>
            <w:proofErr w:type="spellStart"/>
            <w:r w:rsidRPr="00BE52DF">
              <w:rPr>
                <w:rFonts w:ascii="Times New Roman" w:eastAsia="DINPro-Bold" w:hAnsi="Times New Roman"/>
                <w:b/>
                <w:bCs/>
                <w:spacing w:val="-3"/>
              </w:rPr>
              <w:t>К</w:t>
            </w:r>
            <w:r w:rsidRPr="00BE52DF">
              <w:rPr>
                <w:rFonts w:ascii="Times New Roman" w:eastAsia="DINPro-Bold" w:hAnsi="Times New Roman"/>
                <w:b/>
                <w:bCs/>
                <w:spacing w:val="-4"/>
              </w:rPr>
              <w:t>о</w:t>
            </w:r>
            <w:r w:rsidRPr="00BE52DF">
              <w:rPr>
                <w:rFonts w:ascii="Times New Roman" w:eastAsia="DINPro-Bold" w:hAnsi="Times New Roman"/>
                <w:b/>
                <w:bCs/>
              </w:rPr>
              <w:t>л</w:t>
            </w:r>
            <w:r w:rsidRPr="00BE52DF">
              <w:rPr>
                <w:rFonts w:ascii="Times New Roman" w:eastAsia="DINPro-Bold" w:hAnsi="Times New Roman"/>
                <w:b/>
                <w:bCs/>
                <w:spacing w:val="-1"/>
              </w:rPr>
              <w:t>и</w:t>
            </w:r>
            <w:r w:rsidRPr="00BE52DF">
              <w:rPr>
                <w:rFonts w:ascii="Times New Roman" w:eastAsia="DINPro-Bold" w:hAnsi="Times New Roman"/>
                <w:b/>
                <w:bCs/>
              </w:rPr>
              <w:t>чест</w:t>
            </w:r>
            <w:r w:rsidRPr="00BE52DF">
              <w:rPr>
                <w:rFonts w:ascii="Times New Roman" w:eastAsia="DINPro-Bold" w:hAnsi="Times New Roman"/>
                <w:b/>
                <w:bCs/>
                <w:spacing w:val="-1"/>
              </w:rPr>
              <w:t>в</w:t>
            </w:r>
            <w:r w:rsidRPr="00BE52DF">
              <w:rPr>
                <w:rFonts w:ascii="Times New Roman" w:eastAsia="DINPro-Bold" w:hAnsi="Times New Roman"/>
                <w:b/>
                <w:bCs/>
              </w:rPr>
              <w:t>о</w:t>
            </w:r>
            <w:proofErr w:type="spellEnd"/>
            <w:r w:rsidRPr="00BE52DF">
              <w:rPr>
                <w:rFonts w:ascii="Times New Roman" w:eastAsia="DINPro-Bold" w:hAnsi="Times New Roman"/>
                <w:b/>
                <w:bCs/>
              </w:rPr>
              <w:t xml:space="preserve">, </w:t>
            </w:r>
            <w:proofErr w:type="spellStart"/>
            <w:r w:rsidRPr="00BE52DF">
              <w:rPr>
                <w:rFonts w:ascii="Times New Roman" w:eastAsia="DINPro-Bold" w:hAnsi="Times New Roman"/>
                <w:b/>
                <w:bCs/>
                <w:spacing w:val="-4"/>
              </w:rPr>
              <w:t>е</w:t>
            </w:r>
            <w:r w:rsidRPr="00BE52DF">
              <w:rPr>
                <w:rFonts w:ascii="Times New Roman" w:eastAsia="DINPro-Bold" w:hAnsi="Times New Roman"/>
                <w:b/>
                <w:bCs/>
              </w:rPr>
              <w:t>д</w:t>
            </w:r>
            <w:proofErr w:type="spellEnd"/>
            <w:r w:rsidRPr="00BE52DF">
              <w:rPr>
                <w:rFonts w:ascii="Times New Roman" w:eastAsia="DINPro-Bold" w:hAnsi="Times New Roman"/>
                <w:b/>
                <w:bCs/>
              </w:rPr>
              <w:t>.</w:t>
            </w:r>
          </w:p>
        </w:tc>
        <w:tc>
          <w:tcPr>
            <w:tcW w:w="736" w:type="pct"/>
            <w:vMerge w:val="restart"/>
            <w:tcBorders>
              <w:top w:val="single" w:sz="4" w:space="0" w:color="231F20"/>
              <w:left w:val="single" w:sz="4" w:space="0" w:color="231F20"/>
              <w:right w:val="single" w:sz="4" w:space="0" w:color="auto"/>
            </w:tcBorders>
            <w:shd w:val="clear" w:color="auto" w:fill="E6E7E8"/>
          </w:tcPr>
          <w:p w:rsidR="00A5082D" w:rsidRPr="00BE52DF" w:rsidRDefault="00A5082D" w:rsidP="00954FAA">
            <w:pPr>
              <w:pStyle w:val="TableParagraph"/>
              <w:spacing w:before="29" w:line="240" w:lineRule="exact"/>
              <w:jc w:val="center"/>
              <w:rPr>
                <w:rFonts w:ascii="Times New Roman" w:eastAsia="DINPro-Bold" w:hAnsi="Times New Roman"/>
              </w:rPr>
            </w:pPr>
            <w:proofErr w:type="spellStart"/>
            <w:r w:rsidRPr="00BE52DF">
              <w:rPr>
                <w:rFonts w:ascii="Times New Roman" w:eastAsia="DINPro-Bold" w:hAnsi="Times New Roman"/>
                <w:b/>
                <w:bCs/>
              </w:rPr>
              <w:t>Прирост</w:t>
            </w:r>
            <w:proofErr w:type="spellEnd"/>
            <w:r w:rsidRPr="00BE52DF">
              <w:rPr>
                <w:rFonts w:ascii="Times New Roman" w:eastAsia="DINPro-Bold" w:hAnsi="Times New Roman"/>
                <w:b/>
                <w:bCs/>
              </w:rPr>
              <w:t xml:space="preserve"> (↑) </w:t>
            </w:r>
            <w:proofErr w:type="spellStart"/>
            <w:r w:rsidRPr="00BE52DF">
              <w:rPr>
                <w:rFonts w:ascii="Times New Roman" w:eastAsia="DINPro-Bold" w:hAnsi="Times New Roman"/>
                <w:b/>
                <w:bCs/>
              </w:rPr>
              <w:t>Снижение</w:t>
            </w:r>
            <w:proofErr w:type="spellEnd"/>
            <w:r w:rsidRPr="00BE52DF">
              <w:rPr>
                <w:rFonts w:ascii="Times New Roman" w:eastAsia="DINPro-Bold" w:hAnsi="Times New Roman"/>
                <w:b/>
                <w:bCs/>
              </w:rPr>
              <w:t xml:space="preserve"> (↓)</w:t>
            </w:r>
          </w:p>
          <w:p w:rsidR="00A5082D" w:rsidRPr="00BE52DF" w:rsidRDefault="00A5082D" w:rsidP="00954FAA">
            <w:pPr>
              <w:pStyle w:val="TableParagraph"/>
              <w:spacing w:line="239" w:lineRule="exact"/>
              <w:jc w:val="center"/>
              <w:rPr>
                <w:rFonts w:ascii="Times New Roman" w:eastAsia="DINPro-Bold" w:hAnsi="Times New Roman"/>
              </w:rPr>
            </w:pPr>
            <w:r w:rsidRPr="00BE52DF">
              <w:rPr>
                <w:rFonts w:ascii="Times New Roman" w:eastAsia="DINPro-Bold" w:hAnsi="Times New Roman"/>
                <w:b/>
                <w:bCs/>
              </w:rPr>
              <w:t>%</w:t>
            </w:r>
          </w:p>
        </w:tc>
        <w:tc>
          <w:tcPr>
            <w:tcW w:w="1030" w:type="pct"/>
            <w:gridSpan w:val="2"/>
            <w:tcBorders>
              <w:top w:val="single" w:sz="4" w:space="0" w:color="auto"/>
              <w:left w:val="single" w:sz="4" w:space="0" w:color="auto"/>
              <w:bottom w:val="single" w:sz="4" w:space="0" w:color="auto"/>
              <w:right w:val="single" w:sz="4" w:space="0" w:color="auto"/>
            </w:tcBorders>
            <w:shd w:val="clear" w:color="auto" w:fill="E6E7E8"/>
          </w:tcPr>
          <w:p w:rsidR="00D34663" w:rsidRPr="00BE52DF" w:rsidRDefault="00A5082D" w:rsidP="00954FAA">
            <w:pPr>
              <w:pStyle w:val="TableParagraph"/>
              <w:spacing w:line="239" w:lineRule="exact"/>
              <w:jc w:val="center"/>
              <w:rPr>
                <w:rFonts w:ascii="Times New Roman" w:eastAsia="DINPro-Bold" w:hAnsi="Times New Roman"/>
                <w:b/>
                <w:bCs/>
                <w:lang w:val="ru-RU"/>
              </w:rPr>
            </w:pPr>
            <w:proofErr w:type="spellStart"/>
            <w:r w:rsidRPr="00BE52DF">
              <w:rPr>
                <w:rFonts w:ascii="Times New Roman" w:eastAsia="DINPro-Bold" w:hAnsi="Times New Roman"/>
                <w:b/>
                <w:bCs/>
              </w:rPr>
              <w:t>Материальный</w:t>
            </w:r>
            <w:proofErr w:type="spellEnd"/>
            <w:r w:rsidRPr="00BE52DF">
              <w:rPr>
                <w:rFonts w:ascii="Times New Roman" w:eastAsia="DINPro-Bold" w:hAnsi="Times New Roman"/>
                <w:b/>
                <w:bCs/>
              </w:rPr>
              <w:t xml:space="preserve"> </w:t>
            </w:r>
            <w:proofErr w:type="spellStart"/>
            <w:r w:rsidRPr="00BE52DF">
              <w:rPr>
                <w:rFonts w:ascii="Times New Roman" w:eastAsia="DINPro-Bold" w:hAnsi="Times New Roman"/>
                <w:b/>
                <w:bCs/>
              </w:rPr>
              <w:t>ущерб</w:t>
            </w:r>
            <w:proofErr w:type="spellEnd"/>
            <w:r w:rsidRPr="00BE52DF">
              <w:rPr>
                <w:rFonts w:ascii="Times New Roman" w:eastAsia="DINPro-Bold" w:hAnsi="Times New Roman"/>
                <w:b/>
                <w:bCs/>
                <w:lang w:val="ru-RU"/>
              </w:rPr>
              <w:t xml:space="preserve"> </w:t>
            </w:r>
          </w:p>
          <w:p w:rsidR="00A5082D" w:rsidRPr="00BE52DF" w:rsidRDefault="00A5082D" w:rsidP="00954FAA">
            <w:pPr>
              <w:pStyle w:val="TableParagraph"/>
              <w:spacing w:line="239" w:lineRule="exact"/>
              <w:jc w:val="center"/>
              <w:rPr>
                <w:rFonts w:ascii="Times New Roman" w:eastAsia="DINPro-Bold" w:hAnsi="Times New Roman"/>
                <w:lang w:val="ru-RU"/>
              </w:rPr>
            </w:pPr>
            <w:r w:rsidRPr="00BE52DF">
              <w:rPr>
                <w:rFonts w:ascii="Times New Roman" w:eastAsia="DINPro-Bold" w:hAnsi="Times New Roman"/>
                <w:b/>
                <w:bCs/>
                <w:lang w:val="ru-RU"/>
              </w:rPr>
              <w:t>(</w:t>
            </w:r>
            <w:proofErr w:type="spellStart"/>
            <w:proofErr w:type="gramStart"/>
            <w:r w:rsidRPr="00BE52DF">
              <w:rPr>
                <w:rFonts w:ascii="Times New Roman" w:eastAsia="DINPro-Bold" w:hAnsi="Times New Roman"/>
                <w:b/>
                <w:bCs/>
                <w:lang w:val="ru-RU"/>
              </w:rPr>
              <w:t>млн</w:t>
            </w:r>
            <w:proofErr w:type="spellEnd"/>
            <w:proofErr w:type="gramEnd"/>
            <w:r w:rsidRPr="00BE52DF">
              <w:rPr>
                <w:rFonts w:ascii="Times New Roman" w:eastAsia="DINPro-Bold" w:hAnsi="Times New Roman"/>
                <w:b/>
                <w:bCs/>
                <w:lang w:val="ru-RU"/>
              </w:rPr>
              <w:t xml:space="preserve"> руб.)</w:t>
            </w:r>
          </w:p>
        </w:tc>
        <w:tc>
          <w:tcPr>
            <w:tcW w:w="807" w:type="pct"/>
            <w:vMerge w:val="restart"/>
            <w:tcBorders>
              <w:top w:val="single" w:sz="4" w:space="0" w:color="231F20"/>
              <w:left w:val="single" w:sz="4" w:space="0" w:color="auto"/>
              <w:right w:val="single" w:sz="4" w:space="0" w:color="231F20"/>
            </w:tcBorders>
            <w:shd w:val="clear" w:color="auto" w:fill="E6E7E8"/>
          </w:tcPr>
          <w:p w:rsidR="00D34663" w:rsidRPr="00BE52DF" w:rsidRDefault="00A5082D" w:rsidP="00954FAA">
            <w:pPr>
              <w:pStyle w:val="TableParagraph"/>
              <w:spacing w:before="29" w:line="240" w:lineRule="exact"/>
              <w:jc w:val="center"/>
              <w:rPr>
                <w:rFonts w:ascii="Times New Roman" w:eastAsia="DINPro-Bold" w:hAnsi="Times New Roman"/>
                <w:b/>
                <w:bCs/>
                <w:lang w:val="ru-RU"/>
              </w:rPr>
            </w:pPr>
            <w:proofErr w:type="spellStart"/>
            <w:r w:rsidRPr="00BE52DF">
              <w:rPr>
                <w:rFonts w:ascii="Times New Roman" w:eastAsia="DINPro-Bold" w:hAnsi="Times New Roman"/>
                <w:b/>
                <w:bCs/>
              </w:rPr>
              <w:t>Прирост</w:t>
            </w:r>
            <w:proofErr w:type="spellEnd"/>
            <w:r w:rsidRPr="00BE52DF">
              <w:rPr>
                <w:rFonts w:ascii="Times New Roman" w:eastAsia="DINPro-Bold" w:hAnsi="Times New Roman"/>
                <w:b/>
                <w:bCs/>
              </w:rPr>
              <w:t xml:space="preserve"> (↑)</w:t>
            </w:r>
          </w:p>
          <w:p w:rsidR="00A5082D" w:rsidRPr="00BE52DF" w:rsidRDefault="00A5082D" w:rsidP="00954FAA">
            <w:pPr>
              <w:pStyle w:val="TableParagraph"/>
              <w:spacing w:before="29" w:line="240" w:lineRule="exact"/>
              <w:jc w:val="center"/>
              <w:rPr>
                <w:rFonts w:ascii="Times New Roman" w:eastAsia="DINPro-Bold" w:hAnsi="Times New Roman"/>
              </w:rPr>
            </w:pPr>
            <w:r w:rsidRPr="00BE52DF">
              <w:rPr>
                <w:rFonts w:ascii="Times New Roman" w:eastAsia="DINPro-Bold" w:hAnsi="Times New Roman"/>
                <w:b/>
                <w:bCs/>
              </w:rPr>
              <w:t xml:space="preserve"> </w:t>
            </w:r>
            <w:proofErr w:type="spellStart"/>
            <w:r w:rsidRPr="00BE52DF">
              <w:rPr>
                <w:rFonts w:ascii="Times New Roman" w:eastAsia="DINPro-Bold" w:hAnsi="Times New Roman"/>
                <w:b/>
                <w:bCs/>
              </w:rPr>
              <w:t>Снижение</w:t>
            </w:r>
            <w:proofErr w:type="spellEnd"/>
            <w:r w:rsidRPr="00BE52DF">
              <w:rPr>
                <w:rFonts w:ascii="Times New Roman" w:eastAsia="DINPro-Bold" w:hAnsi="Times New Roman"/>
                <w:b/>
                <w:bCs/>
              </w:rPr>
              <w:t xml:space="preserve"> (↓)</w:t>
            </w:r>
          </w:p>
          <w:p w:rsidR="00A5082D" w:rsidRPr="00BE52DF" w:rsidRDefault="00A5082D" w:rsidP="00954FAA">
            <w:pPr>
              <w:pStyle w:val="TableParagraph"/>
              <w:spacing w:line="239" w:lineRule="exact"/>
              <w:jc w:val="center"/>
              <w:rPr>
                <w:rFonts w:ascii="Times New Roman" w:eastAsia="DINPro-Bold" w:hAnsi="Times New Roman"/>
              </w:rPr>
            </w:pPr>
            <w:r w:rsidRPr="00BE52DF">
              <w:rPr>
                <w:rFonts w:ascii="Times New Roman" w:eastAsia="DINPro-Bold" w:hAnsi="Times New Roman"/>
                <w:b/>
                <w:bCs/>
              </w:rPr>
              <w:t>%</w:t>
            </w:r>
          </w:p>
        </w:tc>
      </w:tr>
      <w:tr w:rsidR="00FD071F" w:rsidRPr="00BE52DF" w:rsidTr="00954FAA">
        <w:trPr>
          <w:trHeight w:hRule="exact" w:val="424"/>
        </w:trPr>
        <w:tc>
          <w:tcPr>
            <w:tcW w:w="1397" w:type="pct"/>
            <w:vMerge/>
            <w:tcBorders>
              <w:left w:val="single" w:sz="4" w:space="0" w:color="231F20"/>
              <w:bottom w:val="single" w:sz="4" w:space="0" w:color="231F20"/>
              <w:right w:val="single" w:sz="4" w:space="0" w:color="231F20"/>
            </w:tcBorders>
            <w:shd w:val="clear" w:color="auto" w:fill="E6E7E8"/>
          </w:tcPr>
          <w:p w:rsidR="00FD071F" w:rsidRPr="00BE52DF" w:rsidRDefault="00FD071F" w:rsidP="00954FAA">
            <w:pPr>
              <w:rPr>
                <w:rFonts w:ascii="Times New Roman" w:hAnsi="Times New Roman"/>
                <w:sz w:val="20"/>
                <w:szCs w:val="20"/>
              </w:rPr>
            </w:pPr>
          </w:p>
        </w:tc>
        <w:tc>
          <w:tcPr>
            <w:tcW w:w="515" w:type="pct"/>
            <w:tcBorders>
              <w:top w:val="single" w:sz="4" w:space="0" w:color="231F20"/>
              <w:left w:val="single" w:sz="4" w:space="0" w:color="231F20"/>
              <w:bottom w:val="single" w:sz="4" w:space="0" w:color="231F20"/>
              <w:right w:val="single" w:sz="4" w:space="0" w:color="231F20"/>
            </w:tcBorders>
            <w:shd w:val="clear" w:color="auto" w:fill="E6E7E8"/>
          </w:tcPr>
          <w:p w:rsidR="00FD071F" w:rsidRPr="00BE52DF" w:rsidRDefault="00FD071F" w:rsidP="00C237CB">
            <w:pPr>
              <w:pStyle w:val="TableParagraph"/>
              <w:spacing w:before="2" w:line="110" w:lineRule="exact"/>
              <w:jc w:val="center"/>
              <w:rPr>
                <w:rFonts w:ascii="Times New Roman" w:hAnsi="Times New Roman"/>
                <w:sz w:val="20"/>
                <w:szCs w:val="20"/>
              </w:rPr>
            </w:pPr>
          </w:p>
          <w:p w:rsidR="00FD071F" w:rsidRPr="00BE52DF" w:rsidRDefault="00FD071F" w:rsidP="00FD071F">
            <w:pPr>
              <w:pStyle w:val="TableParagraph"/>
              <w:ind w:left="142"/>
              <w:jc w:val="center"/>
              <w:rPr>
                <w:rFonts w:ascii="Times New Roman" w:eastAsia="DINPro-Bold" w:hAnsi="Times New Roman"/>
                <w:sz w:val="20"/>
                <w:szCs w:val="20"/>
              </w:rPr>
            </w:pPr>
            <w:r w:rsidRPr="00BE52DF">
              <w:rPr>
                <w:rFonts w:ascii="Times New Roman" w:eastAsia="DINPro-Bold" w:hAnsi="Times New Roman"/>
                <w:b/>
                <w:bCs/>
                <w:sz w:val="20"/>
                <w:szCs w:val="20"/>
              </w:rPr>
              <w:t>201</w:t>
            </w:r>
            <w:r w:rsidRPr="00BE52DF">
              <w:rPr>
                <w:rFonts w:ascii="Times New Roman" w:eastAsia="DINPro-Bold" w:hAnsi="Times New Roman"/>
                <w:b/>
                <w:bCs/>
                <w:sz w:val="20"/>
                <w:szCs w:val="20"/>
                <w:lang w:val="ru-RU"/>
              </w:rPr>
              <w:t>7</w:t>
            </w:r>
            <w:r w:rsidRPr="00BE52DF">
              <w:rPr>
                <w:rFonts w:ascii="Times New Roman" w:eastAsia="DINPro-Bold" w:hAnsi="Times New Roman"/>
                <w:b/>
                <w:bCs/>
                <w:sz w:val="20"/>
                <w:szCs w:val="20"/>
              </w:rPr>
              <w:t xml:space="preserve"> </w:t>
            </w:r>
            <w:r w:rsidRPr="00BE52DF">
              <w:rPr>
                <w:rFonts w:ascii="Times New Roman" w:eastAsia="DINPro-Bold" w:hAnsi="Times New Roman"/>
                <w:b/>
                <w:bCs/>
                <w:spacing w:val="-8"/>
                <w:sz w:val="20"/>
                <w:szCs w:val="20"/>
              </w:rPr>
              <w:t>г</w:t>
            </w:r>
            <w:r w:rsidRPr="00BE52DF">
              <w:rPr>
                <w:rFonts w:ascii="Times New Roman" w:eastAsia="DINPro-Bold" w:hAnsi="Times New Roman"/>
                <w:b/>
                <w:bCs/>
                <w:sz w:val="20"/>
                <w:szCs w:val="20"/>
              </w:rPr>
              <w:t>.</w:t>
            </w:r>
          </w:p>
        </w:tc>
        <w:tc>
          <w:tcPr>
            <w:tcW w:w="515" w:type="pct"/>
            <w:tcBorders>
              <w:top w:val="single" w:sz="4" w:space="0" w:color="231F20"/>
              <w:left w:val="single" w:sz="4" w:space="0" w:color="231F20"/>
              <w:bottom w:val="single" w:sz="4" w:space="0" w:color="231F20"/>
              <w:right w:val="single" w:sz="4" w:space="0" w:color="231F20"/>
            </w:tcBorders>
            <w:shd w:val="clear" w:color="auto" w:fill="E6E7E8"/>
          </w:tcPr>
          <w:p w:rsidR="00FD071F" w:rsidRPr="00BE52DF" w:rsidRDefault="00FD071F" w:rsidP="00C237CB">
            <w:pPr>
              <w:pStyle w:val="TableParagraph"/>
              <w:spacing w:before="2" w:line="110" w:lineRule="exact"/>
              <w:jc w:val="center"/>
              <w:rPr>
                <w:rFonts w:ascii="Times New Roman" w:hAnsi="Times New Roman"/>
                <w:sz w:val="20"/>
                <w:szCs w:val="20"/>
              </w:rPr>
            </w:pPr>
          </w:p>
          <w:p w:rsidR="00FD071F" w:rsidRPr="00BE52DF" w:rsidRDefault="00FD071F" w:rsidP="00FD071F">
            <w:pPr>
              <w:pStyle w:val="TableParagraph"/>
              <w:ind w:left="142"/>
              <w:jc w:val="center"/>
              <w:rPr>
                <w:rFonts w:ascii="Times New Roman" w:eastAsia="DINPro-Bold" w:hAnsi="Times New Roman"/>
                <w:sz w:val="20"/>
                <w:szCs w:val="20"/>
              </w:rPr>
            </w:pPr>
            <w:r w:rsidRPr="00BE52DF">
              <w:rPr>
                <w:rFonts w:ascii="Times New Roman" w:eastAsia="DINPro-Bold" w:hAnsi="Times New Roman"/>
                <w:b/>
                <w:bCs/>
                <w:sz w:val="20"/>
                <w:szCs w:val="20"/>
              </w:rPr>
              <w:t>20</w:t>
            </w:r>
            <w:r w:rsidRPr="00BE52DF">
              <w:rPr>
                <w:rFonts w:ascii="Times New Roman" w:eastAsia="DINPro-Bold" w:hAnsi="Times New Roman"/>
                <w:b/>
                <w:bCs/>
                <w:sz w:val="20"/>
                <w:szCs w:val="20"/>
                <w:lang w:val="ru-RU"/>
              </w:rPr>
              <w:t>18</w:t>
            </w:r>
            <w:r w:rsidRPr="00BE52DF">
              <w:rPr>
                <w:rFonts w:ascii="Times New Roman" w:eastAsia="DINPro-Bold" w:hAnsi="Times New Roman"/>
                <w:b/>
                <w:bCs/>
                <w:sz w:val="20"/>
                <w:szCs w:val="20"/>
              </w:rPr>
              <w:t xml:space="preserve"> </w:t>
            </w:r>
            <w:r w:rsidRPr="00BE52DF">
              <w:rPr>
                <w:rFonts w:ascii="Times New Roman" w:eastAsia="DINPro-Bold" w:hAnsi="Times New Roman"/>
                <w:b/>
                <w:bCs/>
                <w:spacing w:val="-8"/>
                <w:sz w:val="20"/>
                <w:szCs w:val="20"/>
              </w:rPr>
              <w:t>г</w:t>
            </w:r>
            <w:r w:rsidRPr="00BE52DF">
              <w:rPr>
                <w:rFonts w:ascii="Times New Roman" w:eastAsia="DINPro-Bold" w:hAnsi="Times New Roman"/>
                <w:b/>
                <w:bCs/>
                <w:sz w:val="20"/>
                <w:szCs w:val="20"/>
              </w:rPr>
              <w:t>.</w:t>
            </w:r>
          </w:p>
        </w:tc>
        <w:tc>
          <w:tcPr>
            <w:tcW w:w="736" w:type="pct"/>
            <w:vMerge/>
            <w:tcBorders>
              <w:left w:val="single" w:sz="4" w:space="0" w:color="231F20"/>
              <w:bottom w:val="single" w:sz="4" w:space="0" w:color="231F20"/>
              <w:right w:val="single" w:sz="4" w:space="0" w:color="auto"/>
            </w:tcBorders>
            <w:shd w:val="clear" w:color="auto" w:fill="E6E7E8"/>
          </w:tcPr>
          <w:p w:rsidR="00FD071F" w:rsidRPr="00BE52DF" w:rsidRDefault="00FD071F" w:rsidP="00954FAA">
            <w:pPr>
              <w:rPr>
                <w:rFonts w:ascii="Times New Roman" w:hAnsi="Times New Roman"/>
                <w:sz w:val="20"/>
                <w:szCs w:val="20"/>
              </w:rPr>
            </w:pPr>
          </w:p>
        </w:tc>
        <w:tc>
          <w:tcPr>
            <w:tcW w:w="515" w:type="pct"/>
            <w:tcBorders>
              <w:top w:val="single" w:sz="4" w:space="0" w:color="auto"/>
              <w:left w:val="single" w:sz="4" w:space="0" w:color="auto"/>
              <w:bottom w:val="single" w:sz="4" w:space="0" w:color="auto"/>
              <w:right w:val="single" w:sz="4" w:space="0" w:color="auto"/>
            </w:tcBorders>
            <w:shd w:val="clear" w:color="auto" w:fill="E6E7E8"/>
          </w:tcPr>
          <w:p w:rsidR="00FD071F" w:rsidRPr="00BE52DF" w:rsidRDefault="00FD071F" w:rsidP="00BB01B7">
            <w:pPr>
              <w:pStyle w:val="TableParagraph"/>
              <w:spacing w:before="2" w:line="110" w:lineRule="exact"/>
              <w:jc w:val="center"/>
              <w:rPr>
                <w:rFonts w:ascii="Times New Roman" w:hAnsi="Times New Roman"/>
                <w:sz w:val="20"/>
                <w:szCs w:val="20"/>
              </w:rPr>
            </w:pPr>
          </w:p>
          <w:p w:rsidR="00FD071F" w:rsidRPr="00BE52DF" w:rsidRDefault="00FD071F" w:rsidP="00BB01B7">
            <w:pPr>
              <w:pStyle w:val="TableParagraph"/>
              <w:ind w:left="142"/>
              <w:jc w:val="center"/>
              <w:rPr>
                <w:rFonts w:ascii="Times New Roman" w:eastAsia="DINPro-Bold" w:hAnsi="Times New Roman"/>
                <w:sz w:val="20"/>
                <w:szCs w:val="20"/>
              </w:rPr>
            </w:pPr>
            <w:r w:rsidRPr="00BE52DF">
              <w:rPr>
                <w:rFonts w:ascii="Times New Roman" w:eastAsia="DINPro-Bold" w:hAnsi="Times New Roman"/>
                <w:b/>
                <w:bCs/>
                <w:sz w:val="20"/>
                <w:szCs w:val="20"/>
              </w:rPr>
              <w:t>201</w:t>
            </w:r>
            <w:r w:rsidRPr="00BE52DF">
              <w:rPr>
                <w:rFonts w:ascii="Times New Roman" w:eastAsia="DINPro-Bold" w:hAnsi="Times New Roman"/>
                <w:b/>
                <w:bCs/>
                <w:sz w:val="20"/>
                <w:szCs w:val="20"/>
                <w:lang w:val="ru-RU"/>
              </w:rPr>
              <w:t>7</w:t>
            </w:r>
            <w:r w:rsidRPr="00BE52DF">
              <w:rPr>
                <w:rFonts w:ascii="Times New Roman" w:eastAsia="DINPro-Bold" w:hAnsi="Times New Roman"/>
                <w:b/>
                <w:bCs/>
                <w:sz w:val="20"/>
                <w:szCs w:val="20"/>
              </w:rPr>
              <w:t xml:space="preserve"> </w:t>
            </w:r>
            <w:r w:rsidRPr="00BE52DF">
              <w:rPr>
                <w:rFonts w:ascii="Times New Roman" w:eastAsia="DINPro-Bold" w:hAnsi="Times New Roman"/>
                <w:b/>
                <w:bCs/>
                <w:spacing w:val="-8"/>
                <w:sz w:val="20"/>
                <w:szCs w:val="20"/>
              </w:rPr>
              <w:t>г</w:t>
            </w:r>
            <w:r w:rsidRPr="00BE52DF">
              <w:rPr>
                <w:rFonts w:ascii="Times New Roman" w:eastAsia="DINPro-Bold" w:hAnsi="Times New Roman"/>
                <w:b/>
                <w:bCs/>
                <w:sz w:val="20"/>
                <w:szCs w:val="20"/>
              </w:rPr>
              <w:t>.</w:t>
            </w:r>
          </w:p>
        </w:tc>
        <w:tc>
          <w:tcPr>
            <w:tcW w:w="515" w:type="pct"/>
            <w:tcBorders>
              <w:top w:val="single" w:sz="4" w:space="0" w:color="auto"/>
              <w:left w:val="single" w:sz="4" w:space="0" w:color="auto"/>
              <w:bottom w:val="single" w:sz="4" w:space="0" w:color="auto"/>
              <w:right w:val="single" w:sz="4" w:space="0" w:color="auto"/>
            </w:tcBorders>
            <w:shd w:val="clear" w:color="auto" w:fill="E6E7E8"/>
          </w:tcPr>
          <w:p w:rsidR="00FD071F" w:rsidRPr="00BE52DF" w:rsidRDefault="00FD071F" w:rsidP="00BB01B7">
            <w:pPr>
              <w:pStyle w:val="TableParagraph"/>
              <w:spacing w:before="2" w:line="110" w:lineRule="exact"/>
              <w:jc w:val="center"/>
              <w:rPr>
                <w:rFonts w:ascii="Times New Roman" w:hAnsi="Times New Roman"/>
                <w:sz w:val="20"/>
                <w:szCs w:val="20"/>
              </w:rPr>
            </w:pPr>
          </w:p>
          <w:p w:rsidR="00FD071F" w:rsidRPr="00BE52DF" w:rsidRDefault="00FD071F" w:rsidP="00BB01B7">
            <w:pPr>
              <w:pStyle w:val="TableParagraph"/>
              <w:ind w:left="142"/>
              <w:jc w:val="center"/>
              <w:rPr>
                <w:rFonts w:ascii="Times New Roman" w:eastAsia="DINPro-Bold" w:hAnsi="Times New Roman"/>
                <w:sz w:val="20"/>
                <w:szCs w:val="20"/>
              </w:rPr>
            </w:pPr>
            <w:r w:rsidRPr="00BE52DF">
              <w:rPr>
                <w:rFonts w:ascii="Times New Roman" w:eastAsia="DINPro-Bold" w:hAnsi="Times New Roman"/>
                <w:b/>
                <w:bCs/>
                <w:sz w:val="20"/>
                <w:szCs w:val="20"/>
              </w:rPr>
              <w:t>20</w:t>
            </w:r>
            <w:r w:rsidRPr="00BE52DF">
              <w:rPr>
                <w:rFonts w:ascii="Times New Roman" w:eastAsia="DINPro-Bold" w:hAnsi="Times New Roman"/>
                <w:b/>
                <w:bCs/>
                <w:sz w:val="20"/>
                <w:szCs w:val="20"/>
                <w:lang w:val="ru-RU"/>
              </w:rPr>
              <w:t>18</w:t>
            </w:r>
            <w:r w:rsidRPr="00BE52DF">
              <w:rPr>
                <w:rFonts w:ascii="Times New Roman" w:eastAsia="DINPro-Bold" w:hAnsi="Times New Roman"/>
                <w:b/>
                <w:bCs/>
                <w:sz w:val="20"/>
                <w:szCs w:val="20"/>
              </w:rPr>
              <w:t xml:space="preserve"> </w:t>
            </w:r>
            <w:r w:rsidRPr="00BE52DF">
              <w:rPr>
                <w:rFonts w:ascii="Times New Roman" w:eastAsia="DINPro-Bold" w:hAnsi="Times New Roman"/>
                <w:b/>
                <w:bCs/>
                <w:spacing w:val="-8"/>
                <w:sz w:val="20"/>
                <w:szCs w:val="20"/>
              </w:rPr>
              <w:t>г</w:t>
            </w:r>
            <w:r w:rsidRPr="00BE52DF">
              <w:rPr>
                <w:rFonts w:ascii="Times New Roman" w:eastAsia="DINPro-Bold" w:hAnsi="Times New Roman"/>
                <w:b/>
                <w:bCs/>
                <w:sz w:val="20"/>
                <w:szCs w:val="20"/>
              </w:rPr>
              <w:t>.</w:t>
            </w:r>
          </w:p>
        </w:tc>
        <w:tc>
          <w:tcPr>
            <w:tcW w:w="807" w:type="pct"/>
            <w:vMerge/>
            <w:tcBorders>
              <w:left w:val="single" w:sz="4" w:space="0" w:color="auto"/>
              <w:bottom w:val="single" w:sz="4" w:space="0" w:color="231F20"/>
              <w:right w:val="single" w:sz="4" w:space="0" w:color="231F20"/>
            </w:tcBorders>
            <w:shd w:val="clear" w:color="auto" w:fill="E6E7E8"/>
          </w:tcPr>
          <w:p w:rsidR="00FD071F" w:rsidRPr="00BE52DF" w:rsidRDefault="00FD071F" w:rsidP="00954FAA">
            <w:pPr>
              <w:rPr>
                <w:rFonts w:ascii="Times New Roman" w:hAnsi="Times New Roman"/>
                <w:sz w:val="20"/>
                <w:szCs w:val="20"/>
              </w:rPr>
            </w:pPr>
          </w:p>
        </w:tc>
      </w:tr>
      <w:tr w:rsidR="00FD071F" w:rsidRPr="00BE52DF" w:rsidTr="00954FAA">
        <w:trPr>
          <w:trHeight w:hRule="exact" w:val="283"/>
        </w:trPr>
        <w:tc>
          <w:tcPr>
            <w:tcW w:w="1397" w:type="pct"/>
            <w:tcBorders>
              <w:top w:val="single" w:sz="4" w:space="0" w:color="231F20"/>
              <w:left w:val="single" w:sz="4" w:space="0" w:color="231F20"/>
              <w:bottom w:val="single" w:sz="4" w:space="0" w:color="231F20"/>
              <w:right w:val="single" w:sz="4" w:space="0" w:color="231F20"/>
            </w:tcBorders>
          </w:tcPr>
          <w:p w:rsidR="00FD071F" w:rsidRPr="00BE52DF" w:rsidRDefault="00FD071F" w:rsidP="00954FAA">
            <w:pPr>
              <w:pStyle w:val="TableParagraph"/>
              <w:spacing w:before="5"/>
              <w:ind w:left="51"/>
              <w:rPr>
                <w:rFonts w:ascii="Times New Roman" w:eastAsia="DINPro" w:hAnsi="Times New Roman"/>
                <w:sz w:val="20"/>
                <w:szCs w:val="20"/>
              </w:rPr>
            </w:pPr>
            <w:proofErr w:type="spellStart"/>
            <w:r w:rsidRPr="00BE52DF">
              <w:rPr>
                <w:rFonts w:ascii="Times New Roman" w:eastAsia="DINPro" w:hAnsi="Times New Roman"/>
                <w:spacing w:val="-13"/>
                <w:sz w:val="20"/>
                <w:szCs w:val="20"/>
              </w:rPr>
              <w:t>Т</w:t>
            </w:r>
            <w:r w:rsidRPr="00BE52DF">
              <w:rPr>
                <w:rFonts w:ascii="Times New Roman" w:eastAsia="DINPro" w:hAnsi="Times New Roman"/>
                <w:spacing w:val="-4"/>
                <w:sz w:val="20"/>
                <w:szCs w:val="20"/>
              </w:rPr>
              <w:t>е</w:t>
            </w:r>
            <w:r w:rsidRPr="00BE52DF">
              <w:rPr>
                <w:rFonts w:ascii="Times New Roman" w:eastAsia="DINPro" w:hAnsi="Times New Roman"/>
                <w:sz w:val="20"/>
                <w:szCs w:val="20"/>
              </w:rPr>
              <w:t>хно</w:t>
            </w:r>
            <w:r w:rsidRPr="00BE52DF">
              <w:rPr>
                <w:rFonts w:ascii="Times New Roman" w:eastAsia="DINPro" w:hAnsi="Times New Roman"/>
                <w:spacing w:val="-2"/>
                <w:sz w:val="20"/>
                <w:szCs w:val="20"/>
              </w:rPr>
              <w:t>г</w:t>
            </w:r>
            <w:r w:rsidRPr="00BE52DF">
              <w:rPr>
                <w:rFonts w:ascii="Times New Roman" w:eastAsia="DINPro" w:hAnsi="Times New Roman"/>
                <w:sz w:val="20"/>
                <w:szCs w:val="20"/>
              </w:rPr>
              <w:t>енные</w:t>
            </w:r>
            <w:proofErr w:type="spellEnd"/>
            <w:r w:rsidRPr="00BE52DF">
              <w:rPr>
                <w:rFonts w:ascii="Times New Roman" w:eastAsia="DINPro" w:hAnsi="Times New Roman"/>
                <w:sz w:val="20"/>
                <w:szCs w:val="20"/>
              </w:rPr>
              <w:t xml:space="preserve"> ЧС</w:t>
            </w:r>
          </w:p>
        </w:tc>
        <w:tc>
          <w:tcPr>
            <w:tcW w:w="515" w:type="pct"/>
            <w:tcBorders>
              <w:top w:val="single" w:sz="4" w:space="0" w:color="231F20"/>
              <w:left w:val="single" w:sz="4" w:space="0" w:color="231F20"/>
              <w:bottom w:val="single" w:sz="4" w:space="0" w:color="231F20"/>
              <w:right w:val="single" w:sz="4" w:space="0" w:color="231F20"/>
            </w:tcBorders>
          </w:tcPr>
          <w:p w:rsidR="00FD071F" w:rsidRPr="00BE52DF" w:rsidRDefault="00FD071F" w:rsidP="00954FAA">
            <w:pPr>
              <w:pStyle w:val="TableParagraph"/>
              <w:spacing w:before="5"/>
              <w:jc w:val="center"/>
              <w:rPr>
                <w:rFonts w:ascii="Times New Roman" w:eastAsia="DINPro" w:hAnsi="Times New Roman"/>
                <w:sz w:val="20"/>
                <w:szCs w:val="20"/>
                <w:lang w:val="ru-RU"/>
              </w:rPr>
            </w:pPr>
            <w:r w:rsidRPr="00BE52DF">
              <w:rPr>
                <w:rFonts w:ascii="Times New Roman" w:eastAsia="DINPro" w:hAnsi="Times New Roman"/>
                <w:sz w:val="20"/>
                <w:szCs w:val="20"/>
                <w:lang w:val="ru-RU"/>
              </w:rPr>
              <w:t>0</w:t>
            </w:r>
          </w:p>
        </w:tc>
        <w:tc>
          <w:tcPr>
            <w:tcW w:w="515" w:type="pct"/>
            <w:tcBorders>
              <w:top w:val="single" w:sz="4" w:space="0" w:color="231F20"/>
              <w:left w:val="single" w:sz="4" w:space="0" w:color="231F20"/>
              <w:bottom w:val="single" w:sz="4" w:space="0" w:color="231F20"/>
              <w:right w:val="single" w:sz="4" w:space="0" w:color="231F20"/>
            </w:tcBorders>
          </w:tcPr>
          <w:p w:rsidR="00FD071F" w:rsidRPr="00BE52DF" w:rsidRDefault="00FD071F" w:rsidP="00954FAA">
            <w:pPr>
              <w:pStyle w:val="TableParagraph"/>
              <w:spacing w:before="5"/>
              <w:jc w:val="center"/>
              <w:rPr>
                <w:rFonts w:ascii="Times New Roman" w:eastAsia="DINPro" w:hAnsi="Times New Roman"/>
                <w:sz w:val="20"/>
                <w:szCs w:val="20"/>
                <w:lang w:val="ru-RU"/>
              </w:rPr>
            </w:pPr>
            <w:r w:rsidRPr="00BE52DF">
              <w:rPr>
                <w:rFonts w:ascii="Times New Roman" w:eastAsia="DINPro" w:hAnsi="Times New Roman"/>
                <w:sz w:val="20"/>
                <w:szCs w:val="20"/>
                <w:lang w:val="ru-RU"/>
              </w:rPr>
              <w:t>0</w:t>
            </w:r>
          </w:p>
        </w:tc>
        <w:tc>
          <w:tcPr>
            <w:tcW w:w="736" w:type="pct"/>
            <w:tcBorders>
              <w:top w:val="single" w:sz="4" w:space="0" w:color="231F20"/>
              <w:left w:val="single" w:sz="4" w:space="0" w:color="231F20"/>
              <w:bottom w:val="single" w:sz="4" w:space="0" w:color="231F20"/>
              <w:right w:val="single" w:sz="4" w:space="0" w:color="231F20"/>
            </w:tcBorders>
          </w:tcPr>
          <w:p w:rsidR="00FD071F" w:rsidRPr="00BE52DF" w:rsidRDefault="00FD071F" w:rsidP="00954FAA">
            <w:pPr>
              <w:pStyle w:val="TableParagraph"/>
              <w:spacing w:before="5"/>
              <w:jc w:val="center"/>
              <w:rPr>
                <w:rFonts w:ascii="Times New Roman" w:eastAsia="DINPro" w:hAnsi="Times New Roman"/>
                <w:sz w:val="20"/>
                <w:szCs w:val="20"/>
                <w:lang w:val="ru-RU"/>
              </w:rPr>
            </w:pPr>
            <w:r w:rsidRPr="00BE52DF">
              <w:rPr>
                <w:rFonts w:ascii="Times New Roman" w:eastAsia="DINPro" w:hAnsi="Times New Roman"/>
                <w:sz w:val="20"/>
                <w:szCs w:val="20"/>
                <w:lang w:val="ru-RU"/>
              </w:rPr>
              <w:t>0</w:t>
            </w:r>
          </w:p>
        </w:tc>
        <w:tc>
          <w:tcPr>
            <w:tcW w:w="515" w:type="pct"/>
            <w:tcBorders>
              <w:top w:val="single" w:sz="4" w:space="0" w:color="auto"/>
              <w:left w:val="single" w:sz="4" w:space="0" w:color="231F20"/>
              <w:bottom w:val="single" w:sz="4" w:space="0" w:color="231F20"/>
              <w:right w:val="single" w:sz="4" w:space="0" w:color="231F20"/>
            </w:tcBorders>
          </w:tcPr>
          <w:p w:rsidR="00FD071F" w:rsidRPr="00BE52DF" w:rsidRDefault="00FD071F" w:rsidP="00954FAA">
            <w:pPr>
              <w:pStyle w:val="TableParagraph"/>
              <w:spacing w:before="5"/>
              <w:jc w:val="center"/>
              <w:rPr>
                <w:rFonts w:ascii="Times New Roman" w:eastAsia="DINPro" w:hAnsi="Times New Roman"/>
                <w:sz w:val="20"/>
                <w:szCs w:val="20"/>
                <w:lang w:val="ru-RU"/>
              </w:rPr>
            </w:pPr>
            <w:r w:rsidRPr="00BE52DF">
              <w:rPr>
                <w:rFonts w:ascii="Times New Roman" w:eastAsia="DINPro" w:hAnsi="Times New Roman"/>
                <w:sz w:val="20"/>
                <w:szCs w:val="20"/>
                <w:lang w:val="ru-RU"/>
              </w:rPr>
              <w:t>0</w:t>
            </w:r>
          </w:p>
        </w:tc>
        <w:tc>
          <w:tcPr>
            <w:tcW w:w="515" w:type="pct"/>
            <w:tcBorders>
              <w:top w:val="single" w:sz="4" w:space="0" w:color="auto"/>
              <w:left w:val="single" w:sz="4" w:space="0" w:color="231F20"/>
              <w:bottom w:val="single" w:sz="4" w:space="0" w:color="231F20"/>
              <w:right w:val="single" w:sz="4" w:space="0" w:color="231F20"/>
            </w:tcBorders>
          </w:tcPr>
          <w:p w:rsidR="00FD071F" w:rsidRPr="00BE52DF" w:rsidRDefault="00FD071F" w:rsidP="00954FAA">
            <w:pPr>
              <w:pStyle w:val="TableParagraph"/>
              <w:spacing w:before="5"/>
              <w:jc w:val="center"/>
              <w:rPr>
                <w:rFonts w:ascii="Times New Roman" w:eastAsia="DINPro" w:hAnsi="Times New Roman"/>
                <w:sz w:val="20"/>
                <w:szCs w:val="20"/>
                <w:lang w:val="ru-RU"/>
              </w:rPr>
            </w:pPr>
            <w:r w:rsidRPr="00BE52DF">
              <w:rPr>
                <w:rFonts w:ascii="Times New Roman" w:eastAsia="DINPro" w:hAnsi="Times New Roman"/>
                <w:sz w:val="20"/>
                <w:szCs w:val="20"/>
                <w:lang w:val="ru-RU"/>
              </w:rPr>
              <w:t>0</w:t>
            </w:r>
          </w:p>
        </w:tc>
        <w:tc>
          <w:tcPr>
            <w:tcW w:w="807" w:type="pct"/>
            <w:tcBorders>
              <w:top w:val="single" w:sz="4" w:space="0" w:color="231F20"/>
              <w:left w:val="single" w:sz="4" w:space="0" w:color="231F20"/>
              <w:bottom w:val="single" w:sz="4" w:space="0" w:color="231F20"/>
              <w:right w:val="single" w:sz="4" w:space="0" w:color="231F20"/>
            </w:tcBorders>
          </w:tcPr>
          <w:p w:rsidR="00FD071F" w:rsidRPr="00BE52DF" w:rsidRDefault="00FD071F" w:rsidP="00954FAA">
            <w:pPr>
              <w:pStyle w:val="TableParagraph"/>
              <w:spacing w:before="5"/>
              <w:jc w:val="center"/>
              <w:rPr>
                <w:rFonts w:ascii="Times New Roman" w:eastAsia="DINPro" w:hAnsi="Times New Roman"/>
                <w:sz w:val="20"/>
                <w:szCs w:val="20"/>
                <w:lang w:val="ru-RU"/>
              </w:rPr>
            </w:pPr>
            <w:r w:rsidRPr="00BE52DF">
              <w:rPr>
                <w:rFonts w:ascii="Times New Roman" w:eastAsia="DINPro" w:hAnsi="Times New Roman"/>
                <w:sz w:val="20"/>
                <w:szCs w:val="20"/>
                <w:lang w:val="ru-RU"/>
              </w:rPr>
              <w:t>0</w:t>
            </w:r>
          </w:p>
        </w:tc>
      </w:tr>
      <w:tr w:rsidR="00035577" w:rsidRPr="00BE52DF" w:rsidTr="00954FAA">
        <w:trPr>
          <w:trHeight w:hRule="exact" w:val="283"/>
        </w:trPr>
        <w:tc>
          <w:tcPr>
            <w:tcW w:w="1397" w:type="pct"/>
            <w:tcBorders>
              <w:top w:val="single" w:sz="4" w:space="0" w:color="231F20"/>
              <w:left w:val="single" w:sz="4" w:space="0" w:color="231F20"/>
              <w:bottom w:val="single" w:sz="4" w:space="0" w:color="231F20"/>
              <w:right w:val="single" w:sz="4" w:space="0" w:color="231F20"/>
            </w:tcBorders>
          </w:tcPr>
          <w:p w:rsidR="00035577" w:rsidRPr="00BE52DF" w:rsidRDefault="00035577" w:rsidP="00954FAA">
            <w:pPr>
              <w:pStyle w:val="TableParagraph"/>
              <w:spacing w:before="4"/>
              <w:ind w:left="52"/>
              <w:rPr>
                <w:rFonts w:ascii="Times New Roman" w:eastAsia="DINPro" w:hAnsi="Times New Roman"/>
                <w:sz w:val="20"/>
                <w:szCs w:val="20"/>
              </w:rPr>
            </w:pPr>
            <w:proofErr w:type="spellStart"/>
            <w:r w:rsidRPr="00BE52DF">
              <w:rPr>
                <w:rFonts w:ascii="Times New Roman" w:eastAsia="DINPro" w:hAnsi="Times New Roman"/>
                <w:sz w:val="20"/>
                <w:szCs w:val="20"/>
              </w:rPr>
              <w:t>Прир</w:t>
            </w:r>
            <w:r w:rsidRPr="00BE52DF">
              <w:rPr>
                <w:rFonts w:ascii="Times New Roman" w:eastAsia="DINPro" w:hAnsi="Times New Roman"/>
                <w:spacing w:val="-4"/>
                <w:sz w:val="20"/>
                <w:szCs w:val="20"/>
              </w:rPr>
              <w:t>о</w:t>
            </w:r>
            <w:r w:rsidRPr="00BE52DF">
              <w:rPr>
                <w:rFonts w:ascii="Times New Roman" w:eastAsia="DINPro" w:hAnsi="Times New Roman"/>
                <w:sz w:val="20"/>
                <w:szCs w:val="20"/>
              </w:rPr>
              <w:t>дные</w:t>
            </w:r>
            <w:proofErr w:type="spellEnd"/>
            <w:r w:rsidRPr="00BE52DF">
              <w:rPr>
                <w:rFonts w:ascii="Times New Roman" w:eastAsia="DINPro" w:hAnsi="Times New Roman"/>
                <w:sz w:val="20"/>
                <w:szCs w:val="20"/>
              </w:rPr>
              <w:t xml:space="preserve"> ЧС</w:t>
            </w:r>
          </w:p>
        </w:tc>
        <w:tc>
          <w:tcPr>
            <w:tcW w:w="515" w:type="pct"/>
            <w:tcBorders>
              <w:top w:val="single" w:sz="4" w:space="0" w:color="231F20"/>
              <w:left w:val="single" w:sz="4" w:space="0" w:color="231F20"/>
              <w:bottom w:val="single" w:sz="4" w:space="0" w:color="231F20"/>
              <w:right w:val="single" w:sz="4" w:space="0" w:color="231F20"/>
            </w:tcBorders>
          </w:tcPr>
          <w:p w:rsidR="00035577" w:rsidRPr="00BE52DF" w:rsidRDefault="00035577" w:rsidP="00954FAA">
            <w:pPr>
              <w:pStyle w:val="TableParagraph"/>
              <w:spacing w:before="4"/>
              <w:ind w:left="450" w:right="449"/>
              <w:jc w:val="center"/>
              <w:rPr>
                <w:rFonts w:ascii="Times New Roman" w:eastAsia="DINPro" w:hAnsi="Times New Roman"/>
                <w:sz w:val="20"/>
                <w:szCs w:val="20"/>
                <w:lang w:val="ru-RU"/>
              </w:rPr>
            </w:pPr>
            <w:r w:rsidRPr="00BE52DF">
              <w:rPr>
                <w:rFonts w:ascii="Times New Roman" w:eastAsia="DINPro" w:hAnsi="Times New Roman"/>
                <w:sz w:val="20"/>
                <w:szCs w:val="20"/>
                <w:lang w:val="ru-RU"/>
              </w:rPr>
              <w:t>0</w:t>
            </w:r>
          </w:p>
        </w:tc>
        <w:tc>
          <w:tcPr>
            <w:tcW w:w="515" w:type="pct"/>
            <w:tcBorders>
              <w:top w:val="single" w:sz="4" w:space="0" w:color="231F20"/>
              <w:left w:val="single" w:sz="4" w:space="0" w:color="231F20"/>
              <w:bottom w:val="single" w:sz="4" w:space="0" w:color="231F20"/>
              <w:right w:val="single" w:sz="4" w:space="0" w:color="231F20"/>
            </w:tcBorders>
          </w:tcPr>
          <w:p w:rsidR="00035577" w:rsidRPr="00BE52DF" w:rsidRDefault="00035577" w:rsidP="00954FAA">
            <w:pPr>
              <w:pStyle w:val="TableParagraph"/>
              <w:spacing w:before="4"/>
              <w:ind w:left="450" w:right="449"/>
              <w:jc w:val="center"/>
              <w:rPr>
                <w:rFonts w:ascii="Times New Roman" w:eastAsia="DINPro" w:hAnsi="Times New Roman"/>
                <w:sz w:val="20"/>
                <w:szCs w:val="20"/>
                <w:lang w:val="ru-RU"/>
              </w:rPr>
            </w:pPr>
            <w:r w:rsidRPr="00BE52DF">
              <w:rPr>
                <w:rFonts w:ascii="Times New Roman" w:eastAsia="DINPro" w:hAnsi="Times New Roman"/>
                <w:sz w:val="20"/>
                <w:szCs w:val="20"/>
                <w:lang w:val="ru-RU"/>
              </w:rPr>
              <w:t>1</w:t>
            </w:r>
          </w:p>
        </w:tc>
        <w:tc>
          <w:tcPr>
            <w:tcW w:w="736" w:type="pct"/>
            <w:tcBorders>
              <w:top w:val="single" w:sz="4" w:space="0" w:color="231F20"/>
              <w:left w:val="single" w:sz="4" w:space="0" w:color="231F20"/>
              <w:bottom w:val="single" w:sz="4" w:space="0" w:color="231F20"/>
              <w:right w:val="single" w:sz="4" w:space="0" w:color="231F20"/>
            </w:tcBorders>
          </w:tcPr>
          <w:p w:rsidR="00035577" w:rsidRPr="00BE52DF" w:rsidRDefault="00035577" w:rsidP="00954FAA">
            <w:pPr>
              <w:pStyle w:val="TableParagraph"/>
              <w:spacing w:before="4"/>
              <w:ind w:left="450" w:right="449"/>
              <w:jc w:val="center"/>
              <w:rPr>
                <w:rFonts w:ascii="Times New Roman" w:eastAsia="DINPro" w:hAnsi="Times New Roman"/>
                <w:sz w:val="20"/>
                <w:szCs w:val="20"/>
                <w:lang w:val="ru-RU"/>
              </w:rPr>
            </w:pPr>
            <w:r w:rsidRPr="00BE52DF">
              <w:rPr>
                <w:rFonts w:ascii="Times New Roman" w:eastAsia="DINPro" w:hAnsi="Times New Roman"/>
                <w:sz w:val="20"/>
                <w:szCs w:val="20"/>
                <w:lang w:val="ru-RU"/>
              </w:rPr>
              <w:t>100 (↑)</w:t>
            </w:r>
          </w:p>
        </w:tc>
        <w:tc>
          <w:tcPr>
            <w:tcW w:w="515" w:type="pct"/>
            <w:tcBorders>
              <w:top w:val="single" w:sz="4" w:space="0" w:color="231F20"/>
              <w:left w:val="single" w:sz="4" w:space="0" w:color="231F20"/>
              <w:bottom w:val="single" w:sz="4" w:space="0" w:color="231F20"/>
              <w:right w:val="single" w:sz="4" w:space="0" w:color="231F20"/>
            </w:tcBorders>
          </w:tcPr>
          <w:p w:rsidR="00035577" w:rsidRPr="00BE52DF" w:rsidRDefault="00035577" w:rsidP="00954FAA">
            <w:pPr>
              <w:pStyle w:val="TableParagraph"/>
              <w:spacing w:before="4"/>
              <w:ind w:left="450" w:right="449"/>
              <w:jc w:val="center"/>
              <w:rPr>
                <w:rFonts w:ascii="Times New Roman" w:eastAsia="DINPro" w:hAnsi="Times New Roman"/>
                <w:sz w:val="20"/>
                <w:szCs w:val="20"/>
                <w:lang w:val="ru-RU"/>
              </w:rPr>
            </w:pPr>
            <w:r w:rsidRPr="00BE52DF">
              <w:rPr>
                <w:rFonts w:ascii="Times New Roman" w:eastAsia="DINPro" w:hAnsi="Times New Roman"/>
                <w:sz w:val="20"/>
                <w:szCs w:val="20"/>
                <w:lang w:val="ru-RU"/>
              </w:rPr>
              <w:t>0</w:t>
            </w:r>
          </w:p>
        </w:tc>
        <w:tc>
          <w:tcPr>
            <w:tcW w:w="515" w:type="pct"/>
            <w:tcBorders>
              <w:top w:val="single" w:sz="4" w:space="0" w:color="231F20"/>
              <w:left w:val="single" w:sz="4" w:space="0" w:color="231F20"/>
              <w:bottom w:val="single" w:sz="4" w:space="0" w:color="231F20"/>
              <w:right w:val="single" w:sz="4" w:space="0" w:color="231F20"/>
            </w:tcBorders>
          </w:tcPr>
          <w:p w:rsidR="00035577" w:rsidRPr="00BE52DF" w:rsidRDefault="00035577" w:rsidP="00954FAA">
            <w:pPr>
              <w:pStyle w:val="TableParagraph"/>
              <w:spacing w:before="4"/>
              <w:ind w:left="1"/>
              <w:jc w:val="center"/>
              <w:rPr>
                <w:rFonts w:ascii="Times New Roman" w:eastAsia="DINPro" w:hAnsi="Times New Roman"/>
                <w:sz w:val="20"/>
                <w:szCs w:val="20"/>
                <w:lang w:val="ru-RU"/>
              </w:rPr>
            </w:pPr>
            <w:r w:rsidRPr="00BE52DF">
              <w:rPr>
                <w:rFonts w:ascii="Times New Roman" w:eastAsia="DINPro" w:hAnsi="Times New Roman"/>
                <w:sz w:val="20"/>
                <w:szCs w:val="20"/>
                <w:lang w:val="ru-RU"/>
              </w:rPr>
              <w:t>5,0</w:t>
            </w:r>
          </w:p>
        </w:tc>
        <w:tc>
          <w:tcPr>
            <w:tcW w:w="807" w:type="pct"/>
            <w:tcBorders>
              <w:top w:val="single" w:sz="4" w:space="0" w:color="231F20"/>
              <w:left w:val="single" w:sz="4" w:space="0" w:color="231F20"/>
              <w:bottom w:val="single" w:sz="4" w:space="0" w:color="231F20"/>
              <w:right w:val="single" w:sz="4" w:space="0" w:color="231F20"/>
            </w:tcBorders>
          </w:tcPr>
          <w:p w:rsidR="00035577" w:rsidRPr="00BE52DF" w:rsidRDefault="00035577" w:rsidP="005B6506">
            <w:pPr>
              <w:pStyle w:val="TableParagraph"/>
              <w:spacing w:before="4"/>
              <w:ind w:left="450" w:right="449"/>
              <w:jc w:val="center"/>
              <w:rPr>
                <w:rFonts w:ascii="Times New Roman" w:eastAsia="DINPro" w:hAnsi="Times New Roman"/>
                <w:sz w:val="20"/>
                <w:szCs w:val="20"/>
                <w:lang w:val="ru-RU"/>
              </w:rPr>
            </w:pPr>
            <w:r w:rsidRPr="00BE52DF">
              <w:rPr>
                <w:rFonts w:ascii="Times New Roman" w:eastAsia="DINPro" w:hAnsi="Times New Roman"/>
                <w:sz w:val="20"/>
                <w:szCs w:val="20"/>
                <w:lang w:val="ru-RU"/>
              </w:rPr>
              <w:t>100 (↑)</w:t>
            </w:r>
          </w:p>
        </w:tc>
      </w:tr>
      <w:tr w:rsidR="00035577" w:rsidRPr="00BE52DF" w:rsidTr="00954FAA">
        <w:trPr>
          <w:trHeight w:hRule="exact" w:val="301"/>
        </w:trPr>
        <w:tc>
          <w:tcPr>
            <w:tcW w:w="1397" w:type="pct"/>
            <w:tcBorders>
              <w:top w:val="single" w:sz="4" w:space="0" w:color="231F20"/>
              <w:left w:val="single" w:sz="4" w:space="0" w:color="231F20"/>
              <w:bottom w:val="single" w:sz="4" w:space="0" w:color="231F20"/>
              <w:right w:val="single" w:sz="4" w:space="0" w:color="231F20"/>
            </w:tcBorders>
          </w:tcPr>
          <w:p w:rsidR="00035577" w:rsidRPr="00BE52DF" w:rsidRDefault="00035577" w:rsidP="00954FAA">
            <w:pPr>
              <w:pStyle w:val="TableParagraph"/>
              <w:spacing w:before="4"/>
              <w:ind w:left="52"/>
              <w:rPr>
                <w:rFonts w:ascii="Times New Roman" w:eastAsia="DINPro" w:hAnsi="Times New Roman"/>
                <w:sz w:val="20"/>
                <w:szCs w:val="20"/>
              </w:rPr>
            </w:pPr>
            <w:proofErr w:type="spellStart"/>
            <w:r w:rsidRPr="00BE52DF">
              <w:rPr>
                <w:rFonts w:ascii="Times New Roman" w:eastAsia="DINPro" w:hAnsi="Times New Roman"/>
                <w:sz w:val="20"/>
                <w:szCs w:val="20"/>
              </w:rPr>
              <w:t>Би</w:t>
            </w:r>
            <w:r w:rsidRPr="00BE52DF">
              <w:rPr>
                <w:rFonts w:ascii="Times New Roman" w:eastAsia="DINPro" w:hAnsi="Times New Roman"/>
                <w:spacing w:val="-4"/>
                <w:sz w:val="20"/>
                <w:szCs w:val="20"/>
              </w:rPr>
              <w:t>о</w:t>
            </w:r>
            <w:r w:rsidRPr="00BE52DF">
              <w:rPr>
                <w:rFonts w:ascii="Times New Roman" w:eastAsia="DINPro" w:hAnsi="Times New Roman"/>
                <w:sz w:val="20"/>
                <w:szCs w:val="20"/>
              </w:rPr>
              <w:t>ло</w:t>
            </w:r>
            <w:r w:rsidRPr="00BE52DF">
              <w:rPr>
                <w:rFonts w:ascii="Times New Roman" w:eastAsia="DINPro" w:hAnsi="Times New Roman"/>
                <w:spacing w:val="-2"/>
                <w:sz w:val="20"/>
                <w:szCs w:val="20"/>
              </w:rPr>
              <w:t>г</w:t>
            </w:r>
            <w:r w:rsidRPr="00BE52DF">
              <w:rPr>
                <w:rFonts w:ascii="Times New Roman" w:eastAsia="DINPro" w:hAnsi="Times New Roman"/>
                <w:sz w:val="20"/>
                <w:szCs w:val="20"/>
              </w:rPr>
              <w:t>о-</w:t>
            </w:r>
            <w:r w:rsidRPr="00BE52DF">
              <w:rPr>
                <w:rFonts w:ascii="Times New Roman" w:eastAsia="DINPro" w:hAnsi="Times New Roman"/>
                <w:spacing w:val="-3"/>
                <w:sz w:val="20"/>
                <w:szCs w:val="20"/>
              </w:rPr>
              <w:t>с</w:t>
            </w:r>
            <w:r w:rsidRPr="00BE52DF">
              <w:rPr>
                <w:rFonts w:ascii="Times New Roman" w:eastAsia="DINPro" w:hAnsi="Times New Roman"/>
                <w:sz w:val="20"/>
                <w:szCs w:val="20"/>
              </w:rPr>
              <w:t>оциальные</w:t>
            </w:r>
            <w:proofErr w:type="spellEnd"/>
            <w:r w:rsidRPr="00BE52DF">
              <w:rPr>
                <w:rFonts w:ascii="Times New Roman" w:eastAsia="DINPro" w:hAnsi="Times New Roman"/>
                <w:sz w:val="20"/>
                <w:szCs w:val="20"/>
              </w:rPr>
              <w:t xml:space="preserve"> ЧС</w:t>
            </w:r>
          </w:p>
        </w:tc>
        <w:tc>
          <w:tcPr>
            <w:tcW w:w="515" w:type="pct"/>
            <w:tcBorders>
              <w:top w:val="single" w:sz="4" w:space="0" w:color="231F20"/>
              <w:left w:val="single" w:sz="4" w:space="0" w:color="231F20"/>
              <w:bottom w:val="single" w:sz="4" w:space="0" w:color="231F20"/>
              <w:right w:val="single" w:sz="4" w:space="0" w:color="231F20"/>
            </w:tcBorders>
          </w:tcPr>
          <w:p w:rsidR="00035577" w:rsidRPr="00BE52DF" w:rsidRDefault="00035577" w:rsidP="00954FAA">
            <w:pPr>
              <w:pStyle w:val="TableParagraph"/>
              <w:spacing w:before="5"/>
              <w:jc w:val="center"/>
              <w:rPr>
                <w:rFonts w:ascii="Times New Roman" w:eastAsia="DINPro" w:hAnsi="Times New Roman"/>
                <w:sz w:val="20"/>
                <w:szCs w:val="20"/>
                <w:lang w:val="ru-RU"/>
              </w:rPr>
            </w:pPr>
            <w:r w:rsidRPr="00BE52DF">
              <w:rPr>
                <w:rFonts w:ascii="Times New Roman" w:eastAsia="DINPro" w:hAnsi="Times New Roman"/>
                <w:sz w:val="20"/>
                <w:szCs w:val="20"/>
                <w:lang w:val="ru-RU"/>
              </w:rPr>
              <w:t>0</w:t>
            </w:r>
          </w:p>
        </w:tc>
        <w:tc>
          <w:tcPr>
            <w:tcW w:w="515" w:type="pct"/>
            <w:tcBorders>
              <w:top w:val="single" w:sz="4" w:space="0" w:color="231F20"/>
              <w:left w:val="single" w:sz="4" w:space="0" w:color="231F20"/>
              <w:bottom w:val="single" w:sz="4" w:space="0" w:color="231F20"/>
              <w:right w:val="single" w:sz="4" w:space="0" w:color="231F20"/>
            </w:tcBorders>
          </w:tcPr>
          <w:p w:rsidR="00035577" w:rsidRPr="00BE52DF" w:rsidRDefault="00035577" w:rsidP="00954FAA">
            <w:pPr>
              <w:pStyle w:val="TableParagraph"/>
              <w:spacing w:before="5"/>
              <w:jc w:val="center"/>
              <w:rPr>
                <w:rFonts w:ascii="Times New Roman" w:eastAsia="DINPro" w:hAnsi="Times New Roman"/>
                <w:sz w:val="20"/>
                <w:szCs w:val="20"/>
                <w:lang w:val="ru-RU"/>
              </w:rPr>
            </w:pPr>
            <w:r w:rsidRPr="00BE52DF">
              <w:rPr>
                <w:rFonts w:ascii="Times New Roman" w:eastAsia="DINPro" w:hAnsi="Times New Roman"/>
                <w:sz w:val="20"/>
                <w:szCs w:val="20"/>
                <w:lang w:val="ru-RU"/>
              </w:rPr>
              <w:t>0</w:t>
            </w:r>
          </w:p>
        </w:tc>
        <w:tc>
          <w:tcPr>
            <w:tcW w:w="736" w:type="pct"/>
            <w:tcBorders>
              <w:top w:val="single" w:sz="4" w:space="0" w:color="231F20"/>
              <w:left w:val="single" w:sz="4" w:space="0" w:color="231F20"/>
              <w:bottom w:val="single" w:sz="4" w:space="0" w:color="231F20"/>
              <w:right w:val="single" w:sz="4" w:space="0" w:color="231F20"/>
            </w:tcBorders>
          </w:tcPr>
          <w:p w:rsidR="00035577" w:rsidRPr="00BE52DF" w:rsidRDefault="00035577" w:rsidP="00954FAA">
            <w:pPr>
              <w:pStyle w:val="TableParagraph"/>
              <w:spacing w:before="5"/>
              <w:jc w:val="center"/>
              <w:rPr>
                <w:rFonts w:ascii="Times New Roman" w:eastAsia="DINPro" w:hAnsi="Times New Roman"/>
                <w:sz w:val="20"/>
                <w:szCs w:val="20"/>
                <w:lang w:val="ru-RU"/>
              </w:rPr>
            </w:pPr>
            <w:r w:rsidRPr="00BE52DF">
              <w:rPr>
                <w:rFonts w:ascii="Times New Roman" w:eastAsia="DINPro" w:hAnsi="Times New Roman"/>
                <w:sz w:val="20"/>
                <w:szCs w:val="20"/>
                <w:lang w:val="ru-RU"/>
              </w:rPr>
              <w:t>0</w:t>
            </w:r>
          </w:p>
        </w:tc>
        <w:tc>
          <w:tcPr>
            <w:tcW w:w="515" w:type="pct"/>
            <w:tcBorders>
              <w:top w:val="single" w:sz="4" w:space="0" w:color="231F20"/>
              <w:left w:val="single" w:sz="4" w:space="0" w:color="231F20"/>
              <w:bottom w:val="single" w:sz="4" w:space="0" w:color="231F20"/>
              <w:right w:val="single" w:sz="4" w:space="0" w:color="231F20"/>
            </w:tcBorders>
          </w:tcPr>
          <w:p w:rsidR="00035577" w:rsidRPr="00BE52DF" w:rsidRDefault="00035577" w:rsidP="00954FAA">
            <w:pPr>
              <w:pStyle w:val="TableParagraph"/>
              <w:spacing w:before="5"/>
              <w:jc w:val="center"/>
              <w:rPr>
                <w:rFonts w:ascii="Times New Roman" w:eastAsia="DINPro" w:hAnsi="Times New Roman"/>
                <w:sz w:val="20"/>
                <w:szCs w:val="20"/>
                <w:lang w:val="ru-RU"/>
              </w:rPr>
            </w:pPr>
            <w:r w:rsidRPr="00BE52DF">
              <w:rPr>
                <w:rFonts w:ascii="Times New Roman" w:eastAsia="DINPro" w:hAnsi="Times New Roman"/>
                <w:sz w:val="20"/>
                <w:szCs w:val="20"/>
                <w:lang w:val="ru-RU"/>
              </w:rPr>
              <w:t>0</w:t>
            </w:r>
          </w:p>
        </w:tc>
        <w:tc>
          <w:tcPr>
            <w:tcW w:w="515" w:type="pct"/>
            <w:tcBorders>
              <w:top w:val="single" w:sz="4" w:space="0" w:color="231F20"/>
              <w:left w:val="single" w:sz="4" w:space="0" w:color="231F20"/>
              <w:bottom w:val="single" w:sz="4" w:space="0" w:color="231F20"/>
              <w:right w:val="single" w:sz="4" w:space="0" w:color="231F20"/>
            </w:tcBorders>
          </w:tcPr>
          <w:p w:rsidR="00035577" w:rsidRPr="00BE52DF" w:rsidRDefault="00035577" w:rsidP="00954FAA">
            <w:pPr>
              <w:pStyle w:val="TableParagraph"/>
              <w:spacing w:before="5"/>
              <w:jc w:val="center"/>
              <w:rPr>
                <w:rFonts w:ascii="Times New Roman" w:eastAsia="DINPro" w:hAnsi="Times New Roman"/>
                <w:sz w:val="20"/>
                <w:szCs w:val="20"/>
                <w:lang w:val="ru-RU"/>
              </w:rPr>
            </w:pPr>
            <w:r w:rsidRPr="00BE52DF">
              <w:rPr>
                <w:rFonts w:ascii="Times New Roman" w:eastAsia="DINPro" w:hAnsi="Times New Roman"/>
                <w:sz w:val="20"/>
                <w:szCs w:val="20"/>
                <w:lang w:val="ru-RU"/>
              </w:rPr>
              <w:t>0</w:t>
            </w:r>
          </w:p>
        </w:tc>
        <w:tc>
          <w:tcPr>
            <w:tcW w:w="807" w:type="pct"/>
            <w:tcBorders>
              <w:top w:val="single" w:sz="4" w:space="0" w:color="231F20"/>
              <w:left w:val="single" w:sz="4" w:space="0" w:color="231F20"/>
              <w:bottom w:val="single" w:sz="4" w:space="0" w:color="231F20"/>
              <w:right w:val="single" w:sz="4" w:space="0" w:color="231F20"/>
            </w:tcBorders>
          </w:tcPr>
          <w:p w:rsidR="00035577" w:rsidRPr="00BE52DF" w:rsidRDefault="00035577" w:rsidP="00954FAA">
            <w:pPr>
              <w:pStyle w:val="TableParagraph"/>
              <w:spacing w:before="5"/>
              <w:jc w:val="center"/>
              <w:rPr>
                <w:rFonts w:ascii="Times New Roman" w:eastAsia="DINPro" w:hAnsi="Times New Roman"/>
                <w:sz w:val="20"/>
                <w:szCs w:val="20"/>
                <w:lang w:val="ru-RU"/>
              </w:rPr>
            </w:pPr>
            <w:r w:rsidRPr="00BE52DF">
              <w:rPr>
                <w:rFonts w:ascii="Times New Roman" w:eastAsia="DINPro" w:hAnsi="Times New Roman"/>
                <w:sz w:val="20"/>
                <w:szCs w:val="20"/>
                <w:lang w:val="ru-RU"/>
              </w:rPr>
              <w:t>0</w:t>
            </w:r>
          </w:p>
        </w:tc>
      </w:tr>
      <w:tr w:rsidR="00035577" w:rsidRPr="00BE52DF" w:rsidTr="00954FAA">
        <w:trPr>
          <w:trHeight w:hRule="exact" w:val="283"/>
        </w:trPr>
        <w:tc>
          <w:tcPr>
            <w:tcW w:w="1397" w:type="pct"/>
            <w:tcBorders>
              <w:top w:val="single" w:sz="4" w:space="0" w:color="231F20"/>
              <w:left w:val="single" w:sz="4" w:space="0" w:color="231F20"/>
              <w:bottom w:val="single" w:sz="4" w:space="0" w:color="231F20"/>
              <w:right w:val="single" w:sz="4" w:space="0" w:color="231F20"/>
            </w:tcBorders>
            <w:shd w:val="clear" w:color="auto" w:fill="E1F4FD"/>
          </w:tcPr>
          <w:p w:rsidR="00035577" w:rsidRPr="00BE52DF" w:rsidRDefault="00035577" w:rsidP="00954FAA">
            <w:pPr>
              <w:pStyle w:val="TableParagraph"/>
              <w:spacing w:before="4"/>
              <w:ind w:left="52"/>
              <w:rPr>
                <w:rFonts w:ascii="Times New Roman" w:eastAsia="DINPro-Bold" w:hAnsi="Times New Roman"/>
                <w:sz w:val="20"/>
                <w:szCs w:val="20"/>
              </w:rPr>
            </w:pPr>
            <w:proofErr w:type="spellStart"/>
            <w:r w:rsidRPr="00BE52DF">
              <w:rPr>
                <w:rFonts w:ascii="Times New Roman" w:eastAsia="DINPro-Bold" w:hAnsi="Times New Roman"/>
                <w:b/>
                <w:bCs/>
                <w:sz w:val="20"/>
                <w:szCs w:val="20"/>
              </w:rPr>
              <w:t>И</w:t>
            </w:r>
            <w:r w:rsidRPr="00BE52DF">
              <w:rPr>
                <w:rFonts w:ascii="Times New Roman" w:eastAsia="DINPro-Bold" w:hAnsi="Times New Roman"/>
                <w:b/>
                <w:bCs/>
                <w:spacing w:val="-1"/>
                <w:sz w:val="20"/>
                <w:szCs w:val="20"/>
              </w:rPr>
              <w:t>т</w:t>
            </w:r>
            <w:r w:rsidRPr="00BE52DF">
              <w:rPr>
                <w:rFonts w:ascii="Times New Roman" w:eastAsia="DINPro-Bold" w:hAnsi="Times New Roman"/>
                <w:b/>
                <w:bCs/>
                <w:sz w:val="20"/>
                <w:szCs w:val="20"/>
              </w:rPr>
              <w:t>ого</w:t>
            </w:r>
            <w:proofErr w:type="spellEnd"/>
            <w:r w:rsidRPr="00BE52DF">
              <w:rPr>
                <w:rFonts w:ascii="Times New Roman" w:eastAsia="DINPro-Bold" w:hAnsi="Times New Roman"/>
                <w:b/>
                <w:bCs/>
                <w:sz w:val="20"/>
                <w:szCs w:val="20"/>
              </w:rPr>
              <w:t>:</w:t>
            </w:r>
          </w:p>
        </w:tc>
        <w:tc>
          <w:tcPr>
            <w:tcW w:w="515" w:type="pct"/>
            <w:tcBorders>
              <w:top w:val="single" w:sz="4" w:space="0" w:color="231F20"/>
              <w:left w:val="single" w:sz="4" w:space="0" w:color="231F20"/>
              <w:bottom w:val="single" w:sz="4" w:space="0" w:color="231F20"/>
              <w:right w:val="single" w:sz="4" w:space="0" w:color="231F20"/>
            </w:tcBorders>
            <w:shd w:val="clear" w:color="auto" w:fill="E1F4FD"/>
          </w:tcPr>
          <w:p w:rsidR="00035577" w:rsidRPr="00BE52DF" w:rsidRDefault="00035577" w:rsidP="00954FAA">
            <w:pPr>
              <w:pStyle w:val="TableParagraph"/>
              <w:spacing w:before="4"/>
              <w:ind w:left="450" w:right="449"/>
              <w:jc w:val="center"/>
              <w:rPr>
                <w:rFonts w:ascii="Times New Roman" w:eastAsia="DINPro" w:hAnsi="Times New Roman"/>
                <w:sz w:val="20"/>
                <w:szCs w:val="20"/>
                <w:lang w:val="ru-RU"/>
              </w:rPr>
            </w:pPr>
            <w:r w:rsidRPr="00BE52DF">
              <w:rPr>
                <w:rFonts w:ascii="Times New Roman" w:eastAsia="DINPro" w:hAnsi="Times New Roman"/>
                <w:sz w:val="20"/>
                <w:szCs w:val="20"/>
                <w:lang w:val="ru-RU"/>
              </w:rPr>
              <w:t>0</w:t>
            </w:r>
          </w:p>
        </w:tc>
        <w:tc>
          <w:tcPr>
            <w:tcW w:w="515" w:type="pct"/>
            <w:tcBorders>
              <w:top w:val="single" w:sz="4" w:space="0" w:color="231F20"/>
              <w:left w:val="single" w:sz="4" w:space="0" w:color="231F20"/>
              <w:bottom w:val="single" w:sz="4" w:space="0" w:color="231F20"/>
              <w:right w:val="single" w:sz="4" w:space="0" w:color="231F20"/>
            </w:tcBorders>
            <w:shd w:val="clear" w:color="auto" w:fill="E1F4FD"/>
          </w:tcPr>
          <w:p w:rsidR="00035577" w:rsidRPr="00BE52DF" w:rsidRDefault="00035577" w:rsidP="00954FAA">
            <w:pPr>
              <w:pStyle w:val="TableParagraph"/>
              <w:spacing w:before="4"/>
              <w:ind w:left="450" w:right="449"/>
              <w:jc w:val="center"/>
              <w:rPr>
                <w:rFonts w:ascii="Times New Roman" w:eastAsia="DINPro" w:hAnsi="Times New Roman"/>
                <w:sz w:val="20"/>
                <w:szCs w:val="20"/>
                <w:lang w:val="ru-RU"/>
              </w:rPr>
            </w:pPr>
            <w:r w:rsidRPr="00BE52DF">
              <w:rPr>
                <w:rFonts w:ascii="Times New Roman" w:eastAsia="DINPro" w:hAnsi="Times New Roman"/>
                <w:sz w:val="20"/>
                <w:szCs w:val="20"/>
                <w:lang w:val="ru-RU"/>
              </w:rPr>
              <w:t>0</w:t>
            </w:r>
          </w:p>
        </w:tc>
        <w:tc>
          <w:tcPr>
            <w:tcW w:w="736" w:type="pct"/>
            <w:tcBorders>
              <w:top w:val="single" w:sz="4" w:space="0" w:color="231F20"/>
              <w:left w:val="single" w:sz="4" w:space="0" w:color="231F20"/>
              <w:bottom w:val="single" w:sz="4" w:space="0" w:color="231F20"/>
              <w:right w:val="single" w:sz="4" w:space="0" w:color="231F20"/>
            </w:tcBorders>
            <w:shd w:val="clear" w:color="auto" w:fill="E1F4FD"/>
          </w:tcPr>
          <w:p w:rsidR="00035577" w:rsidRPr="00BE52DF" w:rsidRDefault="00035577" w:rsidP="00954FAA">
            <w:pPr>
              <w:pStyle w:val="TableParagraph"/>
              <w:spacing w:before="4"/>
              <w:ind w:left="450" w:right="449"/>
              <w:jc w:val="center"/>
              <w:rPr>
                <w:rFonts w:ascii="Times New Roman" w:eastAsia="DINPro" w:hAnsi="Times New Roman"/>
                <w:sz w:val="20"/>
                <w:szCs w:val="20"/>
                <w:lang w:val="ru-RU"/>
              </w:rPr>
            </w:pPr>
            <w:r w:rsidRPr="00BE52DF">
              <w:rPr>
                <w:rFonts w:ascii="Times New Roman" w:eastAsia="DINPro" w:hAnsi="Times New Roman"/>
                <w:sz w:val="20"/>
                <w:szCs w:val="20"/>
                <w:lang w:val="ru-RU"/>
              </w:rPr>
              <w:t>0</w:t>
            </w:r>
          </w:p>
        </w:tc>
        <w:tc>
          <w:tcPr>
            <w:tcW w:w="515" w:type="pct"/>
            <w:tcBorders>
              <w:top w:val="single" w:sz="4" w:space="0" w:color="231F20"/>
              <w:left w:val="single" w:sz="4" w:space="0" w:color="231F20"/>
              <w:bottom w:val="single" w:sz="4" w:space="0" w:color="231F20"/>
              <w:right w:val="single" w:sz="4" w:space="0" w:color="231F20"/>
            </w:tcBorders>
            <w:shd w:val="clear" w:color="auto" w:fill="E1F4FD"/>
          </w:tcPr>
          <w:p w:rsidR="00035577" w:rsidRPr="00BE52DF" w:rsidRDefault="00035577" w:rsidP="00954FAA">
            <w:pPr>
              <w:pStyle w:val="TableParagraph"/>
              <w:spacing w:before="4"/>
              <w:ind w:left="450" w:right="449"/>
              <w:jc w:val="center"/>
              <w:rPr>
                <w:rFonts w:ascii="Times New Roman" w:eastAsia="DINPro" w:hAnsi="Times New Roman"/>
                <w:sz w:val="20"/>
                <w:szCs w:val="20"/>
                <w:lang w:val="ru-RU"/>
              </w:rPr>
            </w:pPr>
            <w:r w:rsidRPr="00BE52DF">
              <w:rPr>
                <w:rFonts w:ascii="Times New Roman" w:eastAsia="DINPro" w:hAnsi="Times New Roman"/>
                <w:sz w:val="20"/>
                <w:szCs w:val="20"/>
                <w:lang w:val="ru-RU"/>
              </w:rPr>
              <w:t>0</w:t>
            </w:r>
          </w:p>
        </w:tc>
        <w:tc>
          <w:tcPr>
            <w:tcW w:w="515" w:type="pct"/>
            <w:tcBorders>
              <w:top w:val="single" w:sz="4" w:space="0" w:color="231F20"/>
              <w:left w:val="single" w:sz="4" w:space="0" w:color="231F20"/>
              <w:bottom w:val="single" w:sz="4" w:space="0" w:color="231F20"/>
              <w:right w:val="single" w:sz="4" w:space="0" w:color="231F20"/>
            </w:tcBorders>
            <w:shd w:val="clear" w:color="auto" w:fill="E1F4FD"/>
          </w:tcPr>
          <w:p w:rsidR="00035577" w:rsidRPr="00BE52DF" w:rsidRDefault="00035577" w:rsidP="00954FAA">
            <w:pPr>
              <w:pStyle w:val="TableParagraph"/>
              <w:spacing w:before="4"/>
              <w:ind w:left="1"/>
              <w:jc w:val="center"/>
              <w:rPr>
                <w:rFonts w:ascii="Times New Roman" w:eastAsia="DINPro" w:hAnsi="Times New Roman"/>
                <w:sz w:val="20"/>
                <w:szCs w:val="20"/>
                <w:lang w:val="ru-RU"/>
              </w:rPr>
            </w:pPr>
            <w:r w:rsidRPr="00BE52DF">
              <w:rPr>
                <w:rFonts w:ascii="Times New Roman" w:eastAsia="DINPro" w:hAnsi="Times New Roman"/>
                <w:sz w:val="20"/>
                <w:szCs w:val="20"/>
                <w:lang w:val="ru-RU"/>
              </w:rPr>
              <w:t>0</w:t>
            </w:r>
          </w:p>
        </w:tc>
        <w:tc>
          <w:tcPr>
            <w:tcW w:w="807" w:type="pct"/>
            <w:tcBorders>
              <w:top w:val="single" w:sz="4" w:space="0" w:color="231F20"/>
              <w:left w:val="single" w:sz="4" w:space="0" w:color="231F20"/>
              <w:bottom w:val="single" w:sz="4" w:space="0" w:color="231F20"/>
              <w:right w:val="single" w:sz="4" w:space="0" w:color="231F20"/>
            </w:tcBorders>
            <w:shd w:val="clear" w:color="auto" w:fill="E1F4FD"/>
          </w:tcPr>
          <w:p w:rsidR="00035577" w:rsidRPr="00BE52DF" w:rsidRDefault="00035577" w:rsidP="00954FAA">
            <w:pPr>
              <w:pStyle w:val="TableParagraph"/>
              <w:spacing w:before="4"/>
              <w:ind w:left="450" w:right="449"/>
              <w:jc w:val="center"/>
              <w:rPr>
                <w:rFonts w:ascii="Times New Roman" w:eastAsia="DINPro" w:hAnsi="Times New Roman"/>
                <w:sz w:val="20"/>
                <w:szCs w:val="20"/>
                <w:lang w:val="ru-RU"/>
              </w:rPr>
            </w:pPr>
            <w:r w:rsidRPr="00BE52DF">
              <w:rPr>
                <w:rFonts w:ascii="Times New Roman" w:eastAsia="DINPro" w:hAnsi="Times New Roman"/>
                <w:sz w:val="20"/>
                <w:szCs w:val="20"/>
                <w:lang w:val="ru-RU"/>
              </w:rPr>
              <w:t>0</w:t>
            </w:r>
          </w:p>
        </w:tc>
      </w:tr>
    </w:tbl>
    <w:p w:rsidR="00A5082D" w:rsidRPr="00BE52DF" w:rsidRDefault="00A5082D" w:rsidP="00A5082D">
      <w:pPr>
        <w:ind w:firstLine="567"/>
        <w:jc w:val="right"/>
        <w:rPr>
          <w:rFonts w:eastAsia="Cambria"/>
          <w:i/>
          <w:spacing w:val="-10"/>
        </w:rPr>
      </w:pPr>
    </w:p>
    <w:p w:rsidR="00A5082D" w:rsidRPr="00BE52DF" w:rsidRDefault="00A5082D" w:rsidP="00A5082D">
      <w:pPr>
        <w:ind w:firstLine="567"/>
        <w:jc w:val="right"/>
        <w:rPr>
          <w:rFonts w:eastAsia="Cambria"/>
          <w:i/>
          <w:spacing w:val="-10"/>
        </w:rPr>
      </w:pPr>
      <w:r w:rsidRPr="00BE52DF">
        <w:rPr>
          <w:rFonts w:eastAsia="Cambria"/>
          <w:i/>
          <w:spacing w:val="-10"/>
        </w:rPr>
        <w:t>Таблица 1.5</w:t>
      </w:r>
    </w:p>
    <w:p w:rsidR="00A5082D" w:rsidRPr="00BE52DF" w:rsidRDefault="00A5082D" w:rsidP="00A5082D">
      <w:pPr>
        <w:ind w:firstLine="567"/>
        <w:jc w:val="right"/>
        <w:rPr>
          <w:rFonts w:eastAsia="Cambria"/>
          <w:i/>
          <w:spacing w:val="-10"/>
        </w:rPr>
      </w:pPr>
    </w:p>
    <w:p w:rsidR="00A5082D" w:rsidRPr="00BE52DF" w:rsidRDefault="00A5082D" w:rsidP="00A5082D">
      <w:pPr>
        <w:pStyle w:val="Heading5"/>
        <w:ind w:left="0"/>
        <w:jc w:val="center"/>
        <w:rPr>
          <w:rFonts w:ascii="Times New Roman" w:hAnsi="Times New Roman"/>
          <w:w w:val="95"/>
          <w:lang w:val="ru-RU"/>
        </w:rPr>
      </w:pPr>
      <w:r w:rsidRPr="00BE52DF">
        <w:rPr>
          <w:rFonts w:ascii="Times New Roman" w:hAnsi="Times New Roman"/>
          <w:w w:val="95"/>
          <w:lang w:val="ru-RU"/>
        </w:rPr>
        <w:t>Распределение ЧС по масштабности и причиненному материальному ущербу</w:t>
      </w:r>
    </w:p>
    <w:p w:rsidR="00A5082D" w:rsidRPr="00BE52DF" w:rsidRDefault="00A5082D" w:rsidP="00A5082D">
      <w:pPr>
        <w:pStyle w:val="Heading5"/>
        <w:ind w:left="0"/>
        <w:jc w:val="center"/>
        <w:rPr>
          <w:rFonts w:ascii="Times New Roman" w:hAnsi="Times New Roman"/>
          <w:w w:val="95"/>
          <w:lang w:val="ru-RU"/>
        </w:rPr>
      </w:pPr>
      <w:r w:rsidRPr="00BE52DF">
        <w:rPr>
          <w:rFonts w:ascii="Times New Roman" w:hAnsi="Times New Roman"/>
          <w:w w:val="95"/>
          <w:lang w:val="ru-RU"/>
        </w:rPr>
        <w:t xml:space="preserve"> на территории муниципального образования Нижневартовский район в 201</w:t>
      </w:r>
      <w:r w:rsidR="00FD071F" w:rsidRPr="00BE52DF">
        <w:rPr>
          <w:rFonts w:ascii="Times New Roman" w:hAnsi="Times New Roman"/>
          <w:w w:val="95"/>
          <w:lang w:val="ru-RU"/>
        </w:rPr>
        <w:t>8</w:t>
      </w:r>
      <w:r w:rsidRPr="00BE52DF">
        <w:rPr>
          <w:rFonts w:ascii="Times New Roman" w:hAnsi="Times New Roman"/>
          <w:w w:val="95"/>
          <w:lang w:val="ru-RU"/>
        </w:rPr>
        <w:t xml:space="preserve"> году</w:t>
      </w:r>
    </w:p>
    <w:p w:rsidR="00A5082D" w:rsidRPr="00BE52DF" w:rsidRDefault="00A5082D" w:rsidP="00A5082D">
      <w:pPr>
        <w:pStyle w:val="Heading5"/>
        <w:ind w:left="0"/>
        <w:jc w:val="center"/>
        <w:rPr>
          <w:rFonts w:ascii="Times New Roman" w:hAnsi="Times New Roman"/>
          <w:w w:val="95"/>
          <w:lang w:val="ru-RU"/>
        </w:rPr>
      </w:pPr>
    </w:p>
    <w:tbl>
      <w:tblPr>
        <w:tblStyle w:val="TableNormal"/>
        <w:tblW w:w="5000" w:type="pct"/>
        <w:tblLook w:val="01E0"/>
      </w:tblPr>
      <w:tblGrid>
        <w:gridCol w:w="3356"/>
        <w:gridCol w:w="1505"/>
        <w:gridCol w:w="1622"/>
        <w:gridCol w:w="2316"/>
        <w:gridCol w:w="1619"/>
        <w:gridCol w:w="1519"/>
        <w:gridCol w:w="2645"/>
      </w:tblGrid>
      <w:tr w:rsidR="00A5082D" w:rsidRPr="00BE52DF" w:rsidTr="00954FAA">
        <w:trPr>
          <w:trHeight w:hRule="exact" w:val="723"/>
        </w:trPr>
        <w:tc>
          <w:tcPr>
            <w:tcW w:w="1151" w:type="pct"/>
            <w:vMerge w:val="restart"/>
            <w:tcBorders>
              <w:top w:val="single" w:sz="4" w:space="0" w:color="231F20"/>
              <w:left w:val="single" w:sz="4" w:space="0" w:color="231F20"/>
              <w:right w:val="single" w:sz="4" w:space="0" w:color="231F20"/>
            </w:tcBorders>
            <w:shd w:val="clear" w:color="auto" w:fill="E2E2E2"/>
            <w:vAlign w:val="center"/>
          </w:tcPr>
          <w:p w:rsidR="00A5082D" w:rsidRPr="00BE52DF" w:rsidRDefault="00A5082D" w:rsidP="00954FAA">
            <w:pPr>
              <w:pStyle w:val="TableParagraph"/>
              <w:ind w:left="148"/>
              <w:jc w:val="center"/>
              <w:rPr>
                <w:rFonts w:ascii="Times New Roman" w:eastAsia="DINPro-Bold" w:hAnsi="Times New Roman"/>
              </w:rPr>
            </w:pPr>
            <w:proofErr w:type="spellStart"/>
            <w:r w:rsidRPr="00BE52DF">
              <w:rPr>
                <w:rFonts w:ascii="Times New Roman" w:eastAsia="DINPro-Bold" w:hAnsi="Times New Roman"/>
                <w:b/>
                <w:bCs/>
              </w:rPr>
              <w:t>Мас</w:t>
            </w:r>
            <w:r w:rsidRPr="00BE52DF">
              <w:rPr>
                <w:rFonts w:ascii="Times New Roman" w:eastAsia="DINPro-Bold" w:hAnsi="Times New Roman"/>
                <w:b/>
                <w:bCs/>
                <w:spacing w:val="-2"/>
              </w:rPr>
              <w:t>ш</w:t>
            </w:r>
            <w:r w:rsidRPr="00BE52DF">
              <w:rPr>
                <w:rFonts w:ascii="Times New Roman" w:eastAsia="DINPro-Bold" w:hAnsi="Times New Roman"/>
                <w:b/>
                <w:bCs/>
                <w:spacing w:val="-1"/>
              </w:rPr>
              <w:t>т</w:t>
            </w:r>
            <w:r w:rsidRPr="00BE52DF">
              <w:rPr>
                <w:rFonts w:ascii="Times New Roman" w:eastAsia="DINPro-Bold" w:hAnsi="Times New Roman"/>
                <w:b/>
                <w:bCs/>
              </w:rPr>
              <w:t>абность</w:t>
            </w:r>
            <w:proofErr w:type="spellEnd"/>
            <w:r w:rsidRPr="00BE52DF">
              <w:rPr>
                <w:rFonts w:ascii="Times New Roman" w:eastAsia="DINPro-Bold" w:hAnsi="Times New Roman"/>
                <w:b/>
                <w:bCs/>
              </w:rPr>
              <w:t xml:space="preserve"> ЧС</w:t>
            </w:r>
          </w:p>
        </w:tc>
        <w:tc>
          <w:tcPr>
            <w:tcW w:w="1072" w:type="pct"/>
            <w:gridSpan w:val="2"/>
            <w:tcBorders>
              <w:top w:val="single" w:sz="4" w:space="0" w:color="231F20"/>
              <w:left w:val="single" w:sz="4" w:space="0" w:color="231F20"/>
              <w:bottom w:val="single" w:sz="4" w:space="0" w:color="231F20"/>
              <w:right w:val="single" w:sz="4" w:space="0" w:color="231F20"/>
            </w:tcBorders>
            <w:shd w:val="clear" w:color="auto" w:fill="E2E2E2"/>
            <w:vAlign w:val="center"/>
          </w:tcPr>
          <w:p w:rsidR="00A5082D" w:rsidRPr="00BE52DF" w:rsidRDefault="00A5082D" w:rsidP="00954FAA">
            <w:pPr>
              <w:pStyle w:val="TableParagraph"/>
              <w:spacing w:before="4"/>
              <w:ind w:left="-1" w:right="50"/>
              <w:jc w:val="center"/>
              <w:rPr>
                <w:rFonts w:ascii="Times New Roman" w:eastAsia="DINPro-Bold" w:hAnsi="Times New Roman"/>
                <w:b/>
                <w:bCs/>
                <w:lang w:val="ru-RU"/>
              </w:rPr>
            </w:pPr>
            <w:proofErr w:type="spellStart"/>
            <w:r w:rsidRPr="00BE52DF">
              <w:rPr>
                <w:rFonts w:ascii="Times New Roman" w:eastAsia="DINPro-Bold" w:hAnsi="Times New Roman"/>
                <w:b/>
                <w:bCs/>
                <w:spacing w:val="-1"/>
              </w:rPr>
              <w:t>С</w:t>
            </w:r>
            <w:r w:rsidRPr="00BE52DF">
              <w:rPr>
                <w:rFonts w:ascii="Times New Roman" w:eastAsia="DINPro-Bold" w:hAnsi="Times New Roman"/>
                <w:b/>
                <w:bCs/>
              </w:rPr>
              <w:t>т</w:t>
            </w:r>
            <w:r w:rsidRPr="00BE52DF">
              <w:rPr>
                <w:rFonts w:ascii="Times New Roman" w:eastAsia="DINPro-Bold" w:hAnsi="Times New Roman"/>
                <w:b/>
                <w:bCs/>
                <w:spacing w:val="-2"/>
              </w:rPr>
              <w:t>р</w:t>
            </w:r>
            <w:r w:rsidRPr="00BE52DF">
              <w:rPr>
                <w:rFonts w:ascii="Times New Roman" w:eastAsia="DINPro-Bold" w:hAnsi="Times New Roman"/>
                <w:b/>
                <w:bCs/>
              </w:rPr>
              <w:t>ук</w:t>
            </w:r>
            <w:r w:rsidRPr="00BE52DF">
              <w:rPr>
                <w:rFonts w:ascii="Times New Roman" w:eastAsia="DINPro-Bold" w:hAnsi="Times New Roman"/>
                <w:b/>
                <w:bCs/>
                <w:spacing w:val="2"/>
              </w:rPr>
              <w:t>т</w:t>
            </w:r>
            <w:r w:rsidRPr="00BE52DF">
              <w:rPr>
                <w:rFonts w:ascii="Times New Roman" w:eastAsia="DINPro-Bold" w:hAnsi="Times New Roman"/>
                <w:b/>
                <w:bCs/>
              </w:rPr>
              <w:t>ура</w:t>
            </w:r>
            <w:proofErr w:type="spellEnd"/>
            <w:r w:rsidRPr="00BE52DF">
              <w:rPr>
                <w:rFonts w:ascii="Times New Roman" w:eastAsia="DINPro-Bold" w:hAnsi="Times New Roman"/>
                <w:b/>
                <w:bCs/>
              </w:rPr>
              <w:t xml:space="preserve"> </w:t>
            </w:r>
            <w:proofErr w:type="spellStart"/>
            <w:r w:rsidRPr="00BE52DF">
              <w:rPr>
                <w:rFonts w:ascii="Times New Roman" w:eastAsia="DINPro-Bold" w:hAnsi="Times New Roman"/>
                <w:b/>
                <w:bCs/>
              </w:rPr>
              <w:t>по</w:t>
            </w:r>
            <w:r w:rsidRPr="00BE52DF">
              <w:rPr>
                <w:rFonts w:ascii="Times New Roman" w:eastAsia="DINPro-Bold" w:hAnsi="Times New Roman"/>
                <w:b/>
                <w:bCs/>
                <w:spacing w:val="-1"/>
              </w:rPr>
              <w:t>ка</w:t>
            </w:r>
            <w:r w:rsidRPr="00BE52DF">
              <w:rPr>
                <w:rFonts w:ascii="Times New Roman" w:eastAsia="DINPro-Bold" w:hAnsi="Times New Roman"/>
                <w:b/>
                <w:bCs/>
              </w:rPr>
              <w:t>з</w:t>
            </w:r>
            <w:r w:rsidRPr="00BE52DF">
              <w:rPr>
                <w:rFonts w:ascii="Times New Roman" w:eastAsia="DINPro-Bold" w:hAnsi="Times New Roman"/>
                <w:b/>
                <w:bCs/>
                <w:spacing w:val="-2"/>
              </w:rPr>
              <w:t>а</w:t>
            </w:r>
            <w:r w:rsidRPr="00BE52DF">
              <w:rPr>
                <w:rFonts w:ascii="Times New Roman" w:eastAsia="DINPro-Bold" w:hAnsi="Times New Roman"/>
                <w:b/>
                <w:bCs/>
                <w:spacing w:val="-1"/>
              </w:rPr>
              <w:t>т</w:t>
            </w:r>
            <w:r w:rsidRPr="00BE52DF">
              <w:rPr>
                <w:rFonts w:ascii="Times New Roman" w:eastAsia="DINPro-Bold" w:hAnsi="Times New Roman"/>
                <w:b/>
                <w:bCs/>
                <w:spacing w:val="-4"/>
              </w:rPr>
              <w:t>е</w:t>
            </w:r>
            <w:r w:rsidRPr="00BE52DF">
              <w:rPr>
                <w:rFonts w:ascii="Times New Roman" w:eastAsia="DINPro-Bold" w:hAnsi="Times New Roman"/>
                <w:b/>
                <w:bCs/>
              </w:rPr>
              <w:t>лей</w:t>
            </w:r>
            <w:proofErr w:type="spellEnd"/>
            <w:r w:rsidRPr="00BE52DF">
              <w:rPr>
                <w:rFonts w:ascii="Times New Roman" w:eastAsia="DINPro-Bold" w:hAnsi="Times New Roman"/>
                <w:b/>
                <w:bCs/>
              </w:rPr>
              <w:t>,</w:t>
            </w:r>
          </w:p>
          <w:p w:rsidR="00A5082D" w:rsidRPr="00BE52DF" w:rsidRDefault="00A5082D" w:rsidP="00954FAA">
            <w:pPr>
              <w:pStyle w:val="TableParagraph"/>
              <w:spacing w:before="4"/>
              <w:ind w:left="-1" w:right="50"/>
              <w:jc w:val="center"/>
              <w:rPr>
                <w:rFonts w:ascii="Times New Roman" w:eastAsia="DINPro-Bold" w:hAnsi="Times New Roman"/>
                <w:lang w:val="ru-RU"/>
              </w:rPr>
            </w:pPr>
            <w:r w:rsidRPr="00BE52DF">
              <w:rPr>
                <w:rFonts w:ascii="Times New Roman" w:eastAsia="DINPro-Bold" w:hAnsi="Times New Roman"/>
                <w:b/>
                <w:bCs/>
                <w:lang w:val="ru-RU"/>
              </w:rPr>
              <w:t>%</w:t>
            </w:r>
          </w:p>
        </w:tc>
        <w:tc>
          <w:tcPr>
            <w:tcW w:w="794" w:type="pct"/>
            <w:vMerge w:val="restart"/>
            <w:tcBorders>
              <w:top w:val="single" w:sz="4" w:space="0" w:color="231F20"/>
              <w:left w:val="single" w:sz="4" w:space="0" w:color="231F20"/>
              <w:right w:val="single" w:sz="4" w:space="0" w:color="231F20"/>
            </w:tcBorders>
            <w:shd w:val="clear" w:color="auto" w:fill="E2E2E2"/>
            <w:vAlign w:val="center"/>
          </w:tcPr>
          <w:p w:rsidR="00490B6B" w:rsidRPr="00BE52DF" w:rsidRDefault="00A5082D" w:rsidP="00954FAA">
            <w:pPr>
              <w:pStyle w:val="TableParagraph"/>
              <w:spacing w:before="29" w:line="240" w:lineRule="exact"/>
              <w:jc w:val="center"/>
              <w:rPr>
                <w:rFonts w:ascii="Times New Roman" w:eastAsia="DINPro-Bold" w:hAnsi="Times New Roman"/>
                <w:b/>
                <w:bCs/>
                <w:lang w:val="ru-RU"/>
              </w:rPr>
            </w:pPr>
            <w:proofErr w:type="spellStart"/>
            <w:r w:rsidRPr="00BE52DF">
              <w:rPr>
                <w:rFonts w:ascii="Times New Roman" w:eastAsia="DINPro-Bold" w:hAnsi="Times New Roman"/>
                <w:b/>
                <w:bCs/>
              </w:rPr>
              <w:t>Прирост</w:t>
            </w:r>
            <w:proofErr w:type="spellEnd"/>
            <w:r w:rsidRPr="00BE52DF">
              <w:rPr>
                <w:rFonts w:ascii="Times New Roman" w:eastAsia="DINPro-Bold" w:hAnsi="Times New Roman"/>
                <w:b/>
                <w:bCs/>
              </w:rPr>
              <w:t xml:space="preserve"> (↑)</w:t>
            </w:r>
          </w:p>
          <w:p w:rsidR="00A5082D" w:rsidRPr="00BE52DF" w:rsidRDefault="00A5082D" w:rsidP="00954FAA">
            <w:pPr>
              <w:pStyle w:val="TableParagraph"/>
              <w:spacing w:before="29" w:line="240" w:lineRule="exact"/>
              <w:jc w:val="center"/>
              <w:rPr>
                <w:rFonts w:ascii="Times New Roman" w:eastAsia="DINPro-Bold" w:hAnsi="Times New Roman"/>
              </w:rPr>
            </w:pPr>
            <w:r w:rsidRPr="00BE52DF">
              <w:rPr>
                <w:rFonts w:ascii="Times New Roman" w:eastAsia="DINPro-Bold" w:hAnsi="Times New Roman"/>
                <w:b/>
                <w:bCs/>
              </w:rPr>
              <w:t xml:space="preserve"> </w:t>
            </w:r>
            <w:proofErr w:type="spellStart"/>
            <w:r w:rsidRPr="00BE52DF">
              <w:rPr>
                <w:rFonts w:ascii="Times New Roman" w:eastAsia="DINPro-Bold" w:hAnsi="Times New Roman"/>
                <w:b/>
                <w:bCs/>
              </w:rPr>
              <w:t>Снижение</w:t>
            </w:r>
            <w:proofErr w:type="spellEnd"/>
            <w:r w:rsidRPr="00BE52DF">
              <w:rPr>
                <w:rFonts w:ascii="Times New Roman" w:eastAsia="DINPro-Bold" w:hAnsi="Times New Roman"/>
                <w:b/>
                <w:bCs/>
              </w:rPr>
              <w:t xml:space="preserve"> (↓)</w:t>
            </w:r>
          </w:p>
          <w:p w:rsidR="00A5082D" w:rsidRPr="00BE52DF" w:rsidRDefault="00A5082D" w:rsidP="00954FAA">
            <w:pPr>
              <w:pStyle w:val="TableParagraph"/>
              <w:spacing w:before="4"/>
              <w:ind w:left="2"/>
              <w:jc w:val="center"/>
              <w:rPr>
                <w:rFonts w:ascii="Times New Roman" w:eastAsia="DINPro-Bold" w:hAnsi="Times New Roman"/>
              </w:rPr>
            </w:pPr>
            <w:r w:rsidRPr="00BE52DF">
              <w:rPr>
                <w:rFonts w:ascii="Times New Roman" w:eastAsia="DINPro-Bold" w:hAnsi="Times New Roman"/>
                <w:b/>
                <w:bCs/>
              </w:rPr>
              <w:t>%</w:t>
            </w:r>
          </w:p>
        </w:tc>
        <w:tc>
          <w:tcPr>
            <w:tcW w:w="1076" w:type="pct"/>
            <w:gridSpan w:val="2"/>
            <w:tcBorders>
              <w:top w:val="single" w:sz="4" w:space="0" w:color="231F20"/>
              <w:left w:val="single" w:sz="4" w:space="0" w:color="231F20"/>
              <w:bottom w:val="single" w:sz="4" w:space="0" w:color="231F20"/>
              <w:right w:val="single" w:sz="4" w:space="0" w:color="231F20"/>
            </w:tcBorders>
            <w:shd w:val="clear" w:color="auto" w:fill="E2E2E2"/>
            <w:vAlign w:val="center"/>
          </w:tcPr>
          <w:p w:rsidR="00035577" w:rsidRPr="00BE52DF" w:rsidRDefault="00A5082D" w:rsidP="00954FAA">
            <w:pPr>
              <w:pStyle w:val="TableParagraph"/>
              <w:spacing w:before="4"/>
              <w:ind w:left="2"/>
              <w:jc w:val="center"/>
              <w:rPr>
                <w:rFonts w:ascii="Times New Roman" w:eastAsia="DINPro-Bold" w:hAnsi="Times New Roman"/>
                <w:b/>
                <w:bCs/>
                <w:lang w:val="ru-RU"/>
              </w:rPr>
            </w:pPr>
            <w:proofErr w:type="spellStart"/>
            <w:r w:rsidRPr="00BE52DF">
              <w:rPr>
                <w:rFonts w:ascii="Times New Roman" w:eastAsia="DINPro-Bold" w:hAnsi="Times New Roman"/>
                <w:b/>
                <w:bCs/>
              </w:rPr>
              <w:t>Материальный</w:t>
            </w:r>
            <w:proofErr w:type="spellEnd"/>
            <w:r w:rsidRPr="00BE52DF">
              <w:rPr>
                <w:rFonts w:ascii="Times New Roman" w:eastAsia="DINPro-Bold" w:hAnsi="Times New Roman"/>
                <w:b/>
                <w:bCs/>
              </w:rPr>
              <w:t xml:space="preserve"> </w:t>
            </w:r>
            <w:proofErr w:type="spellStart"/>
            <w:r w:rsidRPr="00BE52DF">
              <w:rPr>
                <w:rFonts w:ascii="Times New Roman" w:eastAsia="DINPro-Bold" w:hAnsi="Times New Roman"/>
                <w:b/>
                <w:bCs/>
              </w:rPr>
              <w:t>ущерб</w:t>
            </w:r>
            <w:proofErr w:type="spellEnd"/>
            <w:r w:rsidRPr="00BE52DF">
              <w:rPr>
                <w:rFonts w:ascii="Times New Roman" w:eastAsia="DINPro-Bold" w:hAnsi="Times New Roman"/>
                <w:b/>
                <w:bCs/>
                <w:lang w:val="ru-RU"/>
              </w:rPr>
              <w:t xml:space="preserve"> </w:t>
            </w:r>
          </w:p>
          <w:p w:rsidR="00A5082D" w:rsidRPr="00BE52DF" w:rsidRDefault="00A5082D" w:rsidP="00954FAA">
            <w:pPr>
              <w:pStyle w:val="TableParagraph"/>
              <w:spacing w:before="4"/>
              <w:ind w:left="2"/>
              <w:jc w:val="center"/>
              <w:rPr>
                <w:rFonts w:ascii="Times New Roman" w:eastAsia="DINPro-Bold" w:hAnsi="Times New Roman"/>
              </w:rPr>
            </w:pPr>
            <w:r w:rsidRPr="00BE52DF">
              <w:rPr>
                <w:rFonts w:ascii="Times New Roman" w:eastAsia="DINPro-Bold" w:hAnsi="Times New Roman"/>
                <w:b/>
                <w:bCs/>
                <w:lang w:val="ru-RU"/>
              </w:rPr>
              <w:t>(</w:t>
            </w:r>
            <w:proofErr w:type="spellStart"/>
            <w:proofErr w:type="gramStart"/>
            <w:r w:rsidRPr="00BE52DF">
              <w:rPr>
                <w:rFonts w:ascii="Times New Roman" w:eastAsia="DINPro-Bold" w:hAnsi="Times New Roman"/>
                <w:b/>
                <w:bCs/>
                <w:lang w:val="ru-RU"/>
              </w:rPr>
              <w:t>млн</w:t>
            </w:r>
            <w:proofErr w:type="spellEnd"/>
            <w:proofErr w:type="gramEnd"/>
            <w:r w:rsidRPr="00BE52DF">
              <w:rPr>
                <w:rFonts w:ascii="Times New Roman" w:eastAsia="DINPro-Bold" w:hAnsi="Times New Roman"/>
                <w:b/>
                <w:bCs/>
                <w:lang w:val="ru-RU"/>
              </w:rPr>
              <w:t xml:space="preserve"> руб.)</w:t>
            </w:r>
          </w:p>
        </w:tc>
        <w:tc>
          <w:tcPr>
            <w:tcW w:w="907" w:type="pct"/>
            <w:vMerge w:val="restart"/>
            <w:tcBorders>
              <w:top w:val="single" w:sz="4" w:space="0" w:color="231F20"/>
              <w:left w:val="single" w:sz="4" w:space="0" w:color="231F20"/>
              <w:right w:val="single" w:sz="4" w:space="0" w:color="231F20"/>
            </w:tcBorders>
            <w:shd w:val="clear" w:color="auto" w:fill="E2E2E2"/>
            <w:vAlign w:val="center"/>
          </w:tcPr>
          <w:p w:rsidR="00490B6B" w:rsidRPr="00BE52DF" w:rsidRDefault="00A5082D" w:rsidP="00954FAA">
            <w:pPr>
              <w:pStyle w:val="TableParagraph"/>
              <w:spacing w:before="29" w:line="240" w:lineRule="exact"/>
              <w:jc w:val="center"/>
              <w:rPr>
                <w:rFonts w:ascii="Times New Roman" w:eastAsia="DINPro-Bold" w:hAnsi="Times New Roman"/>
                <w:b/>
                <w:bCs/>
                <w:lang w:val="ru-RU"/>
              </w:rPr>
            </w:pPr>
            <w:proofErr w:type="spellStart"/>
            <w:r w:rsidRPr="00BE52DF">
              <w:rPr>
                <w:rFonts w:ascii="Times New Roman" w:eastAsia="DINPro-Bold" w:hAnsi="Times New Roman"/>
                <w:b/>
                <w:bCs/>
              </w:rPr>
              <w:t>Прирост</w:t>
            </w:r>
            <w:proofErr w:type="spellEnd"/>
            <w:r w:rsidRPr="00BE52DF">
              <w:rPr>
                <w:rFonts w:ascii="Times New Roman" w:eastAsia="DINPro-Bold" w:hAnsi="Times New Roman"/>
                <w:b/>
                <w:bCs/>
              </w:rPr>
              <w:t xml:space="preserve"> (↑) </w:t>
            </w:r>
          </w:p>
          <w:p w:rsidR="00A5082D" w:rsidRPr="00BE52DF" w:rsidRDefault="00A5082D" w:rsidP="00954FAA">
            <w:pPr>
              <w:pStyle w:val="TableParagraph"/>
              <w:spacing w:before="29" w:line="240" w:lineRule="exact"/>
              <w:jc w:val="center"/>
              <w:rPr>
                <w:rFonts w:ascii="Times New Roman" w:eastAsia="DINPro-Bold" w:hAnsi="Times New Roman"/>
              </w:rPr>
            </w:pPr>
            <w:proofErr w:type="spellStart"/>
            <w:r w:rsidRPr="00BE52DF">
              <w:rPr>
                <w:rFonts w:ascii="Times New Roman" w:eastAsia="DINPro-Bold" w:hAnsi="Times New Roman"/>
                <w:b/>
                <w:bCs/>
              </w:rPr>
              <w:t>Снижение</w:t>
            </w:r>
            <w:proofErr w:type="spellEnd"/>
            <w:r w:rsidRPr="00BE52DF">
              <w:rPr>
                <w:rFonts w:ascii="Times New Roman" w:eastAsia="DINPro-Bold" w:hAnsi="Times New Roman"/>
                <w:b/>
                <w:bCs/>
              </w:rPr>
              <w:t xml:space="preserve"> (↓)</w:t>
            </w:r>
          </w:p>
          <w:p w:rsidR="00A5082D" w:rsidRPr="00BE52DF" w:rsidRDefault="00A5082D" w:rsidP="00954FAA">
            <w:pPr>
              <w:pStyle w:val="TableParagraph"/>
              <w:spacing w:before="4"/>
              <w:ind w:left="2"/>
              <w:jc w:val="center"/>
              <w:rPr>
                <w:rFonts w:ascii="Times New Roman" w:eastAsia="DINPro-Bold" w:hAnsi="Times New Roman"/>
              </w:rPr>
            </w:pPr>
            <w:r w:rsidRPr="00BE52DF">
              <w:rPr>
                <w:rFonts w:ascii="Times New Roman" w:eastAsia="DINPro-Bold" w:hAnsi="Times New Roman"/>
                <w:b/>
                <w:bCs/>
              </w:rPr>
              <w:t>%</w:t>
            </w:r>
          </w:p>
        </w:tc>
      </w:tr>
      <w:tr w:rsidR="00FD071F" w:rsidRPr="00BE52DF" w:rsidTr="00954FAA">
        <w:trPr>
          <w:trHeight w:hRule="exact" w:val="423"/>
        </w:trPr>
        <w:tc>
          <w:tcPr>
            <w:tcW w:w="1151" w:type="pct"/>
            <w:vMerge/>
            <w:tcBorders>
              <w:left w:val="single" w:sz="4" w:space="0" w:color="231F20"/>
              <w:bottom w:val="single" w:sz="4" w:space="0" w:color="231F20"/>
              <w:right w:val="single" w:sz="4" w:space="0" w:color="231F20"/>
            </w:tcBorders>
            <w:shd w:val="clear" w:color="auto" w:fill="E2E2E2"/>
          </w:tcPr>
          <w:p w:rsidR="00FD071F" w:rsidRPr="00BE52DF" w:rsidRDefault="00FD071F" w:rsidP="00954FAA">
            <w:pPr>
              <w:rPr>
                <w:rFonts w:ascii="Times New Roman" w:hAnsi="Times New Roman"/>
              </w:rPr>
            </w:pPr>
          </w:p>
        </w:tc>
        <w:tc>
          <w:tcPr>
            <w:tcW w:w="516" w:type="pct"/>
            <w:tcBorders>
              <w:top w:val="single" w:sz="4" w:space="0" w:color="231F20"/>
              <w:left w:val="single" w:sz="4" w:space="0" w:color="231F20"/>
              <w:bottom w:val="single" w:sz="4" w:space="0" w:color="231F20"/>
              <w:right w:val="single" w:sz="4" w:space="0" w:color="231F20"/>
            </w:tcBorders>
            <w:shd w:val="clear" w:color="auto" w:fill="E2E2E2"/>
          </w:tcPr>
          <w:p w:rsidR="00FD071F" w:rsidRPr="00BE52DF" w:rsidRDefault="00FD071F" w:rsidP="00BB01B7">
            <w:pPr>
              <w:pStyle w:val="TableParagraph"/>
              <w:spacing w:before="2" w:line="110" w:lineRule="exact"/>
              <w:jc w:val="center"/>
              <w:rPr>
                <w:rFonts w:ascii="Times New Roman" w:hAnsi="Times New Roman"/>
                <w:sz w:val="20"/>
                <w:szCs w:val="20"/>
              </w:rPr>
            </w:pPr>
          </w:p>
          <w:p w:rsidR="00FD071F" w:rsidRPr="00BE52DF" w:rsidRDefault="00FD071F" w:rsidP="00BB01B7">
            <w:pPr>
              <w:pStyle w:val="TableParagraph"/>
              <w:ind w:left="142"/>
              <w:jc w:val="center"/>
              <w:rPr>
                <w:rFonts w:ascii="Times New Roman" w:eastAsia="DINPro-Bold" w:hAnsi="Times New Roman"/>
                <w:sz w:val="20"/>
                <w:szCs w:val="20"/>
              </w:rPr>
            </w:pPr>
            <w:r w:rsidRPr="00BE52DF">
              <w:rPr>
                <w:rFonts w:ascii="Times New Roman" w:eastAsia="DINPro-Bold" w:hAnsi="Times New Roman"/>
                <w:b/>
                <w:bCs/>
                <w:sz w:val="20"/>
                <w:szCs w:val="20"/>
              </w:rPr>
              <w:t>201</w:t>
            </w:r>
            <w:r w:rsidRPr="00BE52DF">
              <w:rPr>
                <w:rFonts w:ascii="Times New Roman" w:eastAsia="DINPro-Bold" w:hAnsi="Times New Roman"/>
                <w:b/>
                <w:bCs/>
                <w:sz w:val="20"/>
                <w:szCs w:val="20"/>
                <w:lang w:val="ru-RU"/>
              </w:rPr>
              <w:t>7</w:t>
            </w:r>
            <w:r w:rsidRPr="00BE52DF">
              <w:rPr>
                <w:rFonts w:ascii="Times New Roman" w:eastAsia="DINPro-Bold" w:hAnsi="Times New Roman"/>
                <w:b/>
                <w:bCs/>
                <w:sz w:val="20"/>
                <w:szCs w:val="20"/>
              </w:rPr>
              <w:t xml:space="preserve"> </w:t>
            </w:r>
            <w:r w:rsidRPr="00BE52DF">
              <w:rPr>
                <w:rFonts w:ascii="Times New Roman" w:eastAsia="DINPro-Bold" w:hAnsi="Times New Roman"/>
                <w:b/>
                <w:bCs/>
                <w:spacing w:val="-8"/>
                <w:sz w:val="20"/>
                <w:szCs w:val="20"/>
              </w:rPr>
              <w:t>г</w:t>
            </w:r>
            <w:r w:rsidRPr="00BE52DF">
              <w:rPr>
                <w:rFonts w:ascii="Times New Roman" w:eastAsia="DINPro-Bold" w:hAnsi="Times New Roman"/>
                <w:b/>
                <w:bCs/>
                <w:sz w:val="20"/>
                <w:szCs w:val="20"/>
              </w:rPr>
              <w:t>.</w:t>
            </w:r>
          </w:p>
        </w:tc>
        <w:tc>
          <w:tcPr>
            <w:tcW w:w="556" w:type="pct"/>
            <w:tcBorders>
              <w:top w:val="single" w:sz="4" w:space="0" w:color="231F20"/>
              <w:left w:val="single" w:sz="4" w:space="0" w:color="231F20"/>
              <w:bottom w:val="single" w:sz="4" w:space="0" w:color="231F20"/>
              <w:right w:val="single" w:sz="4" w:space="0" w:color="231F20"/>
            </w:tcBorders>
            <w:shd w:val="clear" w:color="auto" w:fill="E2E2E2"/>
          </w:tcPr>
          <w:p w:rsidR="00FD071F" w:rsidRPr="00BE52DF" w:rsidRDefault="00FD071F" w:rsidP="00BB01B7">
            <w:pPr>
              <w:pStyle w:val="TableParagraph"/>
              <w:spacing w:before="2" w:line="110" w:lineRule="exact"/>
              <w:jc w:val="center"/>
              <w:rPr>
                <w:rFonts w:ascii="Times New Roman" w:hAnsi="Times New Roman"/>
                <w:sz w:val="20"/>
                <w:szCs w:val="20"/>
              </w:rPr>
            </w:pPr>
          </w:p>
          <w:p w:rsidR="00FD071F" w:rsidRPr="00BE52DF" w:rsidRDefault="00FD071F" w:rsidP="00BB01B7">
            <w:pPr>
              <w:pStyle w:val="TableParagraph"/>
              <w:ind w:left="142"/>
              <w:jc w:val="center"/>
              <w:rPr>
                <w:rFonts w:ascii="Times New Roman" w:eastAsia="DINPro-Bold" w:hAnsi="Times New Roman"/>
                <w:sz w:val="20"/>
                <w:szCs w:val="20"/>
              </w:rPr>
            </w:pPr>
            <w:r w:rsidRPr="00BE52DF">
              <w:rPr>
                <w:rFonts w:ascii="Times New Roman" w:eastAsia="DINPro-Bold" w:hAnsi="Times New Roman"/>
                <w:b/>
                <w:bCs/>
                <w:sz w:val="20"/>
                <w:szCs w:val="20"/>
              </w:rPr>
              <w:t>20</w:t>
            </w:r>
            <w:r w:rsidRPr="00BE52DF">
              <w:rPr>
                <w:rFonts w:ascii="Times New Roman" w:eastAsia="DINPro-Bold" w:hAnsi="Times New Roman"/>
                <w:b/>
                <w:bCs/>
                <w:sz w:val="20"/>
                <w:szCs w:val="20"/>
                <w:lang w:val="ru-RU"/>
              </w:rPr>
              <w:t>18</w:t>
            </w:r>
            <w:r w:rsidRPr="00BE52DF">
              <w:rPr>
                <w:rFonts w:ascii="Times New Roman" w:eastAsia="DINPro-Bold" w:hAnsi="Times New Roman"/>
                <w:b/>
                <w:bCs/>
                <w:sz w:val="20"/>
                <w:szCs w:val="20"/>
              </w:rPr>
              <w:t xml:space="preserve"> </w:t>
            </w:r>
            <w:r w:rsidRPr="00BE52DF">
              <w:rPr>
                <w:rFonts w:ascii="Times New Roman" w:eastAsia="DINPro-Bold" w:hAnsi="Times New Roman"/>
                <w:b/>
                <w:bCs/>
                <w:spacing w:val="-8"/>
                <w:sz w:val="20"/>
                <w:szCs w:val="20"/>
              </w:rPr>
              <w:t>г</w:t>
            </w:r>
            <w:r w:rsidRPr="00BE52DF">
              <w:rPr>
                <w:rFonts w:ascii="Times New Roman" w:eastAsia="DINPro-Bold" w:hAnsi="Times New Roman"/>
                <w:b/>
                <w:bCs/>
                <w:sz w:val="20"/>
                <w:szCs w:val="20"/>
              </w:rPr>
              <w:t>.</w:t>
            </w:r>
          </w:p>
        </w:tc>
        <w:tc>
          <w:tcPr>
            <w:tcW w:w="794" w:type="pct"/>
            <w:vMerge/>
            <w:tcBorders>
              <w:left w:val="single" w:sz="4" w:space="0" w:color="231F20"/>
              <w:bottom w:val="single" w:sz="4" w:space="0" w:color="231F20"/>
              <w:right w:val="single" w:sz="4" w:space="0" w:color="231F20"/>
            </w:tcBorders>
            <w:shd w:val="clear" w:color="auto" w:fill="E2E2E2"/>
          </w:tcPr>
          <w:p w:rsidR="00FD071F" w:rsidRPr="00BE52DF" w:rsidRDefault="00FD071F" w:rsidP="00954FAA">
            <w:pPr>
              <w:pStyle w:val="TableParagraph"/>
              <w:spacing w:before="4"/>
              <w:ind w:left="2"/>
              <w:jc w:val="center"/>
              <w:rPr>
                <w:rFonts w:ascii="Times New Roman" w:eastAsia="DINPro-Bold" w:hAnsi="Times New Roman"/>
                <w:sz w:val="20"/>
                <w:szCs w:val="20"/>
              </w:rPr>
            </w:pPr>
          </w:p>
        </w:tc>
        <w:tc>
          <w:tcPr>
            <w:tcW w:w="555" w:type="pct"/>
            <w:tcBorders>
              <w:top w:val="single" w:sz="4" w:space="0" w:color="231F20"/>
              <w:left w:val="single" w:sz="4" w:space="0" w:color="231F20"/>
              <w:bottom w:val="single" w:sz="4" w:space="0" w:color="231F20"/>
              <w:right w:val="single" w:sz="4" w:space="0" w:color="231F20"/>
            </w:tcBorders>
            <w:shd w:val="clear" w:color="auto" w:fill="E2E2E2"/>
          </w:tcPr>
          <w:p w:rsidR="00FD071F" w:rsidRPr="00BE52DF" w:rsidRDefault="00FD071F" w:rsidP="00BB01B7">
            <w:pPr>
              <w:pStyle w:val="TableParagraph"/>
              <w:spacing w:before="2" w:line="110" w:lineRule="exact"/>
              <w:jc w:val="center"/>
              <w:rPr>
                <w:rFonts w:ascii="Times New Roman" w:hAnsi="Times New Roman"/>
                <w:sz w:val="20"/>
                <w:szCs w:val="20"/>
              </w:rPr>
            </w:pPr>
          </w:p>
          <w:p w:rsidR="00FD071F" w:rsidRPr="00BE52DF" w:rsidRDefault="00FD071F" w:rsidP="00BB01B7">
            <w:pPr>
              <w:pStyle w:val="TableParagraph"/>
              <w:ind w:left="142"/>
              <w:jc w:val="center"/>
              <w:rPr>
                <w:rFonts w:ascii="Times New Roman" w:eastAsia="DINPro-Bold" w:hAnsi="Times New Roman"/>
                <w:sz w:val="20"/>
                <w:szCs w:val="20"/>
              </w:rPr>
            </w:pPr>
            <w:r w:rsidRPr="00BE52DF">
              <w:rPr>
                <w:rFonts w:ascii="Times New Roman" w:eastAsia="DINPro-Bold" w:hAnsi="Times New Roman"/>
                <w:b/>
                <w:bCs/>
                <w:sz w:val="20"/>
                <w:szCs w:val="20"/>
              </w:rPr>
              <w:t>201</w:t>
            </w:r>
            <w:r w:rsidRPr="00BE52DF">
              <w:rPr>
                <w:rFonts w:ascii="Times New Roman" w:eastAsia="DINPro-Bold" w:hAnsi="Times New Roman"/>
                <w:b/>
                <w:bCs/>
                <w:sz w:val="20"/>
                <w:szCs w:val="20"/>
                <w:lang w:val="ru-RU"/>
              </w:rPr>
              <w:t>7</w:t>
            </w:r>
            <w:r w:rsidRPr="00BE52DF">
              <w:rPr>
                <w:rFonts w:ascii="Times New Roman" w:eastAsia="DINPro-Bold" w:hAnsi="Times New Roman"/>
                <w:b/>
                <w:bCs/>
                <w:sz w:val="20"/>
                <w:szCs w:val="20"/>
              </w:rPr>
              <w:t xml:space="preserve"> </w:t>
            </w:r>
            <w:r w:rsidRPr="00BE52DF">
              <w:rPr>
                <w:rFonts w:ascii="Times New Roman" w:eastAsia="DINPro-Bold" w:hAnsi="Times New Roman"/>
                <w:b/>
                <w:bCs/>
                <w:spacing w:val="-8"/>
                <w:sz w:val="20"/>
                <w:szCs w:val="20"/>
              </w:rPr>
              <w:t>г</w:t>
            </w:r>
            <w:r w:rsidRPr="00BE52DF">
              <w:rPr>
                <w:rFonts w:ascii="Times New Roman" w:eastAsia="DINPro-Bold" w:hAnsi="Times New Roman"/>
                <w:b/>
                <w:bCs/>
                <w:sz w:val="20"/>
                <w:szCs w:val="20"/>
              </w:rPr>
              <w:t>.</w:t>
            </w:r>
          </w:p>
        </w:tc>
        <w:tc>
          <w:tcPr>
            <w:tcW w:w="521" w:type="pct"/>
            <w:tcBorders>
              <w:top w:val="single" w:sz="4" w:space="0" w:color="231F20"/>
              <w:left w:val="single" w:sz="4" w:space="0" w:color="231F20"/>
              <w:bottom w:val="single" w:sz="4" w:space="0" w:color="231F20"/>
              <w:right w:val="single" w:sz="4" w:space="0" w:color="231F20"/>
            </w:tcBorders>
            <w:shd w:val="clear" w:color="auto" w:fill="E2E2E2"/>
          </w:tcPr>
          <w:p w:rsidR="00FD071F" w:rsidRPr="00BE52DF" w:rsidRDefault="00FD071F" w:rsidP="00BB01B7">
            <w:pPr>
              <w:pStyle w:val="TableParagraph"/>
              <w:spacing w:before="2" w:line="110" w:lineRule="exact"/>
              <w:jc w:val="center"/>
              <w:rPr>
                <w:rFonts w:ascii="Times New Roman" w:hAnsi="Times New Roman"/>
                <w:sz w:val="20"/>
                <w:szCs w:val="20"/>
              </w:rPr>
            </w:pPr>
          </w:p>
          <w:p w:rsidR="00FD071F" w:rsidRPr="00BE52DF" w:rsidRDefault="00FD071F" w:rsidP="00BB01B7">
            <w:pPr>
              <w:pStyle w:val="TableParagraph"/>
              <w:ind w:left="142"/>
              <w:jc w:val="center"/>
              <w:rPr>
                <w:rFonts w:ascii="Times New Roman" w:eastAsia="DINPro-Bold" w:hAnsi="Times New Roman"/>
                <w:sz w:val="20"/>
                <w:szCs w:val="20"/>
              </w:rPr>
            </w:pPr>
            <w:r w:rsidRPr="00BE52DF">
              <w:rPr>
                <w:rFonts w:ascii="Times New Roman" w:eastAsia="DINPro-Bold" w:hAnsi="Times New Roman"/>
                <w:b/>
                <w:bCs/>
                <w:sz w:val="20"/>
                <w:szCs w:val="20"/>
              </w:rPr>
              <w:t>20</w:t>
            </w:r>
            <w:r w:rsidRPr="00BE52DF">
              <w:rPr>
                <w:rFonts w:ascii="Times New Roman" w:eastAsia="DINPro-Bold" w:hAnsi="Times New Roman"/>
                <w:b/>
                <w:bCs/>
                <w:sz w:val="20"/>
                <w:szCs w:val="20"/>
                <w:lang w:val="ru-RU"/>
              </w:rPr>
              <w:t>18</w:t>
            </w:r>
            <w:r w:rsidRPr="00BE52DF">
              <w:rPr>
                <w:rFonts w:ascii="Times New Roman" w:eastAsia="DINPro-Bold" w:hAnsi="Times New Roman"/>
                <w:b/>
                <w:bCs/>
                <w:sz w:val="20"/>
                <w:szCs w:val="20"/>
              </w:rPr>
              <w:t xml:space="preserve"> </w:t>
            </w:r>
            <w:r w:rsidRPr="00BE52DF">
              <w:rPr>
                <w:rFonts w:ascii="Times New Roman" w:eastAsia="DINPro-Bold" w:hAnsi="Times New Roman"/>
                <w:b/>
                <w:bCs/>
                <w:spacing w:val="-8"/>
                <w:sz w:val="20"/>
                <w:szCs w:val="20"/>
              </w:rPr>
              <w:t>г</w:t>
            </w:r>
            <w:r w:rsidRPr="00BE52DF">
              <w:rPr>
                <w:rFonts w:ascii="Times New Roman" w:eastAsia="DINPro-Bold" w:hAnsi="Times New Roman"/>
                <w:b/>
                <w:bCs/>
                <w:sz w:val="20"/>
                <w:szCs w:val="20"/>
              </w:rPr>
              <w:t>.</w:t>
            </w:r>
          </w:p>
        </w:tc>
        <w:tc>
          <w:tcPr>
            <w:tcW w:w="907" w:type="pct"/>
            <w:vMerge/>
            <w:tcBorders>
              <w:left w:val="single" w:sz="4" w:space="0" w:color="231F20"/>
              <w:bottom w:val="single" w:sz="4" w:space="0" w:color="231F20"/>
              <w:right w:val="single" w:sz="4" w:space="0" w:color="231F20"/>
            </w:tcBorders>
            <w:shd w:val="clear" w:color="auto" w:fill="E2E2E2"/>
          </w:tcPr>
          <w:p w:rsidR="00FD071F" w:rsidRPr="00BE52DF" w:rsidRDefault="00FD071F" w:rsidP="00954FAA">
            <w:pPr>
              <w:pStyle w:val="TableParagraph"/>
              <w:spacing w:before="4"/>
              <w:ind w:left="2"/>
              <w:jc w:val="center"/>
              <w:rPr>
                <w:rFonts w:ascii="Times New Roman" w:eastAsia="DINPro-Bold" w:hAnsi="Times New Roman"/>
                <w:sz w:val="20"/>
                <w:szCs w:val="20"/>
              </w:rPr>
            </w:pPr>
          </w:p>
        </w:tc>
      </w:tr>
      <w:tr w:rsidR="00FD071F" w:rsidRPr="00BE52DF" w:rsidTr="00954FAA">
        <w:trPr>
          <w:trHeight w:hRule="exact" w:val="283"/>
        </w:trPr>
        <w:tc>
          <w:tcPr>
            <w:tcW w:w="1151"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D071F" w:rsidRPr="00BE52DF" w:rsidRDefault="00FD071F" w:rsidP="00954FAA">
            <w:pPr>
              <w:pStyle w:val="TableParagraph"/>
              <w:spacing w:line="251" w:lineRule="exact"/>
              <w:ind w:left="50"/>
              <w:rPr>
                <w:rFonts w:ascii="Times New Roman" w:eastAsia="DINPro" w:hAnsi="Times New Roman"/>
                <w:sz w:val="20"/>
                <w:szCs w:val="20"/>
              </w:rPr>
            </w:pPr>
            <w:proofErr w:type="spellStart"/>
            <w:r w:rsidRPr="00BE52DF">
              <w:rPr>
                <w:rFonts w:ascii="Times New Roman" w:eastAsia="DINPro" w:hAnsi="Times New Roman"/>
                <w:sz w:val="20"/>
                <w:szCs w:val="20"/>
              </w:rPr>
              <w:t>Ло</w:t>
            </w:r>
            <w:r w:rsidRPr="00BE52DF">
              <w:rPr>
                <w:rFonts w:ascii="Times New Roman" w:eastAsia="DINPro" w:hAnsi="Times New Roman"/>
                <w:spacing w:val="-2"/>
                <w:sz w:val="20"/>
                <w:szCs w:val="20"/>
              </w:rPr>
              <w:t>к</w:t>
            </w:r>
            <w:r w:rsidRPr="00BE52DF">
              <w:rPr>
                <w:rFonts w:ascii="Times New Roman" w:eastAsia="DINPro" w:hAnsi="Times New Roman"/>
                <w:sz w:val="20"/>
                <w:szCs w:val="20"/>
              </w:rPr>
              <w:t>альные</w:t>
            </w:r>
            <w:proofErr w:type="spellEnd"/>
          </w:p>
        </w:tc>
        <w:tc>
          <w:tcPr>
            <w:tcW w:w="51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D071F" w:rsidRPr="00BE52DF" w:rsidRDefault="00FD071F" w:rsidP="00954FAA">
            <w:pPr>
              <w:pStyle w:val="TableParagraph"/>
              <w:spacing w:before="4"/>
              <w:ind w:left="450" w:right="448"/>
              <w:jc w:val="center"/>
              <w:rPr>
                <w:rFonts w:ascii="Times New Roman" w:eastAsia="DINPro-Bold" w:hAnsi="Times New Roman"/>
                <w:sz w:val="20"/>
                <w:szCs w:val="20"/>
                <w:lang w:val="ru-RU"/>
              </w:rPr>
            </w:pPr>
            <w:r w:rsidRPr="00BE52DF">
              <w:rPr>
                <w:rFonts w:ascii="Times New Roman" w:eastAsia="DINPro-Bold" w:hAnsi="Times New Roman"/>
                <w:sz w:val="20"/>
                <w:szCs w:val="20"/>
                <w:lang w:val="ru-RU"/>
              </w:rPr>
              <w:t>0</w:t>
            </w:r>
          </w:p>
        </w:tc>
        <w:tc>
          <w:tcPr>
            <w:tcW w:w="55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D071F" w:rsidRPr="00BE52DF" w:rsidRDefault="00FD071F" w:rsidP="00954FAA">
            <w:pPr>
              <w:pStyle w:val="TableParagraph"/>
              <w:spacing w:before="4"/>
              <w:ind w:left="450" w:right="448"/>
              <w:jc w:val="center"/>
              <w:rPr>
                <w:rFonts w:ascii="Times New Roman" w:eastAsia="DINPro-Bold" w:hAnsi="Times New Roman"/>
                <w:sz w:val="20"/>
                <w:szCs w:val="20"/>
                <w:lang w:val="ru-RU"/>
              </w:rPr>
            </w:pPr>
            <w:r w:rsidRPr="00BE52DF">
              <w:rPr>
                <w:rFonts w:ascii="Times New Roman" w:eastAsia="DINPro-Bold" w:hAnsi="Times New Roman"/>
                <w:sz w:val="20"/>
                <w:szCs w:val="20"/>
                <w:lang w:val="ru-RU"/>
              </w:rPr>
              <w:t>0</w:t>
            </w:r>
          </w:p>
        </w:tc>
        <w:tc>
          <w:tcPr>
            <w:tcW w:w="79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D071F" w:rsidRPr="00BE52DF" w:rsidRDefault="00FD071F" w:rsidP="00954FAA">
            <w:pPr>
              <w:pStyle w:val="TableParagraph"/>
              <w:spacing w:before="4"/>
              <w:ind w:left="450" w:right="448"/>
              <w:jc w:val="center"/>
              <w:rPr>
                <w:rFonts w:ascii="Times New Roman" w:eastAsia="DINPro-Bold" w:hAnsi="Times New Roman"/>
                <w:sz w:val="20"/>
                <w:szCs w:val="20"/>
                <w:lang w:val="ru-RU"/>
              </w:rPr>
            </w:pPr>
            <w:r w:rsidRPr="00BE52DF">
              <w:rPr>
                <w:rFonts w:ascii="Times New Roman" w:eastAsia="DINPro-Bold" w:hAnsi="Times New Roman"/>
                <w:sz w:val="20"/>
                <w:szCs w:val="20"/>
                <w:lang w:val="ru-RU"/>
              </w:rPr>
              <w:t>0</w:t>
            </w:r>
          </w:p>
        </w:tc>
        <w:tc>
          <w:tcPr>
            <w:tcW w:w="55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D071F" w:rsidRPr="00BE52DF" w:rsidRDefault="00FD071F" w:rsidP="00954FAA">
            <w:pPr>
              <w:pStyle w:val="TableParagraph"/>
              <w:spacing w:before="4"/>
              <w:ind w:left="450" w:right="448"/>
              <w:jc w:val="center"/>
              <w:rPr>
                <w:rFonts w:ascii="Times New Roman" w:eastAsia="DINPro-Bold" w:hAnsi="Times New Roman"/>
                <w:sz w:val="20"/>
                <w:szCs w:val="20"/>
                <w:lang w:val="ru-RU"/>
              </w:rPr>
            </w:pPr>
            <w:r w:rsidRPr="00BE52DF">
              <w:rPr>
                <w:rFonts w:ascii="Times New Roman" w:eastAsia="DINPro-Bold" w:hAnsi="Times New Roman"/>
                <w:sz w:val="20"/>
                <w:szCs w:val="20"/>
                <w:lang w:val="ru-RU"/>
              </w:rPr>
              <w:t>0</w:t>
            </w:r>
          </w:p>
        </w:tc>
        <w:tc>
          <w:tcPr>
            <w:tcW w:w="521"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D071F" w:rsidRPr="00BE52DF" w:rsidRDefault="00FD071F" w:rsidP="00954FAA">
            <w:pPr>
              <w:pStyle w:val="TableParagraph"/>
              <w:spacing w:before="4"/>
              <w:ind w:left="450" w:right="448"/>
              <w:jc w:val="center"/>
              <w:rPr>
                <w:rFonts w:ascii="Times New Roman" w:eastAsia="DINPro-Bold" w:hAnsi="Times New Roman"/>
                <w:sz w:val="20"/>
                <w:szCs w:val="20"/>
                <w:lang w:val="ru-RU"/>
              </w:rPr>
            </w:pPr>
            <w:r w:rsidRPr="00BE52DF">
              <w:rPr>
                <w:rFonts w:ascii="Times New Roman" w:eastAsia="DINPro-Bold" w:hAnsi="Times New Roman"/>
                <w:sz w:val="20"/>
                <w:szCs w:val="20"/>
                <w:lang w:val="ru-RU"/>
              </w:rPr>
              <w:t>0</w:t>
            </w:r>
          </w:p>
        </w:tc>
        <w:tc>
          <w:tcPr>
            <w:tcW w:w="907"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D071F" w:rsidRPr="00BE52DF" w:rsidRDefault="00FD071F" w:rsidP="00954FAA">
            <w:pPr>
              <w:pStyle w:val="TableParagraph"/>
              <w:spacing w:before="4"/>
              <w:ind w:left="450" w:right="448"/>
              <w:jc w:val="center"/>
              <w:rPr>
                <w:rFonts w:ascii="Times New Roman" w:eastAsia="DINPro-Bold" w:hAnsi="Times New Roman"/>
                <w:sz w:val="20"/>
                <w:szCs w:val="20"/>
                <w:lang w:val="ru-RU"/>
              </w:rPr>
            </w:pPr>
            <w:r w:rsidRPr="00BE52DF">
              <w:rPr>
                <w:rFonts w:ascii="Times New Roman" w:eastAsia="DINPro-Bold" w:hAnsi="Times New Roman"/>
                <w:sz w:val="20"/>
                <w:szCs w:val="20"/>
                <w:lang w:val="ru-RU"/>
              </w:rPr>
              <w:t>0</w:t>
            </w:r>
          </w:p>
        </w:tc>
      </w:tr>
      <w:tr w:rsidR="00035577" w:rsidRPr="00BE52DF" w:rsidTr="00954FAA">
        <w:trPr>
          <w:trHeight w:hRule="exact" w:val="283"/>
        </w:trPr>
        <w:tc>
          <w:tcPr>
            <w:tcW w:w="1151"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35577" w:rsidRPr="00BE52DF" w:rsidRDefault="00035577" w:rsidP="00954FAA">
            <w:pPr>
              <w:pStyle w:val="TableParagraph"/>
              <w:spacing w:line="251" w:lineRule="exact"/>
              <w:ind w:left="50"/>
              <w:rPr>
                <w:rFonts w:ascii="Times New Roman" w:eastAsia="DINPro" w:hAnsi="Times New Roman"/>
                <w:sz w:val="20"/>
                <w:szCs w:val="20"/>
              </w:rPr>
            </w:pPr>
            <w:proofErr w:type="spellStart"/>
            <w:r w:rsidRPr="00BE52DF">
              <w:rPr>
                <w:rFonts w:ascii="Times New Roman" w:eastAsia="DINPro" w:hAnsi="Times New Roman"/>
                <w:sz w:val="20"/>
                <w:szCs w:val="20"/>
              </w:rPr>
              <w:t>Муниципальные</w:t>
            </w:r>
            <w:proofErr w:type="spellEnd"/>
          </w:p>
        </w:tc>
        <w:tc>
          <w:tcPr>
            <w:tcW w:w="51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35577" w:rsidRPr="00BE52DF" w:rsidRDefault="00035577" w:rsidP="00954FAA">
            <w:pPr>
              <w:pStyle w:val="TableParagraph"/>
              <w:spacing w:before="4"/>
              <w:ind w:left="450" w:right="449"/>
              <w:jc w:val="center"/>
              <w:rPr>
                <w:rFonts w:ascii="Times New Roman" w:eastAsia="DINPro" w:hAnsi="Times New Roman"/>
                <w:sz w:val="20"/>
                <w:szCs w:val="20"/>
                <w:lang w:val="ru-RU"/>
              </w:rPr>
            </w:pPr>
            <w:r w:rsidRPr="00BE52DF">
              <w:rPr>
                <w:rFonts w:ascii="Times New Roman" w:eastAsia="DINPro" w:hAnsi="Times New Roman"/>
                <w:sz w:val="20"/>
                <w:szCs w:val="20"/>
                <w:lang w:val="ru-RU"/>
              </w:rPr>
              <w:t>0</w:t>
            </w:r>
          </w:p>
        </w:tc>
        <w:tc>
          <w:tcPr>
            <w:tcW w:w="55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35577" w:rsidRPr="00BE52DF" w:rsidRDefault="00035577" w:rsidP="00954FAA">
            <w:pPr>
              <w:pStyle w:val="TableParagraph"/>
              <w:spacing w:before="4"/>
              <w:ind w:left="450" w:right="449"/>
              <w:jc w:val="center"/>
              <w:rPr>
                <w:rFonts w:ascii="Times New Roman" w:eastAsia="DINPro" w:hAnsi="Times New Roman"/>
                <w:sz w:val="20"/>
                <w:szCs w:val="20"/>
                <w:lang w:val="ru-RU"/>
              </w:rPr>
            </w:pPr>
            <w:r w:rsidRPr="00BE52DF">
              <w:rPr>
                <w:rFonts w:ascii="Times New Roman" w:eastAsia="DINPro" w:hAnsi="Times New Roman"/>
                <w:sz w:val="20"/>
                <w:szCs w:val="20"/>
                <w:lang w:val="ru-RU"/>
              </w:rPr>
              <w:t>1</w:t>
            </w:r>
          </w:p>
        </w:tc>
        <w:tc>
          <w:tcPr>
            <w:tcW w:w="79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35577" w:rsidRPr="00BE52DF" w:rsidRDefault="00035577" w:rsidP="005B6506">
            <w:pPr>
              <w:pStyle w:val="TableParagraph"/>
              <w:spacing w:before="4"/>
              <w:ind w:left="450" w:right="449"/>
              <w:jc w:val="center"/>
              <w:rPr>
                <w:rFonts w:ascii="Times New Roman" w:eastAsia="DINPro" w:hAnsi="Times New Roman"/>
                <w:sz w:val="20"/>
                <w:szCs w:val="20"/>
                <w:lang w:val="ru-RU"/>
              </w:rPr>
            </w:pPr>
            <w:r w:rsidRPr="00BE52DF">
              <w:rPr>
                <w:rFonts w:ascii="Times New Roman" w:eastAsia="DINPro" w:hAnsi="Times New Roman"/>
                <w:sz w:val="20"/>
                <w:szCs w:val="20"/>
                <w:lang w:val="ru-RU"/>
              </w:rPr>
              <w:t>100 (↑)</w:t>
            </w:r>
          </w:p>
        </w:tc>
        <w:tc>
          <w:tcPr>
            <w:tcW w:w="55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35577" w:rsidRPr="00BE52DF" w:rsidRDefault="00035577" w:rsidP="00954FAA">
            <w:pPr>
              <w:pStyle w:val="TableParagraph"/>
              <w:spacing w:before="4"/>
              <w:ind w:left="450" w:right="449"/>
              <w:jc w:val="center"/>
              <w:rPr>
                <w:rFonts w:ascii="Times New Roman" w:eastAsia="DINPro" w:hAnsi="Times New Roman"/>
                <w:sz w:val="20"/>
                <w:szCs w:val="20"/>
                <w:lang w:val="ru-RU"/>
              </w:rPr>
            </w:pPr>
            <w:r w:rsidRPr="00BE52DF">
              <w:rPr>
                <w:rFonts w:ascii="Times New Roman" w:eastAsia="DINPro" w:hAnsi="Times New Roman"/>
                <w:sz w:val="20"/>
                <w:szCs w:val="20"/>
                <w:lang w:val="ru-RU"/>
              </w:rPr>
              <w:t>0</w:t>
            </w:r>
          </w:p>
        </w:tc>
        <w:tc>
          <w:tcPr>
            <w:tcW w:w="521"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35577" w:rsidRPr="00BE52DF" w:rsidRDefault="00035577" w:rsidP="00954FAA">
            <w:pPr>
              <w:pStyle w:val="TableParagraph"/>
              <w:spacing w:before="4"/>
              <w:ind w:left="1"/>
              <w:jc w:val="center"/>
              <w:rPr>
                <w:rFonts w:ascii="Times New Roman" w:eastAsia="DINPro" w:hAnsi="Times New Roman"/>
                <w:sz w:val="20"/>
                <w:szCs w:val="20"/>
                <w:lang w:val="ru-RU"/>
              </w:rPr>
            </w:pPr>
            <w:r w:rsidRPr="00BE52DF">
              <w:rPr>
                <w:rFonts w:ascii="Times New Roman" w:eastAsia="DINPro" w:hAnsi="Times New Roman"/>
                <w:sz w:val="20"/>
                <w:szCs w:val="20"/>
                <w:lang w:val="ru-RU"/>
              </w:rPr>
              <w:t>5,0</w:t>
            </w:r>
          </w:p>
        </w:tc>
        <w:tc>
          <w:tcPr>
            <w:tcW w:w="907"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35577" w:rsidRPr="00BE52DF" w:rsidRDefault="00035577" w:rsidP="005B6506">
            <w:pPr>
              <w:pStyle w:val="TableParagraph"/>
              <w:spacing w:before="4"/>
              <w:ind w:left="450" w:right="449"/>
              <w:jc w:val="center"/>
              <w:rPr>
                <w:rFonts w:ascii="Times New Roman" w:eastAsia="DINPro" w:hAnsi="Times New Roman"/>
                <w:sz w:val="20"/>
                <w:szCs w:val="20"/>
                <w:lang w:val="ru-RU"/>
              </w:rPr>
            </w:pPr>
            <w:r w:rsidRPr="00BE52DF">
              <w:rPr>
                <w:rFonts w:ascii="Times New Roman" w:eastAsia="DINPro" w:hAnsi="Times New Roman"/>
                <w:sz w:val="20"/>
                <w:szCs w:val="20"/>
                <w:lang w:val="ru-RU"/>
              </w:rPr>
              <w:t>100 (↑)</w:t>
            </w:r>
          </w:p>
        </w:tc>
      </w:tr>
      <w:tr w:rsidR="00035577" w:rsidRPr="00F63AE5" w:rsidTr="00954FAA">
        <w:trPr>
          <w:trHeight w:hRule="exact" w:val="283"/>
        </w:trPr>
        <w:tc>
          <w:tcPr>
            <w:tcW w:w="1151"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35577" w:rsidRPr="00BE52DF" w:rsidRDefault="00035577" w:rsidP="00954FAA">
            <w:pPr>
              <w:pStyle w:val="TableParagraph"/>
              <w:spacing w:line="251" w:lineRule="exact"/>
              <w:ind w:left="50"/>
              <w:rPr>
                <w:rFonts w:ascii="Times New Roman" w:eastAsia="DINPro" w:hAnsi="Times New Roman"/>
                <w:sz w:val="20"/>
                <w:szCs w:val="20"/>
              </w:rPr>
            </w:pPr>
            <w:proofErr w:type="spellStart"/>
            <w:r w:rsidRPr="00BE52DF">
              <w:rPr>
                <w:rFonts w:ascii="Times New Roman" w:eastAsia="DINPro" w:hAnsi="Times New Roman"/>
                <w:sz w:val="20"/>
                <w:szCs w:val="20"/>
              </w:rPr>
              <w:t>М</w:t>
            </w:r>
            <w:r w:rsidRPr="00BE52DF">
              <w:rPr>
                <w:rFonts w:ascii="Times New Roman" w:eastAsia="DINPro" w:hAnsi="Times New Roman"/>
                <w:spacing w:val="-4"/>
                <w:sz w:val="20"/>
                <w:szCs w:val="20"/>
              </w:rPr>
              <w:t>е</w:t>
            </w:r>
            <w:r w:rsidRPr="00BE52DF">
              <w:rPr>
                <w:rFonts w:ascii="Times New Roman" w:eastAsia="DINPro" w:hAnsi="Times New Roman"/>
                <w:sz w:val="20"/>
                <w:szCs w:val="20"/>
              </w:rPr>
              <w:t>ж</w:t>
            </w:r>
            <w:r w:rsidRPr="00BE52DF">
              <w:rPr>
                <w:rFonts w:ascii="Times New Roman" w:eastAsia="DINPro" w:hAnsi="Times New Roman"/>
                <w:spacing w:val="-1"/>
                <w:sz w:val="20"/>
                <w:szCs w:val="20"/>
              </w:rPr>
              <w:t>м</w:t>
            </w:r>
            <w:r w:rsidRPr="00BE52DF">
              <w:rPr>
                <w:rFonts w:ascii="Times New Roman" w:eastAsia="DINPro" w:hAnsi="Times New Roman"/>
                <w:sz w:val="20"/>
                <w:szCs w:val="20"/>
              </w:rPr>
              <w:t>униципальные</w:t>
            </w:r>
            <w:proofErr w:type="spellEnd"/>
          </w:p>
        </w:tc>
        <w:tc>
          <w:tcPr>
            <w:tcW w:w="51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35577" w:rsidRPr="00BE52DF" w:rsidRDefault="00035577" w:rsidP="00954FAA">
            <w:pPr>
              <w:pStyle w:val="TableParagraph"/>
              <w:spacing w:before="4"/>
              <w:ind w:left="450" w:right="448"/>
              <w:jc w:val="center"/>
              <w:rPr>
                <w:rFonts w:ascii="Times New Roman" w:eastAsia="DINPro-Bold" w:hAnsi="Times New Roman"/>
                <w:sz w:val="20"/>
                <w:szCs w:val="20"/>
                <w:lang w:val="ru-RU"/>
              </w:rPr>
            </w:pPr>
            <w:r w:rsidRPr="00BE52DF">
              <w:rPr>
                <w:rFonts w:ascii="Times New Roman" w:eastAsia="DINPro-Bold" w:hAnsi="Times New Roman"/>
                <w:sz w:val="20"/>
                <w:szCs w:val="20"/>
                <w:lang w:val="ru-RU"/>
              </w:rPr>
              <w:t>0</w:t>
            </w:r>
          </w:p>
        </w:tc>
        <w:tc>
          <w:tcPr>
            <w:tcW w:w="55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35577" w:rsidRPr="00BE52DF" w:rsidRDefault="00035577" w:rsidP="00954FAA">
            <w:pPr>
              <w:pStyle w:val="TableParagraph"/>
              <w:spacing w:before="4"/>
              <w:ind w:left="450" w:right="448"/>
              <w:jc w:val="center"/>
              <w:rPr>
                <w:rFonts w:ascii="Times New Roman" w:eastAsia="DINPro-Bold" w:hAnsi="Times New Roman"/>
                <w:sz w:val="20"/>
                <w:szCs w:val="20"/>
                <w:lang w:val="ru-RU"/>
              </w:rPr>
            </w:pPr>
            <w:r w:rsidRPr="00BE52DF">
              <w:rPr>
                <w:rFonts w:ascii="Times New Roman" w:eastAsia="DINPro-Bold" w:hAnsi="Times New Roman"/>
                <w:sz w:val="20"/>
                <w:szCs w:val="20"/>
                <w:lang w:val="ru-RU"/>
              </w:rPr>
              <w:t>0</w:t>
            </w:r>
          </w:p>
        </w:tc>
        <w:tc>
          <w:tcPr>
            <w:tcW w:w="79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35577" w:rsidRPr="00BE52DF" w:rsidRDefault="00035577" w:rsidP="00954FAA">
            <w:pPr>
              <w:pStyle w:val="TableParagraph"/>
              <w:spacing w:before="4"/>
              <w:ind w:left="450" w:right="448"/>
              <w:jc w:val="center"/>
              <w:rPr>
                <w:rFonts w:ascii="Times New Roman" w:eastAsia="DINPro-Bold" w:hAnsi="Times New Roman"/>
                <w:sz w:val="20"/>
                <w:szCs w:val="20"/>
                <w:lang w:val="ru-RU"/>
              </w:rPr>
            </w:pPr>
            <w:r w:rsidRPr="00BE52DF">
              <w:rPr>
                <w:rFonts w:ascii="Times New Roman" w:eastAsia="DINPro-Bold" w:hAnsi="Times New Roman"/>
                <w:sz w:val="20"/>
                <w:szCs w:val="20"/>
                <w:lang w:val="ru-RU"/>
              </w:rPr>
              <w:t>0</w:t>
            </w:r>
          </w:p>
        </w:tc>
        <w:tc>
          <w:tcPr>
            <w:tcW w:w="55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35577" w:rsidRPr="00BE52DF" w:rsidRDefault="00035577" w:rsidP="00954FAA">
            <w:pPr>
              <w:pStyle w:val="TableParagraph"/>
              <w:spacing w:before="4"/>
              <w:ind w:left="450" w:right="448"/>
              <w:jc w:val="center"/>
              <w:rPr>
                <w:rFonts w:ascii="Times New Roman" w:eastAsia="DINPro-Bold" w:hAnsi="Times New Roman"/>
                <w:sz w:val="20"/>
                <w:szCs w:val="20"/>
                <w:lang w:val="ru-RU"/>
              </w:rPr>
            </w:pPr>
            <w:r w:rsidRPr="00BE52DF">
              <w:rPr>
                <w:rFonts w:ascii="Times New Roman" w:eastAsia="DINPro-Bold" w:hAnsi="Times New Roman"/>
                <w:sz w:val="20"/>
                <w:szCs w:val="20"/>
                <w:lang w:val="ru-RU"/>
              </w:rPr>
              <w:t>0</w:t>
            </w:r>
          </w:p>
        </w:tc>
        <w:tc>
          <w:tcPr>
            <w:tcW w:w="521"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35577" w:rsidRPr="00BE52DF" w:rsidRDefault="00035577" w:rsidP="00954FAA">
            <w:pPr>
              <w:pStyle w:val="TableParagraph"/>
              <w:spacing w:before="4"/>
              <w:ind w:left="450" w:right="448"/>
              <w:jc w:val="center"/>
              <w:rPr>
                <w:rFonts w:ascii="Times New Roman" w:eastAsia="DINPro-Bold" w:hAnsi="Times New Roman"/>
                <w:sz w:val="20"/>
                <w:szCs w:val="20"/>
                <w:lang w:val="ru-RU"/>
              </w:rPr>
            </w:pPr>
            <w:r w:rsidRPr="00BE52DF">
              <w:rPr>
                <w:rFonts w:ascii="Times New Roman" w:eastAsia="DINPro-Bold" w:hAnsi="Times New Roman"/>
                <w:sz w:val="20"/>
                <w:szCs w:val="20"/>
                <w:lang w:val="ru-RU"/>
              </w:rPr>
              <w:t>0</w:t>
            </w:r>
          </w:p>
        </w:tc>
        <w:tc>
          <w:tcPr>
            <w:tcW w:w="907"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35577" w:rsidRPr="00F63AE5" w:rsidRDefault="00035577" w:rsidP="00954FAA">
            <w:pPr>
              <w:pStyle w:val="TableParagraph"/>
              <w:spacing w:before="4"/>
              <w:ind w:left="450" w:right="448"/>
              <w:jc w:val="center"/>
              <w:rPr>
                <w:rFonts w:ascii="Times New Roman" w:eastAsia="DINPro-Bold" w:hAnsi="Times New Roman"/>
                <w:sz w:val="20"/>
                <w:szCs w:val="20"/>
                <w:lang w:val="ru-RU"/>
              </w:rPr>
            </w:pPr>
            <w:r w:rsidRPr="00BE52DF">
              <w:rPr>
                <w:rFonts w:ascii="Times New Roman" w:eastAsia="DINPro-Bold" w:hAnsi="Times New Roman"/>
                <w:sz w:val="20"/>
                <w:szCs w:val="20"/>
                <w:lang w:val="ru-RU"/>
              </w:rPr>
              <w:t>0</w:t>
            </w:r>
          </w:p>
        </w:tc>
      </w:tr>
      <w:tr w:rsidR="00035577" w:rsidRPr="00F63AE5" w:rsidTr="00954FAA">
        <w:trPr>
          <w:trHeight w:hRule="exact" w:val="283"/>
        </w:trPr>
        <w:tc>
          <w:tcPr>
            <w:tcW w:w="1151"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35577" w:rsidRPr="00F63AE5" w:rsidRDefault="00035577" w:rsidP="00954FAA">
            <w:pPr>
              <w:pStyle w:val="TableParagraph"/>
              <w:spacing w:line="251" w:lineRule="exact"/>
              <w:ind w:left="50"/>
              <w:rPr>
                <w:rFonts w:ascii="Times New Roman" w:eastAsia="DINPro" w:hAnsi="Times New Roman"/>
                <w:sz w:val="20"/>
                <w:szCs w:val="20"/>
              </w:rPr>
            </w:pPr>
            <w:proofErr w:type="spellStart"/>
            <w:r w:rsidRPr="00F63AE5">
              <w:rPr>
                <w:rFonts w:ascii="Times New Roman" w:eastAsia="DINPro" w:hAnsi="Times New Roman"/>
                <w:spacing w:val="-2"/>
                <w:sz w:val="20"/>
                <w:szCs w:val="20"/>
              </w:rPr>
              <w:t>Р</w:t>
            </w:r>
            <w:r w:rsidRPr="00F63AE5">
              <w:rPr>
                <w:rFonts w:ascii="Times New Roman" w:eastAsia="DINPro" w:hAnsi="Times New Roman"/>
                <w:sz w:val="20"/>
                <w:szCs w:val="20"/>
              </w:rPr>
              <w:t>егиональные</w:t>
            </w:r>
            <w:proofErr w:type="spellEnd"/>
          </w:p>
        </w:tc>
        <w:tc>
          <w:tcPr>
            <w:tcW w:w="51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35577" w:rsidRPr="00F63AE5" w:rsidRDefault="00035577" w:rsidP="00954FAA">
            <w:pPr>
              <w:pStyle w:val="TableParagraph"/>
              <w:spacing w:before="4"/>
              <w:ind w:left="450" w:right="448"/>
              <w:jc w:val="center"/>
              <w:rPr>
                <w:rFonts w:ascii="Times New Roman" w:eastAsia="DINPro-Bold" w:hAnsi="Times New Roman"/>
                <w:sz w:val="20"/>
                <w:szCs w:val="20"/>
                <w:lang w:val="ru-RU"/>
              </w:rPr>
            </w:pPr>
            <w:r w:rsidRPr="00F63AE5">
              <w:rPr>
                <w:rFonts w:ascii="Times New Roman" w:eastAsia="DINPro-Bold" w:hAnsi="Times New Roman"/>
                <w:sz w:val="20"/>
                <w:szCs w:val="20"/>
                <w:lang w:val="ru-RU"/>
              </w:rPr>
              <w:t>0</w:t>
            </w:r>
          </w:p>
        </w:tc>
        <w:tc>
          <w:tcPr>
            <w:tcW w:w="55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35577" w:rsidRPr="00F63AE5" w:rsidRDefault="00035577" w:rsidP="00954FAA">
            <w:pPr>
              <w:pStyle w:val="TableParagraph"/>
              <w:spacing w:before="4"/>
              <w:ind w:left="450" w:right="448"/>
              <w:jc w:val="center"/>
              <w:rPr>
                <w:rFonts w:ascii="Times New Roman" w:eastAsia="DINPro-Bold" w:hAnsi="Times New Roman"/>
                <w:sz w:val="20"/>
                <w:szCs w:val="20"/>
                <w:lang w:val="ru-RU"/>
              </w:rPr>
            </w:pPr>
            <w:r w:rsidRPr="00F63AE5">
              <w:rPr>
                <w:rFonts w:ascii="Times New Roman" w:eastAsia="DINPro-Bold" w:hAnsi="Times New Roman"/>
                <w:sz w:val="20"/>
                <w:szCs w:val="20"/>
                <w:lang w:val="ru-RU"/>
              </w:rPr>
              <w:t>0</w:t>
            </w:r>
          </w:p>
        </w:tc>
        <w:tc>
          <w:tcPr>
            <w:tcW w:w="79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35577" w:rsidRPr="00F63AE5" w:rsidRDefault="00035577" w:rsidP="00954FAA">
            <w:pPr>
              <w:pStyle w:val="TableParagraph"/>
              <w:spacing w:before="4"/>
              <w:ind w:left="450" w:right="448"/>
              <w:jc w:val="center"/>
              <w:rPr>
                <w:rFonts w:ascii="Times New Roman" w:eastAsia="DINPro-Bold" w:hAnsi="Times New Roman"/>
                <w:sz w:val="20"/>
                <w:szCs w:val="20"/>
                <w:lang w:val="ru-RU"/>
              </w:rPr>
            </w:pPr>
            <w:r w:rsidRPr="00F63AE5">
              <w:rPr>
                <w:rFonts w:ascii="Times New Roman" w:eastAsia="DINPro-Bold" w:hAnsi="Times New Roman"/>
                <w:sz w:val="20"/>
                <w:szCs w:val="20"/>
                <w:lang w:val="ru-RU"/>
              </w:rPr>
              <w:t>0</w:t>
            </w:r>
          </w:p>
        </w:tc>
        <w:tc>
          <w:tcPr>
            <w:tcW w:w="55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35577" w:rsidRPr="00F63AE5" w:rsidRDefault="00035577" w:rsidP="00954FAA">
            <w:pPr>
              <w:pStyle w:val="TableParagraph"/>
              <w:spacing w:before="4"/>
              <w:ind w:left="450" w:right="448"/>
              <w:jc w:val="center"/>
              <w:rPr>
                <w:rFonts w:ascii="Times New Roman" w:eastAsia="DINPro-Bold" w:hAnsi="Times New Roman"/>
                <w:sz w:val="20"/>
                <w:szCs w:val="20"/>
                <w:lang w:val="ru-RU"/>
              </w:rPr>
            </w:pPr>
            <w:r w:rsidRPr="00F63AE5">
              <w:rPr>
                <w:rFonts w:ascii="Times New Roman" w:eastAsia="DINPro-Bold" w:hAnsi="Times New Roman"/>
                <w:sz w:val="20"/>
                <w:szCs w:val="20"/>
                <w:lang w:val="ru-RU"/>
              </w:rPr>
              <w:t>0</w:t>
            </w:r>
          </w:p>
        </w:tc>
        <w:tc>
          <w:tcPr>
            <w:tcW w:w="521"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35577" w:rsidRPr="00F63AE5" w:rsidRDefault="00035577" w:rsidP="00954FAA">
            <w:pPr>
              <w:pStyle w:val="TableParagraph"/>
              <w:spacing w:before="4"/>
              <w:ind w:left="450" w:right="448"/>
              <w:jc w:val="center"/>
              <w:rPr>
                <w:rFonts w:ascii="Times New Roman" w:eastAsia="DINPro-Bold" w:hAnsi="Times New Roman"/>
                <w:sz w:val="20"/>
                <w:szCs w:val="20"/>
                <w:lang w:val="ru-RU"/>
              </w:rPr>
            </w:pPr>
            <w:r w:rsidRPr="00F63AE5">
              <w:rPr>
                <w:rFonts w:ascii="Times New Roman" w:eastAsia="DINPro-Bold" w:hAnsi="Times New Roman"/>
                <w:sz w:val="20"/>
                <w:szCs w:val="20"/>
                <w:lang w:val="ru-RU"/>
              </w:rPr>
              <w:t>0</w:t>
            </w:r>
          </w:p>
        </w:tc>
        <w:tc>
          <w:tcPr>
            <w:tcW w:w="907"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35577" w:rsidRPr="00F63AE5" w:rsidRDefault="00035577" w:rsidP="00954FAA">
            <w:pPr>
              <w:pStyle w:val="TableParagraph"/>
              <w:spacing w:before="4"/>
              <w:ind w:left="450" w:right="448"/>
              <w:jc w:val="center"/>
              <w:rPr>
                <w:rFonts w:ascii="Times New Roman" w:eastAsia="DINPro-Bold" w:hAnsi="Times New Roman"/>
                <w:sz w:val="20"/>
                <w:szCs w:val="20"/>
                <w:lang w:val="ru-RU"/>
              </w:rPr>
            </w:pPr>
            <w:r w:rsidRPr="00F63AE5">
              <w:rPr>
                <w:rFonts w:ascii="Times New Roman" w:eastAsia="DINPro-Bold" w:hAnsi="Times New Roman"/>
                <w:sz w:val="20"/>
                <w:szCs w:val="20"/>
                <w:lang w:val="ru-RU"/>
              </w:rPr>
              <w:t>0</w:t>
            </w:r>
          </w:p>
        </w:tc>
      </w:tr>
      <w:tr w:rsidR="00035577" w:rsidRPr="00F63AE5" w:rsidTr="00954FAA">
        <w:trPr>
          <w:trHeight w:hRule="exact" w:val="283"/>
        </w:trPr>
        <w:tc>
          <w:tcPr>
            <w:tcW w:w="1151"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35577" w:rsidRPr="00F63AE5" w:rsidRDefault="00035577" w:rsidP="00954FAA">
            <w:pPr>
              <w:pStyle w:val="TableParagraph"/>
              <w:spacing w:line="251" w:lineRule="exact"/>
              <w:ind w:left="50"/>
              <w:rPr>
                <w:rFonts w:ascii="Times New Roman" w:eastAsia="DINPro" w:hAnsi="Times New Roman"/>
                <w:sz w:val="20"/>
                <w:szCs w:val="20"/>
              </w:rPr>
            </w:pPr>
            <w:proofErr w:type="spellStart"/>
            <w:r w:rsidRPr="00F63AE5">
              <w:rPr>
                <w:rFonts w:ascii="Times New Roman" w:eastAsia="DINPro" w:hAnsi="Times New Roman"/>
                <w:sz w:val="20"/>
                <w:szCs w:val="20"/>
              </w:rPr>
              <w:t>М</w:t>
            </w:r>
            <w:r w:rsidRPr="00F63AE5">
              <w:rPr>
                <w:rFonts w:ascii="Times New Roman" w:eastAsia="DINPro" w:hAnsi="Times New Roman"/>
                <w:spacing w:val="-4"/>
                <w:sz w:val="20"/>
                <w:szCs w:val="20"/>
              </w:rPr>
              <w:t>е</w:t>
            </w:r>
            <w:r w:rsidRPr="00F63AE5">
              <w:rPr>
                <w:rFonts w:ascii="Times New Roman" w:eastAsia="DINPro" w:hAnsi="Times New Roman"/>
                <w:sz w:val="20"/>
                <w:szCs w:val="20"/>
              </w:rPr>
              <w:t>жрегиональные</w:t>
            </w:r>
            <w:proofErr w:type="spellEnd"/>
          </w:p>
        </w:tc>
        <w:tc>
          <w:tcPr>
            <w:tcW w:w="51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35577" w:rsidRPr="00F63AE5" w:rsidRDefault="00035577" w:rsidP="00954FAA">
            <w:pPr>
              <w:pStyle w:val="TableParagraph"/>
              <w:spacing w:before="4"/>
              <w:ind w:left="450" w:right="448"/>
              <w:jc w:val="center"/>
              <w:rPr>
                <w:rFonts w:ascii="Times New Roman" w:eastAsia="DINPro-Bold" w:hAnsi="Times New Roman"/>
                <w:sz w:val="20"/>
                <w:szCs w:val="20"/>
                <w:lang w:val="ru-RU"/>
              </w:rPr>
            </w:pPr>
            <w:r w:rsidRPr="00F63AE5">
              <w:rPr>
                <w:rFonts w:ascii="Times New Roman" w:eastAsia="DINPro-Bold" w:hAnsi="Times New Roman"/>
                <w:sz w:val="20"/>
                <w:szCs w:val="20"/>
                <w:lang w:val="ru-RU"/>
              </w:rPr>
              <w:t>0</w:t>
            </w:r>
          </w:p>
        </w:tc>
        <w:tc>
          <w:tcPr>
            <w:tcW w:w="55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35577" w:rsidRPr="00F63AE5" w:rsidRDefault="00035577" w:rsidP="00954FAA">
            <w:pPr>
              <w:pStyle w:val="TableParagraph"/>
              <w:spacing w:before="4"/>
              <w:ind w:left="450" w:right="448"/>
              <w:jc w:val="center"/>
              <w:rPr>
                <w:rFonts w:ascii="Times New Roman" w:eastAsia="DINPro-Bold" w:hAnsi="Times New Roman"/>
                <w:sz w:val="20"/>
                <w:szCs w:val="20"/>
                <w:lang w:val="ru-RU"/>
              </w:rPr>
            </w:pPr>
            <w:r w:rsidRPr="00F63AE5">
              <w:rPr>
                <w:rFonts w:ascii="Times New Roman" w:eastAsia="DINPro-Bold" w:hAnsi="Times New Roman"/>
                <w:sz w:val="20"/>
                <w:szCs w:val="20"/>
                <w:lang w:val="ru-RU"/>
              </w:rPr>
              <w:t>0</w:t>
            </w:r>
          </w:p>
        </w:tc>
        <w:tc>
          <w:tcPr>
            <w:tcW w:w="79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35577" w:rsidRPr="00F63AE5" w:rsidRDefault="00035577" w:rsidP="00954FAA">
            <w:pPr>
              <w:pStyle w:val="TableParagraph"/>
              <w:spacing w:before="4"/>
              <w:ind w:left="450" w:right="448"/>
              <w:jc w:val="center"/>
              <w:rPr>
                <w:rFonts w:ascii="Times New Roman" w:eastAsia="DINPro-Bold" w:hAnsi="Times New Roman"/>
                <w:sz w:val="20"/>
                <w:szCs w:val="20"/>
                <w:lang w:val="ru-RU"/>
              </w:rPr>
            </w:pPr>
            <w:r w:rsidRPr="00F63AE5">
              <w:rPr>
                <w:rFonts w:ascii="Times New Roman" w:eastAsia="DINPro-Bold" w:hAnsi="Times New Roman"/>
                <w:sz w:val="20"/>
                <w:szCs w:val="20"/>
                <w:lang w:val="ru-RU"/>
              </w:rPr>
              <w:t>0</w:t>
            </w:r>
          </w:p>
        </w:tc>
        <w:tc>
          <w:tcPr>
            <w:tcW w:w="55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35577" w:rsidRPr="00F63AE5" w:rsidRDefault="00035577" w:rsidP="00954FAA">
            <w:pPr>
              <w:pStyle w:val="TableParagraph"/>
              <w:spacing w:before="4"/>
              <w:ind w:left="450" w:right="448"/>
              <w:jc w:val="center"/>
              <w:rPr>
                <w:rFonts w:ascii="Times New Roman" w:eastAsia="DINPro-Bold" w:hAnsi="Times New Roman"/>
                <w:sz w:val="20"/>
                <w:szCs w:val="20"/>
                <w:lang w:val="ru-RU"/>
              </w:rPr>
            </w:pPr>
            <w:r w:rsidRPr="00F63AE5">
              <w:rPr>
                <w:rFonts w:ascii="Times New Roman" w:eastAsia="DINPro-Bold" w:hAnsi="Times New Roman"/>
                <w:sz w:val="20"/>
                <w:szCs w:val="20"/>
                <w:lang w:val="ru-RU"/>
              </w:rPr>
              <w:t>0</w:t>
            </w:r>
          </w:p>
        </w:tc>
        <w:tc>
          <w:tcPr>
            <w:tcW w:w="521"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35577" w:rsidRPr="00F63AE5" w:rsidRDefault="00035577" w:rsidP="00954FAA">
            <w:pPr>
              <w:pStyle w:val="TableParagraph"/>
              <w:spacing w:before="4"/>
              <w:ind w:left="450" w:right="448"/>
              <w:jc w:val="center"/>
              <w:rPr>
                <w:rFonts w:ascii="Times New Roman" w:eastAsia="DINPro-Bold" w:hAnsi="Times New Roman"/>
                <w:sz w:val="20"/>
                <w:szCs w:val="20"/>
                <w:lang w:val="ru-RU"/>
              </w:rPr>
            </w:pPr>
            <w:r w:rsidRPr="00F63AE5">
              <w:rPr>
                <w:rFonts w:ascii="Times New Roman" w:eastAsia="DINPro-Bold" w:hAnsi="Times New Roman"/>
                <w:sz w:val="20"/>
                <w:szCs w:val="20"/>
                <w:lang w:val="ru-RU"/>
              </w:rPr>
              <w:t>0</w:t>
            </w:r>
          </w:p>
        </w:tc>
        <w:tc>
          <w:tcPr>
            <w:tcW w:w="907"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35577" w:rsidRPr="00F63AE5" w:rsidRDefault="00035577" w:rsidP="00954FAA">
            <w:pPr>
              <w:pStyle w:val="TableParagraph"/>
              <w:spacing w:before="4"/>
              <w:ind w:left="450" w:right="448"/>
              <w:jc w:val="center"/>
              <w:rPr>
                <w:rFonts w:ascii="Times New Roman" w:eastAsia="DINPro-Bold" w:hAnsi="Times New Roman"/>
                <w:sz w:val="20"/>
                <w:szCs w:val="20"/>
                <w:lang w:val="ru-RU"/>
              </w:rPr>
            </w:pPr>
            <w:r w:rsidRPr="00F63AE5">
              <w:rPr>
                <w:rFonts w:ascii="Times New Roman" w:eastAsia="DINPro-Bold" w:hAnsi="Times New Roman"/>
                <w:sz w:val="20"/>
                <w:szCs w:val="20"/>
                <w:lang w:val="ru-RU"/>
              </w:rPr>
              <w:t>0</w:t>
            </w:r>
          </w:p>
        </w:tc>
      </w:tr>
      <w:tr w:rsidR="00035577" w:rsidRPr="00F63AE5" w:rsidTr="00954FAA">
        <w:trPr>
          <w:trHeight w:hRule="exact" w:val="283"/>
        </w:trPr>
        <w:tc>
          <w:tcPr>
            <w:tcW w:w="1151"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35577" w:rsidRPr="00F63AE5" w:rsidRDefault="00035577" w:rsidP="00954FAA">
            <w:pPr>
              <w:pStyle w:val="TableParagraph"/>
              <w:spacing w:line="251" w:lineRule="exact"/>
              <w:ind w:left="50"/>
              <w:rPr>
                <w:rFonts w:ascii="Times New Roman" w:eastAsia="DINPro" w:hAnsi="Times New Roman"/>
                <w:sz w:val="20"/>
                <w:szCs w:val="20"/>
              </w:rPr>
            </w:pPr>
            <w:proofErr w:type="spellStart"/>
            <w:r w:rsidRPr="00F63AE5">
              <w:rPr>
                <w:rFonts w:ascii="Times New Roman" w:eastAsia="DINPro" w:hAnsi="Times New Roman"/>
                <w:sz w:val="20"/>
                <w:szCs w:val="20"/>
              </w:rPr>
              <w:t>Ф</w:t>
            </w:r>
            <w:r w:rsidRPr="00F63AE5">
              <w:rPr>
                <w:rFonts w:ascii="Times New Roman" w:eastAsia="DINPro" w:hAnsi="Times New Roman"/>
                <w:spacing w:val="-4"/>
                <w:sz w:val="20"/>
                <w:szCs w:val="20"/>
              </w:rPr>
              <w:t>е</w:t>
            </w:r>
            <w:r w:rsidRPr="00F63AE5">
              <w:rPr>
                <w:rFonts w:ascii="Times New Roman" w:eastAsia="DINPro" w:hAnsi="Times New Roman"/>
                <w:spacing w:val="-3"/>
                <w:sz w:val="20"/>
                <w:szCs w:val="20"/>
              </w:rPr>
              <w:t>д</w:t>
            </w:r>
            <w:r w:rsidRPr="00F63AE5">
              <w:rPr>
                <w:rFonts w:ascii="Times New Roman" w:eastAsia="DINPro" w:hAnsi="Times New Roman"/>
                <w:sz w:val="20"/>
                <w:szCs w:val="20"/>
              </w:rPr>
              <w:t>еральные</w:t>
            </w:r>
            <w:proofErr w:type="spellEnd"/>
          </w:p>
        </w:tc>
        <w:tc>
          <w:tcPr>
            <w:tcW w:w="51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35577" w:rsidRPr="00F63AE5" w:rsidRDefault="00035577" w:rsidP="00954FAA">
            <w:pPr>
              <w:pStyle w:val="TableParagraph"/>
              <w:spacing w:before="4"/>
              <w:ind w:left="450" w:right="448"/>
              <w:jc w:val="center"/>
              <w:rPr>
                <w:rFonts w:ascii="Times New Roman" w:eastAsia="DINPro-Bold" w:hAnsi="Times New Roman"/>
                <w:sz w:val="20"/>
                <w:szCs w:val="20"/>
                <w:lang w:val="ru-RU"/>
              </w:rPr>
            </w:pPr>
            <w:r w:rsidRPr="00F63AE5">
              <w:rPr>
                <w:rFonts w:ascii="Times New Roman" w:eastAsia="DINPro-Bold" w:hAnsi="Times New Roman"/>
                <w:sz w:val="20"/>
                <w:szCs w:val="20"/>
                <w:lang w:val="ru-RU"/>
              </w:rPr>
              <w:t>0</w:t>
            </w:r>
          </w:p>
        </w:tc>
        <w:tc>
          <w:tcPr>
            <w:tcW w:w="55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35577" w:rsidRPr="00F63AE5" w:rsidRDefault="00035577" w:rsidP="00954FAA">
            <w:pPr>
              <w:pStyle w:val="TableParagraph"/>
              <w:spacing w:before="4"/>
              <w:ind w:left="450" w:right="448"/>
              <w:jc w:val="center"/>
              <w:rPr>
                <w:rFonts w:ascii="Times New Roman" w:eastAsia="DINPro-Bold" w:hAnsi="Times New Roman"/>
                <w:sz w:val="20"/>
                <w:szCs w:val="20"/>
                <w:lang w:val="ru-RU"/>
              </w:rPr>
            </w:pPr>
            <w:r w:rsidRPr="00F63AE5">
              <w:rPr>
                <w:rFonts w:ascii="Times New Roman" w:eastAsia="DINPro-Bold" w:hAnsi="Times New Roman"/>
                <w:sz w:val="20"/>
                <w:szCs w:val="20"/>
                <w:lang w:val="ru-RU"/>
              </w:rPr>
              <w:t>0</w:t>
            </w:r>
          </w:p>
        </w:tc>
        <w:tc>
          <w:tcPr>
            <w:tcW w:w="79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35577" w:rsidRPr="00F63AE5" w:rsidRDefault="00035577" w:rsidP="00954FAA">
            <w:pPr>
              <w:pStyle w:val="TableParagraph"/>
              <w:spacing w:before="4"/>
              <w:ind w:left="450" w:right="448"/>
              <w:jc w:val="center"/>
              <w:rPr>
                <w:rFonts w:ascii="Times New Roman" w:eastAsia="DINPro-Bold" w:hAnsi="Times New Roman"/>
                <w:sz w:val="20"/>
                <w:szCs w:val="20"/>
                <w:lang w:val="ru-RU"/>
              </w:rPr>
            </w:pPr>
            <w:r w:rsidRPr="00F63AE5">
              <w:rPr>
                <w:rFonts w:ascii="Times New Roman" w:eastAsia="DINPro-Bold" w:hAnsi="Times New Roman"/>
                <w:sz w:val="20"/>
                <w:szCs w:val="20"/>
                <w:lang w:val="ru-RU"/>
              </w:rPr>
              <w:t>0</w:t>
            </w:r>
          </w:p>
        </w:tc>
        <w:tc>
          <w:tcPr>
            <w:tcW w:w="55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35577" w:rsidRPr="00F63AE5" w:rsidRDefault="00035577" w:rsidP="00954FAA">
            <w:pPr>
              <w:pStyle w:val="TableParagraph"/>
              <w:spacing w:before="4"/>
              <w:ind w:left="450" w:right="448"/>
              <w:jc w:val="center"/>
              <w:rPr>
                <w:rFonts w:ascii="Times New Roman" w:eastAsia="DINPro-Bold" w:hAnsi="Times New Roman"/>
                <w:sz w:val="20"/>
                <w:szCs w:val="20"/>
                <w:lang w:val="ru-RU"/>
              </w:rPr>
            </w:pPr>
            <w:r w:rsidRPr="00F63AE5">
              <w:rPr>
                <w:rFonts w:ascii="Times New Roman" w:eastAsia="DINPro-Bold" w:hAnsi="Times New Roman"/>
                <w:sz w:val="20"/>
                <w:szCs w:val="20"/>
                <w:lang w:val="ru-RU"/>
              </w:rPr>
              <w:t>0</w:t>
            </w:r>
          </w:p>
        </w:tc>
        <w:tc>
          <w:tcPr>
            <w:tcW w:w="521"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35577" w:rsidRPr="00F63AE5" w:rsidRDefault="00035577" w:rsidP="00954FAA">
            <w:pPr>
              <w:pStyle w:val="TableParagraph"/>
              <w:spacing w:before="4"/>
              <w:ind w:left="450" w:right="448"/>
              <w:jc w:val="center"/>
              <w:rPr>
                <w:rFonts w:ascii="Times New Roman" w:eastAsia="DINPro-Bold" w:hAnsi="Times New Roman"/>
                <w:sz w:val="20"/>
                <w:szCs w:val="20"/>
                <w:lang w:val="ru-RU"/>
              </w:rPr>
            </w:pPr>
            <w:r w:rsidRPr="00F63AE5">
              <w:rPr>
                <w:rFonts w:ascii="Times New Roman" w:eastAsia="DINPro-Bold" w:hAnsi="Times New Roman"/>
                <w:sz w:val="20"/>
                <w:szCs w:val="20"/>
                <w:lang w:val="ru-RU"/>
              </w:rPr>
              <w:t>0</w:t>
            </w:r>
          </w:p>
        </w:tc>
        <w:tc>
          <w:tcPr>
            <w:tcW w:w="907"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35577" w:rsidRPr="00F63AE5" w:rsidRDefault="00035577" w:rsidP="00954FAA">
            <w:pPr>
              <w:pStyle w:val="TableParagraph"/>
              <w:spacing w:before="4"/>
              <w:ind w:left="450" w:right="448"/>
              <w:jc w:val="center"/>
              <w:rPr>
                <w:rFonts w:ascii="Times New Roman" w:eastAsia="DINPro-Bold" w:hAnsi="Times New Roman"/>
                <w:sz w:val="20"/>
                <w:szCs w:val="20"/>
                <w:lang w:val="ru-RU"/>
              </w:rPr>
            </w:pPr>
            <w:r w:rsidRPr="00F63AE5">
              <w:rPr>
                <w:rFonts w:ascii="Times New Roman" w:eastAsia="DINPro-Bold" w:hAnsi="Times New Roman"/>
                <w:sz w:val="20"/>
                <w:szCs w:val="20"/>
                <w:lang w:val="ru-RU"/>
              </w:rPr>
              <w:t>0</w:t>
            </w:r>
          </w:p>
        </w:tc>
      </w:tr>
      <w:tr w:rsidR="00035577" w:rsidRPr="00F63AE5" w:rsidTr="00954FAA">
        <w:trPr>
          <w:trHeight w:hRule="exact" w:val="283"/>
        </w:trPr>
        <w:tc>
          <w:tcPr>
            <w:tcW w:w="1151" w:type="pct"/>
            <w:tcBorders>
              <w:top w:val="single" w:sz="4" w:space="0" w:color="231F20"/>
              <w:left w:val="single" w:sz="4" w:space="0" w:color="231F20"/>
              <w:bottom w:val="single" w:sz="4" w:space="0" w:color="231F20"/>
              <w:right w:val="single" w:sz="4" w:space="0" w:color="231F20"/>
            </w:tcBorders>
            <w:shd w:val="clear" w:color="auto" w:fill="E1F4FD"/>
          </w:tcPr>
          <w:p w:rsidR="00035577" w:rsidRPr="00F63AE5" w:rsidRDefault="00035577" w:rsidP="00954FAA">
            <w:pPr>
              <w:pStyle w:val="TableParagraph"/>
              <w:spacing w:before="4"/>
              <w:ind w:left="52"/>
              <w:rPr>
                <w:rFonts w:ascii="Times New Roman" w:eastAsia="DINPro-Bold" w:hAnsi="Times New Roman"/>
                <w:sz w:val="20"/>
                <w:szCs w:val="20"/>
              </w:rPr>
            </w:pPr>
            <w:proofErr w:type="spellStart"/>
            <w:r w:rsidRPr="00F63AE5">
              <w:rPr>
                <w:rFonts w:ascii="Times New Roman" w:eastAsia="DINPro-Bold" w:hAnsi="Times New Roman"/>
                <w:b/>
                <w:bCs/>
                <w:sz w:val="20"/>
                <w:szCs w:val="20"/>
              </w:rPr>
              <w:t>И</w:t>
            </w:r>
            <w:r w:rsidRPr="00F63AE5">
              <w:rPr>
                <w:rFonts w:ascii="Times New Roman" w:eastAsia="DINPro-Bold" w:hAnsi="Times New Roman"/>
                <w:b/>
                <w:bCs/>
                <w:spacing w:val="-1"/>
                <w:sz w:val="20"/>
                <w:szCs w:val="20"/>
              </w:rPr>
              <w:t>т</w:t>
            </w:r>
            <w:r w:rsidRPr="00F63AE5">
              <w:rPr>
                <w:rFonts w:ascii="Times New Roman" w:eastAsia="DINPro-Bold" w:hAnsi="Times New Roman"/>
                <w:b/>
                <w:bCs/>
                <w:sz w:val="20"/>
                <w:szCs w:val="20"/>
              </w:rPr>
              <w:t>ого</w:t>
            </w:r>
            <w:proofErr w:type="spellEnd"/>
            <w:r w:rsidRPr="00F63AE5">
              <w:rPr>
                <w:rFonts w:ascii="Times New Roman" w:eastAsia="DINPro-Bold" w:hAnsi="Times New Roman"/>
                <w:b/>
                <w:bCs/>
                <w:sz w:val="20"/>
                <w:szCs w:val="20"/>
              </w:rPr>
              <w:t>:</w:t>
            </w:r>
          </w:p>
        </w:tc>
        <w:tc>
          <w:tcPr>
            <w:tcW w:w="516" w:type="pct"/>
            <w:tcBorders>
              <w:top w:val="single" w:sz="4" w:space="0" w:color="231F20"/>
              <w:left w:val="single" w:sz="4" w:space="0" w:color="231F20"/>
              <w:bottom w:val="single" w:sz="4" w:space="0" w:color="231F20"/>
              <w:right w:val="single" w:sz="4" w:space="0" w:color="231F20"/>
            </w:tcBorders>
            <w:shd w:val="clear" w:color="auto" w:fill="E1F4FD"/>
          </w:tcPr>
          <w:p w:rsidR="00035577" w:rsidRPr="00F63AE5" w:rsidRDefault="00035577" w:rsidP="00954FAA">
            <w:pPr>
              <w:pStyle w:val="TableParagraph"/>
              <w:spacing w:before="4"/>
              <w:ind w:left="450" w:right="449"/>
              <w:jc w:val="center"/>
              <w:rPr>
                <w:rFonts w:ascii="Times New Roman" w:eastAsia="DINPro" w:hAnsi="Times New Roman"/>
                <w:sz w:val="20"/>
                <w:szCs w:val="20"/>
                <w:lang w:val="ru-RU"/>
              </w:rPr>
            </w:pPr>
            <w:r w:rsidRPr="00F63AE5">
              <w:rPr>
                <w:rFonts w:ascii="Times New Roman" w:eastAsia="DINPro" w:hAnsi="Times New Roman"/>
                <w:sz w:val="20"/>
                <w:szCs w:val="20"/>
                <w:lang w:val="ru-RU"/>
              </w:rPr>
              <w:t>0</w:t>
            </w:r>
          </w:p>
        </w:tc>
        <w:tc>
          <w:tcPr>
            <w:tcW w:w="556" w:type="pct"/>
            <w:tcBorders>
              <w:top w:val="single" w:sz="4" w:space="0" w:color="231F20"/>
              <w:left w:val="single" w:sz="4" w:space="0" w:color="231F20"/>
              <w:bottom w:val="single" w:sz="4" w:space="0" w:color="231F20"/>
              <w:right w:val="single" w:sz="4" w:space="0" w:color="231F20"/>
            </w:tcBorders>
            <w:shd w:val="clear" w:color="auto" w:fill="E1F4FD"/>
          </w:tcPr>
          <w:p w:rsidR="00035577" w:rsidRPr="00F63AE5" w:rsidRDefault="00035577" w:rsidP="00954FAA">
            <w:pPr>
              <w:pStyle w:val="TableParagraph"/>
              <w:spacing w:before="4"/>
              <w:ind w:left="450" w:right="449"/>
              <w:jc w:val="center"/>
              <w:rPr>
                <w:rFonts w:ascii="Times New Roman" w:eastAsia="DINPro" w:hAnsi="Times New Roman"/>
                <w:sz w:val="20"/>
                <w:szCs w:val="20"/>
                <w:lang w:val="ru-RU"/>
              </w:rPr>
            </w:pPr>
            <w:r w:rsidRPr="00F63AE5">
              <w:rPr>
                <w:rFonts w:ascii="Times New Roman" w:eastAsia="DINPro" w:hAnsi="Times New Roman"/>
                <w:sz w:val="20"/>
                <w:szCs w:val="20"/>
                <w:lang w:val="ru-RU"/>
              </w:rPr>
              <w:t>0</w:t>
            </w:r>
          </w:p>
        </w:tc>
        <w:tc>
          <w:tcPr>
            <w:tcW w:w="794" w:type="pct"/>
            <w:tcBorders>
              <w:top w:val="single" w:sz="4" w:space="0" w:color="231F20"/>
              <w:left w:val="single" w:sz="4" w:space="0" w:color="231F20"/>
              <w:bottom w:val="single" w:sz="4" w:space="0" w:color="231F20"/>
              <w:right w:val="single" w:sz="4" w:space="0" w:color="231F20"/>
            </w:tcBorders>
            <w:shd w:val="clear" w:color="auto" w:fill="E1F4FD"/>
          </w:tcPr>
          <w:p w:rsidR="00035577" w:rsidRPr="00F63AE5" w:rsidRDefault="00035577" w:rsidP="00954FAA">
            <w:pPr>
              <w:pStyle w:val="TableParagraph"/>
              <w:spacing w:before="4"/>
              <w:ind w:left="450" w:right="449"/>
              <w:jc w:val="center"/>
              <w:rPr>
                <w:rFonts w:ascii="Times New Roman" w:eastAsia="DINPro" w:hAnsi="Times New Roman"/>
                <w:sz w:val="20"/>
                <w:szCs w:val="20"/>
                <w:lang w:val="ru-RU"/>
              </w:rPr>
            </w:pPr>
            <w:r w:rsidRPr="00F63AE5">
              <w:rPr>
                <w:rFonts w:ascii="Times New Roman" w:eastAsia="DINPro" w:hAnsi="Times New Roman"/>
                <w:sz w:val="20"/>
                <w:szCs w:val="20"/>
                <w:lang w:val="ru-RU"/>
              </w:rPr>
              <w:t>0</w:t>
            </w:r>
          </w:p>
        </w:tc>
        <w:tc>
          <w:tcPr>
            <w:tcW w:w="555" w:type="pct"/>
            <w:tcBorders>
              <w:top w:val="single" w:sz="4" w:space="0" w:color="231F20"/>
              <w:left w:val="single" w:sz="4" w:space="0" w:color="231F20"/>
              <w:bottom w:val="single" w:sz="4" w:space="0" w:color="231F20"/>
              <w:right w:val="single" w:sz="4" w:space="0" w:color="231F20"/>
            </w:tcBorders>
            <w:shd w:val="clear" w:color="auto" w:fill="E1F4FD"/>
          </w:tcPr>
          <w:p w:rsidR="00035577" w:rsidRPr="00F63AE5" w:rsidRDefault="00035577" w:rsidP="00954FAA">
            <w:pPr>
              <w:pStyle w:val="TableParagraph"/>
              <w:spacing w:before="4"/>
              <w:ind w:left="450" w:right="449"/>
              <w:jc w:val="center"/>
              <w:rPr>
                <w:rFonts w:ascii="Times New Roman" w:eastAsia="DINPro" w:hAnsi="Times New Roman"/>
                <w:sz w:val="20"/>
                <w:szCs w:val="20"/>
                <w:lang w:val="ru-RU"/>
              </w:rPr>
            </w:pPr>
            <w:r w:rsidRPr="00F63AE5">
              <w:rPr>
                <w:rFonts w:ascii="Times New Roman" w:eastAsia="DINPro" w:hAnsi="Times New Roman"/>
                <w:sz w:val="20"/>
                <w:szCs w:val="20"/>
                <w:lang w:val="ru-RU"/>
              </w:rPr>
              <w:t>0</w:t>
            </w:r>
          </w:p>
        </w:tc>
        <w:tc>
          <w:tcPr>
            <w:tcW w:w="521" w:type="pct"/>
            <w:tcBorders>
              <w:top w:val="single" w:sz="4" w:space="0" w:color="231F20"/>
              <w:left w:val="single" w:sz="4" w:space="0" w:color="231F20"/>
              <w:bottom w:val="single" w:sz="4" w:space="0" w:color="231F20"/>
              <w:right w:val="single" w:sz="4" w:space="0" w:color="231F20"/>
            </w:tcBorders>
            <w:shd w:val="clear" w:color="auto" w:fill="E1F4FD"/>
          </w:tcPr>
          <w:p w:rsidR="00035577" w:rsidRPr="00F63AE5" w:rsidRDefault="00035577" w:rsidP="00954FAA">
            <w:pPr>
              <w:pStyle w:val="TableParagraph"/>
              <w:spacing w:before="4"/>
              <w:ind w:left="1"/>
              <w:jc w:val="center"/>
              <w:rPr>
                <w:rFonts w:ascii="Times New Roman" w:eastAsia="DINPro" w:hAnsi="Times New Roman"/>
                <w:sz w:val="20"/>
                <w:szCs w:val="20"/>
                <w:lang w:val="ru-RU"/>
              </w:rPr>
            </w:pPr>
            <w:r w:rsidRPr="00F63AE5">
              <w:rPr>
                <w:rFonts w:ascii="Times New Roman" w:eastAsia="DINPro" w:hAnsi="Times New Roman"/>
                <w:sz w:val="20"/>
                <w:szCs w:val="20"/>
                <w:lang w:val="ru-RU"/>
              </w:rPr>
              <w:t>0</w:t>
            </w:r>
          </w:p>
        </w:tc>
        <w:tc>
          <w:tcPr>
            <w:tcW w:w="907" w:type="pct"/>
            <w:tcBorders>
              <w:top w:val="single" w:sz="4" w:space="0" w:color="231F20"/>
              <w:left w:val="single" w:sz="4" w:space="0" w:color="231F20"/>
              <w:bottom w:val="single" w:sz="4" w:space="0" w:color="231F20"/>
              <w:right w:val="single" w:sz="4" w:space="0" w:color="231F20"/>
            </w:tcBorders>
            <w:shd w:val="clear" w:color="auto" w:fill="E1F4FD"/>
          </w:tcPr>
          <w:p w:rsidR="00035577" w:rsidRPr="00F63AE5" w:rsidRDefault="00035577" w:rsidP="00954FAA">
            <w:pPr>
              <w:pStyle w:val="TableParagraph"/>
              <w:spacing w:before="4"/>
              <w:ind w:left="450" w:right="449"/>
              <w:jc w:val="center"/>
              <w:rPr>
                <w:rFonts w:ascii="Times New Roman" w:eastAsia="DINPro" w:hAnsi="Times New Roman"/>
                <w:sz w:val="20"/>
                <w:szCs w:val="20"/>
                <w:lang w:val="ru-RU"/>
              </w:rPr>
            </w:pPr>
            <w:r w:rsidRPr="00F63AE5">
              <w:rPr>
                <w:rFonts w:ascii="Times New Roman" w:eastAsia="DINPro" w:hAnsi="Times New Roman"/>
                <w:sz w:val="20"/>
                <w:szCs w:val="20"/>
                <w:lang w:val="ru-RU"/>
              </w:rPr>
              <w:t>0</w:t>
            </w:r>
          </w:p>
        </w:tc>
      </w:tr>
    </w:tbl>
    <w:p w:rsidR="00A5082D" w:rsidRPr="00F63AE5" w:rsidRDefault="00A5082D" w:rsidP="00A5082D">
      <w:pPr>
        <w:pStyle w:val="af3"/>
        <w:jc w:val="right"/>
        <w:rPr>
          <w:b w:val="0"/>
          <w:i w:val="0"/>
          <w:sz w:val="24"/>
          <w:u w:val="none"/>
        </w:rPr>
      </w:pPr>
    </w:p>
    <w:p w:rsidR="00A5082D" w:rsidRPr="00F63AE5" w:rsidRDefault="00A5082D" w:rsidP="00A5082D">
      <w:pPr>
        <w:pStyle w:val="afd"/>
        <w:spacing w:after="0"/>
        <w:ind w:firstLine="709"/>
        <w:jc w:val="both"/>
        <w:sectPr w:rsidR="00A5082D" w:rsidRPr="00F63AE5" w:rsidSect="00CA1B6B">
          <w:type w:val="continuous"/>
          <w:pgSz w:w="16840" w:h="11907" w:orient="landscape" w:code="9"/>
          <w:pgMar w:top="1134" w:right="1134" w:bottom="1134" w:left="1134" w:header="709" w:footer="442" w:gutter="0"/>
          <w:cols w:space="708"/>
          <w:docGrid w:linePitch="360"/>
        </w:sectPr>
      </w:pPr>
    </w:p>
    <w:p w:rsidR="0042269B" w:rsidRPr="00F63AE5" w:rsidRDefault="0042269B" w:rsidP="008E328F">
      <w:pPr>
        <w:ind w:firstLine="567"/>
        <w:jc w:val="both"/>
      </w:pPr>
    </w:p>
    <w:p w:rsidR="0042269B" w:rsidRPr="00F63AE5" w:rsidRDefault="0042269B" w:rsidP="008E328F">
      <w:pPr>
        <w:ind w:firstLine="567"/>
        <w:jc w:val="both"/>
      </w:pPr>
    </w:p>
    <w:p w:rsidR="0042269B" w:rsidRPr="00F63AE5" w:rsidRDefault="0042269B" w:rsidP="008E328F">
      <w:pPr>
        <w:ind w:firstLine="567"/>
        <w:jc w:val="center"/>
        <w:rPr>
          <w:b/>
          <w:bCs/>
        </w:rPr>
        <w:sectPr w:rsidR="0042269B" w:rsidRPr="00F63AE5" w:rsidSect="0042269B">
          <w:type w:val="continuous"/>
          <w:pgSz w:w="16840" w:h="11907" w:orient="landscape" w:code="9"/>
          <w:pgMar w:top="1134" w:right="1134" w:bottom="1134" w:left="1134" w:header="709" w:footer="442" w:gutter="0"/>
          <w:cols w:space="708"/>
          <w:docGrid w:linePitch="360"/>
        </w:sectPr>
      </w:pPr>
    </w:p>
    <w:p w:rsidR="002C1E41" w:rsidRPr="00F63AE5" w:rsidRDefault="00891BEA" w:rsidP="008E328F">
      <w:pPr>
        <w:ind w:firstLine="567"/>
        <w:rPr>
          <w:b/>
        </w:rPr>
      </w:pPr>
      <w:r w:rsidRPr="00F63AE5">
        <w:rPr>
          <w:b/>
        </w:rPr>
        <w:lastRenderedPageBreak/>
        <w:t>1.2</w:t>
      </w:r>
      <w:r w:rsidR="008E328F" w:rsidRPr="00F63AE5">
        <w:rPr>
          <w:b/>
        </w:rPr>
        <w:t xml:space="preserve">. </w:t>
      </w:r>
      <w:r w:rsidRPr="00F63AE5">
        <w:rPr>
          <w:b/>
        </w:rPr>
        <w:t>Чрезвычайные ситуации техногенного характера</w:t>
      </w:r>
      <w:r w:rsidR="001D1E64" w:rsidRPr="00F63AE5">
        <w:rPr>
          <w:b/>
        </w:rPr>
        <w:t>.</w:t>
      </w:r>
    </w:p>
    <w:p w:rsidR="00891BEA" w:rsidRPr="00F63AE5" w:rsidRDefault="00891BEA" w:rsidP="008E328F">
      <w:pPr>
        <w:ind w:firstLine="567"/>
      </w:pPr>
      <w:r w:rsidRPr="00F63AE5">
        <w:t>Чрезвычайных ситуаций техногенного характера на территории района в 201</w:t>
      </w:r>
      <w:r w:rsidR="00FD071F" w:rsidRPr="00F63AE5">
        <w:t>8</w:t>
      </w:r>
      <w:r w:rsidRPr="00F63AE5">
        <w:t xml:space="preserve"> году не зарегистрировано.</w:t>
      </w:r>
    </w:p>
    <w:p w:rsidR="00A1467D" w:rsidRPr="00186C54" w:rsidRDefault="00A1467D" w:rsidP="00A1467D">
      <w:pPr>
        <w:tabs>
          <w:tab w:val="left" w:pos="1111"/>
          <w:tab w:val="left" w:pos="8728"/>
        </w:tabs>
        <w:spacing w:after="120"/>
        <w:ind w:firstLine="720"/>
        <w:jc w:val="right"/>
        <w:rPr>
          <w:bCs/>
          <w:i/>
        </w:rPr>
      </w:pPr>
      <w:r w:rsidRPr="00186C54">
        <w:rPr>
          <w:bCs/>
          <w:i/>
        </w:rPr>
        <w:t>Таблица 1.6</w:t>
      </w:r>
    </w:p>
    <w:p w:rsidR="00A1467D" w:rsidRPr="00186C54" w:rsidRDefault="00A1467D" w:rsidP="00A1467D">
      <w:pPr>
        <w:tabs>
          <w:tab w:val="left" w:pos="1111"/>
          <w:tab w:val="left" w:pos="8728"/>
        </w:tabs>
        <w:spacing w:before="120" w:after="120"/>
        <w:jc w:val="center"/>
        <w:rPr>
          <w:b/>
          <w:bCs/>
        </w:rPr>
      </w:pPr>
      <w:r w:rsidRPr="00186C54">
        <w:rPr>
          <w:b/>
          <w:bCs/>
        </w:rPr>
        <w:t>Характеристика потенциально опасных объектов</w:t>
      </w:r>
    </w:p>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7"/>
        <w:gridCol w:w="2539"/>
        <w:gridCol w:w="775"/>
        <w:gridCol w:w="705"/>
        <w:gridCol w:w="792"/>
        <w:gridCol w:w="839"/>
        <w:gridCol w:w="820"/>
        <w:gridCol w:w="765"/>
        <w:gridCol w:w="828"/>
        <w:gridCol w:w="729"/>
      </w:tblGrid>
      <w:tr w:rsidR="007534ED" w:rsidRPr="00186C54" w:rsidTr="007534ED">
        <w:trPr>
          <w:tblHeader/>
          <w:jc w:val="center"/>
        </w:trPr>
        <w:tc>
          <w:tcPr>
            <w:tcW w:w="849" w:type="pct"/>
            <w:vMerge w:val="restart"/>
            <w:shd w:val="clear" w:color="auto" w:fill="E6E6E6"/>
          </w:tcPr>
          <w:p w:rsidR="007534ED" w:rsidRPr="00186C54" w:rsidRDefault="007534ED" w:rsidP="007534ED">
            <w:pPr>
              <w:ind w:left="292" w:hanging="292"/>
              <w:jc w:val="center"/>
              <w:rPr>
                <w:b/>
                <w:sz w:val="22"/>
                <w:szCs w:val="22"/>
              </w:rPr>
            </w:pPr>
          </w:p>
          <w:p w:rsidR="007534ED" w:rsidRPr="00186C54" w:rsidRDefault="007534ED" w:rsidP="007534ED">
            <w:pPr>
              <w:jc w:val="center"/>
              <w:rPr>
                <w:b/>
                <w:sz w:val="22"/>
                <w:szCs w:val="22"/>
              </w:rPr>
            </w:pPr>
            <w:r w:rsidRPr="00186C54">
              <w:rPr>
                <w:b/>
                <w:sz w:val="22"/>
                <w:szCs w:val="22"/>
              </w:rPr>
              <w:t>Федеральный округ,</w:t>
            </w:r>
          </w:p>
          <w:p w:rsidR="007534ED" w:rsidRPr="00186C54" w:rsidRDefault="007534ED" w:rsidP="007534ED">
            <w:pPr>
              <w:tabs>
                <w:tab w:val="left" w:pos="1111"/>
                <w:tab w:val="left" w:pos="8728"/>
              </w:tabs>
              <w:ind w:left="-57" w:right="-57"/>
              <w:jc w:val="center"/>
              <w:rPr>
                <w:b/>
                <w:bCs/>
                <w:sz w:val="22"/>
                <w:szCs w:val="22"/>
              </w:rPr>
            </w:pPr>
            <w:r w:rsidRPr="00186C54">
              <w:rPr>
                <w:b/>
                <w:sz w:val="22"/>
                <w:szCs w:val="22"/>
              </w:rPr>
              <w:t>субъект РФ</w:t>
            </w:r>
          </w:p>
        </w:tc>
        <w:tc>
          <w:tcPr>
            <w:tcW w:w="1199" w:type="pct"/>
            <w:vMerge w:val="restart"/>
            <w:shd w:val="clear" w:color="auto" w:fill="E6E6E6"/>
            <w:vAlign w:val="center"/>
          </w:tcPr>
          <w:p w:rsidR="007534ED" w:rsidRPr="00186C54" w:rsidRDefault="007534ED" w:rsidP="007534ED">
            <w:pPr>
              <w:tabs>
                <w:tab w:val="left" w:pos="1111"/>
                <w:tab w:val="left" w:pos="8728"/>
              </w:tabs>
              <w:ind w:left="-57" w:right="-57"/>
              <w:jc w:val="center"/>
              <w:rPr>
                <w:b/>
                <w:bCs/>
                <w:sz w:val="22"/>
                <w:szCs w:val="22"/>
              </w:rPr>
            </w:pPr>
            <w:r w:rsidRPr="00186C54">
              <w:rPr>
                <w:b/>
                <w:bCs/>
                <w:sz w:val="22"/>
                <w:szCs w:val="22"/>
              </w:rPr>
              <w:t>Наименование ПОО</w:t>
            </w:r>
          </w:p>
        </w:tc>
        <w:tc>
          <w:tcPr>
            <w:tcW w:w="699" w:type="pct"/>
            <w:gridSpan w:val="2"/>
            <w:vMerge w:val="restart"/>
            <w:shd w:val="clear" w:color="auto" w:fill="E6E6E6"/>
            <w:vAlign w:val="center"/>
          </w:tcPr>
          <w:p w:rsidR="007534ED" w:rsidRPr="00186C54" w:rsidRDefault="007534ED" w:rsidP="007534ED">
            <w:pPr>
              <w:tabs>
                <w:tab w:val="left" w:pos="1111"/>
                <w:tab w:val="left" w:pos="8728"/>
              </w:tabs>
              <w:ind w:left="-57" w:right="-57"/>
              <w:jc w:val="center"/>
              <w:rPr>
                <w:b/>
                <w:bCs/>
                <w:sz w:val="22"/>
                <w:szCs w:val="22"/>
              </w:rPr>
            </w:pPr>
            <w:r w:rsidRPr="00186C54">
              <w:rPr>
                <w:b/>
                <w:bCs/>
                <w:sz w:val="22"/>
                <w:szCs w:val="22"/>
              </w:rPr>
              <w:t>Количество</w:t>
            </w:r>
          </w:p>
          <w:p w:rsidR="007534ED" w:rsidRPr="00186C54" w:rsidRDefault="007534ED" w:rsidP="007534ED">
            <w:pPr>
              <w:tabs>
                <w:tab w:val="left" w:pos="1111"/>
                <w:tab w:val="left" w:pos="8728"/>
              </w:tabs>
              <w:ind w:left="-57" w:right="-57"/>
              <w:jc w:val="center"/>
              <w:rPr>
                <w:b/>
                <w:bCs/>
                <w:sz w:val="22"/>
                <w:szCs w:val="22"/>
              </w:rPr>
            </w:pPr>
            <w:r w:rsidRPr="00186C54">
              <w:rPr>
                <w:b/>
                <w:bCs/>
                <w:sz w:val="22"/>
                <w:szCs w:val="22"/>
              </w:rPr>
              <w:t xml:space="preserve">объектов, </w:t>
            </w:r>
            <w:r w:rsidRPr="00186C54">
              <w:rPr>
                <w:b/>
                <w:bCs/>
                <w:sz w:val="22"/>
                <w:szCs w:val="22"/>
              </w:rPr>
              <w:br/>
              <w:t>ед.</w:t>
            </w:r>
          </w:p>
        </w:tc>
        <w:tc>
          <w:tcPr>
            <w:tcW w:w="770" w:type="pct"/>
            <w:gridSpan w:val="2"/>
            <w:vMerge w:val="restart"/>
            <w:shd w:val="clear" w:color="auto" w:fill="E6E6E6"/>
            <w:vAlign w:val="center"/>
          </w:tcPr>
          <w:p w:rsidR="007534ED" w:rsidRPr="00186C54" w:rsidRDefault="007534ED" w:rsidP="007534ED">
            <w:pPr>
              <w:tabs>
                <w:tab w:val="left" w:pos="1111"/>
                <w:tab w:val="left" w:pos="8728"/>
              </w:tabs>
              <w:ind w:left="-57" w:right="-57"/>
              <w:jc w:val="center"/>
              <w:rPr>
                <w:b/>
                <w:bCs/>
                <w:sz w:val="22"/>
                <w:szCs w:val="22"/>
              </w:rPr>
            </w:pPr>
            <w:r w:rsidRPr="00186C54">
              <w:rPr>
                <w:b/>
                <w:bCs/>
                <w:sz w:val="22"/>
                <w:szCs w:val="22"/>
              </w:rPr>
              <w:t>Численность</w:t>
            </w:r>
          </w:p>
          <w:p w:rsidR="007534ED" w:rsidRPr="00186C54" w:rsidRDefault="007534ED" w:rsidP="007534ED">
            <w:pPr>
              <w:tabs>
                <w:tab w:val="left" w:pos="1111"/>
                <w:tab w:val="left" w:pos="8728"/>
              </w:tabs>
              <w:ind w:left="-57" w:right="-57"/>
              <w:jc w:val="center"/>
              <w:rPr>
                <w:b/>
                <w:bCs/>
                <w:sz w:val="22"/>
                <w:szCs w:val="22"/>
              </w:rPr>
            </w:pPr>
            <w:r w:rsidRPr="00186C54">
              <w:rPr>
                <w:b/>
                <w:bCs/>
                <w:sz w:val="22"/>
                <w:szCs w:val="22"/>
              </w:rPr>
              <w:t>населения</w:t>
            </w:r>
          </w:p>
          <w:p w:rsidR="007534ED" w:rsidRPr="00186C54" w:rsidRDefault="007534ED" w:rsidP="007534ED">
            <w:pPr>
              <w:tabs>
                <w:tab w:val="left" w:pos="1111"/>
                <w:tab w:val="left" w:pos="8728"/>
              </w:tabs>
              <w:ind w:left="-57" w:right="-57"/>
              <w:jc w:val="center"/>
              <w:rPr>
                <w:b/>
                <w:bCs/>
                <w:sz w:val="22"/>
                <w:szCs w:val="22"/>
              </w:rPr>
            </w:pPr>
            <w:r w:rsidRPr="00186C54">
              <w:rPr>
                <w:b/>
                <w:bCs/>
                <w:sz w:val="22"/>
                <w:szCs w:val="22"/>
              </w:rPr>
              <w:t>в зоне</w:t>
            </w:r>
          </w:p>
          <w:p w:rsidR="007534ED" w:rsidRPr="00186C54" w:rsidRDefault="007534ED" w:rsidP="007534ED">
            <w:pPr>
              <w:tabs>
                <w:tab w:val="left" w:pos="1111"/>
                <w:tab w:val="left" w:pos="8728"/>
              </w:tabs>
              <w:ind w:left="-57" w:right="-57"/>
              <w:jc w:val="center"/>
              <w:rPr>
                <w:b/>
                <w:bCs/>
                <w:sz w:val="22"/>
                <w:szCs w:val="22"/>
              </w:rPr>
            </w:pPr>
            <w:proofErr w:type="gramStart"/>
            <w:r w:rsidRPr="00186C54">
              <w:rPr>
                <w:b/>
                <w:bCs/>
                <w:sz w:val="22"/>
                <w:szCs w:val="22"/>
              </w:rPr>
              <w:t>вероятной ЧС,</w:t>
            </w:r>
            <w:proofErr w:type="gramEnd"/>
          </w:p>
          <w:p w:rsidR="007534ED" w:rsidRPr="00186C54" w:rsidRDefault="007534ED" w:rsidP="007534ED">
            <w:pPr>
              <w:tabs>
                <w:tab w:val="left" w:pos="1111"/>
                <w:tab w:val="left" w:pos="8728"/>
              </w:tabs>
              <w:ind w:left="-57" w:right="-57"/>
              <w:jc w:val="center"/>
              <w:rPr>
                <w:b/>
                <w:bCs/>
                <w:sz w:val="22"/>
                <w:szCs w:val="22"/>
              </w:rPr>
            </w:pPr>
            <w:r w:rsidRPr="00186C54">
              <w:rPr>
                <w:b/>
                <w:bCs/>
                <w:sz w:val="22"/>
                <w:szCs w:val="22"/>
              </w:rPr>
              <w:t>тыс. чел.</w:t>
            </w:r>
          </w:p>
        </w:tc>
        <w:tc>
          <w:tcPr>
            <w:tcW w:w="1483" w:type="pct"/>
            <w:gridSpan w:val="4"/>
            <w:shd w:val="clear" w:color="auto" w:fill="E6E6E6"/>
            <w:vAlign w:val="center"/>
          </w:tcPr>
          <w:p w:rsidR="007534ED" w:rsidRPr="00186C54" w:rsidRDefault="007534ED" w:rsidP="007534ED">
            <w:pPr>
              <w:tabs>
                <w:tab w:val="left" w:pos="1111"/>
                <w:tab w:val="left" w:pos="8728"/>
              </w:tabs>
              <w:ind w:left="-57" w:right="-57"/>
              <w:jc w:val="center"/>
              <w:rPr>
                <w:b/>
                <w:bCs/>
                <w:sz w:val="22"/>
                <w:szCs w:val="22"/>
              </w:rPr>
            </w:pPr>
            <w:r w:rsidRPr="00186C54">
              <w:rPr>
                <w:b/>
                <w:bCs/>
                <w:sz w:val="22"/>
                <w:szCs w:val="22"/>
              </w:rPr>
              <w:t>Степень износа, %</w:t>
            </w:r>
          </w:p>
        </w:tc>
      </w:tr>
      <w:tr w:rsidR="007534ED" w:rsidRPr="00186C54" w:rsidTr="007534ED">
        <w:trPr>
          <w:tblHeader/>
          <w:jc w:val="center"/>
        </w:trPr>
        <w:tc>
          <w:tcPr>
            <w:tcW w:w="849" w:type="pct"/>
            <w:vMerge/>
            <w:shd w:val="clear" w:color="auto" w:fill="E6E6E6"/>
          </w:tcPr>
          <w:p w:rsidR="007534ED" w:rsidRPr="00186C54" w:rsidRDefault="007534ED" w:rsidP="007534ED">
            <w:pPr>
              <w:tabs>
                <w:tab w:val="left" w:pos="1111"/>
                <w:tab w:val="left" w:pos="8728"/>
              </w:tabs>
              <w:ind w:left="-57" w:right="-57"/>
              <w:jc w:val="center"/>
              <w:rPr>
                <w:b/>
                <w:bCs/>
                <w:sz w:val="22"/>
                <w:szCs w:val="22"/>
              </w:rPr>
            </w:pPr>
          </w:p>
        </w:tc>
        <w:tc>
          <w:tcPr>
            <w:tcW w:w="1199" w:type="pct"/>
            <w:vMerge/>
            <w:shd w:val="clear" w:color="auto" w:fill="E6E6E6"/>
            <w:vAlign w:val="center"/>
          </w:tcPr>
          <w:p w:rsidR="007534ED" w:rsidRPr="00186C54" w:rsidRDefault="007534ED" w:rsidP="007534ED">
            <w:pPr>
              <w:tabs>
                <w:tab w:val="left" w:pos="1111"/>
                <w:tab w:val="left" w:pos="8728"/>
              </w:tabs>
              <w:ind w:left="-57" w:right="-57"/>
              <w:jc w:val="center"/>
              <w:rPr>
                <w:b/>
                <w:bCs/>
                <w:sz w:val="22"/>
                <w:szCs w:val="22"/>
              </w:rPr>
            </w:pPr>
          </w:p>
        </w:tc>
        <w:tc>
          <w:tcPr>
            <w:tcW w:w="699" w:type="pct"/>
            <w:gridSpan w:val="2"/>
            <w:vMerge/>
            <w:shd w:val="clear" w:color="auto" w:fill="E6E6E6"/>
            <w:vAlign w:val="center"/>
          </w:tcPr>
          <w:p w:rsidR="007534ED" w:rsidRPr="00186C54" w:rsidRDefault="007534ED" w:rsidP="007534ED">
            <w:pPr>
              <w:tabs>
                <w:tab w:val="left" w:pos="1111"/>
                <w:tab w:val="left" w:pos="8728"/>
              </w:tabs>
              <w:ind w:left="-57" w:right="-57"/>
              <w:jc w:val="center"/>
              <w:rPr>
                <w:b/>
                <w:bCs/>
                <w:sz w:val="22"/>
                <w:szCs w:val="22"/>
              </w:rPr>
            </w:pPr>
          </w:p>
        </w:tc>
        <w:tc>
          <w:tcPr>
            <w:tcW w:w="770" w:type="pct"/>
            <w:gridSpan w:val="2"/>
            <w:vMerge/>
            <w:shd w:val="clear" w:color="auto" w:fill="E6E6E6"/>
            <w:vAlign w:val="center"/>
          </w:tcPr>
          <w:p w:rsidR="007534ED" w:rsidRPr="00186C54" w:rsidRDefault="007534ED" w:rsidP="007534ED">
            <w:pPr>
              <w:tabs>
                <w:tab w:val="left" w:pos="1111"/>
                <w:tab w:val="left" w:pos="8728"/>
              </w:tabs>
              <w:ind w:left="-57" w:right="-57"/>
              <w:jc w:val="center"/>
              <w:rPr>
                <w:b/>
                <w:bCs/>
                <w:sz w:val="22"/>
                <w:szCs w:val="22"/>
              </w:rPr>
            </w:pPr>
          </w:p>
        </w:tc>
        <w:tc>
          <w:tcPr>
            <w:tcW w:w="748" w:type="pct"/>
            <w:gridSpan w:val="2"/>
            <w:shd w:val="clear" w:color="auto" w:fill="E6E6E6"/>
            <w:vAlign w:val="center"/>
          </w:tcPr>
          <w:p w:rsidR="007534ED" w:rsidRPr="00186C54" w:rsidRDefault="007534ED" w:rsidP="007534ED">
            <w:pPr>
              <w:tabs>
                <w:tab w:val="left" w:pos="1111"/>
                <w:tab w:val="left" w:pos="8728"/>
              </w:tabs>
              <w:ind w:left="-57" w:right="-57"/>
              <w:jc w:val="center"/>
              <w:rPr>
                <w:b/>
                <w:bCs/>
                <w:sz w:val="22"/>
                <w:szCs w:val="22"/>
              </w:rPr>
            </w:pPr>
            <w:proofErr w:type="gramStart"/>
            <w:r w:rsidRPr="00186C54">
              <w:rPr>
                <w:b/>
                <w:bCs/>
                <w:sz w:val="22"/>
                <w:szCs w:val="22"/>
              </w:rPr>
              <w:t>Основных</w:t>
            </w:r>
            <w:proofErr w:type="gramEnd"/>
          </w:p>
          <w:p w:rsidR="007534ED" w:rsidRPr="00186C54" w:rsidRDefault="007534ED" w:rsidP="007534ED">
            <w:pPr>
              <w:tabs>
                <w:tab w:val="left" w:pos="1111"/>
                <w:tab w:val="left" w:pos="8728"/>
              </w:tabs>
              <w:ind w:left="-57" w:right="-57"/>
              <w:jc w:val="center"/>
              <w:rPr>
                <w:b/>
                <w:bCs/>
                <w:sz w:val="22"/>
                <w:szCs w:val="22"/>
              </w:rPr>
            </w:pPr>
            <w:proofErr w:type="gramStart"/>
            <w:r w:rsidRPr="00186C54">
              <w:rPr>
                <w:b/>
                <w:bCs/>
                <w:sz w:val="22"/>
                <w:szCs w:val="22"/>
              </w:rPr>
              <w:t>производст</w:t>
            </w:r>
            <w:r w:rsidRPr="00186C54">
              <w:rPr>
                <w:b/>
                <w:bCs/>
                <w:sz w:val="22"/>
                <w:szCs w:val="22"/>
              </w:rPr>
              <w:softHyphen/>
              <w:t>венных</w:t>
            </w:r>
            <w:proofErr w:type="gramEnd"/>
          </w:p>
          <w:p w:rsidR="007534ED" w:rsidRPr="00186C54" w:rsidRDefault="007534ED" w:rsidP="007534ED">
            <w:pPr>
              <w:tabs>
                <w:tab w:val="left" w:pos="1111"/>
                <w:tab w:val="left" w:pos="8728"/>
              </w:tabs>
              <w:ind w:left="-57" w:right="-57"/>
              <w:jc w:val="center"/>
              <w:rPr>
                <w:b/>
                <w:bCs/>
                <w:sz w:val="22"/>
                <w:szCs w:val="22"/>
              </w:rPr>
            </w:pPr>
            <w:r w:rsidRPr="00186C54">
              <w:rPr>
                <w:b/>
                <w:bCs/>
                <w:sz w:val="22"/>
                <w:szCs w:val="22"/>
              </w:rPr>
              <w:t>фондов</w:t>
            </w:r>
          </w:p>
        </w:tc>
        <w:tc>
          <w:tcPr>
            <w:tcW w:w="735" w:type="pct"/>
            <w:gridSpan w:val="2"/>
            <w:shd w:val="clear" w:color="auto" w:fill="E6E6E6"/>
            <w:vAlign w:val="center"/>
          </w:tcPr>
          <w:p w:rsidR="007534ED" w:rsidRPr="00186C54" w:rsidRDefault="007534ED" w:rsidP="007534ED">
            <w:pPr>
              <w:tabs>
                <w:tab w:val="left" w:pos="1111"/>
                <w:tab w:val="left" w:pos="8728"/>
              </w:tabs>
              <w:ind w:left="-57" w:right="-57"/>
              <w:jc w:val="center"/>
              <w:rPr>
                <w:b/>
                <w:bCs/>
                <w:sz w:val="22"/>
                <w:szCs w:val="22"/>
              </w:rPr>
            </w:pPr>
            <w:r w:rsidRPr="00186C54">
              <w:rPr>
                <w:b/>
                <w:bCs/>
                <w:sz w:val="22"/>
                <w:szCs w:val="22"/>
              </w:rPr>
              <w:t>Систем</w:t>
            </w:r>
          </w:p>
          <w:p w:rsidR="007534ED" w:rsidRPr="00186C54" w:rsidRDefault="007534ED" w:rsidP="007534ED">
            <w:pPr>
              <w:tabs>
                <w:tab w:val="left" w:pos="1111"/>
                <w:tab w:val="left" w:pos="8728"/>
              </w:tabs>
              <w:ind w:left="-57" w:right="-57"/>
              <w:jc w:val="center"/>
              <w:rPr>
                <w:b/>
                <w:bCs/>
                <w:sz w:val="22"/>
                <w:szCs w:val="22"/>
              </w:rPr>
            </w:pPr>
            <w:r w:rsidRPr="00186C54">
              <w:rPr>
                <w:b/>
                <w:bCs/>
                <w:sz w:val="22"/>
                <w:szCs w:val="22"/>
              </w:rPr>
              <w:t>защиты</w:t>
            </w:r>
          </w:p>
        </w:tc>
      </w:tr>
      <w:tr w:rsidR="007534ED" w:rsidRPr="00186C54" w:rsidTr="007534ED">
        <w:trPr>
          <w:tblHeader/>
          <w:jc w:val="center"/>
        </w:trPr>
        <w:tc>
          <w:tcPr>
            <w:tcW w:w="849" w:type="pct"/>
            <w:vMerge/>
            <w:shd w:val="clear" w:color="auto" w:fill="E6E6E6"/>
          </w:tcPr>
          <w:p w:rsidR="007534ED" w:rsidRPr="00186C54" w:rsidRDefault="007534ED" w:rsidP="007534ED">
            <w:pPr>
              <w:tabs>
                <w:tab w:val="left" w:pos="1111"/>
                <w:tab w:val="left" w:pos="8728"/>
              </w:tabs>
              <w:jc w:val="center"/>
              <w:rPr>
                <w:b/>
                <w:bCs/>
                <w:sz w:val="18"/>
                <w:szCs w:val="18"/>
              </w:rPr>
            </w:pPr>
          </w:p>
        </w:tc>
        <w:tc>
          <w:tcPr>
            <w:tcW w:w="1199" w:type="pct"/>
            <w:vMerge/>
            <w:shd w:val="clear" w:color="auto" w:fill="E6E6E6"/>
            <w:vAlign w:val="center"/>
          </w:tcPr>
          <w:p w:rsidR="007534ED" w:rsidRPr="00186C54" w:rsidRDefault="007534ED" w:rsidP="007534ED">
            <w:pPr>
              <w:tabs>
                <w:tab w:val="left" w:pos="1111"/>
                <w:tab w:val="left" w:pos="8728"/>
              </w:tabs>
              <w:jc w:val="center"/>
              <w:rPr>
                <w:b/>
                <w:bCs/>
                <w:sz w:val="18"/>
                <w:szCs w:val="18"/>
              </w:rPr>
            </w:pPr>
          </w:p>
        </w:tc>
        <w:tc>
          <w:tcPr>
            <w:tcW w:w="366" w:type="pct"/>
            <w:shd w:val="clear" w:color="auto" w:fill="E6E6E6"/>
            <w:vAlign w:val="center"/>
          </w:tcPr>
          <w:p w:rsidR="007534ED" w:rsidRPr="00186C54" w:rsidRDefault="007534ED" w:rsidP="007534ED">
            <w:pPr>
              <w:tabs>
                <w:tab w:val="left" w:pos="1111"/>
                <w:tab w:val="left" w:pos="8728"/>
              </w:tabs>
              <w:spacing w:before="80" w:after="80"/>
              <w:ind w:left="-57" w:right="-57"/>
              <w:jc w:val="center"/>
              <w:rPr>
                <w:b/>
                <w:bCs/>
                <w:sz w:val="18"/>
                <w:szCs w:val="18"/>
              </w:rPr>
            </w:pPr>
            <w:r w:rsidRPr="00186C54">
              <w:rPr>
                <w:b/>
                <w:bCs/>
                <w:sz w:val="18"/>
                <w:szCs w:val="18"/>
              </w:rPr>
              <w:t>2017 г.</w:t>
            </w:r>
          </w:p>
        </w:tc>
        <w:tc>
          <w:tcPr>
            <w:tcW w:w="333" w:type="pct"/>
            <w:shd w:val="clear" w:color="auto" w:fill="E6E6E6"/>
            <w:vAlign w:val="center"/>
          </w:tcPr>
          <w:p w:rsidR="007534ED" w:rsidRPr="00186C54" w:rsidRDefault="007534ED" w:rsidP="007534ED">
            <w:pPr>
              <w:tabs>
                <w:tab w:val="left" w:pos="1111"/>
                <w:tab w:val="left" w:pos="8728"/>
              </w:tabs>
              <w:spacing w:before="80" w:after="80"/>
              <w:ind w:left="-57" w:right="-57"/>
              <w:jc w:val="center"/>
              <w:rPr>
                <w:b/>
                <w:bCs/>
                <w:sz w:val="18"/>
                <w:szCs w:val="18"/>
              </w:rPr>
            </w:pPr>
            <w:r w:rsidRPr="00186C54">
              <w:rPr>
                <w:b/>
                <w:bCs/>
                <w:sz w:val="18"/>
                <w:szCs w:val="18"/>
              </w:rPr>
              <w:t>2018 г.</w:t>
            </w:r>
          </w:p>
        </w:tc>
        <w:tc>
          <w:tcPr>
            <w:tcW w:w="374" w:type="pct"/>
            <w:shd w:val="clear" w:color="auto" w:fill="E6E6E6"/>
            <w:vAlign w:val="center"/>
          </w:tcPr>
          <w:p w:rsidR="007534ED" w:rsidRPr="00186C54" w:rsidRDefault="007534ED" w:rsidP="007534ED">
            <w:pPr>
              <w:tabs>
                <w:tab w:val="left" w:pos="1111"/>
                <w:tab w:val="left" w:pos="8728"/>
              </w:tabs>
              <w:spacing w:before="80" w:after="80"/>
              <w:ind w:left="-57" w:right="-57"/>
              <w:jc w:val="center"/>
              <w:rPr>
                <w:b/>
                <w:bCs/>
                <w:sz w:val="18"/>
                <w:szCs w:val="18"/>
              </w:rPr>
            </w:pPr>
            <w:r w:rsidRPr="00186C54">
              <w:rPr>
                <w:b/>
                <w:bCs/>
                <w:sz w:val="18"/>
                <w:szCs w:val="18"/>
              </w:rPr>
              <w:t>2016 г.</w:t>
            </w:r>
          </w:p>
        </w:tc>
        <w:tc>
          <w:tcPr>
            <w:tcW w:w="396" w:type="pct"/>
            <w:shd w:val="clear" w:color="auto" w:fill="E6E6E6"/>
            <w:vAlign w:val="center"/>
          </w:tcPr>
          <w:p w:rsidR="007534ED" w:rsidRPr="00186C54" w:rsidRDefault="007534ED" w:rsidP="007534ED">
            <w:pPr>
              <w:tabs>
                <w:tab w:val="left" w:pos="1111"/>
                <w:tab w:val="left" w:pos="8728"/>
              </w:tabs>
              <w:spacing w:before="80" w:after="80"/>
              <w:ind w:left="-57" w:right="-57"/>
              <w:jc w:val="center"/>
              <w:rPr>
                <w:b/>
                <w:bCs/>
                <w:sz w:val="18"/>
                <w:szCs w:val="18"/>
              </w:rPr>
            </w:pPr>
            <w:r w:rsidRPr="00186C54">
              <w:rPr>
                <w:b/>
                <w:bCs/>
                <w:sz w:val="18"/>
                <w:szCs w:val="18"/>
              </w:rPr>
              <w:t>2018 г.</w:t>
            </w:r>
          </w:p>
        </w:tc>
        <w:tc>
          <w:tcPr>
            <w:tcW w:w="387" w:type="pct"/>
            <w:shd w:val="clear" w:color="auto" w:fill="E6E6E6"/>
            <w:vAlign w:val="center"/>
          </w:tcPr>
          <w:p w:rsidR="007534ED" w:rsidRPr="00186C54" w:rsidRDefault="007534ED" w:rsidP="007534ED">
            <w:pPr>
              <w:tabs>
                <w:tab w:val="left" w:pos="1111"/>
                <w:tab w:val="left" w:pos="8728"/>
              </w:tabs>
              <w:spacing w:before="80" w:after="80"/>
              <w:ind w:left="-57" w:right="-57"/>
              <w:jc w:val="center"/>
              <w:rPr>
                <w:b/>
                <w:bCs/>
                <w:sz w:val="18"/>
                <w:szCs w:val="18"/>
              </w:rPr>
            </w:pPr>
            <w:r w:rsidRPr="00186C54">
              <w:rPr>
                <w:b/>
                <w:bCs/>
                <w:sz w:val="18"/>
                <w:szCs w:val="18"/>
              </w:rPr>
              <w:t>2017 г.</w:t>
            </w:r>
          </w:p>
        </w:tc>
        <w:tc>
          <w:tcPr>
            <w:tcW w:w="361" w:type="pct"/>
            <w:shd w:val="clear" w:color="auto" w:fill="E6E6E6"/>
            <w:vAlign w:val="center"/>
          </w:tcPr>
          <w:p w:rsidR="007534ED" w:rsidRPr="00186C54" w:rsidRDefault="007534ED" w:rsidP="007534ED">
            <w:pPr>
              <w:tabs>
                <w:tab w:val="left" w:pos="1111"/>
                <w:tab w:val="left" w:pos="8728"/>
              </w:tabs>
              <w:spacing w:before="80" w:after="80"/>
              <w:ind w:left="-57" w:right="-57"/>
              <w:jc w:val="center"/>
              <w:rPr>
                <w:b/>
                <w:bCs/>
                <w:sz w:val="18"/>
                <w:szCs w:val="18"/>
              </w:rPr>
            </w:pPr>
            <w:r w:rsidRPr="00186C54">
              <w:rPr>
                <w:b/>
                <w:bCs/>
                <w:sz w:val="18"/>
                <w:szCs w:val="18"/>
              </w:rPr>
              <w:t>2018 г.</w:t>
            </w:r>
          </w:p>
        </w:tc>
        <w:tc>
          <w:tcPr>
            <w:tcW w:w="391" w:type="pct"/>
            <w:shd w:val="clear" w:color="auto" w:fill="E6E6E6"/>
            <w:vAlign w:val="center"/>
          </w:tcPr>
          <w:p w:rsidR="007534ED" w:rsidRPr="00186C54" w:rsidRDefault="007534ED" w:rsidP="007534ED">
            <w:pPr>
              <w:tabs>
                <w:tab w:val="left" w:pos="1111"/>
                <w:tab w:val="left" w:pos="8728"/>
              </w:tabs>
              <w:spacing w:before="80" w:after="80"/>
              <w:ind w:left="-57" w:right="-57"/>
              <w:jc w:val="center"/>
              <w:rPr>
                <w:b/>
                <w:bCs/>
                <w:sz w:val="18"/>
                <w:szCs w:val="18"/>
              </w:rPr>
            </w:pPr>
            <w:r w:rsidRPr="00186C54">
              <w:rPr>
                <w:b/>
                <w:bCs/>
                <w:sz w:val="18"/>
                <w:szCs w:val="18"/>
              </w:rPr>
              <w:t>2017 г.</w:t>
            </w:r>
          </w:p>
        </w:tc>
        <w:tc>
          <w:tcPr>
            <w:tcW w:w="345" w:type="pct"/>
            <w:shd w:val="clear" w:color="auto" w:fill="E6E6E6"/>
            <w:vAlign w:val="center"/>
          </w:tcPr>
          <w:p w:rsidR="007534ED" w:rsidRPr="00186C54" w:rsidRDefault="007534ED" w:rsidP="007534ED">
            <w:pPr>
              <w:tabs>
                <w:tab w:val="left" w:pos="1111"/>
                <w:tab w:val="left" w:pos="8728"/>
              </w:tabs>
              <w:spacing w:before="80" w:after="80"/>
              <w:ind w:left="-57" w:right="-57"/>
              <w:jc w:val="center"/>
              <w:rPr>
                <w:b/>
                <w:bCs/>
                <w:sz w:val="18"/>
                <w:szCs w:val="18"/>
              </w:rPr>
            </w:pPr>
            <w:r w:rsidRPr="00186C54">
              <w:rPr>
                <w:b/>
                <w:bCs/>
                <w:sz w:val="18"/>
                <w:szCs w:val="18"/>
              </w:rPr>
              <w:t>2018 г.</w:t>
            </w:r>
          </w:p>
        </w:tc>
      </w:tr>
      <w:tr w:rsidR="007534ED" w:rsidRPr="003E467E" w:rsidTr="007534ED">
        <w:trPr>
          <w:jc w:val="center"/>
        </w:trPr>
        <w:tc>
          <w:tcPr>
            <w:tcW w:w="849" w:type="pct"/>
            <w:vMerge w:val="restart"/>
            <w:vAlign w:val="center"/>
          </w:tcPr>
          <w:p w:rsidR="007534ED" w:rsidRPr="003E467E" w:rsidRDefault="007534ED" w:rsidP="007534ED">
            <w:pPr>
              <w:jc w:val="center"/>
              <w:rPr>
                <w:b/>
                <w:snapToGrid w:val="0"/>
                <w:sz w:val="20"/>
                <w:szCs w:val="20"/>
              </w:rPr>
            </w:pPr>
            <w:r w:rsidRPr="003E467E">
              <w:rPr>
                <w:b/>
                <w:snapToGrid w:val="0"/>
                <w:sz w:val="20"/>
                <w:szCs w:val="20"/>
              </w:rPr>
              <w:t>Ханты-Мансийский</w:t>
            </w:r>
          </w:p>
          <w:p w:rsidR="007534ED" w:rsidRPr="003E467E" w:rsidRDefault="007534ED" w:rsidP="007534ED">
            <w:pPr>
              <w:jc w:val="center"/>
              <w:rPr>
                <w:b/>
                <w:snapToGrid w:val="0"/>
                <w:sz w:val="20"/>
                <w:szCs w:val="20"/>
              </w:rPr>
            </w:pPr>
            <w:proofErr w:type="gramStart"/>
            <w:r w:rsidRPr="003E467E">
              <w:rPr>
                <w:b/>
                <w:snapToGrid w:val="0"/>
                <w:sz w:val="20"/>
                <w:szCs w:val="20"/>
              </w:rPr>
              <w:t>федеральный</w:t>
            </w:r>
            <w:proofErr w:type="gramEnd"/>
          </w:p>
          <w:p w:rsidR="007534ED" w:rsidRPr="003E467E" w:rsidRDefault="007534ED" w:rsidP="007534ED">
            <w:pPr>
              <w:jc w:val="center"/>
              <w:rPr>
                <w:b/>
                <w:snapToGrid w:val="0"/>
                <w:sz w:val="20"/>
                <w:szCs w:val="20"/>
              </w:rPr>
            </w:pPr>
            <w:r w:rsidRPr="003E467E">
              <w:rPr>
                <w:b/>
                <w:snapToGrid w:val="0"/>
                <w:sz w:val="20"/>
                <w:szCs w:val="20"/>
              </w:rPr>
              <w:t xml:space="preserve">округ - </w:t>
            </w:r>
            <w:proofErr w:type="spellStart"/>
            <w:r w:rsidRPr="003E467E">
              <w:rPr>
                <w:b/>
                <w:snapToGrid w:val="0"/>
                <w:sz w:val="20"/>
                <w:szCs w:val="20"/>
              </w:rPr>
              <w:t>Югра</w:t>
            </w:r>
            <w:proofErr w:type="spellEnd"/>
          </w:p>
          <w:p w:rsidR="007534ED" w:rsidRPr="003E467E" w:rsidRDefault="007534ED" w:rsidP="007534ED">
            <w:pPr>
              <w:tabs>
                <w:tab w:val="left" w:pos="1111"/>
                <w:tab w:val="left" w:pos="8728"/>
              </w:tabs>
              <w:jc w:val="center"/>
              <w:rPr>
                <w:bCs/>
                <w:sz w:val="20"/>
                <w:szCs w:val="20"/>
              </w:rPr>
            </w:pPr>
            <w:r w:rsidRPr="003E467E">
              <w:rPr>
                <w:b/>
                <w:snapToGrid w:val="0"/>
                <w:sz w:val="20"/>
                <w:szCs w:val="20"/>
              </w:rPr>
              <w:t>Нижневартовский район</w:t>
            </w:r>
          </w:p>
        </w:tc>
        <w:tc>
          <w:tcPr>
            <w:tcW w:w="1199" w:type="pct"/>
          </w:tcPr>
          <w:p w:rsidR="007534ED" w:rsidRPr="003E467E" w:rsidRDefault="007534ED" w:rsidP="007534ED">
            <w:pPr>
              <w:tabs>
                <w:tab w:val="left" w:pos="1111"/>
                <w:tab w:val="left" w:pos="8728"/>
              </w:tabs>
              <w:jc w:val="both"/>
              <w:rPr>
                <w:bCs/>
                <w:sz w:val="20"/>
                <w:szCs w:val="20"/>
              </w:rPr>
            </w:pPr>
            <w:proofErr w:type="spellStart"/>
            <w:proofErr w:type="gramStart"/>
            <w:r w:rsidRPr="003E467E">
              <w:rPr>
                <w:bCs/>
                <w:sz w:val="20"/>
                <w:szCs w:val="20"/>
              </w:rPr>
              <w:t>Радиационно</w:t>
            </w:r>
            <w:proofErr w:type="spellEnd"/>
            <w:r w:rsidRPr="003E467E">
              <w:rPr>
                <w:bCs/>
                <w:sz w:val="20"/>
                <w:szCs w:val="20"/>
              </w:rPr>
              <w:t xml:space="preserve"> опасные</w:t>
            </w:r>
            <w:proofErr w:type="gramEnd"/>
          </w:p>
        </w:tc>
        <w:tc>
          <w:tcPr>
            <w:tcW w:w="366" w:type="pct"/>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0</w:t>
            </w:r>
          </w:p>
        </w:tc>
        <w:tc>
          <w:tcPr>
            <w:tcW w:w="333" w:type="pct"/>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0</w:t>
            </w:r>
          </w:p>
        </w:tc>
        <w:tc>
          <w:tcPr>
            <w:tcW w:w="374" w:type="pct"/>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0</w:t>
            </w:r>
          </w:p>
        </w:tc>
        <w:tc>
          <w:tcPr>
            <w:tcW w:w="396" w:type="pct"/>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0</w:t>
            </w:r>
          </w:p>
        </w:tc>
        <w:tc>
          <w:tcPr>
            <w:tcW w:w="387" w:type="pct"/>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0</w:t>
            </w:r>
          </w:p>
        </w:tc>
        <w:tc>
          <w:tcPr>
            <w:tcW w:w="361" w:type="pct"/>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0</w:t>
            </w:r>
          </w:p>
        </w:tc>
        <w:tc>
          <w:tcPr>
            <w:tcW w:w="391" w:type="pct"/>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0</w:t>
            </w:r>
          </w:p>
        </w:tc>
        <w:tc>
          <w:tcPr>
            <w:tcW w:w="345" w:type="pct"/>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0</w:t>
            </w:r>
          </w:p>
        </w:tc>
      </w:tr>
      <w:tr w:rsidR="007534ED" w:rsidRPr="003E467E" w:rsidTr="007534ED">
        <w:trPr>
          <w:jc w:val="center"/>
        </w:trPr>
        <w:tc>
          <w:tcPr>
            <w:tcW w:w="849" w:type="pct"/>
            <w:vMerge/>
          </w:tcPr>
          <w:p w:rsidR="007534ED" w:rsidRPr="003E467E" w:rsidRDefault="007534ED" w:rsidP="007534ED">
            <w:pPr>
              <w:tabs>
                <w:tab w:val="left" w:pos="1111"/>
                <w:tab w:val="left" w:pos="8728"/>
              </w:tabs>
              <w:jc w:val="both"/>
              <w:rPr>
                <w:bCs/>
                <w:sz w:val="20"/>
                <w:szCs w:val="20"/>
              </w:rPr>
            </w:pPr>
          </w:p>
        </w:tc>
        <w:tc>
          <w:tcPr>
            <w:tcW w:w="1199" w:type="pct"/>
          </w:tcPr>
          <w:p w:rsidR="007534ED" w:rsidRPr="003E467E" w:rsidRDefault="007534ED" w:rsidP="007534ED">
            <w:pPr>
              <w:tabs>
                <w:tab w:val="left" w:pos="1111"/>
                <w:tab w:val="left" w:pos="8728"/>
              </w:tabs>
              <w:jc w:val="both"/>
              <w:rPr>
                <w:bCs/>
                <w:sz w:val="20"/>
                <w:szCs w:val="20"/>
              </w:rPr>
            </w:pPr>
            <w:proofErr w:type="gramStart"/>
            <w:r w:rsidRPr="003E467E">
              <w:rPr>
                <w:bCs/>
                <w:sz w:val="20"/>
                <w:szCs w:val="20"/>
              </w:rPr>
              <w:t>Химически опасные</w:t>
            </w:r>
            <w:proofErr w:type="gramEnd"/>
          </w:p>
        </w:tc>
        <w:tc>
          <w:tcPr>
            <w:tcW w:w="366" w:type="pct"/>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0</w:t>
            </w:r>
          </w:p>
        </w:tc>
        <w:tc>
          <w:tcPr>
            <w:tcW w:w="333" w:type="pct"/>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0</w:t>
            </w:r>
          </w:p>
        </w:tc>
        <w:tc>
          <w:tcPr>
            <w:tcW w:w="374" w:type="pct"/>
            <w:tcBorders>
              <w:bottom w:val="single" w:sz="4" w:space="0" w:color="auto"/>
            </w:tcBorders>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0</w:t>
            </w:r>
          </w:p>
        </w:tc>
        <w:tc>
          <w:tcPr>
            <w:tcW w:w="396" w:type="pct"/>
            <w:tcBorders>
              <w:bottom w:val="single" w:sz="4" w:space="0" w:color="auto"/>
            </w:tcBorders>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0</w:t>
            </w:r>
          </w:p>
        </w:tc>
        <w:tc>
          <w:tcPr>
            <w:tcW w:w="387" w:type="pct"/>
            <w:tcBorders>
              <w:bottom w:val="single" w:sz="4" w:space="0" w:color="auto"/>
            </w:tcBorders>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0</w:t>
            </w:r>
          </w:p>
        </w:tc>
        <w:tc>
          <w:tcPr>
            <w:tcW w:w="361" w:type="pct"/>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0</w:t>
            </w:r>
          </w:p>
        </w:tc>
        <w:tc>
          <w:tcPr>
            <w:tcW w:w="391" w:type="pct"/>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0</w:t>
            </w:r>
          </w:p>
        </w:tc>
        <w:tc>
          <w:tcPr>
            <w:tcW w:w="345" w:type="pct"/>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0</w:t>
            </w:r>
          </w:p>
        </w:tc>
      </w:tr>
      <w:tr w:rsidR="007534ED" w:rsidRPr="003E467E" w:rsidTr="007534ED">
        <w:trPr>
          <w:jc w:val="center"/>
        </w:trPr>
        <w:tc>
          <w:tcPr>
            <w:tcW w:w="849" w:type="pct"/>
            <w:vMerge/>
          </w:tcPr>
          <w:p w:rsidR="007534ED" w:rsidRPr="003E467E" w:rsidRDefault="007534ED" w:rsidP="007534ED">
            <w:pPr>
              <w:tabs>
                <w:tab w:val="left" w:pos="1111"/>
                <w:tab w:val="left" w:pos="8728"/>
              </w:tabs>
              <w:jc w:val="both"/>
              <w:rPr>
                <w:bCs/>
                <w:sz w:val="20"/>
                <w:szCs w:val="20"/>
              </w:rPr>
            </w:pPr>
          </w:p>
        </w:tc>
        <w:tc>
          <w:tcPr>
            <w:tcW w:w="1199" w:type="pct"/>
          </w:tcPr>
          <w:p w:rsidR="007534ED" w:rsidRPr="003E467E" w:rsidRDefault="007534ED" w:rsidP="007534ED">
            <w:pPr>
              <w:tabs>
                <w:tab w:val="left" w:pos="1111"/>
                <w:tab w:val="left" w:pos="8728"/>
              </w:tabs>
              <w:jc w:val="both"/>
              <w:rPr>
                <w:bCs/>
                <w:sz w:val="20"/>
                <w:szCs w:val="20"/>
              </w:rPr>
            </w:pPr>
            <w:proofErr w:type="gramStart"/>
            <w:r w:rsidRPr="003E467E">
              <w:rPr>
                <w:bCs/>
                <w:sz w:val="20"/>
                <w:szCs w:val="20"/>
              </w:rPr>
              <w:t>Взрывоопасные</w:t>
            </w:r>
            <w:proofErr w:type="gramEnd"/>
          </w:p>
        </w:tc>
        <w:tc>
          <w:tcPr>
            <w:tcW w:w="366" w:type="pct"/>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0</w:t>
            </w:r>
          </w:p>
        </w:tc>
        <w:tc>
          <w:tcPr>
            <w:tcW w:w="333" w:type="pct"/>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0</w:t>
            </w:r>
          </w:p>
        </w:tc>
        <w:tc>
          <w:tcPr>
            <w:tcW w:w="374" w:type="pct"/>
            <w:shd w:val="clear" w:color="auto" w:fill="auto"/>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0</w:t>
            </w:r>
          </w:p>
        </w:tc>
        <w:tc>
          <w:tcPr>
            <w:tcW w:w="396" w:type="pct"/>
            <w:shd w:val="clear" w:color="auto" w:fill="auto"/>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0</w:t>
            </w:r>
          </w:p>
        </w:tc>
        <w:tc>
          <w:tcPr>
            <w:tcW w:w="387" w:type="pct"/>
            <w:shd w:val="clear" w:color="auto" w:fill="auto"/>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0</w:t>
            </w:r>
          </w:p>
        </w:tc>
        <w:tc>
          <w:tcPr>
            <w:tcW w:w="361" w:type="pct"/>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0</w:t>
            </w:r>
          </w:p>
        </w:tc>
        <w:tc>
          <w:tcPr>
            <w:tcW w:w="391" w:type="pct"/>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0</w:t>
            </w:r>
          </w:p>
        </w:tc>
        <w:tc>
          <w:tcPr>
            <w:tcW w:w="345" w:type="pct"/>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0</w:t>
            </w:r>
          </w:p>
        </w:tc>
      </w:tr>
      <w:tr w:rsidR="007534ED" w:rsidRPr="003E467E" w:rsidTr="007534ED">
        <w:trPr>
          <w:jc w:val="center"/>
        </w:trPr>
        <w:tc>
          <w:tcPr>
            <w:tcW w:w="849" w:type="pct"/>
            <w:vMerge/>
          </w:tcPr>
          <w:p w:rsidR="007534ED" w:rsidRPr="003E467E" w:rsidRDefault="007534ED" w:rsidP="007534ED">
            <w:pPr>
              <w:tabs>
                <w:tab w:val="left" w:pos="1111"/>
                <w:tab w:val="left" w:pos="8728"/>
              </w:tabs>
              <w:jc w:val="both"/>
              <w:rPr>
                <w:bCs/>
                <w:sz w:val="20"/>
                <w:szCs w:val="20"/>
              </w:rPr>
            </w:pPr>
          </w:p>
        </w:tc>
        <w:tc>
          <w:tcPr>
            <w:tcW w:w="1199" w:type="pct"/>
          </w:tcPr>
          <w:p w:rsidR="007534ED" w:rsidRPr="003E467E" w:rsidRDefault="007534ED" w:rsidP="007534ED">
            <w:pPr>
              <w:tabs>
                <w:tab w:val="left" w:pos="1111"/>
                <w:tab w:val="left" w:pos="8728"/>
              </w:tabs>
              <w:jc w:val="both"/>
              <w:rPr>
                <w:bCs/>
                <w:sz w:val="20"/>
                <w:szCs w:val="20"/>
              </w:rPr>
            </w:pPr>
            <w:proofErr w:type="gramStart"/>
            <w:r w:rsidRPr="003E467E">
              <w:rPr>
                <w:bCs/>
                <w:sz w:val="20"/>
                <w:szCs w:val="20"/>
              </w:rPr>
              <w:t>Пожароопасные</w:t>
            </w:r>
            <w:proofErr w:type="gramEnd"/>
          </w:p>
        </w:tc>
        <w:tc>
          <w:tcPr>
            <w:tcW w:w="366" w:type="pct"/>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0</w:t>
            </w:r>
          </w:p>
        </w:tc>
        <w:tc>
          <w:tcPr>
            <w:tcW w:w="333" w:type="pct"/>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0</w:t>
            </w:r>
          </w:p>
        </w:tc>
        <w:tc>
          <w:tcPr>
            <w:tcW w:w="374" w:type="pct"/>
            <w:shd w:val="clear" w:color="auto" w:fill="auto"/>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0</w:t>
            </w:r>
          </w:p>
        </w:tc>
        <w:tc>
          <w:tcPr>
            <w:tcW w:w="396" w:type="pct"/>
            <w:shd w:val="clear" w:color="auto" w:fill="auto"/>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0</w:t>
            </w:r>
          </w:p>
        </w:tc>
        <w:tc>
          <w:tcPr>
            <w:tcW w:w="387" w:type="pct"/>
            <w:shd w:val="clear" w:color="auto" w:fill="auto"/>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0</w:t>
            </w:r>
          </w:p>
        </w:tc>
        <w:tc>
          <w:tcPr>
            <w:tcW w:w="361" w:type="pct"/>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0</w:t>
            </w:r>
          </w:p>
        </w:tc>
        <w:tc>
          <w:tcPr>
            <w:tcW w:w="391" w:type="pct"/>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0</w:t>
            </w:r>
          </w:p>
        </w:tc>
        <w:tc>
          <w:tcPr>
            <w:tcW w:w="345" w:type="pct"/>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0</w:t>
            </w:r>
          </w:p>
        </w:tc>
      </w:tr>
      <w:tr w:rsidR="007534ED" w:rsidRPr="003E467E" w:rsidTr="007534ED">
        <w:trPr>
          <w:jc w:val="center"/>
        </w:trPr>
        <w:tc>
          <w:tcPr>
            <w:tcW w:w="849" w:type="pct"/>
            <w:vMerge/>
          </w:tcPr>
          <w:p w:rsidR="007534ED" w:rsidRPr="003E467E" w:rsidRDefault="007534ED" w:rsidP="007534ED">
            <w:pPr>
              <w:tabs>
                <w:tab w:val="left" w:pos="1111"/>
                <w:tab w:val="left" w:pos="8728"/>
              </w:tabs>
              <w:jc w:val="both"/>
              <w:rPr>
                <w:bCs/>
                <w:sz w:val="20"/>
                <w:szCs w:val="20"/>
              </w:rPr>
            </w:pPr>
          </w:p>
        </w:tc>
        <w:tc>
          <w:tcPr>
            <w:tcW w:w="1199" w:type="pct"/>
          </w:tcPr>
          <w:p w:rsidR="007534ED" w:rsidRPr="003E467E" w:rsidRDefault="007534ED" w:rsidP="007534ED">
            <w:pPr>
              <w:tabs>
                <w:tab w:val="left" w:pos="1111"/>
                <w:tab w:val="left" w:pos="8728"/>
              </w:tabs>
              <w:jc w:val="both"/>
              <w:rPr>
                <w:bCs/>
                <w:sz w:val="20"/>
                <w:szCs w:val="20"/>
              </w:rPr>
            </w:pPr>
            <w:r w:rsidRPr="003E467E">
              <w:rPr>
                <w:bCs/>
                <w:sz w:val="20"/>
                <w:szCs w:val="20"/>
              </w:rPr>
              <w:t>Взрывопожароопасные отдельные объекты</w:t>
            </w:r>
          </w:p>
        </w:tc>
        <w:tc>
          <w:tcPr>
            <w:tcW w:w="366" w:type="pct"/>
            <w:vAlign w:val="center"/>
          </w:tcPr>
          <w:p w:rsidR="007534ED" w:rsidRPr="003E467E" w:rsidRDefault="007534ED" w:rsidP="007534ED">
            <w:pPr>
              <w:tabs>
                <w:tab w:val="left" w:pos="1111"/>
                <w:tab w:val="left" w:pos="8728"/>
              </w:tabs>
              <w:jc w:val="center"/>
              <w:rPr>
                <w:bCs/>
                <w:sz w:val="20"/>
                <w:szCs w:val="20"/>
              </w:rPr>
            </w:pPr>
            <w:r w:rsidRPr="003E467E">
              <w:rPr>
                <w:bCs/>
                <w:sz w:val="20"/>
                <w:szCs w:val="20"/>
              </w:rPr>
              <w:t>162</w:t>
            </w:r>
          </w:p>
        </w:tc>
        <w:tc>
          <w:tcPr>
            <w:tcW w:w="333" w:type="pct"/>
            <w:vAlign w:val="center"/>
          </w:tcPr>
          <w:p w:rsidR="007534ED" w:rsidRPr="003E467E" w:rsidRDefault="007534ED" w:rsidP="007534ED">
            <w:pPr>
              <w:tabs>
                <w:tab w:val="left" w:pos="1111"/>
                <w:tab w:val="left" w:pos="8728"/>
              </w:tabs>
              <w:jc w:val="center"/>
              <w:rPr>
                <w:bCs/>
                <w:sz w:val="20"/>
                <w:szCs w:val="20"/>
              </w:rPr>
            </w:pPr>
            <w:r w:rsidRPr="003E467E">
              <w:rPr>
                <w:bCs/>
                <w:sz w:val="20"/>
                <w:szCs w:val="20"/>
              </w:rPr>
              <w:t>162</w:t>
            </w:r>
          </w:p>
        </w:tc>
        <w:tc>
          <w:tcPr>
            <w:tcW w:w="374" w:type="pct"/>
            <w:vAlign w:val="center"/>
          </w:tcPr>
          <w:p w:rsidR="007534ED" w:rsidRPr="003E467E" w:rsidRDefault="007534ED" w:rsidP="007534ED">
            <w:pPr>
              <w:tabs>
                <w:tab w:val="left" w:pos="1111"/>
                <w:tab w:val="left" w:pos="8728"/>
              </w:tabs>
              <w:jc w:val="center"/>
              <w:rPr>
                <w:bCs/>
                <w:sz w:val="20"/>
                <w:szCs w:val="20"/>
              </w:rPr>
            </w:pPr>
            <w:r w:rsidRPr="003E467E">
              <w:rPr>
                <w:bCs/>
                <w:sz w:val="20"/>
                <w:szCs w:val="20"/>
              </w:rPr>
              <w:t>0</w:t>
            </w:r>
          </w:p>
        </w:tc>
        <w:tc>
          <w:tcPr>
            <w:tcW w:w="396" w:type="pct"/>
            <w:vAlign w:val="center"/>
          </w:tcPr>
          <w:p w:rsidR="007534ED" w:rsidRPr="003E467E" w:rsidRDefault="007534ED" w:rsidP="007534ED">
            <w:pPr>
              <w:tabs>
                <w:tab w:val="left" w:pos="1111"/>
                <w:tab w:val="left" w:pos="8728"/>
              </w:tabs>
              <w:jc w:val="center"/>
              <w:rPr>
                <w:bCs/>
                <w:sz w:val="20"/>
                <w:szCs w:val="20"/>
              </w:rPr>
            </w:pPr>
            <w:r w:rsidRPr="003E467E">
              <w:rPr>
                <w:bCs/>
                <w:sz w:val="20"/>
                <w:szCs w:val="20"/>
              </w:rPr>
              <w:t>0</w:t>
            </w:r>
          </w:p>
        </w:tc>
        <w:tc>
          <w:tcPr>
            <w:tcW w:w="387" w:type="pct"/>
            <w:vAlign w:val="center"/>
          </w:tcPr>
          <w:p w:rsidR="007534ED" w:rsidRPr="003E467E" w:rsidRDefault="007534ED" w:rsidP="007534ED">
            <w:pPr>
              <w:tabs>
                <w:tab w:val="left" w:pos="1111"/>
                <w:tab w:val="left" w:pos="8728"/>
              </w:tabs>
              <w:jc w:val="center"/>
              <w:rPr>
                <w:bCs/>
                <w:sz w:val="20"/>
                <w:szCs w:val="20"/>
              </w:rPr>
            </w:pPr>
            <w:r w:rsidRPr="003E467E">
              <w:rPr>
                <w:bCs/>
                <w:sz w:val="20"/>
                <w:szCs w:val="20"/>
              </w:rPr>
              <w:t>26-31</w:t>
            </w:r>
          </w:p>
        </w:tc>
        <w:tc>
          <w:tcPr>
            <w:tcW w:w="361" w:type="pct"/>
            <w:vAlign w:val="center"/>
          </w:tcPr>
          <w:p w:rsidR="007534ED" w:rsidRPr="003E467E" w:rsidRDefault="007534ED" w:rsidP="007534ED">
            <w:pPr>
              <w:tabs>
                <w:tab w:val="left" w:pos="1111"/>
                <w:tab w:val="left" w:pos="8728"/>
              </w:tabs>
              <w:jc w:val="center"/>
              <w:rPr>
                <w:bCs/>
                <w:sz w:val="20"/>
                <w:szCs w:val="20"/>
              </w:rPr>
            </w:pPr>
            <w:r w:rsidRPr="003E467E">
              <w:rPr>
                <w:bCs/>
                <w:sz w:val="20"/>
                <w:szCs w:val="20"/>
              </w:rPr>
              <w:t>31-40</w:t>
            </w:r>
          </w:p>
        </w:tc>
        <w:tc>
          <w:tcPr>
            <w:tcW w:w="391" w:type="pct"/>
            <w:vAlign w:val="center"/>
          </w:tcPr>
          <w:p w:rsidR="007534ED" w:rsidRPr="003E467E" w:rsidRDefault="007534ED" w:rsidP="007534ED">
            <w:pPr>
              <w:tabs>
                <w:tab w:val="left" w:pos="1111"/>
                <w:tab w:val="left" w:pos="8728"/>
              </w:tabs>
              <w:jc w:val="center"/>
              <w:rPr>
                <w:bCs/>
                <w:sz w:val="20"/>
                <w:szCs w:val="20"/>
              </w:rPr>
            </w:pPr>
            <w:r w:rsidRPr="003E467E">
              <w:rPr>
                <w:bCs/>
                <w:sz w:val="20"/>
                <w:szCs w:val="20"/>
              </w:rPr>
              <w:t>32-46</w:t>
            </w:r>
          </w:p>
        </w:tc>
        <w:tc>
          <w:tcPr>
            <w:tcW w:w="345" w:type="pct"/>
            <w:vAlign w:val="center"/>
          </w:tcPr>
          <w:p w:rsidR="007534ED" w:rsidRPr="003E467E" w:rsidRDefault="007534ED" w:rsidP="007534ED">
            <w:pPr>
              <w:tabs>
                <w:tab w:val="left" w:pos="1111"/>
                <w:tab w:val="left" w:pos="8728"/>
              </w:tabs>
              <w:jc w:val="center"/>
              <w:rPr>
                <w:bCs/>
                <w:sz w:val="20"/>
                <w:szCs w:val="20"/>
              </w:rPr>
            </w:pPr>
            <w:r w:rsidRPr="003E467E">
              <w:rPr>
                <w:bCs/>
                <w:sz w:val="20"/>
                <w:szCs w:val="20"/>
              </w:rPr>
              <w:t>29-46</w:t>
            </w:r>
          </w:p>
        </w:tc>
      </w:tr>
      <w:tr w:rsidR="007534ED" w:rsidRPr="003E467E" w:rsidTr="007534ED">
        <w:trPr>
          <w:jc w:val="center"/>
        </w:trPr>
        <w:tc>
          <w:tcPr>
            <w:tcW w:w="849" w:type="pct"/>
            <w:vMerge/>
          </w:tcPr>
          <w:p w:rsidR="007534ED" w:rsidRPr="003E467E" w:rsidRDefault="007534ED" w:rsidP="007534ED">
            <w:pPr>
              <w:tabs>
                <w:tab w:val="left" w:pos="1111"/>
                <w:tab w:val="left" w:pos="8728"/>
              </w:tabs>
              <w:jc w:val="both"/>
              <w:rPr>
                <w:bCs/>
                <w:sz w:val="20"/>
                <w:szCs w:val="20"/>
              </w:rPr>
            </w:pPr>
          </w:p>
        </w:tc>
        <w:tc>
          <w:tcPr>
            <w:tcW w:w="1199" w:type="pct"/>
          </w:tcPr>
          <w:p w:rsidR="007534ED" w:rsidRPr="003E467E" w:rsidRDefault="007534ED" w:rsidP="007534ED">
            <w:pPr>
              <w:tabs>
                <w:tab w:val="left" w:pos="1111"/>
                <w:tab w:val="left" w:pos="8728"/>
              </w:tabs>
              <w:jc w:val="both"/>
              <w:rPr>
                <w:bCs/>
                <w:sz w:val="20"/>
                <w:szCs w:val="20"/>
              </w:rPr>
            </w:pPr>
            <w:r w:rsidRPr="003E467E">
              <w:rPr>
                <w:bCs/>
                <w:sz w:val="20"/>
                <w:szCs w:val="20"/>
              </w:rPr>
              <w:t>Газопроводы, тыс. км</w:t>
            </w:r>
          </w:p>
        </w:tc>
        <w:tc>
          <w:tcPr>
            <w:tcW w:w="366" w:type="pct"/>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0,057</w:t>
            </w:r>
          </w:p>
        </w:tc>
        <w:tc>
          <w:tcPr>
            <w:tcW w:w="333" w:type="pct"/>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0,057</w:t>
            </w:r>
          </w:p>
        </w:tc>
        <w:tc>
          <w:tcPr>
            <w:tcW w:w="374" w:type="pct"/>
            <w:vAlign w:val="center"/>
          </w:tcPr>
          <w:p w:rsidR="007534ED" w:rsidRPr="003E467E" w:rsidRDefault="007534ED" w:rsidP="007534ED">
            <w:pPr>
              <w:tabs>
                <w:tab w:val="left" w:pos="1111"/>
                <w:tab w:val="left" w:pos="8728"/>
              </w:tabs>
              <w:ind w:left="-57" w:right="-57"/>
              <w:jc w:val="center"/>
              <w:rPr>
                <w:bCs/>
                <w:sz w:val="20"/>
                <w:szCs w:val="20"/>
              </w:rPr>
            </w:pPr>
            <w:r w:rsidRPr="003E467E">
              <w:rPr>
                <w:bCs/>
                <w:sz w:val="20"/>
                <w:szCs w:val="20"/>
              </w:rPr>
              <w:t>0</w:t>
            </w:r>
          </w:p>
        </w:tc>
        <w:tc>
          <w:tcPr>
            <w:tcW w:w="396" w:type="pct"/>
            <w:vAlign w:val="center"/>
          </w:tcPr>
          <w:p w:rsidR="007534ED" w:rsidRPr="003E467E" w:rsidRDefault="007534ED" w:rsidP="007534ED">
            <w:pPr>
              <w:tabs>
                <w:tab w:val="left" w:pos="1111"/>
                <w:tab w:val="left" w:pos="8728"/>
              </w:tabs>
              <w:ind w:left="-57" w:right="-57"/>
              <w:jc w:val="center"/>
              <w:rPr>
                <w:bCs/>
                <w:sz w:val="20"/>
                <w:szCs w:val="20"/>
              </w:rPr>
            </w:pPr>
            <w:r w:rsidRPr="003E467E">
              <w:rPr>
                <w:bCs/>
                <w:sz w:val="20"/>
                <w:szCs w:val="20"/>
              </w:rPr>
              <w:t>0</w:t>
            </w:r>
          </w:p>
        </w:tc>
        <w:tc>
          <w:tcPr>
            <w:tcW w:w="387" w:type="pct"/>
            <w:vAlign w:val="center"/>
          </w:tcPr>
          <w:p w:rsidR="007534ED" w:rsidRPr="003E467E" w:rsidRDefault="007534ED" w:rsidP="007534ED">
            <w:pPr>
              <w:tabs>
                <w:tab w:val="left" w:pos="1111"/>
                <w:tab w:val="left" w:pos="8728"/>
              </w:tabs>
              <w:jc w:val="center"/>
              <w:rPr>
                <w:bCs/>
                <w:sz w:val="20"/>
                <w:szCs w:val="20"/>
              </w:rPr>
            </w:pPr>
            <w:r w:rsidRPr="003E467E">
              <w:rPr>
                <w:bCs/>
                <w:sz w:val="20"/>
                <w:szCs w:val="20"/>
              </w:rPr>
              <w:t>30-40</w:t>
            </w:r>
          </w:p>
        </w:tc>
        <w:tc>
          <w:tcPr>
            <w:tcW w:w="361" w:type="pct"/>
            <w:vAlign w:val="center"/>
          </w:tcPr>
          <w:p w:rsidR="007534ED" w:rsidRPr="003E467E" w:rsidRDefault="007534ED" w:rsidP="007534ED">
            <w:pPr>
              <w:tabs>
                <w:tab w:val="left" w:pos="1111"/>
                <w:tab w:val="left" w:pos="8728"/>
              </w:tabs>
              <w:jc w:val="center"/>
              <w:rPr>
                <w:bCs/>
                <w:sz w:val="20"/>
                <w:szCs w:val="20"/>
              </w:rPr>
            </w:pPr>
            <w:r w:rsidRPr="003E467E">
              <w:rPr>
                <w:bCs/>
                <w:sz w:val="20"/>
                <w:szCs w:val="20"/>
              </w:rPr>
              <w:t>33-43</w:t>
            </w:r>
          </w:p>
        </w:tc>
        <w:tc>
          <w:tcPr>
            <w:tcW w:w="391" w:type="pct"/>
            <w:vAlign w:val="center"/>
          </w:tcPr>
          <w:p w:rsidR="007534ED" w:rsidRPr="003E467E" w:rsidRDefault="007534ED" w:rsidP="007534ED">
            <w:pPr>
              <w:tabs>
                <w:tab w:val="left" w:pos="1111"/>
                <w:tab w:val="left" w:pos="8728"/>
              </w:tabs>
              <w:ind w:left="-170" w:right="-170"/>
              <w:jc w:val="center"/>
              <w:rPr>
                <w:bCs/>
                <w:sz w:val="20"/>
                <w:szCs w:val="20"/>
              </w:rPr>
            </w:pPr>
            <w:r w:rsidRPr="003E467E">
              <w:rPr>
                <w:bCs/>
                <w:sz w:val="20"/>
                <w:szCs w:val="20"/>
              </w:rPr>
              <w:t>32-41</w:t>
            </w:r>
          </w:p>
        </w:tc>
        <w:tc>
          <w:tcPr>
            <w:tcW w:w="345" w:type="pct"/>
            <w:vAlign w:val="center"/>
          </w:tcPr>
          <w:p w:rsidR="007534ED" w:rsidRPr="003E467E" w:rsidRDefault="007534ED" w:rsidP="007534ED">
            <w:pPr>
              <w:tabs>
                <w:tab w:val="left" w:pos="1111"/>
                <w:tab w:val="left" w:pos="8728"/>
              </w:tabs>
              <w:ind w:left="-170" w:right="-170"/>
              <w:jc w:val="center"/>
              <w:rPr>
                <w:bCs/>
                <w:sz w:val="20"/>
                <w:szCs w:val="20"/>
              </w:rPr>
            </w:pPr>
            <w:r w:rsidRPr="003E467E">
              <w:rPr>
                <w:bCs/>
                <w:sz w:val="20"/>
                <w:szCs w:val="20"/>
              </w:rPr>
              <w:t>33-42</w:t>
            </w:r>
          </w:p>
        </w:tc>
      </w:tr>
      <w:tr w:rsidR="007534ED" w:rsidRPr="003E467E" w:rsidTr="007534ED">
        <w:trPr>
          <w:jc w:val="center"/>
        </w:trPr>
        <w:tc>
          <w:tcPr>
            <w:tcW w:w="849" w:type="pct"/>
            <w:vMerge/>
          </w:tcPr>
          <w:p w:rsidR="007534ED" w:rsidRPr="003E467E" w:rsidRDefault="007534ED" w:rsidP="007534ED">
            <w:pPr>
              <w:tabs>
                <w:tab w:val="left" w:pos="1111"/>
                <w:tab w:val="left" w:pos="8728"/>
              </w:tabs>
              <w:jc w:val="both"/>
              <w:rPr>
                <w:bCs/>
                <w:sz w:val="20"/>
                <w:szCs w:val="20"/>
              </w:rPr>
            </w:pPr>
          </w:p>
        </w:tc>
        <w:tc>
          <w:tcPr>
            <w:tcW w:w="1199" w:type="pct"/>
          </w:tcPr>
          <w:p w:rsidR="007534ED" w:rsidRPr="003E467E" w:rsidRDefault="007534ED" w:rsidP="007534ED">
            <w:pPr>
              <w:tabs>
                <w:tab w:val="left" w:pos="1111"/>
                <w:tab w:val="left" w:pos="8728"/>
              </w:tabs>
              <w:jc w:val="both"/>
              <w:rPr>
                <w:bCs/>
                <w:sz w:val="20"/>
                <w:szCs w:val="20"/>
              </w:rPr>
            </w:pPr>
            <w:r w:rsidRPr="003E467E">
              <w:rPr>
                <w:bCs/>
                <w:sz w:val="20"/>
                <w:szCs w:val="20"/>
              </w:rPr>
              <w:t>Нефтепроводы, тыс. км</w:t>
            </w:r>
          </w:p>
        </w:tc>
        <w:tc>
          <w:tcPr>
            <w:tcW w:w="366" w:type="pct"/>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0,939</w:t>
            </w:r>
          </w:p>
        </w:tc>
        <w:tc>
          <w:tcPr>
            <w:tcW w:w="333" w:type="pct"/>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0,939</w:t>
            </w:r>
          </w:p>
        </w:tc>
        <w:tc>
          <w:tcPr>
            <w:tcW w:w="374" w:type="pct"/>
            <w:vAlign w:val="center"/>
          </w:tcPr>
          <w:p w:rsidR="007534ED" w:rsidRPr="003E467E" w:rsidRDefault="007534ED" w:rsidP="007534ED">
            <w:pPr>
              <w:tabs>
                <w:tab w:val="left" w:pos="1111"/>
                <w:tab w:val="left" w:pos="8728"/>
              </w:tabs>
              <w:ind w:left="-57" w:right="-57"/>
              <w:jc w:val="center"/>
              <w:rPr>
                <w:bCs/>
                <w:sz w:val="20"/>
                <w:szCs w:val="20"/>
              </w:rPr>
            </w:pPr>
            <w:r w:rsidRPr="003E467E">
              <w:rPr>
                <w:bCs/>
                <w:sz w:val="20"/>
                <w:szCs w:val="20"/>
              </w:rPr>
              <w:t>0</w:t>
            </w:r>
          </w:p>
        </w:tc>
        <w:tc>
          <w:tcPr>
            <w:tcW w:w="396" w:type="pct"/>
            <w:vAlign w:val="center"/>
          </w:tcPr>
          <w:p w:rsidR="007534ED" w:rsidRPr="003E467E" w:rsidRDefault="007534ED" w:rsidP="007534ED">
            <w:pPr>
              <w:tabs>
                <w:tab w:val="left" w:pos="1111"/>
                <w:tab w:val="left" w:pos="8728"/>
              </w:tabs>
              <w:ind w:left="-57" w:right="-57"/>
              <w:jc w:val="center"/>
              <w:rPr>
                <w:bCs/>
                <w:sz w:val="20"/>
                <w:szCs w:val="20"/>
              </w:rPr>
            </w:pPr>
            <w:r w:rsidRPr="003E467E">
              <w:rPr>
                <w:bCs/>
                <w:sz w:val="20"/>
                <w:szCs w:val="20"/>
              </w:rPr>
              <w:t>0</w:t>
            </w:r>
          </w:p>
        </w:tc>
        <w:tc>
          <w:tcPr>
            <w:tcW w:w="387" w:type="pct"/>
            <w:vAlign w:val="center"/>
          </w:tcPr>
          <w:p w:rsidR="007534ED" w:rsidRPr="003E467E" w:rsidRDefault="007534ED" w:rsidP="007534ED">
            <w:pPr>
              <w:tabs>
                <w:tab w:val="left" w:pos="1111"/>
                <w:tab w:val="left" w:pos="8728"/>
              </w:tabs>
              <w:jc w:val="center"/>
              <w:rPr>
                <w:bCs/>
                <w:sz w:val="20"/>
                <w:szCs w:val="20"/>
              </w:rPr>
            </w:pPr>
            <w:r w:rsidRPr="003E467E">
              <w:rPr>
                <w:bCs/>
                <w:sz w:val="20"/>
                <w:szCs w:val="20"/>
              </w:rPr>
              <w:t>29-36</w:t>
            </w:r>
          </w:p>
        </w:tc>
        <w:tc>
          <w:tcPr>
            <w:tcW w:w="361" w:type="pct"/>
            <w:vAlign w:val="center"/>
          </w:tcPr>
          <w:p w:rsidR="007534ED" w:rsidRPr="003E467E" w:rsidRDefault="007534ED" w:rsidP="007534ED">
            <w:pPr>
              <w:tabs>
                <w:tab w:val="left" w:pos="1111"/>
                <w:tab w:val="left" w:pos="8728"/>
              </w:tabs>
              <w:jc w:val="center"/>
              <w:rPr>
                <w:bCs/>
                <w:sz w:val="20"/>
                <w:szCs w:val="20"/>
              </w:rPr>
            </w:pPr>
            <w:r w:rsidRPr="003E467E">
              <w:rPr>
                <w:bCs/>
                <w:sz w:val="20"/>
                <w:szCs w:val="20"/>
              </w:rPr>
              <w:t>31-37</w:t>
            </w:r>
          </w:p>
        </w:tc>
        <w:tc>
          <w:tcPr>
            <w:tcW w:w="391" w:type="pct"/>
            <w:vAlign w:val="center"/>
          </w:tcPr>
          <w:p w:rsidR="007534ED" w:rsidRPr="003E467E" w:rsidRDefault="007534ED" w:rsidP="007534ED">
            <w:pPr>
              <w:tabs>
                <w:tab w:val="left" w:pos="1111"/>
                <w:tab w:val="left" w:pos="8728"/>
              </w:tabs>
              <w:ind w:left="-170" w:right="-170"/>
              <w:jc w:val="center"/>
              <w:rPr>
                <w:bCs/>
                <w:sz w:val="20"/>
                <w:szCs w:val="20"/>
              </w:rPr>
            </w:pPr>
            <w:r w:rsidRPr="003E467E">
              <w:rPr>
                <w:bCs/>
                <w:sz w:val="20"/>
                <w:szCs w:val="20"/>
              </w:rPr>
              <w:t>33-42</w:t>
            </w:r>
          </w:p>
        </w:tc>
        <w:tc>
          <w:tcPr>
            <w:tcW w:w="345" w:type="pct"/>
            <w:vAlign w:val="center"/>
          </w:tcPr>
          <w:p w:rsidR="007534ED" w:rsidRPr="003E467E" w:rsidRDefault="007534ED" w:rsidP="007534ED">
            <w:pPr>
              <w:tabs>
                <w:tab w:val="left" w:pos="1111"/>
                <w:tab w:val="left" w:pos="8728"/>
              </w:tabs>
              <w:ind w:left="-170" w:right="-170"/>
              <w:jc w:val="center"/>
              <w:rPr>
                <w:bCs/>
                <w:sz w:val="20"/>
                <w:szCs w:val="20"/>
              </w:rPr>
            </w:pPr>
            <w:r w:rsidRPr="003E467E">
              <w:rPr>
                <w:bCs/>
                <w:sz w:val="20"/>
                <w:szCs w:val="20"/>
              </w:rPr>
              <w:t>36-44</w:t>
            </w:r>
          </w:p>
        </w:tc>
      </w:tr>
      <w:tr w:rsidR="007534ED" w:rsidRPr="003E467E" w:rsidTr="007534ED">
        <w:trPr>
          <w:jc w:val="center"/>
        </w:trPr>
        <w:tc>
          <w:tcPr>
            <w:tcW w:w="849" w:type="pct"/>
            <w:vMerge/>
          </w:tcPr>
          <w:p w:rsidR="007534ED" w:rsidRPr="003E467E" w:rsidRDefault="007534ED" w:rsidP="007534ED">
            <w:pPr>
              <w:tabs>
                <w:tab w:val="left" w:pos="1111"/>
                <w:tab w:val="left" w:pos="8728"/>
              </w:tabs>
              <w:jc w:val="both"/>
              <w:rPr>
                <w:bCs/>
                <w:sz w:val="20"/>
                <w:szCs w:val="20"/>
              </w:rPr>
            </w:pPr>
          </w:p>
        </w:tc>
        <w:tc>
          <w:tcPr>
            <w:tcW w:w="1199" w:type="pct"/>
          </w:tcPr>
          <w:p w:rsidR="007534ED" w:rsidRPr="003E467E" w:rsidRDefault="007534ED" w:rsidP="007534ED">
            <w:pPr>
              <w:tabs>
                <w:tab w:val="left" w:pos="1111"/>
                <w:tab w:val="left" w:pos="8728"/>
              </w:tabs>
              <w:jc w:val="both"/>
              <w:rPr>
                <w:bCs/>
                <w:sz w:val="20"/>
                <w:szCs w:val="20"/>
              </w:rPr>
            </w:pPr>
            <w:r w:rsidRPr="003E467E">
              <w:rPr>
                <w:bCs/>
                <w:sz w:val="20"/>
                <w:szCs w:val="20"/>
              </w:rPr>
              <w:t>Нефтепродуктопроводы, тыс. км</w:t>
            </w:r>
          </w:p>
        </w:tc>
        <w:tc>
          <w:tcPr>
            <w:tcW w:w="366" w:type="pct"/>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0,161</w:t>
            </w:r>
          </w:p>
        </w:tc>
        <w:tc>
          <w:tcPr>
            <w:tcW w:w="333" w:type="pct"/>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0,161</w:t>
            </w:r>
          </w:p>
        </w:tc>
        <w:tc>
          <w:tcPr>
            <w:tcW w:w="374" w:type="pct"/>
            <w:vAlign w:val="center"/>
          </w:tcPr>
          <w:p w:rsidR="007534ED" w:rsidRPr="003E467E" w:rsidRDefault="007534ED" w:rsidP="007534ED">
            <w:pPr>
              <w:tabs>
                <w:tab w:val="left" w:pos="1111"/>
                <w:tab w:val="left" w:pos="8728"/>
              </w:tabs>
              <w:ind w:left="-57" w:right="-57"/>
              <w:jc w:val="center"/>
              <w:rPr>
                <w:bCs/>
                <w:sz w:val="20"/>
                <w:szCs w:val="20"/>
              </w:rPr>
            </w:pPr>
            <w:r w:rsidRPr="003E467E">
              <w:rPr>
                <w:bCs/>
                <w:sz w:val="20"/>
                <w:szCs w:val="20"/>
              </w:rPr>
              <w:t>0</w:t>
            </w:r>
          </w:p>
        </w:tc>
        <w:tc>
          <w:tcPr>
            <w:tcW w:w="396" w:type="pct"/>
            <w:vAlign w:val="center"/>
          </w:tcPr>
          <w:p w:rsidR="007534ED" w:rsidRPr="003E467E" w:rsidRDefault="007534ED" w:rsidP="007534ED">
            <w:pPr>
              <w:tabs>
                <w:tab w:val="left" w:pos="1111"/>
                <w:tab w:val="left" w:pos="8728"/>
              </w:tabs>
              <w:ind w:left="-57" w:right="-57"/>
              <w:jc w:val="center"/>
              <w:rPr>
                <w:bCs/>
                <w:sz w:val="20"/>
                <w:szCs w:val="20"/>
              </w:rPr>
            </w:pPr>
            <w:r w:rsidRPr="003E467E">
              <w:rPr>
                <w:bCs/>
                <w:sz w:val="20"/>
                <w:szCs w:val="20"/>
              </w:rPr>
              <w:t>0</w:t>
            </w:r>
          </w:p>
        </w:tc>
        <w:tc>
          <w:tcPr>
            <w:tcW w:w="387" w:type="pct"/>
            <w:vAlign w:val="center"/>
          </w:tcPr>
          <w:p w:rsidR="007534ED" w:rsidRPr="003E467E" w:rsidRDefault="007534ED" w:rsidP="007534ED">
            <w:pPr>
              <w:tabs>
                <w:tab w:val="left" w:pos="1111"/>
                <w:tab w:val="left" w:pos="8728"/>
              </w:tabs>
              <w:jc w:val="center"/>
              <w:rPr>
                <w:bCs/>
                <w:sz w:val="20"/>
                <w:szCs w:val="20"/>
              </w:rPr>
            </w:pPr>
            <w:r w:rsidRPr="003E467E">
              <w:rPr>
                <w:bCs/>
                <w:sz w:val="20"/>
                <w:szCs w:val="20"/>
              </w:rPr>
              <w:t>19-28</w:t>
            </w:r>
          </w:p>
        </w:tc>
        <w:tc>
          <w:tcPr>
            <w:tcW w:w="361" w:type="pct"/>
            <w:vAlign w:val="center"/>
          </w:tcPr>
          <w:p w:rsidR="007534ED" w:rsidRPr="003E467E" w:rsidRDefault="007534ED" w:rsidP="007534ED">
            <w:pPr>
              <w:tabs>
                <w:tab w:val="left" w:pos="1111"/>
                <w:tab w:val="left" w:pos="8728"/>
              </w:tabs>
              <w:jc w:val="center"/>
              <w:rPr>
                <w:bCs/>
                <w:sz w:val="20"/>
                <w:szCs w:val="20"/>
              </w:rPr>
            </w:pPr>
            <w:r w:rsidRPr="003E467E">
              <w:rPr>
                <w:bCs/>
                <w:sz w:val="20"/>
                <w:szCs w:val="20"/>
              </w:rPr>
              <w:t>20-29</w:t>
            </w:r>
          </w:p>
        </w:tc>
        <w:tc>
          <w:tcPr>
            <w:tcW w:w="391" w:type="pct"/>
            <w:vAlign w:val="center"/>
          </w:tcPr>
          <w:p w:rsidR="007534ED" w:rsidRPr="003E467E" w:rsidRDefault="007534ED" w:rsidP="007534ED">
            <w:pPr>
              <w:tabs>
                <w:tab w:val="left" w:pos="1111"/>
                <w:tab w:val="left" w:pos="8728"/>
              </w:tabs>
              <w:ind w:left="-170" w:right="-170"/>
              <w:jc w:val="center"/>
              <w:rPr>
                <w:bCs/>
                <w:sz w:val="20"/>
                <w:szCs w:val="20"/>
              </w:rPr>
            </w:pPr>
            <w:r w:rsidRPr="003E467E">
              <w:rPr>
                <w:bCs/>
                <w:sz w:val="20"/>
                <w:szCs w:val="20"/>
              </w:rPr>
              <w:t>26-38</w:t>
            </w:r>
          </w:p>
        </w:tc>
        <w:tc>
          <w:tcPr>
            <w:tcW w:w="345" w:type="pct"/>
            <w:vAlign w:val="center"/>
          </w:tcPr>
          <w:p w:rsidR="007534ED" w:rsidRPr="003E467E" w:rsidRDefault="007534ED" w:rsidP="007534ED">
            <w:pPr>
              <w:tabs>
                <w:tab w:val="left" w:pos="1111"/>
                <w:tab w:val="left" w:pos="8728"/>
              </w:tabs>
              <w:ind w:left="-170" w:right="-170"/>
              <w:jc w:val="center"/>
              <w:rPr>
                <w:bCs/>
                <w:sz w:val="20"/>
                <w:szCs w:val="20"/>
              </w:rPr>
            </w:pPr>
            <w:r w:rsidRPr="003E467E">
              <w:rPr>
                <w:bCs/>
                <w:sz w:val="20"/>
                <w:szCs w:val="20"/>
              </w:rPr>
              <w:t>27-41</w:t>
            </w:r>
          </w:p>
        </w:tc>
      </w:tr>
      <w:tr w:rsidR="007534ED" w:rsidRPr="003E467E" w:rsidTr="007534ED">
        <w:trPr>
          <w:jc w:val="center"/>
        </w:trPr>
        <w:tc>
          <w:tcPr>
            <w:tcW w:w="849" w:type="pct"/>
            <w:vMerge/>
          </w:tcPr>
          <w:p w:rsidR="007534ED" w:rsidRPr="003E467E" w:rsidRDefault="007534ED" w:rsidP="007534ED">
            <w:pPr>
              <w:tabs>
                <w:tab w:val="left" w:pos="1111"/>
                <w:tab w:val="left" w:pos="8728"/>
              </w:tabs>
              <w:jc w:val="both"/>
              <w:rPr>
                <w:bCs/>
                <w:sz w:val="20"/>
                <w:szCs w:val="20"/>
              </w:rPr>
            </w:pPr>
          </w:p>
        </w:tc>
        <w:tc>
          <w:tcPr>
            <w:tcW w:w="1199" w:type="pct"/>
          </w:tcPr>
          <w:p w:rsidR="007534ED" w:rsidRPr="003E467E" w:rsidRDefault="007534ED" w:rsidP="007534ED">
            <w:pPr>
              <w:tabs>
                <w:tab w:val="left" w:pos="1111"/>
                <w:tab w:val="left" w:pos="8728"/>
              </w:tabs>
              <w:rPr>
                <w:bCs/>
                <w:sz w:val="20"/>
                <w:szCs w:val="20"/>
              </w:rPr>
            </w:pPr>
            <w:r w:rsidRPr="003E467E">
              <w:rPr>
                <w:bCs/>
                <w:sz w:val="20"/>
                <w:szCs w:val="20"/>
              </w:rPr>
              <w:t>Промысловые трубопроводы, тыс. км</w:t>
            </w:r>
          </w:p>
        </w:tc>
        <w:tc>
          <w:tcPr>
            <w:tcW w:w="366" w:type="pct"/>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0</w:t>
            </w:r>
          </w:p>
        </w:tc>
        <w:tc>
          <w:tcPr>
            <w:tcW w:w="333" w:type="pct"/>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0</w:t>
            </w:r>
          </w:p>
        </w:tc>
        <w:tc>
          <w:tcPr>
            <w:tcW w:w="374" w:type="pct"/>
            <w:vAlign w:val="center"/>
          </w:tcPr>
          <w:p w:rsidR="007534ED" w:rsidRPr="003E467E" w:rsidRDefault="007534ED" w:rsidP="007534ED">
            <w:pPr>
              <w:tabs>
                <w:tab w:val="left" w:pos="1111"/>
                <w:tab w:val="left" w:pos="8728"/>
              </w:tabs>
              <w:ind w:left="-57" w:right="-57"/>
              <w:jc w:val="center"/>
              <w:rPr>
                <w:bCs/>
                <w:sz w:val="20"/>
                <w:szCs w:val="20"/>
              </w:rPr>
            </w:pPr>
            <w:r w:rsidRPr="003E467E">
              <w:rPr>
                <w:bCs/>
                <w:sz w:val="20"/>
                <w:szCs w:val="20"/>
              </w:rPr>
              <w:t>0</w:t>
            </w:r>
          </w:p>
        </w:tc>
        <w:tc>
          <w:tcPr>
            <w:tcW w:w="396" w:type="pct"/>
            <w:vAlign w:val="center"/>
          </w:tcPr>
          <w:p w:rsidR="007534ED" w:rsidRPr="003E467E" w:rsidRDefault="007534ED" w:rsidP="007534ED">
            <w:pPr>
              <w:tabs>
                <w:tab w:val="left" w:pos="1111"/>
                <w:tab w:val="left" w:pos="8728"/>
              </w:tabs>
              <w:ind w:left="-57" w:right="-57"/>
              <w:jc w:val="center"/>
              <w:rPr>
                <w:bCs/>
                <w:sz w:val="20"/>
                <w:szCs w:val="20"/>
              </w:rPr>
            </w:pPr>
            <w:r w:rsidRPr="003E467E">
              <w:rPr>
                <w:bCs/>
                <w:sz w:val="20"/>
                <w:szCs w:val="20"/>
              </w:rPr>
              <w:t>0</w:t>
            </w:r>
          </w:p>
        </w:tc>
        <w:tc>
          <w:tcPr>
            <w:tcW w:w="387" w:type="pct"/>
            <w:vAlign w:val="center"/>
          </w:tcPr>
          <w:p w:rsidR="007534ED" w:rsidRPr="003E467E" w:rsidRDefault="007534ED" w:rsidP="007534ED">
            <w:pPr>
              <w:tabs>
                <w:tab w:val="left" w:pos="1111"/>
                <w:tab w:val="left" w:pos="8728"/>
              </w:tabs>
              <w:jc w:val="center"/>
              <w:rPr>
                <w:bCs/>
                <w:sz w:val="20"/>
                <w:szCs w:val="20"/>
              </w:rPr>
            </w:pPr>
            <w:r w:rsidRPr="003E467E">
              <w:rPr>
                <w:bCs/>
                <w:sz w:val="20"/>
                <w:szCs w:val="20"/>
              </w:rPr>
              <w:t>0</w:t>
            </w:r>
          </w:p>
        </w:tc>
        <w:tc>
          <w:tcPr>
            <w:tcW w:w="361" w:type="pct"/>
            <w:vAlign w:val="center"/>
          </w:tcPr>
          <w:p w:rsidR="007534ED" w:rsidRPr="003E467E" w:rsidRDefault="007534ED" w:rsidP="007534ED">
            <w:pPr>
              <w:tabs>
                <w:tab w:val="left" w:pos="1111"/>
                <w:tab w:val="left" w:pos="8728"/>
              </w:tabs>
              <w:jc w:val="center"/>
              <w:rPr>
                <w:bCs/>
                <w:sz w:val="20"/>
                <w:szCs w:val="20"/>
              </w:rPr>
            </w:pPr>
            <w:r w:rsidRPr="003E467E">
              <w:rPr>
                <w:bCs/>
                <w:sz w:val="20"/>
                <w:szCs w:val="20"/>
              </w:rPr>
              <w:t>0</w:t>
            </w:r>
          </w:p>
        </w:tc>
        <w:tc>
          <w:tcPr>
            <w:tcW w:w="391" w:type="pct"/>
            <w:vAlign w:val="center"/>
          </w:tcPr>
          <w:p w:rsidR="007534ED" w:rsidRPr="003E467E" w:rsidRDefault="007534ED" w:rsidP="007534ED">
            <w:pPr>
              <w:tabs>
                <w:tab w:val="left" w:pos="1111"/>
                <w:tab w:val="left" w:pos="8728"/>
              </w:tabs>
              <w:ind w:left="-170" w:right="-170"/>
              <w:jc w:val="center"/>
              <w:rPr>
                <w:bCs/>
                <w:sz w:val="20"/>
                <w:szCs w:val="20"/>
              </w:rPr>
            </w:pPr>
            <w:r w:rsidRPr="003E467E">
              <w:rPr>
                <w:bCs/>
                <w:sz w:val="20"/>
                <w:szCs w:val="20"/>
              </w:rPr>
              <w:t>0</w:t>
            </w:r>
          </w:p>
        </w:tc>
        <w:tc>
          <w:tcPr>
            <w:tcW w:w="345" w:type="pct"/>
            <w:vAlign w:val="center"/>
          </w:tcPr>
          <w:p w:rsidR="007534ED" w:rsidRPr="003E467E" w:rsidRDefault="007534ED" w:rsidP="007534ED">
            <w:pPr>
              <w:tabs>
                <w:tab w:val="left" w:pos="1111"/>
                <w:tab w:val="left" w:pos="8728"/>
              </w:tabs>
              <w:ind w:left="-170" w:right="-170"/>
              <w:jc w:val="center"/>
              <w:rPr>
                <w:bCs/>
                <w:sz w:val="20"/>
                <w:szCs w:val="20"/>
              </w:rPr>
            </w:pPr>
            <w:r w:rsidRPr="003E467E">
              <w:rPr>
                <w:bCs/>
                <w:sz w:val="20"/>
                <w:szCs w:val="20"/>
              </w:rPr>
              <w:t>0</w:t>
            </w:r>
          </w:p>
        </w:tc>
      </w:tr>
      <w:tr w:rsidR="007534ED" w:rsidRPr="003E467E" w:rsidTr="007534ED">
        <w:trPr>
          <w:jc w:val="center"/>
        </w:trPr>
        <w:tc>
          <w:tcPr>
            <w:tcW w:w="849" w:type="pct"/>
            <w:vMerge/>
          </w:tcPr>
          <w:p w:rsidR="007534ED" w:rsidRPr="003E467E" w:rsidRDefault="007534ED" w:rsidP="007534ED">
            <w:pPr>
              <w:tabs>
                <w:tab w:val="left" w:pos="1111"/>
                <w:tab w:val="left" w:pos="8728"/>
              </w:tabs>
              <w:jc w:val="both"/>
              <w:rPr>
                <w:bCs/>
                <w:sz w:val="20"/>
                <w:szCs w:val="20"/>
              </w:rPr>
            </w:pPr>
          </w:p>
        </w:tc>
        <w:tc>
          <w:tcPr>
            <w:tcW w:w="1199" w:type="pct"/>
          </w:tcPr>
          <w:p w:rsidR="007534ED" w:rsidRPr="003E467E" w:rsidRDefault="007534ED" w:rsidP="007534ED">
            <w:pPr>
              <w:tabs>
                <w:tab w:val="left" w:pos="1111"/>
                <w:tab w:val="left" w:pos="8728"/>
              </w:tabs>
              <w:jc w:val="both"/>
              <w:rPr>
                <w:bCs/>
                <w:sz w:val="20"/>
                <w:szCs w:val="20"/>
              </w:rPr>
            </w:pPr>
            <w:proofErr w:type="gramStart"/>
            <w:r w:rsidRPr="003E467E">
              <w:rPr>
                <w:bCs/>
                <w:sz w:val="20"/>
                <w:szCs w:val="20"/>
              </w:rPr>
              <w:t xml:space="preserve">Гидротехнические </w:t>
            </w:r>
            <w:proofErr w:type="gramEnd"/>
          </w:p>
          <w:p w:rsidR="007534ED" w:rsidRPr="003E467E" w:rsidRDefault="007534ED" w:rsidP="007534ED">
            <w:pPr>
              <w:tabs>
                <w:tab w:val="left" w:pos="1111"/>
                <w:tab w:val="left" w:pos="8728"/>
              </w:tabs>
              <w:jc w:val="both"/>
              <w:rPr>
                <w:bCs/>
                <w:sz w:val="20"/>
                <w:szCs w:val="20"/>
              </w:rPr>
            </w:pPr>
            <w:r w:rsidRPr="003E467E">
              <w:rPr>
                <w:bCs/>
                <w:sz w:val="20"/>
                <w:szCs w:val="20"/>
              </w:rPr>
              <w:t>сооружения</w:t>
            </w:r>
          </w:p>
        </w:tc>
        <w:tc>
          <w:tcPr>
            <w:tcW w:w="366" w:type="pct"/>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0</w:t>
            </w:r>
          </w:p>
        </w:tc>
        <w:tc>
          <w:tcPr>
            <w:tcW w:w="333" w:type="pct"/>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0</w:t>
            </w:r>
          </w:p>
        </w:tc>
        <w:tc>
          <w:tcPr>
            <w:tcW w:w="374" w:type="pct"/>
            <w:vAlign w:val="center"/>
          </w:tcPr>
          <w:p w:rsidR="007534ED" w:rsidRPr="003E467E" w:rsidRDefault="007534ED" w:rsidP="007534ED">
            <w:pPr>
              <w:tabs>
                <w:tab w:val="left" w:pos="1111"/>
                <w:tab w:val="left" w:pos="8728"/>
              </w:tabs>
              <w:ind w:left="-57" w:right="-57"/>
              <w:jc w:val="center"/>
              <w:rPr>
                <w:bCs/>
                <w:sz w:val="20"/>
                <w:szCs w:val="20"/>
              </w:rPr>
            </w:pPr>
            <w:r w:rsidRPr="003E467E">
              <w:rPr>
                <w:bCs/>
                <w:sz w:val="20"/>
                <w:szCs w:val="20"/>
              </w:rPr>
              <w:t>0</w:t>
            </w:r>
          </w:p>
        </w:tc>
        <w:tc>
          <w:tcPr>
            <w:tcW w:w="396" w:type="pct"/>
            <w:vAlign w:val="center"/>
          </w:tcPr>
          <w:p w:rsidR="007534ED" w:rsidRPr="003E467E" w:rsidRDefault="007534ED" w:rsidP="007534ED">
            <w:pPr>
              <w:tabs>
                <w:tab w:val="left" w:pos="1111"/>
                <w:tab w:val="left" w:pos="8728"/>
              </w:tabs>
              <w:ind w:left="-57" w:right="-57"/>
              <w:jc w:val="center"/>
              <w:rPr>
                <w:bCs/>
                <w:sz w:val="20"/>
                <w:szCs w:val="20"/>
              </w:rPr>
            </w:pPr>
            <w:r w:rsidRPr="003E467E">
              <w:rPr>
                <w:bCs/>
                <w:sz w:val="20"/>
                <w:szCs w:val="20"/>
              </w:rPr>
              <w:t>0</w:t>
            </w:r>
          </w:p>
        </w:tc>
        <w:tc>
          <w:tcPr>
            <w:tcW w:w="387" w:type="pct"/>
            <w:vAlign w:val="center"/>
          </w:tcPr>
          <w:p w:rsidR="007534ED" w:rsidRPr="003E467E" w:rsidRDefault="007534ED" w:rsidP="007534ED">
            <w:pPr>
              <w:tabs>
                <w:tab w:val="left" w:pos="1111"/>
                <w:tab w:val="left" w:pos="8728"/>
              </w:tabs>
              <w:jc w:val="center"/>
              <w:rPr>
                <w:bCs/>
                <w:sz w:val="20"/>
                <w:szCs w:val="20"/>
              </w:rPr>
            </w:pPr>
            <w:r w:rsidRPr="003E467E">
              <w:rPr>
                <w:bCs/>
                <w:sz w:val="20"/>
                <w:szCs w:val="20"/>
              </w:rPr>
              <w:t>0</w:t>
            </w:r>
          </w:p>
        </w:tc>
        <w:tc>
          <w:tcPr>
            <w:tcW w:w="361" w:type="pct"/>
            <w:vAlign w:val="center"/>
          </w:tcPr>
          <w:p w:rsidR="007534ED" w:rsidRPr="003E467E" w:rsidRDefault="007534ED" w:rsidP="007534ED">
            <w:pPr>
              <w:tabs>
                <w:tab w:val="left" w:pos="1111"/>
                <w:tab w:val="left" w:pos="8728"/>
              </w:tabs>
              <w:jc w:val="center"/>
              <w:rPr>
                <w:bCs/>
                <w:sz w:val="20"/>
                <w:szCs w:val="20"/>
              </w:rPr>
            </w:pPr>
            <w:r w:rsidRPr="003E467E">
              <w:rPr>
                <w:bCs/>
                <w:sz w:val="20"/>
                <w:szCs w:val="20"/>
              </w:rPr>
              <w:t>0</w:t>
            </w:r>
          </w:p>
        </w:tc>
        <w:tc>
          <w:tcPr>
            <w:tcW w:w="391" w:type="pct"/>
            <w:vAlign w:val="center"/>
          </w:tcPr>
          <w:p w:rsidR="007534ED" w:rsidRPr="003E467E" w:rsidRDefault="007534ED" w:rsidP="007534ED">
            <w:pPr>
              <w:tabs>
                <w:tab w:val="left" w:pos="1111"/>
                <w:tab w:val="left" w:pos="8728"/>
              </w:tabs>
              <w:ind w:left="-170" w:right="-170"/>
              <w:jc w:val="center"/>
              <w:rPr>
                <w:bCs/>
                <w:sz w:val="20"/>
                <w:szCs w:val="20"/>
              </w:rPr>
            </w:pPr>
            <w:r w:rsidRPr="003E467E">
              <w:rPr>
                <w:bCs/>
                <w:sz w:val="20"/>
                <w:szCs w:val="20"/>
              </w:rPr>
              <w:t>0</w:t>
            </w:r>
          </w:p>
        </w:tc>
        <w:tc>
          <w:tcPr>
            <w:tcW w:w="345" w:type="pct"/>
            <w:vAlign w:val="center"/>
          </w:tcPr>
          <w:p w:rsidR="007534ED" w:rsidRPr="003E467E" w:rsidRDefault="007534ED" w:rsidP="007534ED">
            <w:pPr>
              <w:tabs>
                <w:tab w:val="left" w:pos="1111"/>
                <w:tab w:val="left" w:pos="8728"/>
              </w:tabs>
              <w:ind w:left="-170" w:right="-170"/>
              <w:jc w:val="center"/>
              <w:rPr>
                <w:bCs/>
                <w:sz w:val="20"/>
                <w:szCs w:val="20"/>
              </w:rPr>
            </w:pPr>
            <w:r w:rsidRPr="003E467E">
              <w:rPr>
                <w:bCs/>
                <w:sz w:val="20"/>
                <w:szCs w:val="20"/>
              </w:rPr>
              <w:t>0</w:t>
            </w:r>
          </w:p>
        </w:tc>
      </w:tr>
      <w:tr w:rsidR="007534ED" w:rsidRPr="003E467E" w:rsidTr="007534ED">
        <w:trPr>
          <w:jc w:val="center"/>
        </w:trPr>
        <w:tc>
          <w:tcPr>
            <w:tcW w:w="849" w:type="pct"/>
            <w:vMerge/>
          </w:tcPr>
          <w:p w:rsidR="007534ED" w:rsidRPr="003E467E" w:rsidRDefault="007534ED" w:rsidP="007534ED">
            <w:pPr>
              <w:tabs>
                <w:tab w:val="left" w:pos="1111"/>
                <w:tab w:val="left" w:pos="8728"/>
              </w:tabs>
              <w:jc w:val="both"/>
              <w:rPr>
                <w:bCs/>
                <w:sz w:val="20"/>
                <w:szCs w:val="20"/>
              </w:rPr>
            </w:pPr>
          </w:p>
        </w:tc>
        <w:tc>
          <w:tcPr>
            <w:tcW w:w="1199" w:type="pct"/>
          </w:tcPr>
          <w:p w:rsidR="007534ED" w:rsidRPr="003E467E" w:rsidRDefault="007534ED" w:rsidP="007534ED">
            <w:pPr>
              <w:tabs>
                <w:tab w:val="left" w:pos="1111"/>
                <w:tab w:val="left" w:pos="8728"/>
              </w:tabs>
              <w:jc w:val="both"/>
              <w:rPr>
                <w:bCs/>
                <w:sz w:val="20"/>
                <w:szCs w:val="20"/>
              </w:rPr>
            </w:pPr>
            <w:proofErr w:type="gramStart"/>
            <w:r w:rsidRPr="003E467E">
              <w:rPr>
                <w:bCs/>
                <w:sz w:val="20"/>
                <w:szCs w:val="20"/>
              </w:rPr>
              <w:t xml:space="preserve">Критически важные </w:t>
            </w:r>
            <w:proofErr w:type="gramEnd"/>
          </w:p>
          <w:p w:rsidR="007534ED" w:rsidRPr="003E467E" w:rsidRDefault="007534ED" w:rsidP="007534ED">
            <w:pPr>
              <w:tabs>
                <w:tab w:val="left" w:pos="1111"/>
                <w:tab w:val="left" w:pos="8728"/>
              </w:tabs>
              <w:jc w:val="both"/>
              <w:rPr>
                <w:bCs/>
                <w:sz w:val="20"/>
                <w:szCs w:val="20"/>
              </w:rPr>
            </w:pPr>
            <w:r w:rsidRPr="003E467E">
              <w:rPr>
                <w:bCs/>
                <w:sz w:val="20"/>
                <w:szCs w:val="20"/>
              </w:rPr>
              <w:t>объекты</w:t>
            </w:r>
          </w:p>
        </w:tc>
        <w:tc>
          <w:tcPr>
            <w:tcW w:w="366" w:type="pct"/>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1</w:t>
            </w:r>
          </w:p>
        </w:tc>
        <w:tc>
          <w:tcPr>
            <w:tcW w:w="333" w:type="pct"/>
            <w:vAlign w:val="center"/>
          </w:tcPr>
          <w:p w:rsidR="007534ED" w:rsidRPr="003E467E" w:rsidRDefault="007534ED" w:rsidP="007534ED">
            <w:pPr>
              <w:tabs>
                <w:tab w:val="left" w:pos="1111"/>
                <w:tab w:val="left" w:pos="8728"/>
              </w:tabs>
              <w:ind w:left="-113" w:right="-113"/>
              <w:jc w:val="center"/>
              <w:rPr>
                <w:bCs/>
                <w:sz w:val="20"/>
                <w:szCs w:val="20"/>
              </w:rPr>
            </w:pPr>
            <w:r w:rsidRPr="003E467E">
              <w:rPr>
                <w:bCs/>
                <w:sz w:val="20"/>
                <w:szCs w:val="20"/>
              </w:rPr>
              <w:t>1</w:t>
            </w:r>
          </w:p>
        </w:tc>
        <w:tc>
          <w:tcPr>
            <w:tcW w:w="374" w:type="pct"/>
            <w:vAlign w:val="center"/>
          </w:tcPr>
          <w:p w:rsidR="007534ED" w:rsidRPr="003E467E" w:rsidRDefault="007534ED" w:rsidP="007534ED">
            <w:pPr>
              <w:tabs>
                <w:tab w:val="left" w:pos="1111"/>
                <w:tab w:val="left" w:pos="8728"/>
              </w:tabs>
              <w:ind w:left="-57" w:right="-57"/>
              <w:jc w:val="center"/>
              <w:rPr>
                <w:bCs/>
                <w:sz w:val="20"/>
                <w:szCs w:val="20"/>
              </w:rPr>
            </w:pPr>
            <w:r w:rsidRPr="003E467E">
              <w:rPr>
                <w:bCs/>
                <w:sz w:val="20"/>
                <w:szCs w:val="20"/>
              </w:rPr>
              <w:t>0</w:t>
            </w:r>
          </w:p>
        </w:tc>
        <w:tc>
          <w:tcPr>
            <w:tcW w:w="396" w:type="pct"/>
            <w:vAlign w:val="center"/>
          </w:tcPr>
          <w:p w:rsidR="007534ED" w:rsidRPr="003E467E" w:rsidRDefault="007534ED" w:rsidP="007534ED">
            <w:pPr>
              <w:tabs>
                <w:tab w:val="left" w:pos="1111"/>
                <w:tab w:val="left" w:pos="8728"/>
              </w:tabs>
              <w:ind w:left="-57" w:right="-57"/>
              <w:jc w:val="center"/>
              <w:rPr>
                <w:bCs/>
                <w:sz w:val="20"/>
                <w:szCs w:val="20"/>
              </w:rPr>
            </w:pPr>
            <w:r w:rsidRPr="003E467E">
              <w:rPr>
                <w:bCs/>
                <w:sz w:val="20"/>
                <w:szCs w:val="20"/>
              </w:rPr>
              <w:t>0</w:t>
            </w:r>
          </w:p>
        </w:tc>
        <w:tc>
          <w:tcPr>
            <w:tcW w:w="387" w:type="pct"/>
            <w:vAlign w:val="center"/>
          </w:tcPr>
          <w:p w:rsidR="007534ED" w:rsidRPr="003E467E" w:rsidRDefault="007534ED" w:rsidP="007534ED">
            <w:pPr>
              <w:tabs>
                <w:tab w:val="left" w:pos="1111"/>
                <w:tab w:val="left" w:pos="8728"/>
              </w:tabs>
              <w:jc w:val="center"/>
              <w:rPr>
                <w:bCs/>
                <w:sz w:val="20"/>
                <w:szCs w:val="20"/>
              </w:rPr>
            </w:pPr>
            <w:r w:rsidRPr="003E467E">
              <w:rPr>
                <w:bCs/>
                <w:sz w:val="20"/>
                <w:szCs w:val="20"/>
              </w:rPr>
              <w:t>0</w:t>
            </w:r>
          </w:p>
        </w:tc>
        <w:tc>
          <w:tcPr>
            <w:tcW w:w="361" w:type="pct"/>
            <w:vAlign w:val="center"/>
          </w:tcPr>
          <w:p w:rsidR="007534ED" w:rsidRPr="003E467E" w:rsidRDefault="007534ED" w:rsidP="007534ED">
            <w:pPr>
              <w:tabs>
                <w:tab w:val="left" w:pos="1111"/>
                <w:tab w:val="left" w:pos="8728"/>
              </w:tabs>
              <w:jc w:val="center"/>
              <w:rPr>
                <w:bCs/>
                <w:sz w:val="20"/>
                <w:szCs w:val="20"/>
              </w:rPr>
            </w:pPr>
            <w:r w:rsidRPr="003E467E">
              <w:rPr>
                <w:bCs/>
                <w:sz w:val="20"/>
                <w:szCs w:val="20"/>
              </w:rPr>
              <w:t>0</w:t>
            </w:r>
          </w:p>
        </w:tc>
        <w:tc>
          <w:tcPr>
            <w:tcW w:w="391" w:type="pct"/>
            <w:vAlign w:val="center"/>
          </w:tcPr>
          <w:p w:rsidR="007534ED" w:rsidRPr="003E467E" w:rsidRDefault="007534ED" w:rsidP="007534ED">
            <w:pPr>
              <w:tabs>
                <w:tab w:val="left" w:pos="1111"/>
                <w:tab w:val="left" w:pos="8728"/>
              </w:tabs>
              <w:ind w:left="-170" w:right="-170"/>
              <w:jc w:val="center"/>
              <w:rPr>
                <w:bCs/>
                <w:sz w:val="20"/>
                <w:szCs w:val="20"/>
              </w:rPr>
            </w:pPr>
            <w:r w:rsidRPr="003E467E">
              <w:rPr>
                <w:bCs/>
                <w:sz w:val="20"/>
                <w:szCs w:val="20"/>
              </w:rPr>
              <w:t>0</w:t>
            </w:r>
          </w:p>
        </w:tc>
        <w:tc>
          <w:tcPr>
            <w:tcW w:w="345" w:type="pct"/>
            <w:vAlign w:val="center"/>
          </w:tcPr>
          <w:p w:rsidR="007534ED" w:rsidRPr="003E467E" w:rsidRDefault="007534ED" w:rsidP="007534ED">
            <w:pPr>
              <w:tabs>
                <w:tab w:val="left" w:pos="1111"/>
                <w:tab w:val="left" w:pos="8728"/>
              </w:tabs>
              <w:ind w:left="-170" w:right="-170"/>
              <w:jc w:val="center"/>
              <w:rPr>
                <w:bCs/>
                <w:sz w:val="20"/>
                <w:szCs w:val="20"/>
              </w:rPr>
            </w:pPr>
            <w:r w:rsidRPr="003E467E">
              <w:rPr>
                <w:bCs/>
                <w:sz w:val="20"/>
                <w:szCs w:val="20"/>
              </w:rPr>
              <w:t>0</w:t>
            </w:r>
          </w:p>
        </w:tc>
      </w:tr>
    </w:tbl>
    <w:p w:rsidR="00891BEA" w:rsidRPr="003E467E" w:rsidRDefault="00891BEA" w:rsidP="008E328F">
      <w:pPr>
        <w:ind w:firstLine="567"/>
      </w:pPr>
    </w:p>
    <w:p w:rsidR="00891BEA" w:rsidRPr="003E467E" w:rsidRDefault="00891BEA" w:rsidP="008E328F">
      <w:pPr>
        <w:ind w:firstLine="567"/>
        <w:rPr>
          <w:b/>
        </w:rPr>
      </w:pPr>
      <w:r w:rsidRPr="003E467E">
        <w:rPr>
          <w:b/>
        </w:rPr>
        <w:t>1.3</w:t>
      </w:r>
      <w:r w:rsidR="008E328F" w:rsidRPr="003E467E">
        <w:rPr>
          <w:b/>
        </w:rPr>
        <w:t>.</w:t>
      </w:r>
      <w:r w:rsidRPr="003E467E">
        <w:rPr>
          <w:b/>
        </w:rPr>
        <w:t xml:space="preserve"> Чрезвычайные ситуации природного характера</w:t>
      </w:r>
      <w:r w:rsidR="001D1E64" w:rsidRPr="003E467E">
        <w:rPr>
          <w:b/>
        </w:rPr>
        <w:t>.</w:t>
      </w:r>
    </w:p>
    <w:p w:rsidR="0031380A" w:rsidRPr="003E467E" w:rsidRDefault="005B6506" w:rsidP="005B6506">
      <w:pPr>
        <w:ind w:firstLine="567"/>
        <w:jc w:val="both"/>
      </w:pPr>
      <w:r w:rsidRPr="003E467E">
        <w:t>В результате воздействия весенне-летнего половодья, произошло разрушение дорожного полотна на участке подъездной автомобильной дороги к д. Соснина, что привело к нарушению жизнеобеспечения населения проживающего в д. Соснина.</w:t>
      </w:r>
    </w:p>
    <w:p w:rsidR="005B6506" w:rsidRPr="003E467E" w:rsidRDefault="005B6506" w:rsidP="005B6506">
      <w:pPr>
        <w:ind w:firstLine="567"/>
        <w:jc w:val="both"/>
      </w:pPr>
      <w:r w:rsidRPr="003E467E">
        <w:t>В соответствии с постановлением администрации района от 13.08.201</w:t>
      </w:r>
      <w:r w:rsidR="003E467E">
        <w:t>8</w:t>
      </w:r>
      <w:r w:rsidRPr="003E467E">
        <w:t xml:space="preserve"> года № 1796              «О введении режима чрезвычайной ситуации на отдельных территориях района», на территории, прилегающей к д. Соснина городского поселения Излучинск введен «Режим чрезвычайной ситуации». </w:t>
      </w:r>
    </w:p>
    <w:p w:rsidR="005B6506" w:rsidRPr="003E467E" w:rsidRDefault="005B6506" w:rsidP="005B6506">
      <w:pPr>
        <w:ind w:firstLine="567"/>
        <w:jc w:val="both"/>
      </w:pPr>
      <w:r w:rsidRPr="003E467E">
        <w:t>Определена граница зоны чрезвычайной ситуации, участок протяженностью в 400 метров с разрушенным дорожным полотном на подъездной автомобильной дороге к д. Соснина на расстоянии с ПК 2 +700 м до границы Томской области (далее – автодороги к д. Соснина).</w:t>
      </w:r>
    </w:p>
    <w:p w:rsidR="005B6506" w:rsidRPr="003E467E" w:rsidRDefault="005B6506" w:rsidP="005B6506">
      <w:pPr>
        <w:ind w:firstLine="567"/>
        <w:jc w:val="both"/>
      </w:pPr>
      <w:r w:rsidRPr="003E467E">
        <w:t xml:space="preserve">Для органов управления и сил районного </w:t>
      </w:r>
      <w:proofErr w:type="gramStart"/>
      <w:r w:rsidRPr="003E467E">
        <w:t>звена территориальной подсистемы единой государственной системы предупреждения</w:t>
      </w:r>
      <w:proofErr w:type="gramEnd"/>
      <w:r w:rsidRPr="003E467E">
        <w:t xml:space="preserve"> и ликвидации чрезвычайных ситуаций установлен муниципальный уровень реагирования</w:t>
      </w:r>
      <w:r w:rsidR="00731DCF" w:rsidRPr="003E467E">
        <w:t>. В ходе ликвидации</w:t>
      </w:r>
      <w:r w:rsidR="005F7C24" w:rsidRPr="003E467E">
        <w:t xml:space="preserve"> ЧС</w:t>
      </w:r>
      <w:r w:rsidR="003E467E" w:rsidRPr="003E467E">
        <w:t>, на договорной основе, были задействованы 23 человека и 10 единиц техники.</w:t>
      </w:r>
    </w:p>
    <w:p w:rsidR="005B6506" w:rsidRDefault="005B6506" w:rsidP="005B6506">
      <w:pPr>
        <w:ind w:firstLine="567"/>
        <w:jc w:val="both"/>
      </w:pPr>
      <w:proofErr w:type="gramStart"/>
      <w:r w:rsidRPr="003E467E">
        <w:t>Так же в целях ликвидации чрезвычайной ситуации обеспечено финансирование мероприятий на ликвидацию чрезвычайной ситуации в соответствии с постановлением администрации от 19.12.2008 № 1313 «Об утверждении порядка использования бюджетных ассигнований из резервного фонда администрации района на мероприятия по ликвидации последствий чрезвычайных ситуаций природного и техногенного характера на территории района»</w:t>
      </w:r>
      <w:r w:rsidR="00B70E3C" w:rsidRPr="003E467E">
        <w:t>.</w:t>
      </w:r>
      <w:proofErr w:type="gramEnd"/>
    </w:p>
    <w:p w:rsidR="003E467E" w:rsidRDefault="003E467E" w:rsidP="005B6506">
      <w:pPr>
        <w:ind w:firstLine="567"/>
        <w:jc w:val="both"/>
      </w:pPr>
      <w:r>
        <w:t xml:space="preserve">По окончанию ликвидации ЧС принято </w:t>
      </w:r>
      <w:r w:rsidRPr="003E467E">
        <w:t xml:space="preserve">постановление администрации района от </w:t>
      </w:r>
      <w:r>
        <w:t>2</w:t>
      </w:r>
      <w:r w:rsidRPr="003E467E">
        <w:t>1.0</w:t>
      </w:r>
      <w:r>
        <w:t>9</w:t>
      </w:r>
      <w:r w:rsidRPr="003E467E">
        <w:t>.201</w:t>
      </w:r>
      <w:r>
        <w:t>8</w:t>
      </w:r>
      <w:r w:rsidRPr="003E467E">
        <w:t xml:space="preserve"> года № </w:t>
      </w:r>
      <w:r>
        <w:t xml:space="preserve">2094 «Об отмене </w:t>
      </w:r>
      <w:r w:rsidRPr="003E467E">
        <w:t>режима чрезвычайной ситуации на отдельных территориях района»</w:t>
      </w:r>
      <w:r>
        <w:t>.</w:t>
      </w:r>
    </w:p>
    <w:p w:rsidR="003E467E" w:rsidRDefault="003E467E" w:rsidP="005B6506">
      <w:pPr>
        <w:ind w:firstLine="567"/>
        <w:jc w:val="both"/>
      </w:pPr>
    </w:p>
    <w:p w:rsidR="005B6506" w:rsidRDefault="005B6506" w:rsidP="008E328F">
      <w:pPr>
        <w:ind w:firstLine="567"/>
      </w:pPr>
    </w:p>
    <w:p w:rsidR="00C95D29" w:rsidRPr="00F63AE5" w:rsidRDefault="00C95D29" w:rsidP="008E328F">
      <w:pPr>
        <w:ind w:firstLine="567"/>
      </w:pPr>
    </w:p>
    <w:p w:rsidR="00891BEA" w:rsidRPr="00F63AE5" w:rsidRDefault="00891BEA" w:rsidP="00891BEA">
      <w:pPr>
        <w:ind w:firstLine="567"/>
        <w:rPr>
          <w:b/>
        </w:rPr>
      </w:pPr>
      <w:r w:rsidRPr="00F63AE5">
        <w:rPr>
          <w:b/>
        </w:rPr>
        <w:lastRenderedPageBreak/>
        <w:t>1.4</w:t>
      </w:r>
      <w:r w:rsidR="008E328F" w:rsidRPr="00F63AE5">
        <w:rPr>
          <w:b/>
        </w:rPr>
        <w:t>.</w:t>
      </w:r>
      <w:r w:rsidRPr="00F63AE5">
        <w:rPr>
          <w:b/>
        </w:rPr>
        <w:t xml:space="preserve"> Чрезвычайные ситуации биолого-социального характера</w:t>
      </w:r>
      <w:r w:rsidR="001D1E64" w:rsidRPr="00F63AE5">
        <w:rPr>
          <w:b/>
        </w:rPr>
        <w:t>.</w:t>
      </w:r>
    </w:p>
    <w:p w:rsidR="00117A7C" w:rsidRPr="00F63AE5" w:rsidRDefault="00117A7C" w:rsidP="00117A7C">
      <w:pPr>
        <w:ind w:firstLine="567"/>
      </w:pPr>
      <w:r w:rsidRPr="00F63AE5">
        <w:t>Чрезвычайных ситуаций биолого-социального характера на территории района в 201</w:t>
      </w:r>
      <w:r w:rsidR="00FD071F" w:rsidRPr="00F63AE5">
        <w:t>8</w:t>
      </w:r>
      <w:r w:rsidRPr="00F63AE5">
        <w:t xml:space="preserve"> году не зарегистрировано.</w:t>
      </w:r>
    </w:p>
    <w:p w:rsidR="008F1EF6" w:rsidRPr="00F63AE5" w:rsidRDefault="008F1EF6" w:rsidP="00117A7C">
      <w:pPr>
        <w:ind w:firstLine="567"/>
      </w:pPr>
    </w:p>
    <w:p w:rsidR="00A1467D" w:rsidRPr="00F63AE5" w:rsidRDefault="00A1467D" w:rsidP="00361C6E">
      <w:pPr>
        <w:pStyle w:val="11"/>
        <w:widowControl/>
        <w:ind w:firstLine="720"/>
        <w:jc w:val="right"/>
        <w:rPr>
          <w:i/>
          <w:sz w:val="24"/>
        </w:rPr>
      </w:pPr>
      <w:r w:rsidRPr="00F63AE5">
        <w:rPr>
          <w:i/>
          <w:sz w:val="24"/>
        </w:rPr>
        <w:t>Таблица 1.7</w:t>
      </w:r>
    </w:p>
    <w:p w:rsidR="002C4ECF" w:rsidRPr="00F63AE5" w:rsidRDefault="00A1467D" w:rsidP="00CC1326">
      <w:pPr>
        <w:tabs>
          <w:tab w:val="left" w:pos="8728"/>
        </w:tabs>
        <w:jc w:val="center"/>
        <w:rPr>
          <w:b/>
        </w:rPr>
      </w:pPr>
      <w:r w:rsidRPr="00F63AE5">
        <w:rPr>
          <w:b/>
        </w:rPr>
        <w:t xml:space="preserve">Сведения </w:t>
      </w:r>
    </w:p>
    <w:p w:rsidR="00A1467D" w:rsidRPr="00F63AE5" w:rsidRDefault="00A1467D" w:rsidP="00361C6E">
      <w:pPr>
        <w:tabs>
          <w:tab w:val="left" w:pos="1111"/>
          <w:tab w:val="left" w:pos="8728"/>
        </w:tabs>
        <w:jc w:val="center"/>
        <w:rPr>
          <w:b/>
        </w:rPr>
      </w:pPr>
      <w:r w:rsidRPr="00F63AE5">
        <w:rPr>
          <w:b/>
        </w:rPr>
        <w:t xml:space="preserve">о массовых инфекционных, паразитарных заболеваниях и отравлениях людей </w:t>
      </w:r>
    </w:p>
    <w:p w:rsidR="00361C6E" w:rsidRPr="00F63AE5" w:rsidRDefault="00361C6E" w:rsidP="00361C6E">
      <w:pPr>
        <w:tabs>
          <w:tab w:val="left" w:pos="1111"/>
          <w:tab w:val="left" w:pos="8728"/>
        </w:tabs>
        <w:jc w:val="center"/>
        <w:rPr>
          <w:b/>
        </w:rPr>
      </w:pPr>
    </w:p>
    <w:tbl>
      <w:tblPr>
        <w:tblW w:w="4900" w:type="pct"/>
        <w:jc w:val="center"/>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5"/>
        <w:gridCol w:w="1830"/>
        <w:gridCol w:w="666"/>
        <w:gridCol w:w="817"/>
        <w:gridCol w:w="817"/>
        <w:gridCol w:w="801"/>
        <w:gridCol w:w="611"/>
        <w:gridCol w:w="672"/>
        <w:gridCol w:w="668"/>
        <w:gridCol w:w="607"/>
      </w:tblGrid>
      <w:tr w:rsidR="00A1467D" w:rsidRPr="00F63AE5" w:rsidTr="00C15551">
        <w:trPr>
          <w:cantSplit/>
          <w:trHeight w:val="510"/>
          <w:jc w:val="center"/>
        </w:trPr>
        <w:tc>
          <w:tcPr>
            <w:tcW w:w="1334" w:type="pct"/>
            <w:vMerge w:val="restart"/>
            <w:shd w:val="clear" w:color="auto" w:fill="E4E4E4"/>
            <w:vAlign w:val="center"/>
          </w:tcPr>
          <w:p w:rsidR="00A1467D" w:rsidRPr="00F63AE5" w:rsidRDefault="00A1467D" w:rsidP="00954FAA">
            <w:pPr>
              <w:jc w:val="center"/>
              <w:rPr>
                <w:b/>
                <w:sz w:val="20"/>
                <w:szCs w:val="20"/>
              </w:rPr>
            </w:pPr>
            <w:r w:rsidRPr="00F63AE5">
              <w:rPr>
                <w:b/>
                <w:sz w:val="20"/>
                <w:szCs w:val="20"/>
              </w:rPr>
              <w:t>Федеральный округ,</w:t>
            </w:r>
          </w:p>
          <w:p w:rsidR="00A1467D" w:rsidRPr="00F63AE5" w:rsidRDefault="00A1467D" w:rsidP="00954FAA">
            <w:pPr>
              <w:jc w:val="center"/>
              <w:rPr>
                <w:b/>
                <w:sz w:val="20"/>
                <w:szCs w:val="20"/>
              </w:rPr>
            </w:pPr>
            <w:r w:rsidRPr="00F63AE5">
              <w:rPr>
                <w:b/>
                <w:sz w:val="20"/>
                <w:szCs w:val="20"/>
              </w:rPr>
              <w:t>субъект РФ</w:t>
            </w:r>
          </w:p>
        </w:tc>
        <w:tc>
          <w:tcPr>
            <w:tcW w:w="896" w:type="pct"/>
            <w:vMerge w:val="restart"/>
            <w:shd w:val="clear" w:color="auto" w:fill="E4E4E4"/>
            <w:vAlign w:val="center"/>
          </w:tcPr>
          <w:p w:rsidR="00A1467D" w:rsidRPr="00F63AE5" w:rsidRDefault="00A1467D" w:rsidP="00954FAA">
            <w:pPr>
              <w:jc w:val="center"/>
              <w:rPr>
                <w:b/>
                <w:sz w:val="20"/>
                <w:szCs w:val="20"/>
              </w:rPr>
            </w:pPr>
            <w:r w:rsidRPr="00F63AE5">
              <w:rPr>
                <w:b/>
                <w:sz w:val="20"/>
                <w:szCs w:val="20"/>
              </w:rPr>
              <w:t>Инфекционные заболевания</w:t>
            </w:r>
          </w:p>
          <w:p w:rsidR="00A1467D" w:rsidRPr="00F63AE5" w:rsidRDefault="00A1467D" w:rsidP="00954FAA">
            <w:pPr>
              <w:jc w:val="center"/>
              <w:rPr>
                <w:b/>
                <w:sz w:val="20"/>
                <w:szCs w:val="20"/>
              </w:rPr>
            </w:pPr>
            <w:r w:rsidRPr="00F63AE5">
              <w:rPr>
                <w:b/>
                <w:sz w:val="20"/>
                <w:szCs w:val="20"/>
              </w:rPr>
              <w:t>и отравления людей</w:t>
            </w:r>
          </w:p>
        </w:tc>
        <w:tc>
          <w:tcPr>
            <w:tcW w:w="726" w:type="pct"/>
            <w:gridSpan w:val="2"/>
            <w:vMerge w:val="restart"/>
            <w:shd w:val="clear" w:color="auto" w:fill="E4E4E4"/>
            <w:vAlign w:val="center"/>
          </w:tcPr>
          <w:p w:rsidR="00A1467D" w:rsidRPr="00F63AE5" w:rsidRDefault="00A1467D" w:rsidP="00954FAA">
            <w:pPr>
              <w:jc w:val="center"/>
              <w:rPr>
                <w:b/>
                <w:sz w:val="20"/>
                <w:szCs w:val="20"/>
              </w:rPr>
            </w:pPr>
            <w:r w:rsidRPr="00F63AE5">
              <w:rPr>
                <w:b/>
                <w:sz w:val="20"/>
                <w:szCs w:val="20"/>
              </w:rPr>
              <w:t xml:space="preserve">Количество </w:t>
            </w:r>
            <w:proofErr w:type="gramStart"/>
            <w:r w:rsidRPr="00F63AE5">
              <w:rPr>
                <w:b/>
                <w:sz w:val="20"/>
                <w:szCs w:val="20"/>
              </w:rPr>
              <w:t>групповых</w:t>
            </w:r>
            <w:proofErr w:type="gramEnd"/>
          </w:p>
          <w:p w:rsidR="00A1467D" w:rsidRPr="00F63AE5" w:rsidRDefault="00A1467D" w:rsidP="00954FAA">
            <w:pPr>
              <w:jc w:val="center"/>
              <w:rPr>
                <w:b/>
                <w:sz w:val="20"/>
                <w:szCs w:val="20"/>
              </w:rPr>
            </w:pPr>
            <w:r w:rsidRPr="00F63AE5">
              <w:rPr>
                <w:b/>
                <w:sz w:val="20"/>
                <w:szCs w:val="20"/>
              </w:rPr>
              <w:t>заболеваний, ед.</w:t>
            </w:r>
          </w:p>
        </w:tc>
        <w:tc>
          <w:tcPr>
            <w:tcW w:w="792" w:type="pct"/>
            <w:gridSpan w:val="2"/>
            <w:vMerge w:val="restart"/>
            <w:shd w:val="clear" w:color="auto" w:fill="E4E4E4"/>
            <w:vAlign w:val="center"/>
          </w:tcPr>
          <w:p w:rsidR="00A1467D" w:rsidRPr="00F63AE5" w:rsidRDefault="00A1467D" w:rsidP="00954FAA">
            <w:pPr>
              <w:jc w:val="center"/>
              <w:rPr>
                <w:b/>
                <w:sz w:val="20"/>
                <w:szCs w:val="20"/>
              </w:rPr>
            </w:pPr>
            <w:r w:rsidRPr="00F63AE5">
              <w:rPr>
                <w:b/>
                <w:sz w:val="20"/>
                <w:szCs w:val="20"/>
              </w:rPr>
              <w:t xml:space="preserve">Количество </w:t>
            </w:r>
            <w:proofErr w:type="gramStart"/>
            <w:r w:rsidRPr="00F63AE5">
              <w:rPr>
                <w:b/>
                <w:sz w:val="20"/>
                <w:szCs w:val="20"/>
              </w:rPr>
              <w:t>неблагополуч</w:t>
            </w:r>
            <w:r w:rsidRPr="00F63AE5">
              <w:rPr>
                <w:b/>
                <w:sz w:val="20"/>
                <w:szCs w:val="20"/>
              </w:rPr>
              <w:softHyphen/>
              <w:t>ных</w:t>
            </w:r>
            <w:proofErr w:type="gramEnd"/>
          </w:p>
          <w:p w:rsidR="00A1467D" w:rsidRPr="00F63AE5" w:rsidRDefault="00A1467D" w:rsidP="00954FAA">
            <w:pPr>
              <w:jc w:val="center"/>
              <w:rPr>
                <w:b/>
                <w:sz w:val="20"/>
                <w:szCs w:val="20"/>
              </w:rPr>
            </w:pPr>
            <w:r w:rsidRPr="00F63AE5">
              <w:rPr>
                <w:b/>
                <w:sz w:val="20"/>
                <w:szCs w:val="20"/>
              </w:rPr>
              <w:t xml:space="preserve">районов, ед. </w:t>
            </w:r>
          </w:p>
        </w:tc>
        <w:tc>
          <w:tcPr>
            <w:tcW w:w="1252" w:type="pct"/>
            <w:gridSpan w:val="4"/>
            <w:shd w:val="clear" w:color="auto" w:fill="E4E4E4"/>
            <w:vAlign w:val="center"/>
          </w:tcPr>
          <w:p w:rsidR="00A1467D" w:rsidRPr="00F63AE5" w:rsidRDefault="00A1467D" w:rsidP="00954FAA">
            <w:pPr>
              <w:jc w:val="center"/>
              <w:rPr>
                <w:b/>
                <w:sz w:val="20"/>
                <w:szCs w:val="20"/>
              </w:rPr>
            </w:pPr>
            <w:r w:rsidRPr="00F63AE5">
              <w:rPr>
                <w:b/>
                <w:sz w:val="20"/>
                <w:szCs w:val="20"/>
              </w:rPr>
              <w:t xml:space="preserve">Число потерь населения, чел. </w:t>
            </w:r>
          </w:p>
        </w:tc>
      </w:tr>
      <w:tr w:rsidR="00A1467D" w:rsidRPr="00F63AE5" w:rsidTr="00D34663">
        <w:trPr>
          <w:cantSplit/>
          <w:trHeight w:val="148"/>
          <w:jc w:val="center"/>
        </w:trPr>
        <w:tc>
          <w:tcPr>
            <w:tcW w:w="1334" w:type="pct"/>
            <w:vMerge/>
            <w:shd w:val="clear" w:color="auto" w:fill="E4E4E4"/>
          </w:tcPr>
          <w:p w:rsidR="00A1467D" w:rsidRPr="00F63AE5" w:rsidRDefault="00A1467D" w:rsidP="00954FAA">
            <w:pPr>
              <w:jc w:val="center"/>
              <w:rPr>
                <w:b/>
                <w:sz w:val="20"/>
                <w:szCs w:val="20"/>
              </w:rPr>
            </w:pPr>
          </w:p>
        </w:tc>
        <w:tc>
          <w:tcPr>
            <w:tcW w:w="896" w:type="pct"/>
            <w:vMerge/>
            <w:shd w:val="clear" w:color="auto" w:fill="E4E4E4"/>
            <w:vAlign w:val="center"/>
          </w:tcPr>
          <w:p w:rsidR="00A1467D" w:rsidRPr="00F63AE5" w:rsidRDefault="00A1467D" w:rsidP="00954FAA">
            <w:pPr>
              <w:jc w:val="center"/>
              <w:rPr>
                <w:b/>
                <w:sz w:val="20"/>
                <w:szCs w:val="20"/>
              </w:rPr>
            </w:pPr>
          </w:p>
        </w:tc>
        <w:tc>
          <w:tcPr>
            <w:tcW w:w="726" w:type="pct"/>
            <w:gridSpan w:val="2"/>
            <w:vMerge/>
            <w:shd w:val="clear" w:color="auto" w:fill="E4E4E4"/>
            <w:vAlign w:val="center"/>
          </w:tcPr>
          <w:p w:rsidR="00A1467D" w:rsidRPr="00F63AE5" w:rsidRDefault="00A1467D" w:rsidP="00954FAA">
            <w:pPr>
              <w:jc w:val="center"/>
              <w:rPr>
                <w:b/>
                <w:sz w:val="20"/>
                <w:szCs w:val="20"/>
              </w:rPr>
            </w:pPr>
          </w:p>
        </w:tc>
        <w:tc>
          <w:tcPr>
            <w:tcW w:w="792" w:type="pct"/>
            <w:gridSpan w:val="2"/>
            <w:vMerge/>
            <w:shd w:val="clear" w:color="auto" w:fill="E4E4E4"/>
            <w:vAlign w:val="center"/>
          </w:tcPr>
          <w:p w:rsidR="00A1467D" w:rsidRPr="00F63AE5" w:rsidRDefault="00A1467D" w:rsidP="00954FAA">
            <w:pPr>
              <w:jc w:val="center"/>
              <w:rPr>
                <w:b/>
                <w:sz w:val="20"/>
                <w:szCs w:val="20"/>
              </w:rPr>
            </w:pPr>
          </w:p>
        </w:tc>
        <w:tc>
          <w:tcPr>
            <w:tcW w:w="628" w:type="pct"/>
            <w:gridSpan w:val="2"/>
            <w:shd w:val="clear" w:color="auto" w:fill="E4E4E4"/>
            <w:vAlign w:val="center"/>
          </w:tcPr>
          <w:p w:rsidR="00A1467D" w:rsidRPr="00F63AE5" w:rsidRDefault="00A1467D" w:rsidP="00954FAA">
            <w:pPr>
              <w:jc w:val="center"/>
              <w:rPr>
                <w:b/>
                <w:sz w:val="20"/>
                <w:szCs w:val="20"/>
              </w:rPr>
            </w:pPr>
            <w:r w:rsidRPr="00F63AE5">
              <w:rPr>
                <w:b/>
                <w:sz w:val="20"/>
                <w:szCs w:val="20"/>
              </w:rPr>
              <w:t>Заболело</w:t>
            </w:r>
          </w:p>
        </w:tc>
        <w:tc>
          <w:tcPr>
            <w:tcW w:w="624" w:type="pct"/>
            <w:gridSpan w:val="2"/>
            <w:shd w:val="clear" w:color="auto" w:fill="E4E4E4"/>
            <w:vAlign w:val="center"/>
          </w:tcPr>
          <w:p w:rsidR="00A1467D" w:rsidRPr="00F63AE5" w:rsidRDefault="00A1467D" w:rsidP="00954FAA">
            <w:pPr>
              <w:jc w:val="center"/>
              <w:rPr>
                <w:b/>
                <w:sz w:val="20"/>
                <w:szCs w:val="20"/>
              </w:rPr>
            </w:pPr>
            <w:r w:rsidRPr="00F63AE5">
              <w:rPr>
                <w:b/>
                <w:sz w:val="20"/>
                <w:szCs w:val="20"/>
              </w:rPr>
              <w:t>Умерло</w:t>
            </w:r>
          </w:p>
        </w:tc>
      </w:tr>
      <w:tr w:rsidR="00FD071F" w:rsidRPr="00F63AE5" w:rsidTr="00D34663">
        <w:trPr>
          <w:trHeight w:val="148"/>
          <w:jc w:val="center"/>
        </w:trPr>
        <w:tc>
          <w:tcPr>
            <w:tcW w:w="1334" w:type="pct"/>
            <w:vMerge/>
            <w:shd w:val="clear" w:color="auto" w:fill="E4E4E4"/>
          </w:tcPr>
          <w:p w:rsidR="00FD071F" w:rsidRPr="00F63AE5" w:rsidRDefault="00FD071F" w:rsidP="00954FAA">
            <w:pPr>
              <w:jc w:val="center"/>
              <w:rPr>
                <w:b/>
                <w:sz w:val="20"/>
                <w:szCs w:val="20"/>
              </w:rPr>
            </w:pPr>
          </w:p>
        </w:tc>
        <w:tc>
          <w:tcPr>
            <w:tcW w:w="896" w:type="pct"/>
            <w:vMerge/>
            <w:shd w:val="clear" w:color="auto" w:fill="E4E4E4"/>
            <w:vAlign w:val="center"/>
          </w:tcPr>
          <w:p w:rsidR="00FD071F" w:rsidRPr="00F63AE5" w:rsidRDefault="00FD071F" w:rsidP="00954FAA">
            <w:pPr>
              <w:jc w:val="center"/>
              <w:rPr>
                <w:b/>
                <w:sz w:val="20"/>
                <w:szCs w:val="20"/>
              </w:rPr>
            </w:pPr>
          </w:p>
        </w:tc>
        <w:tc>
          <w:tcPr>
            <w:tcW w:w="326" w:type="pct"/>
            <w:shd w:val="clear" w:color="auto" w:fill="E4E4E4"/>
          </w:tcPr>
          <w:p w:rsidR="00FD071F" w:rsidRPr="00F63AE5" w:rsidRDefault="00FD071F" w:rsidP="00FD071F">
            <w:pPr>
              <w:spacing w:before="80" w:after="80"/>
              <w:ind w:left="-85" w:right="-85"/>
              <w:jc w:val="center"/>
              <w:rPr>
                <w:b/>
                <w:spacing w:val="-16"/>
                <w:sz w:val="20"/>
                <w:szCs w:val="20"/>
              </w:rPr>
            </w:pPr>
            <w:r w:rsidRPr="00F63AE5">
              <w:rPr>
                <w:b/>
                <w:spacing w:val="-16"/>
                <w:sz w:val="20"/>
                <w:szCs w:val="20"/>
              </w:rPr>
              <w:t>2017 г.</w:t>
            </w:r>
          </w:p>
        </w:tc>
        <w:tc>
          <w:tcPr>
            <w:tcW w:w="400" w:type="pct"/>
            <w:shd w:val="clear" w:color="auto" w:fill="E4E4E4"/>
          </w:tcPr>
          <w:p w:rsidR="00FD071F" w:rsidRPr="00F63AE5" w:rsidRDefault="00FD071F" w:rsidP="00FD071F">
            <w:pPr>
              <w:spacing w:before="80" w:after="80"/>
              <w:ind w:left="-85" w:right="-85"/>
              <w:jc w:val="center"/>
              <w:rPr>
                <w:b/>
                <w:spacing w:val="-16"/>
                <w:sz w:val="20"/>
                <w:szCs w:val="20"/>
              </w:rPr>
            </w:pPr>
            <w:r w:rsidRPr="00F63AE5">
              <w:rPr>
                <w:b/>
                <w:spacing w:val="-16"/>
                <w:sz w:val="20"/>
                <w:szCs w:val="20"/>
              </w:rPr>
              <w:t>2018 г.</w:t>
            </w:r>
          </w:p>
        </w:tc>
        <w:tc>
          <w:tcPr>
            <w:tcW w:w="400" w:type="pct"/>
            <w:shd w:val="clear" w:color="auto" w:fill="E4E4E4"/>
          </w:tcPr>
          <w:p w:rsidR="00FD071F" w:rsidRPr="00F63AE5" w:rsidRDefault="00FD071F" w:rsidP="00BB01B7">
            <w:pPr>
              <w:spacing w:before="80" w:after="80"/>
              <w:ind w:left="-85" w:right="-85"/>
              <w:jc w:val="center"/>
              <w:rPr>
                <w:b/>
                <w:spacing w:val="-16"/>
                <w:sz w:val="20"/>
                <w:szCs w:val="20"/>
              </w:rPr>
            </w:pPr>
            <w:r w:rsidRPr="00F63AE5">
              <w:rPr>
                <w:b/>
                <w:spacing w:val="-16"/>
                <w:sz w:val="20"/>
                <w:szCs w:val="20"/>
              </w:rPr>
              <w:t>2017 г.</w:t>
            </w:r>
          </w:p>
        </w:tc>
        <w:tc>
          <w:tcPr>
            <w:tcW w:w="392" w:type="pct"/>
            <w:shd w:val="clear" w:color="auto" w:fill="E4E4E4"/>
          </w:tcPr>
          <w:p w:rsidR="00FD071F" w:rsidRPr="00F63AE5" w:rsidRDefault="00FD071F" w:rsidP="00BB01B7">
            <w:pPr>
              <w:spacing w:before="80" w:after="80"/>
              <w:ind w:left="-85" w:right="-85"/>
              <w:jc w:val="center"/>
              <w:rPr>
                <w:b/>
                <w:spacing w:val="-16"/>
                <w:sz w:val="20"/>
                <w:szCs w:val="20"/>
              </w:rPr>
            </w:pPr>
            <w:r w:rsidRPr="00F63AE5">
              <w:rPr>
                <w:b/>
                <w:spacing w:val="-16"/>
                <w:sz w:val="20"/>
                <w:szCs w:val="20"/>
              </w:rPr>
              <w:t>2018 г.</w:t>
            </w:r>
          </w:p>
        </w:tc>
        <w:tc>
          <w:tcPr>
            <w:tcW w:w="299" w:type="pct"/>
            <w:shd w:val="clear" w:color="auto" w:fill="E4E4E4"/>
          </w:tcPr>
          <w:p w:rsidR="00FD071F" w:rsidRPr="00F63AE5" w:rsidRDefault="00FD071F" w:rsidP="00BB01B7">
            <w:pPr>
              <w:spacing w:before="80" w:after="80"/>
              <w:ind w:left="-85" w:right="-85"/>
              <w:jc w:val="center"/>
              <w:rPr>
                <w:b/>
                <w:spacing w:val="-16"/>
                <w:sz w:val="20"/>
                <w:szCs w:val="20"/>
              </w:rPr>
            </w:pPr>
            <w:r w:rsidRPr="00F63AE5">
              <w:rPr>
                <w:b/>
                <w:spacing w:val="-16"/>
                <w:sz w:val="20"/>
                <w:szCs w:val="20"/>
              </w:rPr>
              <w:t>2017 г.</w:t>
            </w:r>
          </w:p>
        </w:tc>
        <w:tc>
          <w:tcPr>
            <w:tcW w:w="329" w:type="pct"/>
            <w:shd w:val="clear" w:color="auto" w:fill="E4E4E4"/>
          </w:tcPr>
          <w:p w:rsidR="00FD071F" w:rsidRPr="00F63AE5" w:rsidRDefault="00FD071F" w:rsidP="00BB01B7">
            <w:pPr>
              <w:spacing w:before="80" w:after="80"/>
              <w:ind w:left="-85" w:right="-85"/>
              <w:jc w:val="center"/>
              <w:rPr>
                <w:b/>
                <w:spacing w:val="-16"/>
                <w:sz w:val="20"/>
                <w:szCs w:val="20"/>
              </w:rPr>
            </w:pPr>
            <w:r w:rsidRPr="00F63AE5">
              <w:rPr>
                <w:b/>
                <w:spacing w:val="-16"/>
                <w:sz w:val="20"/>
                <w:szCs w:val="20"/>
              </w:rPr>
              <w:t>2018 г.</w:t>
            </w:r>
          </w:p>
        </w:tc>
        <w:tc>
          <w:tcPr>
            <w:tcW w:w="327" w:type="pct"/>
            <w:shd w:val="clear" w:color="auto" w:fill="E4E4E4"/>
          </w:tcPr>
          <w:p w:rsidR="00FD071F" w:rsidRPr="00F63AE5" w:rsidRDefault="00FD071F" w:rsidP="00BB01B7">
            <w:pPr>
              <w:spacing w:before="80" w:after="80"/>
              <w:ind w:left="-85" w:right="-85"/>
              <w:jc w:val="center"/>
              <w:rPr>
                <w:b/>
                <w:spacing w:val="-16"/>
                <w:sz w:val="20"/>
                <w:szCs w:val="20"/>
              </w:rPr>
            </w:pPr>
            <w:r w:rsidRPr="00F63AE5">
              <w:rPr>
                <w:b/>
                <w:spacing w:val="-16"/>
                <w:sz w:val="20"/>
                <w:szCs w:val="20"/>
              </w:rPr>
              <w:t>2017 г.</w:t>
            </w:r>
          </w:p>
        </w:tc>
        <w:tc>
          <w:tcPr>
            <w:tcW w:w="297" w:type="pct"/>
            <w:shd w:val="clear" w:color="auto" w:fill="E4E4E4"/>
          </w:tcPr>
          <w:p w:rsidR="00FD071F" w:rsidRPr="00F63AE5" w:rsidRDefault="00FD071F" w:rsidP="00BB01B7">
            <w:pPr>
              <w:spacing w:before="80" w:after="80"/>
              <w:ind w:left="-85" w:right="-85"/>
              <w:jc w:val="center"/>
              <w:rPr>
                <w:b/>
                <w:spacing w:val="-16"/>
                <w:sz w:val="20"/>
                <w:szCs w:val="20"/>
              </w:rPr>
            </w:pPr>
            <w:r w:rsidRPr="00F63AE5">
              <w:rPr>
                <w:b/>
                <w:spacing w:val="-16"/>
                <w:sz w:val="20"/>
                <w:szCs w:val="20"/>
              </w:rPr>
              <w:t>2018 г.</w:t>
            </w:r>
          </w:p>
        </w:tc>
      </w:tr>
      <w:tr w:rsidR="009527F2" w:rsidRPr="00F63AE5" w:rsidTr="009527F2">
        <w:trPr>
          <w:trHeight w:val="338"/>
          <w:jc w:val="center"/>
        </w:trPr>
        <w:tc>
          <w:tcPr>
            <w:tcW w:w="1334" w:type="pct"/>
            <w:vMerge w:val="restart"/>
            <w:vAlign w:val="center"/>
          </w:tcPr>
          <w:p w:rsidR="009527F2" w:rsidRPr="00F63AE5" w:rsidRDefault="009527F2" w:rsidP="00954FAA">
            <w:pPr>
              <w:rPr>
                <w:snapToGrid w:val="0"/>
                <w:sz w:val="22"/>
                <w:szCs w:val="22"/>
              </w:rPr>
            </w:pPr>
            <w:r w:rsidRPr="00F63AE5">
              <w:rPr>
                <w:snapToGrid w:val="0"/>
                <w:sz w:val="22"/>
                <w:szCs w:val="22"/>
              </w:rPr>
              <w:t xml:space="preserve">Уральский, Ханты-Мансийский </w:t>
            </w:r>
          </w:p>
          <w:p w:rsidR="009527F2" w:rsidRPr="00F63AE5" w:rsidRDefault="009527F2" w:rsidP="007B141A">
            <w:pPr>
              <w:rPr>
                <w:snapToGrid w:val="0"/>
                <w:sz w:val="22"/>
                <w:szCs w:val="22"/>
              </w:rPr>
            </w:pPr>
            <w:r w:rsidRPr="00F63AE5">
              <w:rPr>
                <w:snapToGrid w:val="0"/>
                <w:sz w:val="22"/>
                <w:szCs w:val="22"/>
              </w:rPr>
              <w:t xml:space="preserve">округ – </w:t>
            </w:r>
            <w:proofErr w:type="spellStart"/>
            <w:r w:rsidRPr="00F63AE5">
              <w:rPr>
                <w:snapToGrid w:val="0"/>
                <w:sz w:val="22"/>
                <w:szCs w:val="22"/>
              </w:rPr>
              <w:t>Югра</w:t>
            </w:r>
            <w:proofErr w:type="spellEnd"/>
            <w:r w:rsidRPr="00F63AE5">
              <w:rPr>
                <w:snapToGrid w:val="0"/>
                <w:sz w:val="22"/>
                <w:szCs w:val="22"/>
              </w:rPr>
              <w:t xml:space="preserve"> </w:t>
            </w:r>
          </w:p>
          <w:p w:rsidR="009527F2" w:rsidRPr="00F63AE5" w:rsidRDefault="009527F2" w:rsidP="007B141A">
            <w:r w:rsidRPr="00F63AE5">
              <w:rPr>
                <w:sz w:val="22"/>
                <w:szCs w:val="22"/>
              </w:rPr>
              <w:t>Нижневартовский район</w:t>
            </w:r>
          </w:p>
        </w:tc>
        <w:tc>
          <w:tcPr>
            <w:tcW w:w="896" w:type="pct"/>
            <w:vAlign w:val="center"/>
          </w:tcPr>
          <w:p w:rsidR="009527F2" w:rsidRPr="00F63AE5" w:rsidRDefault="009527F2" w:rsidP="00954FAA">
            <w:pPr>
              <w:jc w:val="both"/>
              <w:rPr>
                <w:sz w:val="20"/>
                <w:szCs w:val="20"/>
              </w:rPr>
            </w:pPr>
            <w:proofErr w:type="gramStart"/>
            <w:r w:rsidRPr="00F63AE5">
              <w:rPr>
                <w:sz w:val="20"/>
                <w:szCs w:val="20"/>
              </w:rPr>
              <w:t>Инфекционные</w:t>
            </w:r>
            <w:proofErr w:type="gramEnd"/>
          </w:p>
        </w:tc>
        <w:tc>
          <w:tcPr>
            <w:tcW w:w="326" w:type="pct"/>
            <w:shd w:val="clear" w:color="auto" w:fill="auto"/>
            <w:vAlign w:val="center"/>
          </w:tcPr>
          <w:p w:rsidR="009527F2" w:rsidRPr="00F63AE5" w:rsidRDefault="009527F2" w:rsidP="009527F2">
            <w:pPr>
              <w:pStyle w:val="a7"/>
              <w:jc w:val="center"/>
              <w:rPr>
                <w:b/>
                <w:sz w:val="18"/>
                <w:szCs w:val="18"/>
              </w:rPr>
            </w:pPr>
            <w:r w:rsidRPr="00F63AE5">
              <w:rPr>
                <w:sz w:val="18"/>
                <w:szCs w:val="18"/>
              </w:rPr>
              <w:t>2</w:t>
            </w:r>
          </w:p>
        </w:tc>
        <w:tc>
          <w:tcPr>
            <w:tcW w:w="400" w:type="pct"/>
            <w:shd w:val="clear" w:color="auto" w:fill="auto"/>
            <w:vAlign w:val="center"/>
          </w:tcPr>
          <w:p w:rsidR="009527F2" w:rsidRPr="00F63AE5" w:rsidRDefault="009527F2" w:rsidP="009527F2">
            <w:pPr>
              <w:pStyle w:val="a7"/>
              <w:jc w:val="center"/>
              <w:rPr>
                <w:b/>
                <w:sz w:val="18"/>
                <w:szCs w:val="18"/>
              </w:rPr>
            </w:pPr>
            <w:r w:rsidRPr="00F63AE5">
              <w:rPr>
                <w:sz w:val="18"/>
                <w:szCs w:val="18"/>
              </w:rPr>
              <w:t>2</w:t>
            </w:r>
          </w:p>
        </w:tc>
        <w:tc>
          <w:tcPr>
            <w:tcW w:w="400" w:type="pct"/>
            <w:shd w:val="clear" w:color="auto" w:fill="auto"/>
            <w:vAlign w:val="center"/>
          </w:tcPr>
          <w:p w:rsidR="009527F2" w:rsidRPr="00F63AE5" w:rsidRDefault="009527F2" w:rsidP="009527F2">
            <w:pPr>
              <w:pStyle w:val="a7"/>
              <w:jc w:val="center"/>
              <w:rPr>
                <w:b/>
                <w:sz w:val="18"/>
                <w:szCs w:val="18"/>
              </w:rPr>
            </w:pPr>
            <w:r w:rsidRPr="00F63AE5">
              <w:rPr>
                <w:sz w:val="18"/>
                <w:szCs w:val="18"/>
              </w:rPr>
              <w:t>1</w:t>
            </w:r>
          </w:p>
        </w:tc>
        <w:tc>
          <w:tcPr>
            <w:tcW w:w="392" w:type="pct"/>
            <w:shd w:val="clear" w:color="auto" w:fill="auto"/>
            <w:vAlign w:val="center"/>
          </w:tcPr>
          <w:p w:rsidR="009527F2" w:rsidRPr="00F63AE5" w:rsidRDefault="009527F2" w:rsidP="009527F2">
            <w:pPr>
              <w:pStyle w:val="a7"/>
              <w:jc w:val="center"/>
              <w:rPr>
                <w:b/>
                <w:sz w:val="18"/>
                <w:szCs w:val="18"/>
              </w:rPr>
            </w:pPr>
            <w:r w:rsidRPr="00F63AE5">
              <w:rPr>
                <w:sz w:val="18"/>
                <w:szCs w:val="18"/>
              </w:rPr>
              <w:t>1</w:t>
            </w:r>
          </w:p>
        </w:tc>
        <w:tc>
          <w:tcPr>
            <w:tcW w:w="299" w:type="pct"/>
            <w:shd w:val="clear" w:color="auto" w:fill="auto"/>
            <w:vAlign w:val="center"/>
          </w:tcPr>
          <w:p w:rsidR="009527F2" w:rsidRPr="00F63AE5" w:rsidRDefault="009527F2" w:rsidP="009527F2">
            <w:pPr>
              <w:pStyle w:val="a7"/>
              <w:jc w:val="center"/>
              <w:rPr>
                <w:b/>
                <w:sz w:val="18"/>
                <w:szCs w:val="18"/>
              </w:rPr>
            </w:pPr>
            <w:r w:rsidRPr="00F63AE5">
              <w:rPr>
                <w:sz w:val="18"/>
                <w:szCs w:val="18"/>
              </w:rPr>
              <w:t>14</w:t>
            </w:r>
          </w:p>
        </w:tc>
        <w:tc>
          <w:tcPr>
            <w:tcW w:w="329" w:type="pct"/>
            <w:shd w:val="clear" w:color="auto" w:fill="auto"/>
            <w:vAlign w:val="center"/>
          </w:tcPr>
          <w:p w:rsidR="009527F2" w:rsidRPr="00F63AE5" w:rsidRDefault="009527F2" w:rsidP="009527F2">
            <w:pPr>
              <w:pStyle w:val="a7"/>
              <w:jc w:val="center"/>
              <w:rPr>
                <w:b/>
                <w:sz w:val="18"/>
                <w:szCs w:val="18"/>
              </w:rPr>
            </w:pPr>
            <w:r w:rsidRPr="00F63AE5">
              <w:rPr>
                <w:sz w:val="18"/>
                <w:szCs w:val="18"/>
              </w:rPr>
              <w:t>9</w:t>
            </w:r>
          </w:p>
        </w:tc>
        <w:tc>
          <w:tcPr>
            <w:tcW w:w="327" w:type="pct"/>
            <w:shd w:val="clear" w:color="auto" w:fill="auto"/>
            <w:vAlign w:val="center"/>
          </w:tcPr>
          <w:p w:rsidR="009527F2" w:rsidRPr="00F63AE5" w:rsidRDefault="009527F2" w:rsidP="009527F2">
            <w:pPr>
              <w:pStyle w:val="a7"/>
              <w:jc w:val="center"/>
              <w:rPr>
                <w:b/>
                <w:sz w:val="18"/>
                <w:szCs w:val="18"/>
              </w:rPr>
            </w:pPr>
            <w:r w:rsidRPr="00F63AE5">
              <w:rPr>
                <w:sz w:val="18"/>
                <w:szCs w:val="18"/>
              </w:rPr>
              <w:t>0</w:t>
            </w:r>
          </w:p>
        </w:tc>
        <w:tc>
          <w:tcPr>
            <w:tcW w:w="297" w:type="pct"/>
            <w:shd w:val="clear" w:color="auto" w:fill="auto"/>
            <w:vAlign w:val="center"/>
          </w:tcPr>
          <w:p w:rsidR="009527F2" w:rsidRPr="00F63AE5" w:rsidRDefault="009527F2" w:rsidP="009527F2">
            <w:pPr>
              <w:pStyle w:val="a7"/>
              <w:jc w:val="center"/>
              <w:rPr>
                <w:b/>
                <w:sz w:val="18"/>
                <w:szCs w:val="18"/>
              </w:rPr>
            </w:pPr>
            <w:r w:rsidRPr="00F63AE5">
              <w:rPr>
                <w:sz w:val="18"/>
                <w:szCs w:val="18"/>
              </w:rPr>
              <w:t>0</w:t>
            </w:r>
          </w:p>
        </w:tc>
      </w:tr>
      <w:tr w:rsidR="00FD071F" w:rsidRPr="00F63AE5" w:rsidTr="00D34663">
        <w:trPr>
          <w:trHeight w:val="337"/>
          <w:jc w:val="center"/>
        </w:trPr>
        <w:tc>
          <w:tcPr>
            <w:tcW w:w="1334" w:type="pct"/>
            <w:vMerge/>
          </w:tcPr>
          <w:p w:rsidR="00FD071F" w:rsidRPr="00F63AE5" w:rsidRDefault="00FD071F" w:rsidP="00954FAA">
            <w:pPr>
              <w:jc w:val="both"/>
              <w:rPr>
                <w:sz w:val="20"/>
                <w:szCs w:val="20"/>
              </w:rPr>
            </w:pPr>
          </w:p>
        </w:tc>
        <w:tc>
          <w:tcPr>
            <w:tcW w:w="896" w:type="pct"/>
            <w:vAlign w:val="center"/>
          </w:tcPr>
          <w:p w:rsidR="00FD071F" w:rsidRPr="00F63AE5" w:rsidRDefault="00FD071F" w:rsidP="00954FAA">
            <w:pPr>
              <w:jc w:val="both"/>
              <w:rPr>
                <w:sz w:val="20"/>
                <w:szCs w:val="20"/>
              </w:rPr>
            </w:pPr>
            <w:proofErr w:type="gramStart"/>
            <w:r w:rsidRPr="00F63AE5">
              <w:rPr>
                <w:sz w:val="20"/>
                <w:szCs w:val="20"/>
              </w:rPr>
              <w:t>Паразитарные</w:t>
            </w:r>
            <w:proofErr w:type="gramEnd"/>
          </w:p>
        </w:tc>
        <w:tc>
          <w:tcPr>
            <w:tcW w:w="326" w:type="pct"/>
            <w:shd w:val="clear" w:color="auto" w:fill="auto"/>
            <w:vAlign w:val="center"/>
          </w:tcPr>
          <w:p w:rsidR="00FD071F" w:rsidRPr="00F63AE5" w:rsidRDefault="00FD071F" w:rsidP="00954FAA">
            <w:pPr>
              <w:jc w:val="center"/>
              <w:rPr>
                <w:sz w:val="20"/>
                <w:szCs w:val="20"/>
              </w:rPr>
            </w:pPr>
            <w:r w:rsidRPr="00F63AE5">
              <w:rPr>
                <w:sz w:val="20"/>
                <w:szCs w:val="20"/>
              </w:rPr>
              <w:t>0</w:t>
            </w:r>
          </w:p>
        </w:tc>
        <w:tc>
          <w:tcPr>
            <w:tcW w:w="400" w:type="pct"/>
            <w:shd w:val="clear" w:color="auto" w:fill="auto"/>
            <w:vAlign w:val="center"/>
          </w:tcPr>
          <w:p w:rsidR="00FD071F" w:rsidRPr="00F63AE5" w:rsidRDefault="00FD071F" w:rsidP="00954FAA">
            <w:pPr>
              <w:jc w:val="center"/>
              <w:rPr>
                <w:sz w:val="20"/>
                <w:szCs w:val="20"/>
              </w:rPr>
            </w:pPr>
            <w:r w:rsidRPr="00F63AE5">
              <w:rPr>
                <w:sz w:val="20"/>
                <w:szCs w:val="20"/>
              </w:rPr>
              <w:t>0</w:t>
            </w:r>
          </w:p>
        </w:tc>
        <w:tc>
          <w:tcPr>
            <w:tcW w:w="400" w:type="pct"/>
            <w:shd w:val="clear" w:color="auto" w:fill="auto"/>
            <w:vAlign w:val="center"/>
          </w:tcPr>
          <w:p w:rsidR="00FD071F" w:rsidRPr="00F63AE5" w:rsidRDefault="00FD071F" w:rsidP="00954FAA">
            <w:pPr>
              <w:jc w:val="center"/>
              <w:rPr>
                <w:sz w:val="20"/>
                <w:szCs w:val="20"/>
              </w:rPr>
            </w:pPr>
            <w:r w:rsidRPr="00F63AE5">
              <w:rPr>
                <w:sz w:val="20"/>
                <w:szCs w:val="20"/>
              </w:rPr>
              <w:t>0</w:t>
            </w:r>
          </w:p>
        </w:tc>
        <w:tc>
          <w:tcPr>
            <w:tcW w:w="392" w:type="pct"/>
            <w:shd w:val="clear" w:color="auto" w:fill="auto"/>
            <w:vAlign w:val="center"/>
          </w:tcPr>
          <w:p w:rsidR="00FD071F" w:rsidRPr="00F63AE5" w:rsidRDefault="00FD071F" w:rsidP="00954FAA">
            <w:pPr>
              <w:jc w:val="center"/>
              <w:rPr>
                <w:sz w:val="20"/>
                <w:szCs w:val="20"/>
              </w:rPr>
            </w:pPr>
            <w:r w:rsidRPr="00F63AE5">
              <w:rPr>
                <w:sz w:val="20"/>
                <w:szCs w:val="20"/>
              </w:rPr>
              <w:t>0</w:t>
            </w:r>
          </w:p>
        </w:tc>
        <w:tc>
          <w:tcPr>
            <w:tcW w:w="299" w:type="pct"/>
            <w:shd w:val="clear" w:color="auto" w:fill="auto"/>
            <w:vAlign w:val="center"/>
          </w:tcPr>
          <w:p w:rsidR="00FD071F" w:rsidRPr="00F63AE5" w:rsidRDefault="00FD071F" w:rsidP="00954FAA">
            <w:pPr>
              <w:jc w:val="center"/>
              <w:rPr>
                <w:sz w:val="20"/>
                <w:szCs w:val="20"/>
              </w:rPr>
            </w:pPr>
            <w:r w:rsidRPr="00F63AE5">
              <w:rPr>
                <w:sz w:val="20"/>
                <w:szCs w:val="20"/>
              </w:rPr>
              <w:t>0</w:t>
            </w:r>
          </w:p>
        </w:tc>
        <w:tc>
          <w:tcPr>
            <w:tcW w:w="329" w:type="pct"/>
            <w:shd w:val="clear" w:color="auto" w:fill="auto"/>
            <w:vAlign w:val="center"/>
          </w:tcPr>
          <w:p w:rsidR="00FD071F" w:rsidRPr="00F63AE5" w:rsidRDefault="00FD071F" w:rsidP="00954FAA">
            <w:pPr>
              <w:jc w:val="center"/>
              <w:rPr>
                <w:sz w:val="20"/>
                <w:szCs w:val="20"/>
              </w:rPr>
            </w:pPr>
            <w:r w:rsidRPr="00F63AE5">
              <w:rPr>
                <w:sz w:val="20"/>
                <w:szCs w:val="20"/>
              </w:rPr>
              <w:t>0</w:t>
            </w:r>
          </w:p>
        </w:tc>
        <w:tc>
          <w:tcPr>
            <w:tcW w:w="327" w:type="pct"/>
            <w:shd w:val="clear" w:color="auto" w:fill="auto"/>
            <w:vAlign w:val="center"/>
          </w:tcPr>
          <w:p w:rsidR="00FD071F" w:rsidRPr="00F63AE5" w:rsidRDefault="00FD071F" w:rsidP="00954FAA">
            <w:pPr>
              <w:jc w:val="center"/>
              <w:rPr>
                <w:sz w:val="20"/>
                <w:szCs w:val="20"/>
              </w:rPr>
            </w:pPr>
            <w:r w:rsidRPr="00F63AE5">
              <w:rPr>
                <w:sz w:val="20"/>
                <w:szCs w:val="20"/>
              </w:rPr>
              <w:t>0</w:t>
            </w:r>
          </w:p>
        </w:tc>
        <w:tc>
          <w:tcPr>
            <w:tcW w:w="297" w:type="pct"/>
            <w:shd w:val="clear" w:color="auto" w:fill="auto"/>
            <w:vAlign w:val="center"/>
          </w:tcPr>
          <w:p w:rsidR="00FD071F" w:rsidRPr="00F63AE5" w:rsidRDefault="00FD071F" w:rsidP="00954FAA">
            <w:pPr>
              <w:jc w:val="center"/>
              <w:rPr>
                <w:sz w:val="20"/>
                <w:szCs w:val="20"/>
              </w:rPr>
            </w:pPr>
            <w:r w:rsidRPr="00F63AE5">
              <w:rPr>
                <w:sz w:val="20"/>
                <w:szCs w:val="20"/>
              </w:rPr>
              <w:t>0</w:t>
            </w:r>
          </w:p>
        </w:tc>
      </w:tr>
      <w:tr w:rsidR="00FD071F" w:rsidRPr="00F63AE5" w:rsidTr="00D34663">
        <w:trPr>
          <w:trHeight w:val="337"/>
          <w:jc w:val="center"/>
        </w:trPr>
        <w:tc>
          <w:tcPr>
            <w:tcW w:w="1334" w:type="pct"/>
            <w:vMerge/>
          </w:tcPr>
          <w:p w:rsidR="00FD071F" w:rsidRPr="00F63AE5" w:rsidRDefault="00FD071F" w:rsidP="00954FAA">
            <w:pPr>
              <w:jc w:val="both"/>
              <w:rPr>
                <w:sz w:val="20"/>
                <w:szCs w:val="20"/>
              </w:rPr>
            </w:pPr>
          </w:p>
        </w:tc>
        <w:tc>
          <w:tcPr>
            <w:tcW w:w="896" w:type="pct"/>
            <w:vAlign w:val="center"/>
          </w:tcPr>
          <w:p w:rsidR="00FD071F" w:rsidRPr="00F63AE5" w:rsidRDefault="00FD071F" w:rsidP="00954FAA">
            <w:pPr>
              <w:jc w:val="both"/>
              <w:rPr>
                <w:sz w:val="20"/>
                <w:szCs w:val="20"/>
              </w:rPr>
            </w:pPr>
            <w:proofErr w:type="gramStart"/>
            <w:r w:rsidRPr="00F63AE5">
              <w:rPr>
                <w:sz w:val="20"/>
                <w:szCs w:val="20"/>
              </w:rPr>
              <w:t xml:space="preserve">Пищевая </w:t>
            </w:r>
            <w:proofErr w:type="spellStart"/>
            <w:r w:rsidRPr="00F63AE5">
              <w:rPr>
                <w:sz w:val="20"/>
                <w:szCs w:val="20"/>
              </w:rPr>
              <w:t>токсикоинфекция</w:t>
            </w:r>
            <w:proofErr w:type="spellEnd"/>
            <w:proofErr w:type="gramEnd"/>
          </w:p>
        </w:tc>
        <w:tc>
          <w:tcPr>
            <w:tcW w:w="326" w:type="pct"/>
            <w:shd w:val="clear" w:color="auto" w:fill="auto"/>
            <w:vAlign w:val="center"/>
          </w:tcPr>
          <w:p w:rsidR="00FD071F" w:rsidRPr="00F63AE5" w:rsidRDefault="00FD071F" w:rsidP="00F5461F">
            <w:pPr>
              <w:jc w:val="center"/>
              <w:rPr>
                <w:sz w:val="20"/>
                <w:szCs w:val="20"/>
              </w:rPr>
            </w:pPr>
            <w:r w:rsidRPr="00F63AE5">
              <w:rPr>
                <w:sz w:val="20"/>
                <w:szCs w:val="20"/>
              </w:rPr>
              <w:t>0</w:t>
            </w:r>
          </w:p>
        </w:tc>
        <w:tc>
          <w:tcPr>
            <w:tcW w:w="400" w:type="pct"/>
            <w:shd w:val="clear" w:color="auto" w:fill="auto"/>
            <w:vAlign w:val="center"/>
          </w:tcPr>
          <w:p w:rsidR="00FD071F" w:rsidRPr="00F63AE5" w:rsidRDefault="00FD071F" w:rsidP="00F5461F">
            <w:pPr>
              <w:jc w:val="center"/>
              <w:rPr>
                <w:sz w:val="20"/>
                <w:szCs w:val="20"/>
              </w:rPr>
            </w:pPr>
            <w:r w:rsidRPr="00F63AE5">
              <w:rPr>
                <w:sz w:val="20"/>
                <w:szCs w:val="20"/>
              </w:rPr>
              <w:t>0</w:t>
            </w:r>
          </w:p>
        </w:tc>
        <w:tc>
          <w:tcPr>
            <w:tcW w:w="400" w:type="pct"/>
            <w:shd w:val="clear" w:color="auto" w:fill="auto"/>
            <w:vAlign w:val="center"/>
          </w:tcPr>
          <w:p w:rsidR="00FD071F" w:rsidRPr="00F63AE5" w:rsidRDefault="00FD071F" w:rsidP="00F5461F">
            <w:pPr>
              <w:jc w:val="center"/>
              <w:rPr>
                <w:sz w:val="20"/>
                <w:szCs w:val="20"/>
              </w:rPr>
            </w:pPr>
            <w:r w:rsidRPr="00F63AE5">
              <w:rPr>
                <w:sz w:val="20"/>
                <w:szCs w:val="20"/>
              </w:rPr>
              <w:t>0</w:t>
            </w:r>
          </w:p>
        </w:tc>
        <w:tc>
          <w:tcPr>
            <w:tcW w:w="392" w:type="pct"/>
            <w:shd w:val="clear" w:color="auto" w:fill="auto"/>
            <w:vAlign w:val="center"/>
          </w:tcPr>
          <w:p w:rsidR="00FD071F" w:rsidRPr="00F63AE5" w:rsidRDefault="00FD071F" w:rsidP="00F5461F">
            <w:pPr>
              <w:jc w:val="center"/>
              <w:rPr>
                <w:sz w:val="20"/>
                <w:szCs w:val="20"/>
              </w:rPr>
            </w:pPr>
            <w:r w:rsidRPr="00F63AE5">
              <w:rPr>
                <w:sz w:val="20"/>
                <w:szCs w:val="20"/>
              </w:rPr>
              <w:t>0</w:t>
            </w:r>
          </w:p>
        </w:tc>
        <w:tc>
          <w:tcPr>
            <w:tcW w:w="299" w:type="pct"/>
            <w:shd w:val="clear" w:color="auto" w:fill="auto"/>
            <w:vAlign w:val="center"/>
          </w:tcPr>
          <w:p w:rsidR="00FD071F" w:rsidRPr="00F63AE5" w:rsidRDefault="00FD071F" w:rsidP="00F5461F">
            <w:pPr>
              <w:jc w:val="center"/>
              <w:rPr>
                <w:sz w:val="20"/>
                <w:szCs w:val="20"/>
              </w:rPr>
            </w:pPr>
            <w:r w:rsidRPr="00F63AE5">
              <w:rPr>
                <w:sz w:val="20"/>
                <w:szCs w:val="20"/>
              </w:rPr>
              <w:t>0</w:t>
            </w:r>
          </w:p>
        </w:tc>
        <w:tc>
          <w:tcPr>
            <w:tcW w:w="329" w:type="pct"/>
            <w:shd w:val="clear" w:color="auto" w:fill="auto"/>
            <w:vAlign w:val="center"/>
          </w:tcPr>
          <w:p w:rsidR="00FD071F" w:rsidRPr="00F63AE5" w:rsidRDefault="00FD071F" w:rsidP="00F5461F">
            <w:pPr>
              <w:jc w:val="center"/>
              <w:rPr>
                <w:sz w:val="20"/>
                <w:szCs w:val="20"/>
              </w:rPr>
            </w:pPr>
            <w:r w:rsidRPr="00F63AE5">
              <w:rPr>
                <w:sz w:val="20"/>
                <w:szCs w:val="20"/>
              </w:rPr>
              <w:t>0</w:t>
            </w:r>
          </w:p>
        </w:tc>
        <w:tc>
          <w:tcPr>
            <w:tcW w:w="327" w:type="pct"/>
            <w:shd w:val="clear" w:color="auto" w:fill="auto"/>
            <w:vAlign w:val="center"/>
          </w:tcPr>
          <w:p w:rsidR="00FD071F" w:rsidRPr="00F63AE5" w:rsidRDefault="00FD071F" w:rsidP="00F5461F">
            <w:pPr>
              <w:jc w:val="center"/>
              <w:rPr>
                <w:sz w:val="20"/>
                <w:szCs w:val="20"/>
              </w:rPr>
            </w:pPr>
            <w:r w:rsidRPr="00F63AE5">
              <w:rPr>
                <w:sz w:val="20"/>
                <w:szCs w:val="20"/>
              </w:rPr>
              <w:t>0</w:t>
            </w:r>
          </w:p>
        </w:tc>
        <w:tc>
          <w:tcPr>
            <w:tcW w:w="297" w:type="pct"/>
            <w:shd w:val="clear" w:color="auto" w:fill="auto"/>
            <w:vAlign w:val="center"/>
          </w:tcPr>
          <w:p w:rsidR="00FD071F" w:rsidRPr="00F63AE5" w:rsidRDefault="00FD071F" w:rsidP="00F5461F">
            <w:pPr>
              <w:jc w:val="center"/>
              <w:rPr>
                <w:sz w:val="20"/>
                <w:szCs w:val="20"/>
              </w:rPr>
            </w:pPr>
            <w:r w:rsidRPr="00F63AE5">
              <w:rPr>
                <w:sz w:val="20"/>
                <w:szCs w:val="20"/>
              </w:rPr>
              <w:t>0</w:t>
            </w:r>
          </w:p>
        </w:tc>
      </w:tr>
      <w:tr w:rsidR="00FD071F" w:rsidRPr="00F63AE5" w:rsidTr="00D34663">
        <w:trPr>
          <w:trHeight w:val="337"/>
          <w:jc w:val="center"/>
        </w:trPr>
        <w:tc>
          <w:tcPr>
            <w:tcW w:w="1334" w:type="pct"/>
            <w:vMerge/>
          </w:tcPr>
          <w:p w:rsidR="00FD071F" w:rsidRPr="00F63AE5" w:rsidRDefault="00FD071F" w:rsidP="00954FAA">
            <w:pPr>
              <w:jc w:val="both"/>
              <w:rPr>
                <w:sz w:val="20"/>
                <w:szCs w:val="20"/>
              </w:rPr>
            </w:pPr>
          </w:p>
        </w:tc>
        <w:tc>
          <w:tcPr>
            <w:tcW w:w="896" w:type="pct"/>
            <w:vAlign w:val="center"/>
          </w:tcPr>
          <w:p w:rsidR="00FD071F" w:rsidRPr="00F63AE5" w:rsidRDefault="00FD071F" w:rsidP="00954FAA">
            <w:pPr>
              <w:jc w:val="both"/>
              <w:rPr>
                <w:sz w:val="20"/>
                <w:szCs w:val="20"/>
              </w:rPr>
            </w:pPr>
            <w:r w:rsidRPr="00F63AE5">
              <w:rPr>
                <w:sz w:val="20"/>
                <w:szCs w:val="20"/>
              </w:rPr>
              <w:t>Прочие отравления</w:t>
            </w:r>
          </w:p>
        </w:tc>
        <w:tc>
          <w:tcPr>
            <w:tcW w:w="326" w:type="pct"/>
            <w:shd w:val="clear" w:color="auto" w:fill="auto"/>
            <w:vAlign w:val="center"/>
          </w:tcPr>
          <w:p w:rsidR="00FD071F" w:rsidRPr="00F63AE5" w:rsidRDefault="00FD071F" w:rsidP="00F5461F">
            <w:pPr>
              <w:jc w:val="center"/>
              <w:rPr>
                <w:sz w:val="20"/>
                <w:szCs w:val="20"/>
              </w:rPr>
            </w:pPr>
            <w:r w:rsidRPr="00F63AE5">
              <w:rPr>
                <w:sz w:val="20"/>
                <w:szCs w:val="20"/>
              </w:rPr>
              <w:t>0</w:t>
            </w:r>
          </w:p>
        </w:tc>
        <w:tc>
          <w:tcPr>
            <w:tcW w:w="400" w:type="pct"/>
            <w:shd w:val="clear" w:color="auto" w:fill="auto"/>
            <w:vAlign w:val="center"/>
          </w:tcPr>
          <w:p w:rsidR="00FD071F" w:rsidRPr="00F63AE5" w:rsidRDefault="00FD071F" w:rsidP="00F5461F">
            <w:pPr>
              <w:jc w:val="center"/>
              <w:rPr>
                <w:sz w:val="20"/>
                <w:szCs w:val="20"/>
              </w:rPr>
            </w:pPr>
            <w:r w:rsidRPr="00F63AE5">
              <w:rPr>
                <w:sz w:val="20"/>
                <w:szCs w:val="20"/>
              </w:rPr>
              <w:t>0</w:t>
            </w:r>
          </w:p>
        </w:tc>
        <w:tc>
          <w:tcPr>
            <w:tcW w:w="400" w:type="pct"/>
            <w:shd w:val="clear" w:color="auto" w:fill="auto"/>
            <w:vAlign w:val="center"/>
          </w:tcPr>
          <w:p w:rsidR="00FD071F" w:rsidRPr="00F63AE5" w:rsidRDefault="00FD071F" w:rsidP="00F5461F">
            <w:pPr>
              <w:jc w:val="center"/>
              <w:rPr>
                <w:sz w:val="20"/>
                <w:szCs w:val="20"/>
              </w:rPr>
            </w:pPr>
            <w:r w:rsidRPr="00F63AE5">
              <w:rPr>
                <w:sz w:val="20"/>
                <w:szCs w:val="20"/>
              </w:rPr>
              <w:t>0</w:t>
            </w:r>
          </w:p>
        </w:tc>
        <w:tc>
          <w:tcPr>
            <w:tcW w:w="392" w:type="pct"/>
            <w:shd w:val="clear" w:color="auto" w:fill="auto"/>
            <w:vAlign w:val="center"/>
          </w:tcPr>
          <w:p w:rsidR="00FD071F" w:rsidRPr="00F63AE5" w:rsidRDefault="00FD071F" w:rsidP="00F5461F">
            <w:pPr>
              <w:jc w:val="center"/>
              <w:rPr>
                <w:sz w:val="20"/>
                <w:szCs w:val="20"/>
              </w:rPr>
            </w:pPr>
            <w:r w:rsidRPr="00F63AE5">
              <w:rPr>
                <w:sz w:val="20"/>
                <w:szCs w:val="20"/>
              </w:rPr>
              <w:t>0</w:t>
            </w:r>
          </w:p>
        </w:tc>
        <w:tc>
          <w:tcPr>
            <w:tcW w:w="299" w:type="pct"/>
            <w:shd w:val="clear" w:color="auto" w:fill="auto"/>
            <w:vAlign w:val="center"/>
          </w:tcPr>
          <w:p w:rsidR="00FD071F" w:rsidRPr="00F63AE5" w:rsidRDefault="00FD071F" w:rsidP="00F5461F">
            <w:pPr>
              <w:jc w:val="center"/>
              <w:rPr>
                <w:sz w:val="20"/>
                <w:szCs w:val="20"/>
              </w:rPr>
            </w:pPr>
            <w:r w:rsidRPr="00F63AE5">
              <w:rPr>
                <w:sz w:val="20"/>
                <w:szCs w:val="20"/>
              </w:rPr>
              <w:t>0</w:t>
            </w:r>
          </w:p>
        </w:tc>
        <w:tc>
          <w:tcPr>
            <w:tcW w:w="329" w:type="pct"/>
            <w:shd w:val="clear" w:color="auto" w:fill="auto"/>
            <w:vAlign w:val="center"/>
          </w:tcPr>
          <w:p w:rsidR="00FD071F" w:rsidRPr="00F63AE5" w:rsidRDefault="00FD071F" w:rsidP="00F5461F">
            <w:pPr>
              <w:jc w:val="center"/>
              <w:rPr>
                <w:sz w:val="20"/>
                <w:szCs w:val="20"/>
              </w:rPr>
            </w:pPr>
            <w:r w:rsidRPr="00F63AE5">
              <w:rPr>
                <w:sz w:val="20"/>
                <w:szCs w:val="20"/>
              </w:rPr>
              <w:t>0</w:t>
            </w:r>
          </w:p>
        </w:tc>
        <w:tc>
          <w:tcPr>
            <w:tcW w:w="327" w:type="pct"/>
            <w:shd w:val="clear" w:color="auto" w:fill="auto"/>
            <w:vAlign w:val="center"/>
          </w:tcPr>
          <w:p w:rsidR="00FD071F" w:rsidRPr="00F63AE5" w:rsidRDefault="00FD071F" w:rsidP="00F5461F">
            <w:pPr>
              <w:jc w:val="center"/>
              <w:rPr>
                <w:sz w:val="20"/>
                <w:szCs w:val="20"/>
              </w:rPr>
            </w:pPr>
            <w:r w:rsidRPr="00F63AE5">
              <w:rPr>
                <w:sz w:val="20"/>
                <w:szCs w:val="20"/>
              </w:rPr>
              <w:t>0</w:t>
            </w:r>
          </w:p>
        </w:tc>
        <w:tc>
          <w:tcPr>
            <w:tcW w:w="297" w:type="pct"/>
            <w:shd w:val="clear" w:color="auto" w:fill="auto"/>
            <w:vAlign w:val="center"/>
          </w:tcPr>
          <w:p w:rsidR="00FD071F" w:rsidRPr="00F63AE5" w:rsidRDefault="00FD071F" w:rsidP="00F5461F">
            <w:pPr>
              <w:jc w:val="center"/>
              <w:rPr>
                <w:sz w:val="20"/>
                <w:szCs w:val="20"/>
              </w:rPr>
            </w:pPr>
            <w:r w:rsidRPr="00F63AE5">
              <w:rPr>
                <w:sz w:val="20"/>
                <w:szCs w:val="20"/>
              </w:rPr>
              <w:t>0</w:t>
            </w:r>
          </w:p>
        </w:tc>
      </w:tr>
    </w:tbl>
    <w:p w:rsidR="00444B79" w:rsidRPr="00F63AE5" w:rsidRDefault="00FB5133" w:rsidP="00FB5133">
      <w:pPr>
        <w:snapToGrid w:val="0"/>
        <w:ind w:right="-83" w:firstLine="851"/>
        <w:jc w:val="both"/>
      </w:pPr>
      <w:r w:rsidRPr="00F63AE5">
        <w:t>За 10 мес. 201</w:t>
      </w:r>
      <w:r w:rsidR="009527F2" w:rsidRPr="00F63AE5">
        <w:t>8</w:t>
      </w:r>
      <w:r w:rsidRPr="00F63AE5">
        <w:t xml:space="preserve"> г. – </w:t>
      </w:r>
      <w:proofErr w:type="gramStart"/>
      <w:r w:rsidRPr="00F63AE5">
        <w:t>в</w:t>
      </w:r>
      <w:proofErr w:type="gramEnd"/>
      <w:r w:rsidRPr="00F63AE5">
        <w:t xml:space="preserve"> </w:t>
      </w:r>
      <w:proofErr w:type="gramStart"/>
      <w:r w:rsidRPr="00F63AE5">
        <w:t>Нижневартовском</w:t>
      </w:r>
      <w:proofErr w:type="gramEnd"/>
      <w:r w:rsidRPr="00F63AE5">
        <w:t xml:space="preserve"> районе вспышек инфекционных заболеваний не зарегистрировано.</w:t>
      </w:r>
    </w:p>
    <w:p w:rsidR="00D34663" w:rsidRPr="00F63AE5" w:rsidRDefault="00D34663" w:rsidP="00D34663">
      <w:pPr>
        <w:snapToGrid w:val="0"/>
        <w:ind w:right="-83"/>
        <w:jc w:val="right"/>
        <w:rPr>
          <w:i/>
        </w:rPr>
      </w:pPr>
      <w:r w:rsidRPr="00F63AE5">
        <w:rPr>
          <w:i/>
        </w:rPr>
        <w:t>Таблица 1.8</w:t>
      </w:r>
    </w:p>
    <w:p w:rsidR="00D34663" w:rsidRPr="00F63AE5" w:rsidRDefault="00D34663" w:rsidP="00D34663">
      <w:pPr>
        <w:snapToGrid w:val="0"/>
        <w:ind w:right="-83"/>
        <w:jc w:val="right"/>
        <w:rPr>
          <w:i/>
        </w:rPr>
      </w:pPr>
    </w:p>
    <w:p w:rsidR="00CB0A19" w:rsidRPr="00F63AE5" w:rsidRDefault="00444B79" w:rsidP="00D34663">
      <w:pPr>
        <w:jc w:val="center"/>
        <w:rPr>
          <w:b/>
        </w:rPr>
      </w:pPr>
      <w:r w:rsidRPr="00F63AE5">
        <w:rPr>
          <w:b/>
        </w:rPr>
        <w:t>Сведения</w:t>
      </w:r>
    </w:p>
    <w:p w:rsidR="00CB0A19" w:rsidRPr="00F63AE5" w:rsidRDefault="00D34663" w:rsidP="00D34663">
      <w:pPr>
        <w:jc w:val="center"/>
        <w:rPr>
          <w:b/>
        </w:rPr>
      </w:pPr>
      <w:r w:rsidRPr="00F63AE5">
        <w:rPr>
          <w:b/>
        </w:rPr>
        <w:t>об инфекционных, паразитарных и зоонозных заболеваниях животных и птицы</w:t>
      </w:r>
    </w:p>
    <w:p w:rsidR="00D34663" w:rsidRPr="00F63AE5" w:rsidRDefault="00D34663" w:rsidP="00D34663">
      <w:pPr>
        <w:jc w:val="center"/>
        <w:rPr>
          <w:b/>
        </w:rPr>
      </w:pPr>
      <w:r w:rsidRPr="00F63AE5">
        <w:rPr>
          <w:b/>
        </w:rPr>
        <w:t xml:space="preserve"> </w:t>
      </w:r>
    </w:p>
    <w:tbl>
      <w:tblPr>
        <w:tblW w:w="5000" w:type="pct"/>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7"/>
        <w:gridCol w:w="2091"/>
        <w:gridCol w:w="925"/>
        <w:gridCol w:w="873"/>
        <w:gridCol w:w="850"/>
        <w:gridCol w:w="713"/>
        <w:gridCol w:w="675"/>
        <w:gridCol w:w="638"/>
      </w:tblGrid>
      <w:tr w:rsidR="00216DBC" w:rsidRPr="00F63AE5" w:rsidTr="00317A19">
        <w:trPr>
          <w:tblHeader/>
          <w:jc w:val="center"/>
        </w:trPr>
        <w:tc>
          <w:tcPr>
            <w:tcW w:w="1754" w:type="pct"/>
            <w:vMerge w:val="restart"/>
            <w:shd w:val="clear" w:color="auto" w:fill="E6E6E6"/>
            <w:vAlign w:val="center"/>
          </w:tcPr>
          <w:p w:rsidR="00D34663" w:rsidRPr="00F63AE5" w:rsidRDefault="00D34663" w:rsidP="00B644B8">
            <w:pPr>
              <w:jc w:val="center"/>
              <w:rPr>
                <w:b/>
                <w:sz w:val="22"/>
                <w:szCs w:val="22"/>
              </w:rPr>
            </w:pPr>
            <w:proofErr w:type="gramStart"/>
            <w:r w:rsidRPr="00F63AE5">
              <w:rPr>
                <w:b/>
                <w:sz w:val="22"/>
                <w:szCs w:val="22"/>
              </w:rPr>
              <w:t xml:space="preserve">Федеральный </w:t>
            </w:r>
            <w:proofErr w:type="gramEnd"/>
          </w:p>
          <w:p w:rsidR="00D34663" w:rsidRPr="00F63AE5" w:rsidRDefault="00D34663" w:rsidP="00B644B8">
            <w:pPr>
              <w:jc w:val="center"/>
              <w:rPr>
                <w:b/>
                <w:sz w:val="22"/>
                <w:szCs w:val="22"/>
              </w:rPr>
            </w:pPr>
            <w:r w:rsidRPr="00F63AE5">
              <w:rPr>
                <w:b/>
                <w:sz w:val="22"/>
                <w:szCs w:val="22"/>
              </w:rPr>
              <w:t>округ,</w:t>
            </w:r>
          </w:p>
          <w:p w:rsidR="00D34663" w:rsidRPr="00F63AE5" w:rsidRDefault="00D34663" w:rsidP="00B644B8">
            <w:pPr>
              <w:ind w:left="-129" w:firstLine="129"/>
              <w:jc w:val="center"/>
              <w:rPr>
                <w:b/>
                <w:sz w:val="22"/>
                <w:szCs w:val="22"/>
              </w:rPr>
            </w:pPr>
            <w:r w:rsidRPr="00F63AE5">
              <w:rPr>
                <w:b/>
                <w:sz w:val="22"/>
                <w:szCs w:val="22"/>
              </w:rPr>
              <w:t>субъект РФ</w:t>
            </w:r>
          </w:p>
        </w:tc>
        <w:tc>
          <w:tcPr>
            <w:tcW w:w="1003" w:type="pct"/>
            <w:vMerge w:val="restart"/>
            <w:shd w:val="clear" w:color="auto" w:fill="E6E6E6"/>
          </w:tcPr>
          <w:p w:rsidR="00D34663" w:rsidRPr="00F63AE5" w:rsidRDefault="00D34663" w:rsidP="00B644B8">
            <w:pPr>
              <w:ind w:left="-129" w:firstLine="129"/>
              <w:jc w:val="center"/>
              <w:rPr>
                <w:b/>
                <w:sz w:val="22"/>
                <w:szCs w:val="22"/>
              </w:rPr>
            </w:pPr>
            <w:r w:rsidRPr="00F63AE5">
              <w:rPr>
                <w:b/>
                <w:sz w:val="22"/>
                <w:szCs w:val="22"/>
              </w:rPr>
              <w:t>Наименование</w:t>
            </w:r>
          </w:p>
          <w:p w:rsidR="00D34663" w:rsidRPr="00F63AE5" w:rsidRDefault="00D34663" w:rsidP="00B644B8">
            <w:pPr>
              <w:ind w:left="-129" w:firstLine="129"/>
              <w:jc w:val="center"/>
              <w:rPr>
                <w:b/>
                <w:sz w:val="22"/>
                <w:szCs w:val="22"/>
              </w:rPr>
            </w:pPr>
            <w:r w:rsidRPr="00F63AE5">
              <w:rPr>
                <w:b/>
                <w:sz w:val="22"/>
                <w:szCs w:val="22"/>
              </w:rPr>
              <w:t>инфекционных и наиболее опасных заболеваний</w:t>
            </w:r>
          </w:p>
          <w:p w:rsidR="00D34663" w:rsidRPr="00F63AE5" w:rsidRDefault="00D34663" w:rsidP="00B644B8">
            <w:pPr>
              <w:tabs>
                <w:tab w:val="left" w:pos="1111"/>
                <w:tab w:val="left" w:pos="8728"/>
              </w:tabs>
              <w:spacing w:after="120"/>
              <w:jc w:val="center"/>
              <w:rPr>
                <w:bCs/>
                <w:sz w:val="22"/>
                <w:szCs w:val="22"/>
              </w:rPr>
            </w:pPr>
            <w:r w:rsidRPr="00F63AE5">
              <w:rPr>
                <w:b/>
                <w:sz w:val="22"/>
                <w:szCs w:val="22"/>
              </w:rPr>
              <w:t>животных и птицы</w:t>
            </w:r>
          </w:p>
        </w:tc>
        <w:tc>
          <w:tcPr>
            <w:tcW w:w="863" w:type="pct"/>
            <w:gridSpan w:val="2"/>
            <w:vMerge w:val="restart"/>
            <w:shd w:val="clear" w:color="auto" w:fill="E6E6E6"/>
          </w:tcPr>
          <w:p w:rsidR="00D34663" w:rsidRPr="00F63AE5" w:rsidRDefault="00D34663" w:rsidP="00B644B8">
            <w:pPr>
              <w:ind w:left="-129" w:firstLine="129"/>
              <w:jc w:val="center"/>
              <w:rPr>
                <w:b/>
                <w:sz w:val="22"/>
                <w:szCs w:val="22"/>
              </w:rPr>
            </w:pPr>
            <w:r w:rsidRPr="00F63AE5">
              <w:rPr>
                <w:b/>
                <w:sz w:val="22"/>
                <w:szCs w:val="22"/>
              </w:rPr>
              <w:t xml:space="preserve">Количество </w:t>
            </w:r>
            <w:proofErr w:type="gramStart"/>
            <w:r w:rsidRPr="00F63AE5">
              <w:rPr>
                <w:b/>
                <w:sz w:val="22"/>
                <w:szCs w:val="22"/>
              </w:rPr>
              <w:t>чрезвычайных</w:t>
            </w:r>
            <w:proofErr w:type="gramEnd"/>
          </w:p>
          <w:p w:rsidR="00D34663" w:rsidRPr="00F63AE5" w:rsidRDefault="00D34663" w:rsidP="00B644B8">
            <w:pPr>
              <w:tabs>
                <w:tab w:val="left" w:pos="1111"/>
                <w:tab w:val="left" w:pos="8728"/>
              </w:tabs>
              <w:spacing w:after="120"/>
              <w:jc w:val="center"/>
              <w:rPr>
                <w:bCs/>
                <w:sz w:val="22"/>
                <w:szCs w:val="22"/>
              </w:rPr>
            </w:pPr>
            <w:r w:rsidRPr="00F63AE5">
              <w:rPr>
                <w:b/>
                <w:sz w:val="22"/>
                <w:szCs w:val="22"/>
              </w:rPr>
              <w:t>ситуаций, ед.</w:t>
            </w:r>
          </w:p>
        </w:tc>
        <w:tc>
          <w:tcPr>
            <w:tcW w:w="1380" w:type="pct"/>
            <w:gridSpan w:val="4"/>
            <w:shd w:val="clear" w:color="auto" w:fill="E6E6E6"/>
          </w:tcPr>
          <w:p w:rsidR="00D34663" w:rsidRPr="00F63AE5" w:rsidRDefault="00D34663" w:rsidP="00B644B8">
            <w:pPr>
              <w:ind w:left="-129" w:firstLine="129"/>
              <w:jc w:val="center"/>
              <w:rPr>
                <w:b/>
                <w:sz w:val="22"/>
                <w:szCs w:val="22"/>
              </w:rPr>
            </w:pPr>
            <w:r w:rsidRPr="00F63AE5">
              <w:rPr>
                <w:b/>
                <w:sz w:val="22"/>
                <w:szCs w:val="22"/>
              </w:rPr>
              <w:t>Количество животных, птиц,</w:t>
            </w:r>
          </w:p>
          <w:p w:rsidR="00D34663" w:rsidRPr="00F63AE5" w:rsidRDefault="00D34663" w:rsidP="00B644B8">
            <w:pPr>
              <w:tabs>
                <w:tab w:val="left" w:pos="1111"/>
                <w:tab w:val="left" w:pos="8728"/>
              </w:tabs>
              <w:spacing w:after="120"/>
              <w:jc w:val="center"/>
              <w:rPr>
                <w:bCs/>
                <w:sz w:val="22"/>
                <w:szCs w:val="22"/>
              </w:rPr>
            </w:pPr>
            <w:r w:rsidRPr="00F63AE5">
              <w:rPr>
                <w:b/>
                <w:sz w:val="22"/>
                <w:szCs w:val="22"/>
              </w:rPr>
              <w:t>тыс. голов</w:t>
            </w:r>
          </w:p>
        </w:tc>
      </w:tr>
      <w:tr w:rsidR="00216DBC" w:rsidRPr="00F63AE5" w:rsidTr="00317A19">
        <w:trPr>
          <w:tblHeader/>
          <w:jc w:val="center"/>
        </w:trPr>
        <w:tc>
          <w:tcPr>
            <w:tcW w:w="1754" w:type="pct"/>
            <w:vMerge/>
            <w:shd w:val="clear" w:color="auto" w:fill="E6E6E6"/>
          </w:tcPr>
          <w:p w:rsidR="00D34663" w:rsidRPr="00F63AE5" w:rsidRDefault="00D34663" w:rsidP="00B644B8">
            <w:pPr>
              <w:tabs>
                <w:tab w:val="left" w:pos="1111"/>
                <w:tab w:val="left" w:pos="8728"/>
              </w:tabs>
              <w:spacing w:after="120"/>
              <w:jc w:val="center"/>
              <w:rPr>
                <w:bCs/>
              </w:rPr>
            </w:pPr>
          </w:p>
        </w:tc>
        <w:tc>
          <w:tcPr>
            <w:tcW w:w="1003" w:type="pct"/>
            <w:vMerge/>
            <w:shd w:val="clear" w:color="auto" w:fill="E6E6E6"/>
          </w:tcPr>
          <w:p w:rsidR="00D34663" w:rsidRPr="00F63AE5" w:rsidRDefault="00D34663" w:rsidP="00B644B8">
            <w:pPr>
              <w:tabs>
                <w:tab w:val="left" w:pos="1111"/>
                <w:tab w:val="left" w:pos="8728"/>
              </w:tabs>
              <w:spacing w:after="120"/>
              <w:jc w:val="center"/>
              <w:rPr>
                <w:bCs/>
              </w:rPr>
            </w:pPr>
          </w:p>
        </w:tc>
        <w:tc>
          <w:tcPr>
            <w:tcW w:w="863" w:type="pct"/>
            <w:gridSpan w:val="2"/>
            <w:vMerge/>
            <w:shd w:val="clear" w:color="auto" w:fill="E6E6E6"/>
          </w:tcPr>
          <w:p w:rsidR="00D34663" w:rsidRPr="00F63AE5" w:rsidRDefault="00D34663" w:rsidP="00B644B8">
            <w:pPr>
              <w:tabs>
                <w:tab w:val="left" w:pos="1111"/>
                <w:tab w:val="left" w:pos="8728"/>
              </w:tabs>
              <w:spacing w:after="120"/>
              <w:jc w:val="center"/>
              <w:rPr>
                <w:bCs/>
              </w:rPr>
            </w:pPr>
          </w:p>
        </w:tc>
        <w:tc>
          <w:tcPr>
            <w:tcW w:w="750" w:type="pct"/>
            <w:gridSpan w:val="2"/>
            <w:shd w:val="clear" w:color="auto" w:fill="E6E6E6"/>
            <w:vAlign w:val="center"/>
          </w:tcPr>
          <w:p w:rsidR="00D34663" w:rsidRPr="00F63AE5" w:rsidRDefault="00D34663" w:rsidP="00B644B8">
            <w:pPr>
              <w:ind w:left="-129" w:firstLine="129"/>
              <w:jc w:val="center"/>
              <w:rPr>
                <w:b/>
              </w:rPr>
            </w:pPr>
            <w:r w:rsidRPr="00F63AE5">
              <w:rPr>
                <w:b/>
              </w:rPr>
              <w:t>Заболело</w:t>
            </w:r>
          </w:p>
        </w:tc>
        <w:tc>
          <w:tcPr>
            <w:tcW w:w="630" w:type="pct"/>
            <w:gridSpan w:val="2"/>
            <w:shd w:val="clear" w:color="auto" w:fill="E6E6E6"/>
            <w:vAlign w:val="center"/>
          </w:tcPr>
          <w:p w:rsidR="00D34663" w:rsidRPr="00F63AE5" w:rsidRDefault="00D34663" w:rsidP="00B644B8">
            <w:pPr>
              <w:ind w:left="-129" w:firstLine="129"/>
              <w:jc w:val="center"/>
              <w:rPr>
                <w:b/>
              </w:rPr>
            </w:pPr>
            <w:r w:rsidRPr="00F63AE5">
              <w:rPr>
                <w:b/>
              </w:rPr>
              <w:t>Пало</w:t>
            </w:r>
          </w:p>
        </w:tc>
      </w:tr>
      <w:tr w:rsidR="00317A19" w:rsidRPr="00F63AE5" w:rsidTr="00317A19">
        <w:trPr>
          <w:tblHeader/>
          <w:jc w:val="center"/>
        </w:trPr>
        <w:tc>
          <w:tcPr>
            <w:tcW w:w="1754" w:type="pct"/>
            <w:vMerge/>
            <w:shd w:val="clear" w:color="auto" w:fill="E6E6E6"/>
          </w:tcPr>
          <w:p w:rsidR="00317A19" w:rsidRPr="00F63AE5" w:rsidRDefault="00317A19" w:rsidP="00B644B8">
            <w:pPr>
              <w:tabs>
                <w:tab w:val="left" w:pos="1111"/>
                <w:tab w:val="left" w:pos="8728"/>
              </w:tabs>
              <w:spacing w:after="120"/>
              <w:jc w:val="center"/>
              <w:rPr>
                <w:bCs/>
                <w:sz w:val="20"/>
                <w:szCs w:val="20"/>
              </w:rPr>
            </w:pPr>
          </w:p>
        </w:tc>
        <w:tc>
          <w:tcPr>
            <w:tcW w:w="1003" w:type="pct"/>
            <w:vMerge/>
            <w:shd w:val="clear" w:color="auto" w:fill="E6E6E6"/>
          </w:tcPr>
          <w:p w:rsidR="00317A19" w:rsidRPr="00F63AE5" w:rsidRDefault="00317A19" w:rsidP="00B644B8">
            <w:pPr>
              <w:tabs>
                <w:tab w:val="left" w:pos="1111"/>
                <w:tab w:val="left" w:pos="8728"/>
              </w:tabs>
              <w:spacing w:after="120"/>
              <w:jc w:val="center"/>
              <w:rPr>
                <w:bCs/>
                <w:sz w:val="20"/>
                <w:szCs w:val="20"/>
              </w:rPr>
            </w:pPr>
          </w:p>
        </w:tc>
        <w:tc>
          <w:tcPr>
            <w:tcW w:w="444" w:type="pct"/>
            <w:shd w:val="clear" w:color="auto" w:fill="E6E6E6"/>
            <w:vAlign w:val="center"/>
          </w:tcPr>
          <w:p w:rsidR="00317A19" w:rsidRPr="00F63AE5" w:rsidRDefault="00317A19" w:rsidP="00317A19">
            <w:pPr>
              <w:spacing w:before="40" w:after="40"/>
              <w:ind w:left="-129" w:right="-85" w:firstLine="129"/>
              <w:jc w:val="center"/>
              <w:rPr>
                <w:b/>
                <w:spacing w:val="-16"/>
                <w:sz w:val="20"/>
                <w:szCs w:val="20"/>
              </w:rPr>
            </w:pPr>
            <w:r w:rsidRPr="00F63AE5">
              <w:rPr>
                <w:b/>
                <w:spacing w:val="-16"/>
                <w:sz w:val="20"/>
                <w:szCs w:val="20"/>
              </w:rPr>
              <w:t>2017 г.</w:t>
            </w:r>
          </w:p>
        </w:tc>
        <w:tc>
          <w:tcPr>
            <w:tcW w:w="419" w:type="pct"/>
            <w:shd w:val="clear" w:color="auto" w:fill="E6E6E6"/>
            <w:vAlign w:val="center"/>
          </w:tcPr>
          <w:p w:rsidR="00317A19" w:rsidRPr="00F63AE5" w:rsidRDefault="00317A19" w:rsidP="00317A19">
            <w:pPr>
              <w:spacing w:before="40" w:after="40"/>
              <w:ind w:left="-129" w:right="-85" w:firstLine="129"/>
              <w:jc w:val="center"/>
              <w:rPr>
                <w:b/>
                <w:spacing w:val="-16"/>
                <w:sz w:val="20"/>
                <w:szCs w:val="20"/>
              </w:rPr>
            </w:pPr>
            <w:r w:rsidRPr="00F63AE5">
              <w:rPr>
                <w:b/>
                <w:spacing w:val="-16"/>
                <w:sz w:val="20"/>
                <w:szCs w:val="20"/>
              </w:rPr>
              <w:t>2018г.</w:t>
            </w:r>
          </w:p>
        </w:tc>
        <w:tc>
          <w:tcPr>
            <w:tcW w:w="408" w:type="pct"/>
            <w:shd w:val="clear" w:color="auto" w:fill="E6E6E6"/>
            <w:vAlign w:val="center"/>
          </w:tcPr>
          <w:p w:rsidR="00317A19" w:rsidRPr="00F63AE5" w:rsidRDefault="00317A19" w:rsidP="00134528">
            <w:pPr>
              <w:spacing w:before="40" w:after="40"/>
              <w:ind w:left="-129" w:right="-85" w:firstLine="129"/>
              <w:jc w:val="center"/>
              <w:rPr>
                <w:b/>
                <w:spacing w:val="-16"/>
                <w:sz w:val="20"/>
                <w:szCs w:val="20"/>
              </w:rPr>
            </w:pPr>
            <w:r w:rsidRPr="00F63AE5">
              <w:rPr>
                <w:b/>
                <w:spacing w:val="-16"/>
                <w:sz w:val="20"/>
                <w:szCs w:val="20"/>
              </w:rPr>
              <w:t>2017 г.</w:t>
            </w:r>
          </w:p>
        </w:tc>
        <w:tc>
          <w:tcPr>
            <w:tcW w:w="342" w:type="pct"/>
            <w:shd w:val="clear" w:color="auto" w:fill="E6E6E6"/>
            <w:vAlign w:val="center"/>
          </w:tcPr>
          <w:p w:rsidR="00317A19" w:rsidRPr="00F63AE5" w:rsidRDefault="00317A19" w:rsidP="00134528">
            <w:pPr>
              <w:spacing w:before="40" w:after="40"/>
              <w:ind w:left="-129" w:right="-85" w:firstLine="129"/>
              <w:jc w:val="center"/>
              <w:rPr>
                <w:b/>
                <w:spacing w:val="-16"/>
                <w:sz w:val="20"/>
                <w:szCs w:val="20"/>
              </w:rPr>
            </w:pPr>
            <w:r w:rsidRPr="00F63AE5">
              <w:rPr>
                <w:b/>
                <w:spacing w:val="-16"/>
                <w:sz w:val="20"/>
                <w:szCs w:val="20"/>
              </w:rPr>
              <w:t>2018г.</w:t>
            </w:r>
          </w:p>
        </w:tc>
        <w:tc>
          <w:tcPr>
            <w:tcW w:w="324" w:type="pct"/>
            <w:shd w:val="clear" w:color="auto" w:fill="E6E6E6"/>
            <w:vAlign w:val="center"/>
          </w:tcPr>
          <w:p w:rsidR="00317A19" w:rsidRPr="00F63AE5" w:rsidRDefault="00317A19" w:rsidP="00134528">
            <w:pPr>
              <w:spacing w:before="40" w:after="40"/>
              <w:ind w:left="-129" w:right="-85" w:firstLine="129"/>
              <w:jc w:val="center"/>
              <w:rPr>
                <w:b/>
                <w:spacing w:val="-16"/>
                <w:sz w:val="20"/>
                <w:szCs w:val="20"/>
              </w:rPr>
            </w:pPr>
            <w:r w:rsidRPr="00F63AE5">
              <w:rPr>
                <w:b/>
                <w:spacing w:val="-16"/>
                <w:sz w:val="20"/>
                <w:szCs w:val="20"/>
              </w:rPr>
              <w:t>2017 г.</w:t>
            </w:r>
          </w:p>
        </w:tc>
        <w:tc>
          <w:tcPr>
            <w:tcW w:w="306" w:type="pct"/>
            <w:shd w:val="clear" w:color="auto" w:fill="E6E6E6"/>
            <w:vAlign w:val="center"/>
          </w:tcPr>
          <w:p w:rsidR="00317A19" w:rsidRPr="00F63AE5" w:rsidRDefault="00317A19" w:rsidP="00134528">
            <w:pPr>
              <w:spacing w:before="40" w:after="40"/>
              <w:ind w:left="-129" w:right="-85" w:firstLine="129"/>
              <w:jc w:val="center"/>
              <w:rPr>
                <w:b/>
                <w:spacing w:val="-16"/>
                <w:sz w:val="20"/>
                <w:szCs w:val="20"/>
              </w:rPr>
            </w:pPr>
            <w:r w:rsidRPr="00F63AE5">
              <w:rPr>
                <w:b/>
                <w:spacing w:val="-16"/>
                <w:sz w:val="20"/>
                <w:szCs w:val="20"/>
              </w:rPr>
              <w:t>2018г.</w:t>
            </w:r>
          </w:p>
        </w:tc>
      </w:tr>
      <w:tr w:rsidR="006E06D3" w:rsidRPr="00F63AE5" w:rsidTr="00317A19">
        <w:trPr>
          <w:trHeight w:val="699"/>
          <w:jc w:val="center"/>
        </w:trPr>
        <w:tc>
          <w:tcPr>
            <w:tcW w:w="1754" w:type="pct"/>
            <w:vAlign w:val="center"/>
          </w:tcPr>
          <w:p w:rsidR="006E06D3" w:rsidRPr="00F63AE5" w:rsidRDefault="006E06D3" w:rsidP="006E06D3">
            <w:pPr>
              <w:rPr>
                <w:snapToGrid w:val="0"/>
                <w:sz w:val="20"/>
                <w:szCs w:val="20"/>
              </w:rPr>
            </w:pPr>
            <w:r w:rsidRPr="00F63AE5">
              <w:rPr>
                <w:snapToGrid w:val="0"/>
                <w:sz w:val="20"/>
                <w:szCs w:val="20"/>
              </w:rPr>
              <w:t xml:space="preserve">Уральский, </w:t>
            </w:r>
          </w:p>
          <w:p w:rsidR="006E06D3" w:rsidRPr="00F63AE5" w:rsidRDefault="006E06D3" w:rsidP="006E06D3">
            <w:pPr>
              <w:rPr>
                <w:snapToGrid w:val="0"/>
                <w:sz w:val="20"/>
                <w:szCs w:val="20"/>
              </w:rPr>
            </w:pPr>
            <w:r w:rsidRPr="00F63AE5">
              <w:rPr>
                <w:snapToGrid w:val="0"/>
                <w:sz w:val="20"/>
                <w:szCs w:val="20"/>
              </w:rPr>
              <w:t xml:space="preserve">Ханты-Мансийский </w:t>
            </w:r>
          </w:p>
          <w:p w:rsidR="006E06D3" w:rsidRPr="00F63AE5" w:rsidRDefault="006E06D3" w:rsidP="006E06D3">
            <w:pPr>
              <w:rPr>
                <w:snapToGrid w:val="0"/>
                <w:sz w:val="20"/>
                <w:szCs w:val="20"/>
              </w:rPr>
            </w:pPr>
            <w:r w:rsidRPr="00F63AE5">
              <w:rPr>
                <w:snapToGrid w:val="0"/>
                <w:sz w:val="20"/>
                <w:szCs w:val="20"/>
              </w:rPr>
              <w:t xml:space="preserve">федеральный округ - </w:t>
            </w:r>
            <w:proofErr w:type="spellStart"/>
            <w:r w:rsidRPr="00F63AE5">
              <w:rPr>
                <w:snapToGrid w:val="0"/>
                <w:sz w:val="20"/>
                <w:szCs w:val="20"/>
              </w:rPr>
              <w:t>Югра</w:t>
            </w:r>
            <w:proofErr w:type="spellEnd"/>
          </w:p>
          <w:p w:rsidR="006E06D3" w:rsidRPr="00F63AE5" w:rsidRDefault="006E06D3" w:rsidP="006E06D3">
            <w:pPr>
              <w:pStyle w:val="11"/>
              <w:widowControl/>
            </w:pPr>
            <w:r w:rsidRPr="00F63AE5">
              <w:rPr>
                <w:szCs w:val="20"/>
              </w:rPr>
              <w:t>Нижневартовский район</w:t>
            </w:r>
          </w:p>
        </w:tc>
        <w:tc>
          <w:tcPr>
            <w:tcW w:w="1003" w:type="pct"/>
            <w:vAlign w:val="center"/>
          </w:tcPr>
          <w:p w:rsidR="006E06D3" w:rsidRPr="00F63AE5" w:rsidRDefault="006E06D3" w:rsidP="00A20F9F">
            <w:pPr>
              <w:tabs>
                <w:tab w:val="left" w:pos="1111"/>
                <w:tab w:val="left" w:pos="8728"/>
              </w:tabs>
              <w:spacing w:after="120"/>
              <w:jc w:val="center"/>
              <w:rPr>
                <w:bCs/>
                <w:sz w:val="20"/>
                <w:szCs w:val="20"/>
              </w:rPr>
            </w:pPr>
            <w:r w:rsidRPr="00F63AE5">
              <w:rPr>
                <w:bCs/>
                <w:sz w:val="20"/>
                <w:szCs w:val="20"/>
              </w:rPr>
              <w:t>-</w:t>
            </w:r>
          </w:p>
        </w:tc>
        <w:tc>
          <w:tcPr>
            <w:tcW w:w="444" w:type="pct"/>
            <w:vAlign w:val="center"/>
          </w:tcPr>
          <w:p w:rsidR="006E06D3" w:rsidRPr="00F63AE5" w:rsidRDefault="006E06D3" w:rsidP="00134528">
            <w:pPr>
              <w:tabs>
                <w:tab w:val="left" w:pos="1111"/>
                <w:tab w:val="left" w:pos="8728"/>
              </w:tabs>
              <w:spacing w:after="120"/>
              <w:jc w:val="center"/>
              <w:rPr>
                <w:bCs/>
                <w:sz w:val="20"/>
                <w:szCs w:val="20"/>
              </w:rPr>
            </w:pPr>
            <w:r w:rsidRPr="00F63AE5">
              <w:rPr>
                <w:bCs/>
                <w:sz w:val="20"/>
                <w:szCs w:val="20"/>
              </w:rPr>
              <w:t>-</w:t>
            </w:r>
          </w:p>
        </w:tc>
        <w:tc>
          <w:tcPr>
            <w:tcW w:w="419" w:type="pct"/>
            <w:vAlign w:val="center"/>
          </w:tcPr>
          <w:p w:rsidR="006E06D3" w:rsidRPr="00F63AE5" w:rsidRDefault="006E06D3" w:rsidP="00134528">
            <w:pPr>
              <w:tabs>
                <w:tab w:val="left" w:pos="1111"/>
                <w:tab w:val="left" w:pos="8728"/>
              </w:tabs>
              <w:spacing w:after="120"/>
              <w:jc w:val="center"/>
              <w:rPr>
                <w:bCs/>
                <w:sz w:val="20"/>
                <w:szCs w:val="20"/>
              </w:rPr>
            </w:pPr>
            <w:r w:rsidRPr="00F63AE5">
              <w:rPr>
                <w:bCs/>
                <w:sz w:val="20"/>
                <w:szCs w:val="20"/>
              </w:rPr>
              <w:t>-</w:t>
            </w:r>
          </w:p>
        </w:tc>
        <w:tc>
          <w:tcPr>
            <w:tcW w:w="408" w:type="pct"/>
            <w:vAlign w:val="center"/>
          </w:tcPr>
          <w:p w:rsidR="006E06D3" w:rsidRPr="00F63AE5" w:rsidRDefault="006E06D3" w:rsidP="00134528">
            <w:pPr>
              <w:tabs>
                <w:tab w:val="left" w:pos="1111"/>
                <w:tab w:val="left" w:pos="8728"/>
              </w:tabs>
              <w:spacing w:after="120"/>
              <w:jc w:val="center"/>
              <w:rPr>
                <w:bCs/>
                <w:sz w:val="20"/>
                <w:szCs w:val="20"/>
              </w:rPr>
            </w:pPr>
            <w:r w:rsidRPr="00F63AE5">
              <w:rPr>
                <w:bCs/>
                <w:sz w:val="20"/>
                <w:szCs w:val="20"/>
              </w:rPr>
              <w:t>-</w:t>
            </w:r>
          </w:p>
        </w:tc>
        <w:tc>
          <w:tcPr>
            <w:tcW w:w="342" w:type="pct"/>
            <w:vAlign w:val="center"/>
          </w:tcPr>
          <w:p w:rsidR="006E06D3" w:rsidRPr="00F63AE5" w:rsidRDefault="006E06D3" w:rsidP="00134528">
            <w:pPr>
              <w:tabs>
                <w:tab w:val="left" w:pos="1111"/>
                <w:tab w:val="left" w:pos="8728"/>
              </w:tabs>
              <w:spacing w:after="120"/>
              <w:jc w:val="center"/>
              <w:rPr>
                <w:bCs/>
                <w:sz w:val="20"/>
                <w:szCs w:val="20"/>
              </w:rPr>
            </w:pPr>
            <w:r w:rsidRPr="00F63AE5">
              <w:rPr>
                <w:bCs/>
                <w:sz w:val="20"/>
                <w:szCs w:val="20"/>
              </w:rPr>
              <w:t>-</w:t>
            </w:r>
          </w:p>
        </w:tc>
        <w:tc>
          <w:tcPr>
            <w:tcW w:w="324" w:type="pct"/>
            <w:vAlign w:val="center"/>
          </w:tcPr>
          <w:p w:rsidR="006E06D3" w:rsidRPr="00F63AE5" w:rsidRDefault="006E06D3" w:rsidP="00134528">
            <w:pPr>
              <w:tabs>
                <w:tab w:val="left" w:pos="1111"/>
                <w:tab w:val="left" w:pos="8728"/>
              </w:tabs>
              <w:spacing w:after="120"/>
              <w:jc w:val="center"/>
              <w:rPr>
                <w:bCs/>
                <w:sz w:val="20"/>
                <w:szCs w:val="20"/>
              </w:rPr>
            </w:pPr>
            <w:r w:rsidRPr="00F63AE5">
              <w:rPr>
                <w:bCs/>
                <w:sz w:val="20"/>
                <w:szCs w:val="20"/>
              </w:rPr>
              <w:t>-</w:t>
            </w:r>
          </w:p>
        </w:tc>
        <w:tc>
          <w:tcPr>
            <w:tcW w:w="306" w:type="pct"/>
            <w:vAlign w:val="center"/>
          </w:tcPr>
          <w:p w:rsidR="006E06D3" w:rsidRPr="00F63AE5" w:rsidRDefault="006E06D3" w:rsidP="00134528">
            <w:pPr>
              <w:tabs>
                <w:tab w:val="left" w:pos="1111"/>
                <w:tab w:val="left" w:pos="8728"/>
              </w:tabs>
              <w:spacing w:after="120"/>
              <w:jc w:val="center"/>
              <w:rPr>
                <w:bCs/>
                <w:sz w:val="20"/>
                <w:szCs w:val="20"/>
              </w:rPr>
            </w:pPr>
            <w:r w:rsidRPr="00F63AE5">
              <w:rPr>
                <w:bCs/>
                <w:sz w:val="20"/>
                <w:szCs w:val="20"/>
              </w:rPr>
              <w:t>-</w:t>
            </w:r>
          </w:p>
        </w:tc>
      </w:tr>
    </w:tbl>
    <w:p w:rsidR="00D34663" w:rsidRPr="00F63AE5" w:rsidRDefault="00D34663" w:rsidP="00D34663">
      <w:pPr>
        <w:ind w:firstLine="720"/>
      </w:pPr>
    </w:p>
    <w:p w:rsidR="00345DF3" w:rsidRPr="00F63AE5" w:rsidRDefault="00345DF3" w:rsidP="00D34663">
      <w:pPr>
        <w:pStyle w:val="af3"/>
        <w:ind w:right="-11"/>
        <w:jc w:val="right"/>
        <w:rPr>
          <w:b w:val="0"/>
          <w:sz w:val="24"/>
          <w:u w:val="none"/>
        </w:rPr>
      </w:pPr>
    </w:p>
    <w:p w:rsidR="00D34663" w:rsidRPr="00F63AE5" w:rsidRDefault="00D34663" w:rsidP="00D34663">
      <w:pPr>
        <w:pStyle w:val="af3"/>
        <w:ind w:right="-11"/>
        <w:jc w:val="right"/>
        <w:rPr>
          <w:b w:val="0"/>
          <w:sz w:val="24"/>
          <w:u w:val="none"/>
          <w:lang w:val="en-US"/>
        </w:rPr>
      </w:pPr>
      <w:r w:rsidRPr="00F63AE5">
        <w:rPr>
          <w:b w:val="0"/>
          <w:sz w:val="24"/>
          <w:u w:val="none"/>
        </w:rPr>
        <w:t>Таблица 1.9</w:t>
      </w:r>
    </w:p>
    <w:p w:rsidR="00CB0A19" w:rsidRPr="00F63AE5" w:rsidRDefault="00D34663" w:rsidP="00D34663">
      <w:pPr>
        <w:jc w:val="center"/>
        <w:rPr>
          <w:b/>
        </w:rPr>
      </w:pPr>
      <w:r w:rsidRPr="00F63AE5">
        <w:rPr>
          <w:b/>
        </w:rPr>
        <w:t xml:space="preserve">Сведения </w:t>
      </w:r>
    </w:p>
    <w:p w:rsidR="00D34663" w:rsidRPr="00F63AE5" w:rsidRDefault="00D34663" w:rsidP="00D34663">
      <w:pPr>
        <w:jc w:val="center"/>
        <w:rPr>
          <w:b/>
        </w:rPr>
      </w:pPr>
      <w:r w:rsidRPr="00F63AE5">
        <w:rPr>
          <w:b/>
        </w:rPr>
        <w:t xml:space="preserve">о распространении наиболее опасных болезней и вредителей </w:t>
      </w:r>
    </w:p>
    <w:p w:rsidR="00CB0A19" w:rsidRPr="00F63AE5" w:rsidRDefault="00D34663" w:rsidP="00D34663">
      <w:pPr>
        <w:jc w:val="center"/>
        <w:rPr>
          <w:b/>
        </w:rPr>
      </w:pPr>
      <w:r w:rsidRPr="00F63AE5">
        <w:rPr>
          <w:b/>
        </w:rPr>
        <w:t>сельскохозяйственных растений и леса</w:t>
      </w:r>
    </w:p>
    <w:p w:rsidR="00D34663" w:rsidRPr="00F63AE5" w:rsidRDefault="00D34663" w:rsidP="00D34663">
      <w:pPr>
        <w:jc w:val="center"/>
        <w:rPr>
          <w:b/>
        </w:rPr>
      </w:pPr>
      <w:r w:rsidRPr="00F63AE5">
        <w:rPr>
          <w:b/>
        </w:rPr>
        <w:t xml:space="preserve"> </w:t>
      </w:r>
    </w:p>
    <w:tbl>
      <w:tblPr>
        <w:tblW w:w="5000" w:type="pct"/>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5"/>
        <w:gridCol w:w="3466"/>
        <w:gridCol w:w="1026"/>
        <w:gridCol w:w="1013"/>
        <w:gridCol w:w="850"/>
        <w:gridCol w:w="942"/>
      </w:tblGrid>
      <w:tr w:rsidR="00D34663" w:rsidRPr="00F63AE5" w:rsidTr="009F1C3F">
        <w:trPr>
          <w:jc w:val="center"/>
        </w:trPr>
        <w:tc>
          <w:tcPr>
            <w:tcW w:w="1499" w:type="pct"/>
            <w:vMerge w:val="restart"/>
            <w:shd w:val="clear" w:color="auto" w:fill="ECECEC"/>
          </w:tcPr>
          <w:p w:rsidR="00D34663" w:rsidRPr="00F63AE5" w:rsidRDefault="00D34663" w:rsidP="00B644B8">
            <w:pPr>
              <w:tabs>
                <w:tab w:val="left" w:pos="1111"/>
                <w:tab w:val="left" w:pos="8728"/>
              </w:tabs>
              <w:jc w:val="center"/>
              <w:rPr>
                <w:b/>
              </w:rPr>
            </w:pPr>
            <w:r w:rsidRPr="00F63AE5">
              <w:rPr>
                <w:b/>
              </w:rPr>
              <w:t>Федеральный округ,</w:t>
            </w:r>
          </w:p>
          <w:p w:rsidR="00D34663" w:rsidRPr="00F63AE5" w:rsidRDefault="00D34663" w:rsidP="00B644B8">
            <w:pPr>
              <w:tabs>
                <w:tab w:val="left" w:pos="1111"/>
                <w:tab w:val="left" w:pos="8728"/>
              </w:tabs>
              <w:jc w:val="center"/>
              <w:rPr>
                <w:b/>
              </w:rPr>
            </w:pPr>
            <w:r w:rsidRPr="00F63AE5">
              <w:rPr>
                <w:b/>
              </w:rPr>
              <w:t>субъект РФ</w:t>
            </w:r>
          </w:p>
        </w:tc>
        <w:tc>
          <w:tcPr>
            <w:tcW w:w="1663" w:type="pct"/>
            <w:vMerge w:val="restart"/>
            <w:shd w:val="clear" w:color="auto" w:fill="ECECEC"/>
            <w:vAlign w:val="center"/>
          </w:tcPr>
          <w:p w:rsidR="00D34663" w:rsidRPr="00F63AE5" w:rsidRDefault="00D34663" w:rsidP="00B644B8">
            <w:pPr>
              <w:tabs>
                <w:tab w:val="left" w:pos="1111"/>
                <w:tab w:val="left" w:pos="8728"/>
              </w:tabs>
              <w:jc w:val="center"/>
              <w:rPr>
                <w:b/>
              </w:rPr>
            </w:pPr>
            <w:r w:rsidRPr="00F63AE5">
              <w:rPr>
                <w:b/>
              </w:rPr>
              <w:t>Болезни и вредители</w:t>
            </w:r>
          </w:p>
          <w:p w:rsidR="00D34663" w:rsidRPr="00F63AE5" w:rsidRDefault="00D34663" w:rsidP="00B644B8">
            <w:pPr>
              <w:tabs>
                <w:tab w:val="left" w:pos="1111"/>
                <w:tab w:val="left" w:pos="8728"/>
              </w:tabs>
              <w:jc w:val="center"/>
            </w:pPr>
            <w:r w:rsidRPr="00F63AE5">
              <w:rPr>
                <w:b/>
              </w:rPr>
              <w:t>сельскохозяйственных растений и леса</w:t>
            </w:r>
          </w:p>
        </w:tc>
        <w:tc>
          <w:tcPr>
            <w:tcW w:w="978" w:type="pct"/>
            <w:gridSpan w:val="2"/>
            <w:shd w:val="clear" w:color="auto" w:fill="ECECEC"/>
            <w:vAlign w:val="center"/>
          </w:tcPr>
          <w:p w:rsidR="00D34663" w:rsidRPr="00F63AE5" w:rsidRDefault="00D34663" w:rsidP="00B644B8">
            <w:pPr>
              <w:tabs>
                <w:tab w:val="left" w:pos="1111"/>
                <w:tab w:val="left" w:pos="8728"/>
              </w:tabs>
              <w:jc w:val="center"/>
            </w:pPr>
            <w:r w:rsidRPr="00F63AE5">
              <w:rPr>
                <w:b/>
              </w:rPr>
              <w:t>Количество чрезвычайных ситуаций (очагов), ед.</w:t>
            </w:r>
          </w:p>
        </w:tc>
        <w:tc>
          <w:tcPr>
            <w:tcW w:w="860" w:type="pct"/>
            <w:gridSpan w:val="2"/>
            <w:shd w:val="clear" w:color="auto" w:fill="ECECEC"/>
            <w:vAlign w:val="center"/>
          </w:tcPr>
          <w:p w:rsidR="00D34663" w:rsidRPr="00F63AE5" w:rsidRDefault="00D34663" w:rsidP="00B644B8">
            <w:pPr>
              <w:tabs>
                <w:tab w:val="left" w:pos="1111"/>
                <w:tab w:val="left" w:pos="8728"/>
              </w:tabs>
              <w:jc w:val="center"/>
            </w:pPr>
            <w:r w:rsidRPr="00F63AE5">
              <w:rPr>
                <w:b/>
              </w:rPr>
              <w:t>Площадь очагов, тыс. га</w:t>
            </w:r>
          </w:p>
        </w:tc>
      </w:tr>
      <w:tr w:rsidR="00EC0A33" w:rsidRPr="00F63AE5" w:rsidTr="00EC0A33">
        <w:trPr>
          <w:jc w:val="center"/>
        </w:trPr>
        <w:tc>
          <w:tcPr>
            <w:tcW w:w="1499" w:type="pct"/>
            <w:vMerge/>
            <w:shd w:val="clear" w:color="auto" w:fill="ECECEC"/>
          </w:tcPr>
          <w:p w:rsidR="00EC0A33" w:rsidRPr="00F63AE5" w:rsidRDefault="00EC0A33" w:rsidP="00B644B8">
            <w:pPr>
              <w:tabs>
                <w:tab w:val="left" w:pos="1111"/>
                <w:tab w:val="left" w:pos="8728"/>
              </w:tabs>
              <w:jc w:val="center"/>
            </w:pPr>
          </w:p>
        </w:tc>
        <w:tc>
          <w:tcPr>
            <w:tcW w:w="1663" w:type="pct"/>
            <w:vMerge/>
            <w:shd w:val="clear" w:color="auto" w:fill="ECECEC"/>
          </w:tcPr>
          <w:p w:rsidR="00EC0A33" w:rsidRPr="00F63AE5" w:rsidRDefault="00EC0A33" w:rsidP="00B644B8">
            <w:pPr>
              <w:tabs>
                <w:tab w:val="left" w:pos="1111"/>
                <w:tab w:val="left" w:pos="8728"/>
              </w:tabs>
              <w:jc w:val="center"/>
            </w:pPr>
          </w:p>
        </w:tc>
        <w:tc>
          <w:tcPr>
            <w:tcW w:w="492" w:type="pct"/>
            <w:shd w:val="clear" w:color="auto" w:fill="ECECEC"/>
            <w:vAlign w:val="center"/>
          </w:tcPr>
          <w:p w:rsidR="00EC0A33" w:rsidRPr="00F63AE5" w:rsidRDefault="00EC0A33" w:rsidP="00134528">
            <w:pPr>
              <w:spacing w:before="40" w:after="40"/>
              <w:ind w:left="-129" w:right="-85" w:firstLine="129"/>
              <w:jc w:val="center"/>
              <w:rPr>
                <w:b/>
                <w:spacing w:val="-16"/>
                <w:sz w:val="20"/>
                <w:szCs w:val="20"/>
              </w:rPr>
            </w:pPr>
            <w:r w:rsidRPr="00F63AE5">
              <w:rPr>
                <w:b/>
                <w:spacing w:val="-16"/>
                <w:sz w:val="20"/>
                <w:szCs w:val="20"/>
              </w:rPr>
              <w:t>2017 г.</w:t>
            </w:r>
          </w:p>
        </w:tc>
        <w:tc>
          <w:tcPr>
            <w:tcW w:w="486" w:type="pct"/>
            <w:shd w:val="clear" w:color="auto" w:fill="ECECEC"/>
            <w:vAlign w:val="center"/>
          </w:tcPr>
          <w:p w:rsidR="00EC0A33" w:rsidRPr="00F63AE5" w:rsidRDefault="00EC0A33" w:rsidP="00134528">
            <w:pPr>
              <w:spacing w:before="40" w:after="40"/>
              <w:ind w:left="-129" w:right="-85" w:firstLine="129"/>
              <w:jc w:val="center"/>
              <w:rPr>
                <w:b/>
                <w:spacing w:val="-16"/>
                <w:sz w:val="20"/>
                <w:szCs w:val="20"/>
              </w:rPr>
            </w:pPr>
            <w:r w:rsidRPr="00F63AE5">
              <w:rPr>
                <w:b/>
                <w:spacing w:val="-16"/>
                <w:sz w:val="20"/>
                <w:szCs w:val="20"/>
              </w:rPr>
              <w:t>2018г.</w:t>
            </w:r>
          </w:p>
        </w:tc>
        <w:tc>
          <w:tcPr>
            <w:tcW w:w="408" w:type="pct"/>
            <w:shd w:val="clear" w:color="auto" w:fill="ECECEC"/>
            <w:vAlign w:val="center"/>
          </w:tcPr>
          <w:p w:rsidR="00EC0A33" w:rsidRPr="00F63AE5" w:rsidRDefault="00EC0A33" w:rsidP="00134528">
            <w:pPr>
              <w:spacing w:before="40" w:after="40"/>
              <w:ind w:left="-129" w:right="-85" w:firstLine="129"/>
              <w:jc w:val="center"/>
              <w:rPr>
                <w:b/>
                <w:spacing w:val="-16"/>
                <w:sz w:val="20"/>
                <w:szCs w:val="20"/>
              </w:rPr>
            </w:pPr>
            <w:r w:rsidRPr="00F63AE5">
              <w:rPr>
                <w:b/>
                <w:spacing w:val="-16"/>
                <w:sz w:val="20"/>
                <w:szCs w:val="20"/>
              </w:rPr>
              <w:t>2017 г.</w:t>
            </w:r>
          </w:p>
        </w:tc>
        <w:tc>
          <w:tcPr>
            <w:tcW w:w="452" w:type="pct"/>
            <w:shd w:val="clear" w:color="auto" w:fill="ECECEC"/>
            <w:vAlign w:val="center"/>
          </w:tcPr>
          <w:p w:rsidR="00EC0A33" w:rsidRPr="00F63AE5" w:rsidRDefault="00EC0A33" w:rsidP="00134528">
            <w:pPr>
              <w:spacing w:before="40" w:after="40"/>
              <w:ind w:left="-129" w:right="-85" w:firstLine="129"/>
              <w:jc w:val="center"/>
              <w:rPr>
                <w:b/>
                <w:spacing w:val="-16"/>
                <w:sz w:val="20"/>
                <w:szCs w:val="20"/>
              </w:rPr>
            </w:pPr>
            <w:r w:rsidRPr="00F63AE5">
              <w:rPr>
                <w:b/>
                <w:spacing w:val="-16"/>
                <w:sz w:val="20"/>
                <w:szCs w:val="20"/>
              </w:rPr>
              <w:t>2018г.</w:t>
            </w:r>
          </w:p>
        </w:tc>
      </w:tr>
      <w:tr w:rsidR="00D34663" w:rsidRPr="00F63AE5" w:rsidTr="00EC0A33">
        <w:trPr>
          <w:jc w:val="center"/>
        </w:trPr>
        <w:tc>
          <w:tcPr>
            <w:tcW w:w="1499" w:type="pct"/>
            <w:vMerge w:val="restart"/>
          </w:tcPr>
          <w:p w:rsidR="009171F2" w:rsidRPr="00F63AE5" w:rsidRDefault="009171F2" w:rsidP="00B644B8">
            <w:pPr>
              <w:jc w:val="both"/>
              <w:rPr>
                <w:b/>
                <w:snapToGrid w:val="0"/>
                <w:sz w:val="20"/>
                <w:szCs w:val="20"/>
              </w:rPr>
            </w:pPr>
            <w:r w:rsidRPr="00F63AE5">
              <w:rPr>
                <w:b/>
                <w:snapToGrid w:val="0"/>
                <w:sz w:val="20"/>
                <w:szCs w:val="20"/>
              </w:rPr>
              <w:t xml:space="preserve">Уральский, </w:t>
            </w:r>
          </w:p>
          <w:p w:rsidR="00D34663" w:rsidRPr="00F63AE5" w:rsidRDefault="00D34663" w:rsidP="00B644B8">
            <w:pPr>
              <w:jc w:val="both"/>
              <w:rPr>
                <w:b/>
                <w:snapToGrid w:val="0"/>
                <w:sz w:val="20"/>
                <w:szCs w:val="20"/>
              </w:rPr>
            </w:pPr>
            <w:r w:rsidRPr="00F63AE5">
              <w:rPr>
                <w:b/>
                <w:snapToGrid w:val="0"/>
                <w:sz w:val="20"/>
                <w:szCs w:val="20"/>
              </w:rPr>
              <w:t xml:space="preserve">Ханты-Мансийский </w:t>
            </w:r>
          </w:p>
          <w:p w:rsidR="00D34663" w:rsidRPr="00F63AE5" w:rsidRDefault="00D34663" w:rsidP="00B644B8">
            <w:pPr>
              <w:jc w:val="both"/>
              <w:rPr>
                <w:b/>
                <w:snapToGrid w:val="0"/>
                <w:sz w:val="20"/>
                <w:szCs w:val="20"/>
              </w:rPr>
            </w:pPr>
            <w:r w:rsidRPr="00F63AE5">
              <w:rPr>
                <w:b/>
                <w:snapToGrid w:val="0"/>
                <w:sz w:val="20"/>
                <w:szCs w:val="20"/>
              </w:rPr>
              <w:t xml:space="preserve">федеральный округ - </w:t>
            </w:r>
            <w:proofErr w:type="spellStart"/>
            <w:r w:rsidRPr="00F63AE5">
              <w:rPr>
                <w:b/>
                <w:snapToGrid w:val="0"/>
                <w:sz w:val="20"/>
                <w:szCs w:val="20"/>
              </w:rPr>
              <w:t>Югра</w:t>
            </w:r>
            <w:proofErr w:type="spellEnd"/>
          </w:p>
          <w:p w:rsidR="00D34663" w:rsidRPr="00F63AE5" w:rsidRDefault="00D34663" w:rsidP="00B644B8">
            <w:pPr>
              <w:tabs>
                <w:tab w:val="left" w:pos="1111"/>
                <w:tab w:val="left" w:pos="8728"/>
              </w:tabs>
              <w:jc w:val="both"/>
              <w:rPr>
                <w:sz w:val="20"/>
                <w:szCs w:val="20"/>
              </w:rPr>
            </w:pPr>
            <w:r w:rsidRPr="00F63AE5">
              <w:rPr>
                <w:b/>
                <w:sz w:val="20"/>
                <w:szCs w:val="20"/>
              </w:rPr>
              <w:t>Нижневартовский район</w:t>
            </w:r>
          </w:p>
        </w:tc>
        <w:tc>
          <w:tcPr>
            <w:tcW w:w="1663" w:type="pct"/>
            <w:shd w:val="clear" w:color="auto" w:fill="auto"/>
          </w:tcPr>
          <w:p w:rsidR="00D34663" w:rsidRPr="00F63AE5" w:rsidRDefault="00D34663" w:rsidP="00B644B8">
            <w:pPr>
              <w:tabs>
                <w:tab w:val="left" w:pos="1111"/>
                <w:tab w:val="left" w:pos="8728"/>
              </w:tabs>
              <w:rPr>
                <w:sz w:val="20"/>
                <w:szCs w:val="20"/>
              </w:rPr>
            </w:pPr>
            <w:r w:rsidRPr="00F63AE5">
              <w:rPr>
                <w:sz w:val="20"/>
                <w:szCs w:val="20"/>
              </w:rPr>
              <w:t>Болезни сельскохозяйственных растений</w:t>
            </w:r>
          </w:p>
        </w:tc>
        <w:tc>
          <w:tcPr>
            <w:tcW w:w="492" w:type="pct"/>
            <w:shd w:val="clear" w:color="auto" w:fill="auto"/>
            <w:vAlign w:val="center"/>
          </w:tcPr>
          <w:p w:rsidR="00D34663" w:rsidRPr="00F63AE5" w:rsidRDefault="00D34663" w:rsidP="00B644B8">
            <w:pPr>
              <w:tabs>
                <w:tab w:val="left" w:pos="1111"/>
                <w:tab w:val="left" w:pos="8728"/>
              </w:tabs>
              <w:jc w:val="center"/>
              <w:rPr>
                <w:sz w:val="20"/>
                <w:szCs w:val="20"/>
              </w:rPr>
            </w:pPr>
            <w:r w:rsidRPr="00F63AE5">
              <w:rPr>
                <w:sz w:val="20"/>
                <w:szCs w:val="20"/>
              </w:rPr>
              <w:t>0</w:t>
            </w:r>
          </w:p>
        </w:tc>
        <w:tc>
          <w:tcPr>
            <w:tcW w:w="486" w:type="pct"/>
            <w:shd w:val="clear" w:color="auto" w:fill="auto"/>
            <w:vAlign w:val="center"/>
          </w:tcPr>
          <w:p w:rsidR="00D34663" w:rsidRPr="00F63AE5" w:rsidRDefault="00D34663" w:rsidP="00B644B8">
            <w:pPr>
              <w:tabs>
                <w:tab w:val="left" w:pos="1111"/>
                <w:tab w:val="left" w:pos="8728"/>
              </w:tabs>
              <w:jc w:val="center"/>
              <w:rPr>
                <w:sz w:val="20"/>
                <w:szCs w:val="20"/>
              </w:rPr>
            </w:pPr>
            <w:r w:rsidRPr="00F63AE5">
              <w:rPr>
                <w:sz w:val="20"/>
                <w:szCs w:val="20"/>
              </w:rPr>
              <w:t>0</w:t>
            </w:r>
          </w:p>
        </w:tc>
        <w:tc>
          <w:tcPr>
            <w:tcW w:w="408" w:type="pct"/>
            <w:shd w:val="clear" w:color="auto" w:fill="auto"/>
            <w:vAlign w:val="center"/>
          </w:tcPr>
          <w:p w:rsidR="00D34663" w:rsidRPr="00F63AE5" w:rsidRDefault="00D34663" w:rsidP="00B644B8">
            <w:pPr>
              <w:tabs>
                <w:tab w:val="left" w:pos="1111"/>
                <w:tab w:val="left" w:pos="8728"/>
              </w:tabs>
              <w:jc w:val="center"/>
              <w:rPr>
                <w:sz w:val="20"/>
                <w:szCs w:val="20"/>
              </w:rPr>
            </w:pPr>
            <w:r w:rsidRPr="00F63AE5">
              <w:rPr>
                <w:sz w:val="20"/>
                <w:szCs w:val="20"/>
              </w:rPr>
              <w:t>0</w:t>
            </w:r>
          </w:p>
        </w:tc>
        <w:tc>
          <w:tcPr>
            <w:tcW w:w="452" w:type="pct"/>
            <w:shd w:val="clear" w:color="auto" w:fill="auto"/>
            <w:vAlign w:val="center"/>
          </w:tcPr>
          <w:p w:rsidR="00D34663" w:rsidRPr="00F63AE5" w:rsidRDefault="00D34663" w:rsidP="00B644B8">
            <w:pPr>
              <w:tabs>
                <w:tab w:val="left" w:pos="1111"/>
                <w:tab w:val="left" w:pos="8728"/>
              </w:tabs>
              <w:jc w:val="center"/>
              <w:rPr>
                <w:sz w:val="20"/>
                <w:szCs w:val="20"/>
              </w:rPr>
            </w:pPr>
            <w:r w:rsidRPr="00F63AE5">
              <w:rPr>
                <w:sz w:val="20"/>
                <w:szCs w:val="20"/>
              </w:rPr>
              <w:t>0</w:t>
            </w:r>
          </w:p>
        </w:tc>
      </w:tr>
      <w:tr w:rsidR="00D34663" w:rsidRPr="00F63AE5" w:rsidTr="00EC0A33">
        <w:trPr>
          <w:jc w:val="center"/>
        </w:trPr>
        <w:tc>
          <w:tcPr>
            <w:tcW w:w="1499" w:type="pct"/>
            <w:vMerge/>
          </w:tcPr>
          <w:p w:rsidR="00D34663" w:rsidRPr="00F63AE5" w:rsidRDefault="00D34663" w:rsidP="00B644B8">
            <w:pPr>
              <w:tabs>
                <w:tab w:val="left" w:pos="1111"/>
                <w:tab w:val="left" w:pos="8728"/>
              </w:tabs>
              <w:jc w:val="both"/>
            </w:pPr>
          </w:p>
        </w:tc>
        <w:tc>
          <w:tcPr>
            <w:tcW w:w="1663" w:type="pct"/>
            <w:shd w:val="clear" w:color="auto" w:fill="auto"/>
          </w:tcPr>
          <w:p w:rsidR="00D34663" w:rsidRPr="00F63AE5" w:rsidRDefault="00D34663" w:rsidP="00B644B8">
            <w:pPr>
              <w:tabs>
                <w:tab w:val="left" w:pos="1111"/>
                <w:tab w:val="left" w:pos="8728"/>
              </w:tabs>
              <w:rPr>
                <w:sz w:val="20"/>
                <w:szCs w:val="20"/>
              </w:rPr>
            </w:pPr>
            <w:r w:rsidRPr="00F63AE5">
              <w:rPr>
                <w:sz w:val="20"/>
                <w:szCs w:val="20"/>
              </w:rPr>
              <w:t>Вредители сельскохозяйственных растений</w:t>
            </w:r>
          </w:p>
        </w:tc>
        <w:tc>
          <w:tcPr>
            <w:tcW w:w="492" w:type="pct"/>
            <w:shd w:val="clear" w:color="auto" w:fill="auto"/>
            <w:vAlign w:val="center"/>
          </w:tcPr>
          <w:p w:rsidR="00D34663" w:rsidRPr="00F63AE5" w:rsidRDefault="00D34663" w:rsidP="00B644B8">
            <w:pPr>
              <w:tabs>
                <w:tab w:val="left" w:pos="1111"/>
                <w:tab w:val="left" w:pos="8728"/>
              </w:tabs>
              <w:jc w:val="center"/>
              <w:rPr>
                <w:sz w:val="20"/>
                <w:szCs w:val="20"/>
              </w:rPr>
            </w:pPr>
            <w:r w:rsidRPr="00F63AE5">
              <w:rPr>
                <w:sz w:val="20"/>
                <w:szCs w:val="20"/>
              </w:rPr>
              <w:t>0</w:t>
            </w:r>
          </w:p>
        </w:tc>
        <w:tc>
          <w:tcPr>
            <w:tcW w:w="486" w:type="pct"/>
            <w:shd w:val="clear" w:color="auto" w:fill="auto"/>
            <w:vAlign w:val="center"/>
          </w:tcPr>
          <w:p w:rsidR="00D34663" w:rsidRPr="00F63AE5" w:rsidRDefault="00D34663" w:rsidP="00B644B8">
            <w:pPr>
              <w:tabs>
                <w:tab w:val="left" w:pos="1111"/>
                <w:tab w:val="left" w:pos="8728"/>
              </w:tabs>
              <w:jc w:val="center"/>
              <w:rPr>
                <w:sz w:val="20"/>
                <w:szCs w:val="20"/>
              </w:rPr>
            </w:pPr>
            <w:r w:rsidRPr="00F63AE5">
              <w:rPr>
                <w:sz w:val="20"/>
                <w:szCs w:val="20"/>
              </w:rPr>
              <w:t>0</w:t>
            </w:r>
          </w:p>
        </w:tc>
        <w:tc>
          <w:tcPr>
            <w:tcW w:w="408" w:type="pct"/>
            <w:shd w:val="clear" w:color="auto" w:fill="auto"/>
            <w:vAlign w:val="center"/>
          </w:tcPr>
          <w:p w:rsidR="00D34663" w:rsidRPr="00F63AE5" w:rsidRDefault="00D34663" w:rsidP="00B644B8">
            <w:pPr>
              <w:tabs>
                <w:tab w:val="left" w:pos="1111"/>
                <w:tab w:val="left" w:pos="8728"/>
              </w:tabs>
              <w:jc w:val="center"/>
              <w:rPr>
                <w:sz w:val="20"/>
                <w:szCs w:val="20"/>
              </w:rPr>
            </w:pPr>
            <w:r w:rsidRPr="00F63AE5">
              <w:rPr>
                <w:sz w:val="20"/>
                <w:szCs w:val="20"/>
              </w:rPr>
              <w:t>0</w:t>
            </w:r>
          </w:p>
        </w:tc>
        <w:tc>
          <w:tcPr>
            <w:tcW w:w="452" w:type="pct"/>
            <w:shd w:val="clear" w:color="auto" w:fill="auto"/>
            <w:vAlign w:val="center"/>
          </w:tcPr>
          <w:p w:rsidR="00D34663" w:rsidRPr="00F63AE5" w:rsidRDefault="00D34663" w:rsidP="00B644B8">
            <w:pPr>
              <w:tabs>
                <w:tab w:val="left" w:pos="1111"/>
                <w:tab w:val="left" w:pos="8728"/>
              </w:tabs>
              <w:jc w:val="center"/>
              <w:rPr>
                <w:sz w:val="20"/>
                <w:szCs w:val="20"/>
              </w:rPr>
            </w:pPr>
            <w:r w:rsidRPr="00F63AE5">
              <w:rPr>
                <w:sz w:val="20"/>
                <w:szCs w:val="20"/>
              </w:rPr>
              <w:t>0</w:t>
            </w:r>
          </w:p>
        </w:tc>
      </w:tr>
      <w:tr w:rsidR="00D34663" w:rsidRPr="00F63AE5" w:rsidTr="00EC0A33">
        <w:trPr>
          <w:jc w:val="center"/>
        </w:trPr>
        <w:tc>
          <w:tcPr>
            <w:tcW w:w="1499" w:type="pct"/>
            <w:vMerge/>
          </w:tcPr>
          <w:p w:rsidR="00D34663" w:rsidRPr="00F63AE5" w:rsidRDefault="00D34663" w:rsidP="00B644B8">
            <w:pPr>
              <w:tabs>
                <w:tab w:val="left" w:pos="1111"/>
                <w:tab w:val="left" w:pos="8728"/>
              </w:tabs>
              <w:jc w:val="both"/>
            </w:pPr>
          </w:p>
        </w:tc>
        <w:tc>
          <w:tcPr>
            <w:tcW w:w="1663" w:type="pct"/>
            <w:shd w:val="clear" w:color="auto" w:fill="auto"/>
          </w:tcPr>
          <w:p w:rsidR="00D34663" w:rsidRPr="00F63AE5" w:rsidRDefault="00D34663" w:rsidP="00B644B8">
            <w:pPr>
              <w:tabs>
                <w:tab w:val="left" w:pos="1111"/>
                <w:tab w:val="left" w:pos="8728"/>
              </w:tabs>
              <w:rPr>
                <w:sz w:val="20"/>
                <w:szCs w:val="20"/>
              </w:rPr>
            </w:pPr>
            <w:r w:rsidRPr="00F63AE5">
              <w:rPr>
                <w:sz w:val="20"/>
                <w:szCs w:val="20"/>
              </w:rPr>
              <w:t>Болезни леса</w:t>
            </w:r>
          </w:p>
        </w:tc>
        <w:tc>
          <w:tcPr>
            <w:tcW w:w="492" w:type="pct"/>
            <w:shd w:val="clear" w:color="auto" w:fill="auto"/>
            <w:vAlign w:val="center"/>
          </w:tcPr>
          <w:p w:rsidR="00D34663" w:rsidRPr="00F63AE5" w:rsidRDefault="00D34663" w:rsidP="00B644B8">
            <w:pPr>
              <w:tabs>
                <w:tab w:val="left" w:pos="1111"/>
                <w:tab w:val="left" w:pos="8728"/>
              </w:tabs>
              <w:jc w:val="center"/>
              <w:rPr>
                <w:sz w:val="20"/>
                <w:szCs w:val="20"/>
              </w:rPr>
            </w:pPr>
            <w:r w:rsidRPr="00F63AE5">
              <w:rPr>
                <w:sz w:val="20"/>
                <w:szCs w:val="20"/>
              </w:rPr>
              <w:t>0</w:t>
            </w:r>
          </w:p>
        </w:tc>
        <w:tc>
          <w:tcPr>
            <w:tcW w:w="486" w:type="pct"/>
            <w:shd w:val="clear" w:color="auto" w:fill="auto"/>
            <w:vAlign w:val="center"/>
          </w:tcPr>
          <w:p w:rsidR="00D34663" w:rsidRPr="00F63AE5" w:rsidRDefault="00D34663" w:rsidP="00B644B8">
            <w:pPr>
              <w:tabs>
                <w:tab w:val="left" w:pos="1111"/>
                <w:tab w:val="left" w:pos="8728"/>
              </w:tabs>
              <w:jc w:val="center"/>
              <w:rPr>
                <w:sz w:val="20"/>
                <w:szCs w:val="20"/>
              </w:rPr>
            </w:pPr>
            <w:r w:rsidRPr="00F63AE5">
              <w:rPr>
                <w:sz w:val="20"/>
                <w:szCs w:val="20"/>
              </w:rPr>
              <w:t>0</w:t>
            </w:r>
          </w:p>
        </w:tc>
        <w:tc>
          <w:tcPr>
            <w:tcW w:w="408" w:type="pct"/>
            <w:shd w:val="clear" w:color="auto" w:fill="auto"/>
            <w:vAlign w:val="center"/>
          </w:tcPr>
          <w:p w:rsidR="00D34663" w:rsidRPr="00F63AE5" w:rsidRDefault="00D34663" w:rsidP="00B644B8">
            <w:pPr>
              <w:tabs>
                <w:tab w:val="left" w:pos="1111"/>
                <w:tab w:val="left" w:pos="8728"/>
              </w:tabs>
              <w:jc w:val="center"/>
              <w:rPr>
                <w:sz w:val="20"/>
                <w:szCs w:val="20"/>
              </w:rPr>
            </w:pPr>
            <w:r w:rsidRPr="00F63AE5">
              <w:rPr>
                <w:sz w:val="20"/>
                <w:szCs w:val="20"/>
              </w:rPr>
              <w:t>0</w:t>
            </w:r>
          </w:p>
        </w:tc>
        <w:tc>
          <w:tcPr>
            <w:tcW w:w="452" w:type="pct"/>
            <w:shd w:val="clear" w:color="auto" w:fill="auto"/>
            <w:vAlign w:val="center"/>
          </w:tcPr>
          <w:p w:rsidR="00D34663" w:rsidRPr="00F63AE5" w:rsidRDefault="00D34663" w:rsidP="00B644B8">
            <w:pPr>
              <w:tabs>
                <w:tab w:val="left" w:pos="1111"/>
                <w:tab w:val="left" w:pos="8728"/>
              </w:tabs>
              <w:jc w:val="center"/>
              <w:rPr>
                <w:sz w:val="20"/>
                <w:szCs w:val="20"/>
              </w:rPr>
            </w:pPr>
            <w:r w:rsidRPr="00F63AE5">
              <w:rPr>
                <w:sz w:val="20"/>
                <w:szCs w:val="20"/>
              </w:rPr>
              <w:t>0</w:t>
            </w:r>
          </w:p>
        </w:tc>
      </w:tr>
      <w:tr w:rsidR="00D34663" w:rsidRPr="00F63AE5" w:rsidTr="00EC0A33">
        <w:trPr>
          <w:jc w:val="center"/>
        </w:trPr>
        <w:tc>
          <w:tcPr>
            <w:tcW w:w="1499" w:type="pct"/>
            <w:vMerge/>
          </w:tcPr>
          <w:p w:rsidR="00D34663" w:rsidRPr="00F63AE5" w:rsidRDefault="00D34663" w:rsidP="00B644B8">
            <w:pPr>
              <w:tabs>
                <w:tab w:val="left" w:pos="1111"/>
                <w:tab w:val="left" w:pos="8728"/>
              </w:tabs>
              <w:jc w:val="both"/>
            </w:pPr>
          </w:p>
        </w:tc>
        <w:tc>
          <w:tcPr>
            <w:tcW w:w="1663" w:type="pct"/>
            <w:shd w:val="clear" w:color="auto" w:fill="auto"/>
          </w:tcPr>
          <w:p w:rsidR="00D34663" w:rsidRPr="00F63AE5" w:rsidRDefault="00D34663" w:rsidP="00B644B8">
            <w:pPr>
              <w:tabs>
                <w:tab w:val="left" w:pos="1111"/>
                <w:tab w:val="left" w:pos="8728"/>
              </w:tabs>
              <w:rPr>
                <w:sz w:val="20"/>
                <w:szCs w:val="20"/>
              </w:rPr>
            </w:pPr>
            <w:r w:rsidRPr="00F63AE5">
              <w:rPr>
                <w:sz w:val="20"/>
                <w:szCs w:val="20"/>
              </w:rPr>
              <w:t>Вредители леса</w:t>
            </w:r>
          </w:p>
        </w:tc>
        <w:tc>
          <w:tcPr>
            <w:tcW w:w="492" w:type="pct"/>
            <w:shd w:val="clear" w:color="auto" w:fill="auto"/>
            <w:vAlign w:val="center"/>
          </w:tcPr>
          <w:p w:rsidR="00D34663" w:rsidRPr="00F63AE5" w:rsidRDefault="00D34663" w:rsidP="00B644B8">
            <w:pPr>
              <w:tabs>
                <w:tab w:val="left" w:pos="1111"/>
                <w:tab w:val="left" w:pos="8728"/>
              </w:tabs>
              <w:jc w:val="center"/>
              <w:rPr>
                <w:sz w:val="20"/>
                <w:szCs w:val="20"/>
              </w:rPr>
            </w:pPr>
            <w:r w:rsidRPr="00F63AE5">
              <w:rPr>
                <w:sz w:val="20"/>
                <w:szCs w:val="20"/>
              </w:rPr>
              <w:t>0</w:t>
            </w:r>
          </w:p>
        </w:tc>
        <w:tc>
          <w:tcPr>
            <w:tcW w:w="486" w:type="pct"/>
            <w:shd w:val="clear" w:color="auto" w:fill="auto"/>
            <w:vAlign w:val="center"/>
          </w:tcPr>
          <w:p w:rsidR="00D34663" w:rsidRPr="00F63AE5" w:rsidRDefault="00D34663" w:rsidP="00B644B8">
            <w:pPr>
              <w:tabs>
                <w:tab w:val="left" w:pos="1111"/>
                <w:tab w:val="left" w:pos="8728"/>
              </w:tabs>
              <w:jc w:val="center"/>
              <w:rPr>
                <w:sz w:val="20"/>
                <w:szCs w:val="20"/>
              </w:rPr>
            </w:pPr>
            <w:r w:rsidRPr="00F63AE5">
              <w:rPr>
                <w:sz w:val="20"/>
                <w:szCs w:val="20"/>
              </w:rPr>
              <w:t>0</w:t>
            </w:r>
          </w:p>
        </w:tc>
        <w:tc>
          <w:tcPr>
            <w:tcW w:w="408" w:type="pct"/>
            <w:shd w:val="clear" w:color="auto" w:fill="auto"/>
            <w:vAlign w:val="center"/>
          </w:tcPr>
          <w:p w:rsidR="00D34663" w:rsidRPr="00F63AE5" w:rsidRDefault="00D34663" w:rsidP="00B644B8">
            <w:pPr>
              <w:tabs>
                <w:tab w:val="left" w:pos="1111"/>
                <w:tab w:val="left" w:pos="8728"/>
              </w:tabs>
              <w:jc w:val="center"/>
              <w:rPr>
                <w:sz w:val="20"/>
                <w:szCs w:val="20"/>
              </w:rPr>
            </w:pPr>
            <w:r w:rsidRPr="00F63AE5">
              <w:rPr>
                <w:sz w:val="20"/>
                <w:szCs w:val="20"/>
              </w:rPr>
              <w:t>0</w:t>
            </w:r>
          </w:p>
        </w:tc>
        <w:tc>
          <w:tcPr>
            <w:tcW w:w="452" w:type="pct"/>
            <w:shd w:val="clear" w:color="auto" w:fill="auto"/>
            <w:vAlign w:val="center"/>
          </w:tcPr>
          <w:p w:rsidR="00D34663" w:rsidRPr="00F63AE5" w:rsidRDefault="00D34663" w:rsidP="00B644B8">
            <w:pPr>
              <w:tabs>
                <w:tab w:val="left" w:pos="1111"/>
                <w:tab w:val="left" w:pos="8728"/>
              </w:tabs>
              <w:jc w:val="center"/>
              <w:rPr>
                <w:sz w:val="20"/>
                <w:szCs w:val="20"/>
              </w:rPr>
            </w:pPr>
            <w:r w:rsidRPr="00F63AE5">
              <w:rPr>
                <w:sz w:val="20"/>
                <w:szCs w:val="20"/>
              </w:rPr>
              <w:t>0</w:t>
            </w:r>
          </w:p>
        </w:tc>
      </w:tr>
    </w:tbl>
    <w:p w:rsidR="00D34663" w:rsidRPr="00F63AE5" w:rsidRDefault="00D34663" w:rsidP="00D34663">
      <w:pPr>
        <w:pStyle w:val="af3"/>
        <w:spacing w:after="120"/>
        <w:ind w:right="-11"/>
        <w:jc w:val="right"/>
        <w:rPr>
          <w:b w:val="0"/>
          <w:i w:val="0"/>
          <w:sz w:val="24"/>
          <w:u w:val="none"/>
        </w:rPr>
      </w:pPr>
      <w:r w:rsidRPr="00F63AE5">
        <w:rPr>
          <w:b w:val="0"/>
          <w:sz w:val="24"/>
          <w:u w:val="none"/>
        </w:rPr>
        <w:lastRenderedPageBreak/>
        <w:t>Таблица 1.10</w:t>
      </w:r>
    </w:p>
    <w:p w:rsidR="00D34663" w:rsidRPr="00F63AE5" w:rsidRDefault="00D34663" w:rsidP="00D34663">
      <w:pPr>
        <w:ind w:firstLine="720"/>
        <w:jc w:val="center"/>
        <w:rPr>
          <w:b/>
        </w:rPr>
      </w:pPr>
      <w:r w:rsidRPr="00F63AE5">
        <w:rPr>
          <w:b/>
        </w:rPr>
        <w:t>Сведения о количестве сил и средств, привлекаемых к ликвидации биолого-социальных ЧС, возникших в 201</w:t>
      </w:r>
      <w:r w:rsidR="00EF3FDC" w:rsidRPr="00F63AE5">
        <w:rPr>
          <w:b/>
        </w:rPr>
        <w:t>8</w:t>
      </w:r>
      <w:r w:rsidRPr="00F63AE5">
        <w:rPr>
          <w:b/>
        </w:rPr>
        <w:t xml:space="preserve"> г</w:t>
      </w:r>
      <w:r w:rsidR="004C677C" w:rsidRPr="00F63AE5">
        <w:rPr>
          <w:b/>
        </w:rPr>
        <w:t>оду</w:t>
      </w:r>
    </w:p>
    <w:p w:rsidR="008242EF" w:rsidRPr="00F63AE5" w:rsidRDefault="008242EF" w:rsidP="00D34663">
      <w:pPr>
        <w:ind w:firstLine="720"/>
        <w:jc w:val="center"/>
        <w:rPr>
          <w:b/>
        </w:rPr>
      </w:pPr>
    </w:p>
    <w:tbl>
      <w:tblPr>
        <w:tblW w:w="4969" w:type="pct"/>
        <w:jc w:val="center"/>
        <w:tblInd w:w="6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794"/>
        <w:gridCol w:w="2225"/>
        <w:gridCol w:w="3243"/>
      </w:tblGrid>
      <w:tr w:rsidR="00D34663" w:rsidRPr="00F63AE5" w:rsidTr="00B644B8">
        <w:trPr>
          <w:trHeight w:val="207"/>
          <w:tblHeader/>
          <w:jc w:val="center"/>
        </w:trPr>
        <w:tc>
          <w:tcPr>
            <w:tcW w:w="2336" w:type="pct"/>
            <w:tcBorders>
              <w:top w:val="outset" w:sz="6" w:space="0" w:color="auto"/>
              <w:left w:val="outset" w:sz="6" w:space="0" w:color="auto"/>
              <w:bottom w:val="outset" w:sz="6" w:space="0" w:color="auto"/>
              <w:right w:val="outset" w:sz="6" w:space="0" w:color="auto"/>
            </w:tcBorders>
            <w:shd w:val="clear" w:color="auto" w:fill="E2E2E2"/>
            <w:hideMark/>
          </w:tcPr>
          <w:p w:rsidR="00D34663" w:rsidRPr="00F63AE5" w:rsidRDefault="00D34663" w:rsidP="00B644B8">
            <w:pPr>
              <w:tabs>
                <w:tab w:val="left" w:pos="1111"/>
                <w:tab w:val="left" w:pos="8728"/>
              </w:tabs>
              <w:jc w:val="center"/>
              <w:rPr>
                <w:b/>
              </w:rPr>
            </w:pPr>
            <w:r w:rsidRPr="00F63AE5">
              <w:rPr>
                <w:b/>
              </w:rPr>
              <w:t>Федеральный округ,</w:t>
            </w:r>
          </w:p>
          <w:p w:rsidR="00D34663" w:rsidRPr="00F63AE5" w:rsidRDefault="00D34663" w:rsidP="00B644B8">
            <w:pPr>
              <w:jc w:val="center"/>
              <w:rPr>
                <w:b/>
                <w:bCs/>
              </w:rPr>
            </w:pPr>
            <w:r w:rsidRPr="00F63AE5">
              <w:rPr>
                <w:b/>
              </w:rPr>
              <w:t>субъект РФ</w:t>
            </w:r>
          </w:p>
        </w:tc>
        <w:tc>
          <w:tcPr>
            <w:tcW w:w="1084" w:type="pct"/>
            <w:tcBorders>
              <w:top w:val="outset" w:sz="6" w:space="0" w:color="auto"/>
              <w:left w:val="outset" w:sz="6" w:space="0" w:color="auto"/>
              <w:bottom w:val="outset" w:sz="6" w:space="0" w:color="auto"/>
              <w:right w:val="outset" w:sz="6" w:space="0" w:color="auto"/>
            </w:tcBorders>
            <w:shd w:val="clear" w:color="auto" w:fill="E2E2E2"/>
            <w:hideMark/>
          </w:tcPr>
          <w:p w:rsidR="00D34663" w:rsidRPr="00F63AE5" w:rsidRDefault="00D34663" w:rsidP="00B644B8">
            <w:pPr>
              <w:jc w:val="center"/>
              <w:rPr>
                <w:b/>
                <w:bCs/>
              </w:rPr>
            </w:pPr>
            <w:r w:rsidRPr="00F63AE5">
              <w:rPr>
                <w:b/>
                <w:bCs/>
              </w:rPr>
              <w:t>Силы (чел.)</w:t>
            </w:r>
          </w:p>
        </w:tc>
        <w:tc>
          <w:tcPr>
            <w:tcW w:w="1581" w:type="pct"/>
            <w:tcBorders>
              <w:top w:val="outset" w:sz="6" w:space="0" w:color="auto"/>
              <w:left w:val="outset" w:sz="6" w:space="0" w:color="auto"/>
              <w:bottom w:val="outset" w:sz="6" w:space="0" w:color="auto"/>
              <w:right w:val="outset" w:sz="6" w:space="0" w:color="auto"/>
            </w:tcBorders>
            <w:shd w:val="clear" w:color="auto" w:fill="E2E2E2"/>
            <w:hideMark/>
          </w:tcPr>
          <w:p w:rsidR="00D34663" w:rsidRPr="00F63AE5" w:rsidRDefault="00D34663" w:rsidP="00B644B8">
            <w:pPr>
              <w:jc w:val="center"/>
              <w:rPr>
                <w:b/>
                <w:bCs/>
              </w:rPr>
            </w:pPr>
            <w:r w:rsidRPr="00F63AE5">
              <w:rPr>
                <w:b/>
                <w:bCs/>
              </w:rPr>
              <w:t>Средства (ед.)</w:t>
            </w:r>
          </w:p>
        </w:tc>
      </w:tr>
      <w:tr w:rsidR="00D34663" w:rsidRPr="00F63AE5" w:rsidTr="00B644B8">
        <w:trPr>
          <w:trHeight w:val="207"/>
          <w:jc w:val="center"/>
        </w:trPr>
        <w:tc>
          <w:tcPr>
            <w:tcW w:w="23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34663" w:rsidRPr="00F63AE5" w:rsidRDefault="004C677C" w:rsidP="004C677C">
            <w:pPr>
              <w:jc w:val="both"/>
              <w:rPr>
                <w:bCs/>
              </w:rPr>
            </w:pPr>
            <w:r w:rsidRPr="00F63AE5">
              <w:rPr>
                <w:b/>
                <w:snapToGrid w:val="0"/>
                <w:sz w:val="20"/>
                <w:szCs w:val="20"/>
              </w:rPr>
              <w:t xml:space="preserve">Уральский, </w:t>
            </w:r>
            <w:r w:rsidR="00D34663" w:rsidRPr="00F63AE5">
              <w:rPr>
                <w:b/>
                <w:snapToGrid w:val="0"/>
                <w:sz w:val="20"/>
                <w:szCs w:val="20"/>
              </w:rPr>
              <w:t xml:space="preserve">Ханты-Мансийский </w:t>
            </w:r>
            <w:r w:rsidRPr="00F63AE5">
              <w:rPr>
                <w:b/>
                <w:snapToGrid w:val="0"/>
                <w:sz w:val="20"/>
                <w:szCs w:val="20"/>
              </w:rPr>
              <w:t>автономный</w:t>
            </w:r>
            <w:r w:rsidR="00D34663" w:rsidRPr="00F63AE5">
              <w:rPr>
                <w:b/>
                <w:snapToGrid w:val="0"/>
                <w:sz w:val="20"/>
                <w:szCs w:val="20"/>
              </w:rPr>
              <w:t xml:space="preserve"> округ </w:t>
            </w:r>
            <w:r w:rsidRPr="00F63AE5">
              <w:rPr>
                <w:b/>
                <w:snapToGrid w:val="0"/>
                <w:sz w:val="20"/>
                <w:szCs w:val="20"/>
              </w:rPr>
              <w:t>–</w:t>
            </w:r>
            <w:r w:rsidR="00D34663" w:rsidRPr="00F63AE5">
              <w:rPr>
                <w:b/>
                <w:snapToGrid w:val="0"/>
                <w:sz w:val="20"/>
                <w:szCs w:val="20"/>
              </w:rPr>
              <w:t xml:space="preserve"> </w:t>
            </w:r>
            <w:proofErr w:type="spellStart"/>
            <w:r w:rsidR="00D34663" w:rsidRPr="00F63AE5">
              <w:rPr>
                <w:b/>
                <w:snapToGrid w:val="0"/>
                <w:sz w:val="20"/>
                <w:szCs w:val="20"/>
              </w:rPr>
              <w:t>Югра</w:t>
            </w:r>
            <w:proofErr w:type="spellEnd"/>
            <w:r w:rsidRPr="00F63AE5">
              <w:rPr>
                <w:b/>
                <w:snapToGrid w:val="0"/>
                <w:sz w:val="20"/>
                <w:szCs w:val="20"/>
              </w:rPr>
              <w:t xml:space="preserve">, </w:t>
            </w:r>
            <w:r w:rsidR="00D34663" w:rsidRPr="00F63AE5">
              <w:rPr>
                <w:b/>
                <w:sz w:val="20"/>
                <w:szCs w:val="20"/>
              </w:rPr>
              <w:t>Нижневартовский район</w:t>
            </w:r>
          </w:p>
        </w:tc>
        <w:tc>
          <w:tcPr>
            <w:tcW w:w="10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34663" w:rsidRPr="00F63AE5" w:rsidRDefault="00D34663" w:rsidP="00B644B8">
            <w:pPr>
              <w:jc w:val="center"/>
              <w:rPr>
                <w:bCs/>
                <w:sz w:val="20"/>
                <w:szCs w:val="20"/>
              </w:rPr>
            </w:pPr>
            <w:r w:rsidRPr="00F63AE5">
              <w:rPr>
                <w:bCs/>
                <w:sz w:val="20"/>
                <w:szCs w:val="20"/>
              </w:rPr>
              <w:t>0</w:t>
            </w:r>
          </w:p>
        </w:tc>
        <w:tc>
          <w:tcPr>
            <w:tcW w:w="158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34663" w:rsidRPr="00F63AE5" w:rsidRDefault="00D34663" w:rsidP="00B644B8">
            <w:pPr>
              <w:jc w:val="center"/>
              <w:rPr>
                <w:bCs/>
                <w:sz w:val="20"/>
                <w:szCs w:val="20"/>
              </w:rPr>
            </w:pPr>
            <w:r w:rsidRPr="00F63AE5">
              <w:rPr>
                <w:bCs/>
                <w:sz w:val="20"/>
                <w:szCs w:val="20"/>
              </w:rPr>
              <w:t>0</w:t>
            </w:r>
          </w:p>
        </w:tc>
      </w:tr>
    </w:tbl>
    <w:p w:rsidR="00361C6E" w:rsidRPr="00F63AE5" w:rsidRDefault="00361C6E" w:rsidP="009404E6">
      <w:pPr>
        <w:tabs>
          <w:tab w:val="left" w:pos="1111"/>
          <w:tab w:val="left" w:pos="8728"/>
        </w:tabs>
        <w:ind w:firstLine="851"/>
        <w:jc w:val="both"/>
        <w:rPr>
          <w:b/>
        </w:rPr>
      </w:pPr>
    </w:p>
    <w:p w:rsidR="00155A05" w:rsidRPr="00F63AE5" w:rsidRDefault="00155A05" w:rsidP="009404E6">
      <w:pPr>
        <w:tabs>
          <w:tab w:val="left" w:pos="1111"/>
          <w:tab w:val="left" w:pos="8728"/>
        </w:tabs>
        <w:ind w:firstLine="851"/>
        <w:jc w:val="both"/>
        <w:rPr>
          <w:b/>
        </w:rPr>
      </w:pPr>
    </w:p>
    <w:p w:rsidR="00DD39D8" w:rsidRPr="00F63AE5" w:rsidRDefault="00264637" w:rsidP="009404E6">
      <w:pPr>
        <w:tabs>
          <w:tab w:val="left" w:pos="1111"/>
          <w:tab w:val="left" w:pos="8728"/>
        </w:tabs>
        <w:ind w:firstLine="851"/>
        <w:jc w:val="both"/>
        <w:rPr>
          <w:b/>
          <w:bCs/>
        </w:rPr>
      </w:pPr>
      <w:r w:rsidRPr="00F63AE5">
        <w:rPr>
          <w:b/>
        </w:rPr>
        <w:t>1.5</w:t>
      </w:r>
      <w:r w:rsidR="008E328F" w:rsidRPr="00F63AE5">
        <w:rPr>
          <w:b/>
        </w:rPr>
        <w:t>.</w:t>
      </w:r>
      <w:r w:rsidRPr="00F63AE5">
        <w:rPr>
          <w:b/>
        </w:rPr>
        <w:t xml:space="preserve"> </w:t>
      </w:r>
      <w:r w:rsidR="009603C7" w:rsidRPr="00F63AE5">
        <w:rPr>
          <w:b/>
        </w:rPr>
        <w:t>Обобщенный показатель состояния защиты населения от потенциальных опасностей</w:t>
      </w:r>
      <w:r w:rsidR="007D1AB1" w:rsidRPr="00F63AE5">
        <w:rPr>
          <w:b/>
          <w:bCs/>
        </w:rPr>
        <w:t>.</w:t>
      </w:r>
    </w:p>
    <w:p w:rsidR="00DD39D8" w:rsidRPr="00F63AE5" w:rsidRDefault="00DD39D8" w:rsidP="009404E6">
      <w:pPr>
        <w:ind w:firstLine="851"/>
        <w:jc w:val="both"/>
      </w:pPr>
      <w:r w:rsidRPr="00F63AE5">
        <w:t>Основная цель проведения анализа риска для населения от чрезвычайных ситуаций на территории муниципального образования (определение качественных и получение количественных показателей уровней природных и техногенных рисков) включает в себя решение следующих задач:</w:t>
      </w:r>
    </w:p>
    <w:p w:rsidR="00DD39D8" w:rsidRPr="00F63AE5" w:rsidRDefault="00DD39D8" w:rsidP="009404E6">
      <w:pPr>
        <w:ind w:firstLine="851"/>
        <w:jc w:val="both"/>
      </w:pPr>
      <w:r w:rsidRPr="00F63AE5">
        <w:t>оценки вероятности (частоты) реализации нежелательного события (аварии или чрезвычайные ситуации природного характера);</w:t>
      </w:r>
    </w:p>
    <w:p w:rsidR="00DD39D8" w:rsidRPr="00F63AE5" w:rsidRDefault="00DD39D8" w:rsidP="009404E6">
      <w:pPr>
        <w:ind w:firstLine="851"/>
        <w:jc w:val="both"/>
      </w:pPr>
      <w:r w:rsidRPr="00F63AE5">
        <w:t>построения полей поражающих факторов, возникающих при различных сценариях развития чрезвычайной ситуации;</w:t>
      </w:r>
    </w:p>
    <w:p w:rsidR="00DD39D8" w:rsidRPr="00F63AE5" w:rsidRDefault="00DD39D8" w:rsidP="009404E6">
      <w:pPr>
        <w:ind w:firstLine="851"/>
        <w:jc w:val="both"/>
      </w:pPr>
      <w:r w:rsidRPr="00F63AE5">
        <w:t>оценки последствий воздействия поражающих факторов на человека (или другие материальные объекты).</w:t>
      </w:r>
    </w:p>
    <w:p w:rsidR="00DD39D8" w:rsidRPr="00F63AE5" w:rsidRDefault="00DD39D8" w:rsidP="009404E6">
      <w:pPr>
        <w:ind w:firstLine="851"/>
        <w:jc w:val="both"/>
      </w:pPr>
      <w:r w:rsidRPr="00F63AE5">
        <w:t>Для определения степени риска чрезвычайной ситуации определяются:</w:t>
      </w:r>
    </w:p>
    <w:p w:rsidR="00DD39D8" w:rsidRPr="00F63AE5" w:rsidRDefault="00DD39D8" w:rsidP="009404E6">
      <w:pPr>
        <w:ind w:firstLine="851"/>
        <w:jc w:val="both"/>
      </w:pPr>
      <w:r w:rsidRPr="00F63AE5">
        <w:t>расчетные сценарии возможных крупных аварий, приводящих к чрезвычайной ситуации, (условия возникновения, поражающие факторы, продолжительность их воздействия и масштабы);</w:t>
      </w:r>
    </w:p>
    <w:p w:rsidR="00DD39D8" w:rsidRPr="00F63AE5" w:rsidRDefault="00DD39D8" w:rsidP="009404E6">
      <w:pPr>
        <w:ind w:firstLine="851"/>
        <w:jc w:val="both"/>
      </w:pPr>
      <w:r w:rsidRPr="00F63AE5">
        <w:t>частоты и вероятности возникновения чрезвычайной ситуации по каждому из выбранных расчетных сценариев;</w:t>
      </w:r>
    </w:p>
    <w:p w:rsidR="00DD39D8" w:rsidRPr="00F63AE5" w:rsidRDefault="00DD39D8" w:rsidP="009404E6">
      <w:pPr>
        <w:ind w:firstLine="851"/>
        <w:jc w:val="both"/>
      </w:pPr>
      <w:r w:rsidRPr="00F63AE5">
        <w:t>границы зон, в пределах которых может осуществляться поражающее воздействие источника чрезвычайной ситуации;</w:t>
      </w:r>
    </w:p>
    <w:p w:rsidR="00DD39D8" w:rsidRPr="00F63AE5" w:rsidRDefault="00DD39D8" w:rsidP="009404E6">
      <w:pPr>
        <w:ind w:firstLine="851"/>
        <w:jc w:val="both"/>
      </w:pPr>
      <w:r w:rsidRPr="00F63AE5">
        <w:t>распределение людей на территории, в пределах которой может осуществляться поражающее воздействие источника чрезвычайной ситуации.</w:t>
      </w:r>
    </w:p>
    <w:p w:rsidR="00DD39D8" w:rsidRPr="00F63AE5" w:rsidRDefault="00DD39D8" w:rsidP="009404E6">
      <w:pPr>
        <w:ind w:firstLine="851"/>
        <w:jc w:val="both"/>
      </w:pPr>
      <w:r w:rsidRPr="00F63AE5">
        <w:t xml:space="preserve">На основе результатов анализа риска принимаются решения: </w:t>
      </w:r>
    </w:p>
    <w:p w:rsidR="00DD39D8" w:rsidRPr="00F63AE5" w:rsidRDefault="00DD39D8" w:rsidP="009404E6">
      <w:pPr>
        <w:ind w:firstLine="851"/>
        <w:jc w:val="both"/>
      </w:pPr>
      <w:r w:rsidRPr="00F63AE5">
        <w:t>на подготовку необходимых сил и сре</w:t>
      </w:r>
      <w:proofErr w:type="gramStart"/>
      <w:r w:rsidRPr="00F63AE5">
        <w:t>дств дл</w:t>
      </w:r>
      <w:proofErr w:type="gramEnd"/>
      <w:r w:rsidRPr="00F63AE5">
        <w:t xml:space="preserve">я ликвидации возможных последствий чрезвычайных ситуаций; </w:t>
      </w:r>
    </w:p>
    <w:p w:rsidR="00DD39D8" w:rsidRPr="00F63AE5" w:rsidRDefault="00DD39D8" w:rsidP="009404E6">
      <w:pPr>
        <w:ind w:firstLine="851"/>
        <w:jc w:val="both"/>
      </w:pPr>
      <w:r w:rsidRPr="00F63AE5">
        <w:t>на реализацию мер по снижению степени риска.</w:t>
      </w:r>
    </w:p>
    <w:p w:rsidR="00DD39D8" w:rsidRPr="00F63AE5" w:rsidRDefault="00DD39D8" w:rsidP="009404E6">
      <w:pPr>
        <w:ind w:firstLine="851"/>
        <w:jc w:val="both"/>
      </w:pPr>
      <w:r w:rsidRPr="00F63AE5">
        <w:t>При обосновании мероприятий по предупреждению аварий, катастроф и смягчению их последствий за риск принимаем интегральный показатель, включающий как вероятность наступления нежелательного события за год, так и связанный с ним социально-экономический ущерб.</w:t>
      </w:r>
    </w:p>
    <w:p w:rsidR="00DD39D8" w:rsidRPr="00F63AE5" w:rsidRDefault="00DD39D8" w:rsidP="009404E6">
      <w:pPr>
        <w:ind w:firstLine="851"/>
        <w:jc w:val="both"/>
      </w:pPr>
      <w:r w:rsidRPr="00F63AE5">
        <w:t xml:space="preserve">Для проведения наиболее полной оценки риска на рассматриваемой территории определяется всесторонний риск. Учитывается индивидуальный риск, социальный риск. Первый задается вероятностью гибели отдельного человека, второй - соотношением между количеством людей, которые могут погибнуть при одной аварии, и вероятностью такой аварии. </w:t>
      </w:r>
    </w:p>
    <w:p w:rsidR="00DD39D8" w:rsidRPr="00F63AE5" w:rsidRDefault="00DD39D8" w:rsidP="00444B79">
      <w:pPr>
        <w:tabs>
          <w:tab w:val="left" w:pos="709"/>
        </w:tabs>
        <w:ind w:firstLine="851"/>
        <w:jc w:val="both"/>
      </w:pPr>
      <w:proofErr w:type="gramStart"/>
      <w:r w:rsidRPr="00F63AE5">
        <w:t>В целях проведения системного анализа риска и оценки риска при возникновении нежелательных событий и их негативного воздействия на рассматриваемую территорию с учетом расположения опасных объектов, систем жизнеобеспечения населения, а также распределения населения по территории муниципального образования, имеются компьютерные программы (Факел, Взрыв</w:t>
      </w:r>
      <w:r w:rsidR="00B62CF1" w:rsidRPr="00F63AE5">
        <w:t>,</w:t>
      </w:r>
      <w:r w:rsidRPr="00F63AE5">
        <w:t xml:space="preserve"> Облако), способные вычислить вероятность аварии, как на отдельном предприятии, так и на определенной территории, провести прогноз возможных последствий в</w:t>
      </w:r>
      <w:proofErr w:type="gramEnd"/>
      <w:r w:rsidRPr="00F63AE5">
        <w:t xml:space="preserve"> </w:t>
      </w:r>
      <w:proofErr w:type="gramStart"/>
      <w:r w:rsidRPr="00F63AE5">
        <w:t xml:space="preserve">результате развития нежелательного события, определить величину и характер опасных выбросов, </w:t>
      </w:r>
      <w:r w:rsidRPr="00F63AE5">
        <w:lastRenderedPageBreak/>
        <w:t>учесть метеорологические условия, рельеф местности, расположение дорог и, в конечном счете, построить карту распределения риска.</w:t>
      </w:r>
      <w:proofErr w:type="gramEnd"/>
    </w:p>
    <w:p w:rsidR="007722D5" w:rsidRPr="00F63AE5" w:rsidRDefault="007722D5" w:rsidP="00C968A3">
      <w:pPr>
        <w:pStyle w:val="af3"/>
        <w:spacing w:after="120"/>
        <w:ind w:right="-11"/>
        <w:jc w:val="right"/>
        <w:rPr>
          <w:b w:val="0"/>
          <w:sz w:val="24"/>
          <w:u w:val="none"/>
        </w:rPr>
      </w:pPr>
    </w:p>
    <w:p w:rsidR="00C968A3" w:rsidRDefault="00C968A3" w:rsidP="00C968A3">
      <w:pPr>
        <w:pStyle w:val="af3"/>
        <w:spacing w:after="120"/>
        <w:ind w:right="-11"/>
        <w:jc w:val="right"/>
        <w:rPr>
          <w:b w:val="0"/>
          <w:sz w:val="24"/>
          <w:u w:val="none"/>
        </w:rPr>
      </w:pPr>
      <w:r w:rsidRPr="00F63AE5">
        <w:rPr>
          <w:b w:val="0"/>
          <w:sz w:val="24"/>
          <w:u w:val="none"/>
        </w:rPr>
        <w:t>Таблица 1.11</w:t>
      </w:r>
    </w:p>
    <w:p w:rsidR="00C968A3" w:rsidRPr="00F63AE5" w:rsidRDefault="00C968A3" w:rsidP="00C968A3">
      <w:pPr>
        <w:pStyle w:val="11"/>
        <w:widowControl/>
        <w:jc w:val="center"/>
        <w:rPr>
          <w:b/>
          <w:sz w:val="24"/>
        </w:rPr>
      </w:pPr>
      <w:r w:rsidRPr="00F63AE5">
        <w:rPr>
          <w:b/>
          <w:sz w:val="24"/>
        </w:rPr>
        <w:t>Сведения о количестве погибших в субъектах Российской Федерации в 201</w:t>
      </w:r>
      <w:r w:rsidR="001E7290" w:rsidRPr="00F63AE5">
        <w:rPr>
          <w:b/>
          <w:sz w:val="24"/>
        </w:rPr>
        <w:t>8</w:t>
      </w:r>
      <w:r w:rsidRPr="00F63AE5">
        <w:rPr>
          <w:b/>
          <w:sz w:val="24"/>
        </w:rPr>
        <w:t xml:space="preserve"> г.</w:t>
      </w:r>
    </w:p>
    <w:p w:rsidR="00C968A3" w:rsidRPr="00F63AE5" w:rsidRDefault="00C968A3" w:rsidP="00C968A3">
      <w:pPr>
        <w:pStyle w:val="11"/>
        <w:widowControl/>
        <w:jc w:val="center"/>
        <w:rPr>
          <w:b/>
          <w:sz w:val="24"/>
        </w:rPr>
      </w:pPr>
    </w:p>
    <w:tbl>
      <w:tblPr>
        <w:tblW w:w="4898" w:type="pct"/>
        <w:jc w:val="center"/>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0"/>
        <w:gridCol w:w="1650"/>
        <w:gridCol w:w="1797"/>
        <w:gridCol w:w="1962"/>
      </w:tblGrid>
      <w:tr w:rsidR="00C968A3" w:rsidRPr="00731DCF" w:rsidTr="00C968A3">
        <w:trPr>
          <w:jc w:val="center"/>
        </w:trPr>
        <w:tc>
          <w:tcPr>
            <w:tcW w:w="2351" w:type="pct"/>
            <w:vMerge w:val="restart"/>
            <w:shd w:val="clear" w:color="auto" w:fill="E4E4E4"/>
            <w:vAlign w:val="center"/>
          </w:tcPr>
          <w:p w:rsidR="00C968A3" w:rsidRPr="00731DCF" w:rsidRDefault="00C968A3" w:rsidP="00E7711F">
            <w:pPr>
              <w:pStyle w:val="11"/>
              <w:widowControl/>
              <w:jc w:val="center"/>
              <w:rPr>
                <w:b/>
                <w:sz w:val="22"/>
                <w:szCs w:val="22"/>
              </w:rPr>
            </w:pPr>
            <w:r w:rsidRPr="00731DCF">
              <w:rPr>
                <w:b/>
                <w:sz w:val="22"/>
                <w:szCs w:val="22"/>
              </w:rPr>
              <w:t>Субъект</w:t>
            </w:r>
          </w:p>
          <w:p w:rsidR="00C968A3" w:rsidRPr="00731DCF" w:rsidRDefault="00C968A3" w:rsidP="00E7711F">
            <w:pPr>
              <w:pStyle w:val="11"/>
              <w:widowControl/>
              <w:jc w:val="center"/>
              <w:rPr>
                <w:b/>
                <w:sz w:val="22"/>
                <w:szCs w:val="22"/>
              </w:rPr>
            </w:pPr>
            <w:proofErr w:type="gramStart"/>
            <w:r w:rsidRPr="00731DCF">
              <w:rPr>
                <w:b/>
                <w:sz w:val="22"/>
                <w:szCs w:val="22"/>
              </w:rPr>
              <w:t>Российской</w:t>
            </w:r>
            <w:proofErr w:type="gramEnd"/>
          </w:p>
          <w:p w:rsidR="00C968A3" w:rsidRPr="00731DCF" w:rsidRDefault="00C968A3" w:rsidP="00E7711F">
            <w:pPr>
              <w:pStyle w:val="11"/>
              <w:widowControl/>
              <w:jc w:val="center"/>
              <w:rPr>
                <w:b/>
                <w:sz w:val="22"/>
                <w:szCs w:val="22"/>
              </w:rPr>
            </w:pPr>
            <w:r w:rsidRPr="00731DCF">
              <w:rPr>
                <w:b/>
                <w:sz w:val="22"/>
                <w:szCs w:val="22"/>
              </w:rPr>
              <w:t>Федерации</w:t>
            </w:r>
          </w:p>
        </w:tc>
        <w:tc>
          <w:tcPr>
            <w:tcW w:w="2649" w:type="pct"/>
            <w:gridSpan w:val="3"/>
            <w:shd w:val="clear" w:color="auto" w:fill="E4E4E4"/>
            <w:vAlign w:val="center"/>
          </w:tcPr>
          <w:p w:rsidR="00C968A3" w:rsidRPr="00731DCF" w:rsidRDefault="00C968A3" w:rsidP="00E7711F">
            <w:pPr>
              <w:pStyle w:val="11"/>
              <w:widowControl/>
              <w:jc w:val="center"/>
              <w:rPr>
                <w:b/>
                <w:sz w:val="22"/>
                <w:szCs w:val="22"/>
              </w:rPr>
            </w:pPr>
            <w:r w:rsidRPr="00731DCF">
              <w:rPr>
                <w:b/>
                <w:sz w:val="22"/>
                <w:szCs w:val="22"/>
              </w:rPr>
              <w:t>Число погибших, чел.</w:t>
            </w:r>
          </w:p>
        </w:tc>
      </w:tr>
      <w:tr w:rsidR="00C968A3" w:rsidRPr="00731DCF" w:rsidTr="00C968A3">
        <w:trPr>
          <w:jc w:val="center"/>
        </w:trPr>
        <w:tc>
          <w:tcPr>
            <w:tcW w:w="2351" w:type="pct"/>
            <w:vMerge/>
            <w:shd w:val="clear" w:color="auto" w:fill="E4E4E4"/>
            <w:vAlign w:val="center"/>
          </w:tcPr>
          <w:p w:rsidR="00C968A3" w:rsidRPr="00731DCF" w:rsidRDefault="00C968A3" w:rsidP="00E7711F">
            <w:pPr>
              <w:pStyle w:val="11"/>
              <w:widowControl/>
              <w:jc w:val="center"/>
              <w:rPr>
                <w:b/>
                <w:sz w:val="22"/>
                <w:szCs w:val="22"/>
              </w:rPr>
            </w:pPr>
          </w:p>
        </w:tc>
        <w:tc>
          <w:tcPr>
            <w:tcW w:w="808" w:type="pct"/>
            <w:shd w:val="clear" w:color="auto" w:fill="E4E4E4"/>
            <w:vAlign w:val="center"/>
          </w:tcPr>
          <w:p w:rsidR="00C968A3" w:rsidRPr="00731DCF" w:rsidRDefault="00C968A3" w:rsidP="00E7711F">
            <w:pPr>
              <w:pStyle w:val="11"/>
              <w:widowControl/>
              <w:jc w:val="center"/>
              <w:rPr>
                <w:b/>
                <w:sz w:val="22"/>
                <w:szCs w:val="22"/>
              </w:rPr>
            </w:pPr>
            <w:r w:rsidRPr="00731DCF">
              <w:rPr>
                <w:b/>
                <w:sz w:val="22"/>
                <w:szCs w:val="22"/>
              </w:rPr>
              <w:t>При пожарах</w:t>
            </w:r>
          </w:p>
        </w:tc>
        <w:tc>
          <w:tcPr>
            <w:tcW w:w="880" w:type="pct"/>
            <w:shd w:val="clear" w:color="auto" w:fill="E4E4E4"/>
            <w:vAlign w:val="center"/>
          </w:tcPr>
          <w:p w:rsidR="00C968A3" w:rsidRPr="00731DCF" w:rsidRDefault="00C968A3" w:rsidP="00E7711F">
            <w:pPr>
              <w:pStyle w:val="11"/>
              <w:widowControl/>
              <w:jc w:val="center"/>
              <w:rPr>
                <w:b/>
                <w:sz w:val="22"/>
                <w:szCs w:val="22"/>
              </w:rPr>
            </w:pPr>
            <w:r w:rsidRPr="00731DCF">
              <w:rPr>
                <w:b/>
                <w:sz w:val="22"/>
                <w:szCs w:val="22"/>
              </w:rPr>
              <w:t>В ЧС</w:t>
            </w:r>
          </w:p>
        </w:tc>
        <w:tc>
          <w:tcPr>
            <w:tcW w:w="961" w:type="pct"/>
            <w:shd w:val="clear" w:color="auto" w:fill="E4E4E4"/>
            <w:vAlign w:val="center"/>
          </w:tcPr>
          <w:p w:rsidR="006372FE" w:rsidRPr="00731DCF" w:rsidRDefault="00C968A3" w:rsidP="00E7711F">
            <w:pPr>
              <w:pStyle w:val="11"/>
              <w:widowControl/>
              <w:jc w:val="center"/>
              <w:rPr>
                <w:b/>
                <w:sz w:val="22"/>
                <w:szCs w:val="22"/>
              </w:rPr>
            </w:pPr>
            <w:proofErr w:type="gramStart"/>
            <w:r w:rsidRPr="00731DCF">
              <w:rPr>
                <w:b/>
                <w:sz w:val="22"/>
                <w:szCs w:val="22"/>
              </w:rPr>
              <w:t xml:space="preserve">На водных </w:t>
            </w:r>
            <w:proofErr w:type="gramEnd"/>
          </w:p>
          <w:p w:rsidR="00C968A3" w:rsidRPr="00731DCF" w:rsidRDefault="00C968A3" w:rsidP="00E7711F">
            <w:pPr>
              <w:pStyle w:val="11"/>
              <w:widowControl/>
              <w:jc w:val="center"/>
              <w:rPr>
                <w:b/>
                <w:sz w:val="22"/>
                <w:szCs w:val="22"/>
              </w:rPr>
            </w:pPr>
            <w:proofErr w:type="gramStart"/>
            <w:r w:rsidRPr="00731DCF">
              <w:rPr>
                <w:b/>
                <w:sz w:val="22"/>
                <w:szCs w:val="22"/>
              </w:rPr>
              <w:t>объектах</w:t>
            </w:r>
            <w:proofErr w:type="gramEnd"/>
          </w:p>
        </w:tc>
      </w:tr>
      <w:tr w:rsidR="00C968A3" w:rsidRPr="00F63AE5" w:rsidTr="00C968A3">
        <w:trPr>
          <w:jc w:val="center"/>
        </w:trPr>
        <w:tc>
          <w:tcPr>
            <w:tcW w:w="2351" w:type="pct"/>
            <w:tcBorders>
              <w:bottom w:val="single" w:sz="4" w:space="0" w:color="auto"/>
            </w:tcBorders>
            <w:shd w:val="clear" w:color="auto" w:fill="auto"/>
            <w:vAlign w:val="center"/>
          </w:tcPr>
          <w:p w:rsidR="00C968A3" w:rsidRPr="00731DCF" w:rsidRDefault="00C968A3" w:rsidP="00E7711F">
            <w:pPr>
              <w:rPr>
                <w:b/>
                <w:snapToGrid w:val="0"/>
                <w:sz w:val="20"/>
                <w:szCs w:val="20"/>
              </w:rPr>
            </w:pPr>
            <w:r w:rsidRPr="00731DCF">
              <w:rPr>
                <w:b/>
                <w:snapToGrid w:val="0"/>
                <w:sz w:val="20"/>
                <w:szCs w:val="20"/>
              </w:rPr>
              <w:t xml:space="preserve">Ханты-Мансийский </w:t>
            </w:r>
          </w:p>
          <w:p w:rsidR="00C968A3" w:rsidRPr="00731DCF" w:rsidRDefault="00C968A3" w:rsidP="00E7711F">
            <w:pPr>
              <w:rPr>
                <w:b/>
                <w:snapToGrid w:val="0"/>
                <w:sz w:val="20"/>
                <w:szCs w:val="20"/>
              </w:rPr>
            </w:pPr>
            <w:r w:rsidRPr="00731DCF">
              <w:rPr>
                <w:b/>
                <w:snapToGrid w:val="0"/>
                <w:sz w:val="20"/>
                <w:szCs w:val="20"/>
              </w:rPr>
              <w:t xml:space="preserve">федеральный округ </w:t>
            </w:r>
            <w:r w:rsidR="004C677C" w:rsidRPr="00731DCF">
              <w:rPr>
                <w:b/>
                <w:snapToGrid w:val="0"/>
                <w:sz w:val="20"/>
                <w:szCs w:val="20"/>
              </w:rPr>
              <w:t>–</w:t>
            </w:r>
            <w:r w:rsidRPr="00731DCF">
              <w:rPr>
                <w:b/>
                <w:snapToGrid w:val="0"/>
                <w:sz w:val="20"/>
                <w:szCs w:val="20"/>
              </w:rPr>
              <w:t xml:space="preserve"> </w:t>
            </w:r>
            <w:proofErr w:type="spellStart"/>
            <w:r w:rsidRPr="00731DCF">
              <w:rPr>
                <w:b/>
                <w:snapToGrid w:val="0"/>
                <w:sz w:val="20"/>
                <w:szCs w:val="20"/>
              </w:rPr>
              <w:t>Югра</w:t>
            </w:r>
            <w:proofErr w:type="spellEnd"/>
            <w:r w:rsidR="004C677C" w:rsidRPr="00731DCF">
              <w:rPr>
                <w:b/>
                <w:snapToGrid w:val="0"/>
                <w:sz w:val="20"/>
                <w:szCs w:val="20"/>
              </w:rPr>
              <w:t>,</w:t>
            </w:r>
          </w:p>
          <w:p w:rsidR="00C968A3" w:rsidRPr="00731DCF" w:rsidRDefault="00C968A3" w:rsidP="00E7711F">
            <w:pPr>
              <w:pStyle w:val="11"/>
              <w:widowControl/>
            </w:pPr>
            <w:r w:rsidRPr="00731DCF">
              <w:rPr>
                <w:b/>
              </w:rPr>
              <w:t>Нижневартовский район</w:t>
            </w:r>
          </w:p>
        </w:tc>
        <w:tc>
          <w:tcPr>
            <w:tcW w:w="808" w:type="pct"/>
            <w:tcBorders>
              <w:bottom w:val="single" w:sz="4" w:space="0" w:color="auto"/>
            </w:tcBorders>
            <w:shd w:val="clear" w:color="auto" w:fill="auto"/>
            <w:vAlign w:val="center"/>
          </w:tcPr>
          <w:p w:rsidR="00C968A3" w:rsidRPr="00731DCF" w:rsidRDefault="00875DD8" w:rsidP="00E7711F">
            <w:pPr>
              <w:pStyle w:val="11"/>
              <w:widowControl/>
              <w:jc w:val="center"/>
            </w:pPr>
            <w:r w:rsidRPr="00731DCF">
              <w:t>3</w:t>
            </w:r>
          </w:p>
        </w:tc>
        <w:tc>
          <w:tcPr>
            <w:tcW w:w="880" w:type="pct"/>
            <w:tcBorders>
              <w:bottom w:val="single" w:sz="4" w:space="0" w:color="auto"/>
            </w:tcBorders>
            <w:shd w:val="clear" w:color="auto" w:fill="auto"/>
            <w:vAlign w:val="center"/>
          </w:tcPr>
          <w:p w:rsidR="00C968A3" w:rsidRPr="00731DCF" w:rsidRDefault="00C968A3" w:rsidP="00E7711F">
            <w:pPr>
              <w:pStyle w:val="11"/>
              <w:widowControl/>
              <w:jc w:val="center"/>
            </w:pPr>
            <w:r w:rsidRPr="00731DCF">
              <w:t>0</w:t>
            </w:r>
          </w:p>
        </w:tc>
        <w:tc>
          <w:tcPr>
            <w:tcW w:w="961" w:type="pct"/>
            <w:tcBorders>
              <w:bottom w:val="single" w:sz="4" w:space="0" w:color="auto"/>
            </w:tcBorders>
            <w:shd w:val="clear" w:color="auto" w:fill="auto"/>
            <w:vAlign w:val="center"/>
          </w:tcPr>
          <w:p w:rsidR="00C968A3" w:rsidRPr="00F63AE5" w:rsidRDefault="00731DCF" w:rsidP="000533C2">
            <w:pPr>
              <w:pStyle w:val="11"/>
              <w:widowControl/>
              <w:jc w:val="center"/>
            </w:pPr>
            <w:r w:rsidRPr="00731DCF">
              <w:t>7</w:t>
            </w:r>
          </w:p>
        </w:tc>
      </w:tr>
    </w:tbl>
    <w:p w:rsidR="00E17F4D" w:rsidRPr="00F63AE5" w:rsidRDefault="00E17F4D" w:rsidP="009801E6">
      <w:pPr>
        <w:ind w:firstLine="567"/>
        <w:jc w:val="center"/>
        <w:rPr>
          <w:b/>
        </w:rPr>
      </w:pPr>
    </w:p>
    <w:p w:rsidR="00E17F4D" w:rsidRPr="00F63AE5" w:rsidRDefault="00E17F4D" w:rsidP="009801E6">
      <w:pPr>
        <w:ind w:firstLine="567"/>
        <w:jc w:val="center"/>
        <w:rPr>
          <w:b/>
        </w:rPr>
      </w:pPr>
    </w:p>
    <w:p w:rsidR="00E17F4D" w:rsidRPr="00F63AE5" w:rsidRDefault="00E17F4D" w:rsidP="009801E6">
      <w:pPr>
        <w:ind w:firstLine="567"/>
        <w:jc w:val="center"/>
        <w:rPr>
          <w:b/>
        </w:rPr>
      </w:pPr>
    </w:p>
    <w:p w:rsidR="005B1158" w:rsidRPr="00F63AE5" w:rsidRDefault="009801E6" w:rsidP="009801E6">
      <w:pPr>
        <w:ind w:firstLine="567"/>
        <w:jc w:val="center"/>
        <w:rPr>
          <w:b/>
        </w:rPr>
      </w:pPr>
      <w:r w:rsidRPr="00F63AE5">
        <w:rPr>
          <w:b/>
        </w:rPr>
        <w:t xml:space="preserve">ГЛАВА </w:t>
      </w:r>
      <w:r w:rsidR="0059687F" w:rsidRPr="00F63AE5">
        <w:rPr>
          <w:b/>
        </w:rPr>
        <w:t>2</w:t>
      </w:r>
      <w:r w:rsidR="008E328F" w:rsidRPr="00F63AE5">
        <w:rPr>
          <w:b/>
        </w:rPr>
        <w:t>.</w:t>
      </w:r>
      <w:r w:rsidR="005B1158" w:rsidRPr="00F63AE5">
        <w:rPr>
          <w:b/>
        </w:rPr>
        <w:t xml:space="preserve"> </w:t>
      </w:r>
      <w:r w:rsidRPr="00F63AE5">
        <w:rPr>
          <w:b/>
        </w:rPr>
        <w:t>ПОЖАРНАЯ БЕЗОПАСНОСТЬ</w:t>
      </w:r>
    </w:p>
    <w:p w:rsidR="007D1AB1" w:rsidRPr="00F63AE5" w:rsidRDefault="007D1AB1" w:rsidP="00913352">
      <w:pPr>
        <w:ind w:firstLine="708"/>
        <w:rPr>
          <w:b/>
        </w:rPr>
      </w:pPr>
    </w:p>
    <w:p w:rsidR="00913352" w:rsidRPr="00F63AE5" w:rsidRDefault="009651A9" w:rsidP="008E328F">
      <w:pPr>
        <w:ind w:firstLine="567"/>
        <w:rPr>
          <w:b/>
        </w:rPr>
      </w:pPr>
      <w:r w:rsidRPr="00F63AE5">
        <w:rPr>
          <w:b/>
        </w:rPr>
        <w:t>2.1</w:t>
      </w:r>
      <w:r w:rsidR="008E328F" w:rsidRPr="00F63AE5">
        <w:rPr>
          <w:b/>
        </w:rPr>
        <w:t>.</w:t>
      </w:r>
      <w:r w:rsidRPr="00F63AE5">
        <w:rPr>
          <w:b/>
        </w:rPr>
        <w:t xml:space="preserve"> </w:t>
      </w:r>
      <w:r w:rsidR="001D1E64" w:rsidRPr="00F63AE5">
        <w:rPr>
          <w:b/>
        </w:rPr>
        <w:t>Состояние обстановки с пожарами.</w:t>
      </w:r>
    </w:p>
    <w:p w:rsidR="001D1E64" w:rsidRPr="00F63AE5" w:rsidRDefault="001D1E64" w:rsidP="008E328F">
      <w:pPr>
        <w:ind w:firstLine="567"/>
        <w:rPr>
          <w:b/>
        </w:rPr>
      </w:pPr>
    </w:p>
    <w:p w:rsidR="00913352" w:rsidRPr="002275B7" w:rsidRDefault="00913352" w:rsidP="008E328F">
      <w:pPr>
        <w:ind w:firstLine="567"/>
        <w:jc w:val="center"/>
        <w:rPr>
          <w:b/>
          <w:u w:val="single"/>
        </w:rPr>
      </w:pPr>
      <w:r w:rsidRPr="00F63AE5">
        <w:rPr>
          <w:b/>
          <w:u w:val="single"/>
        </w:rPr>
        <w:t xml:space="preserve"> </w:t>
      </w:r>
      <w:r w:rsidRPr="002275B7">
        <w:rPr>
          <w:b/>
          <w:u w:val="single"/>
        </w:rPr>
        <w:t>Состояние</w:t>
      </w:r>
    </w:p>
    <w:p w:rsidR="00913352" w:rsidRPr="002275B7" w:rsidRDefault="00913352" w:rsidP="008E328F">
      <w:pPr>
        <w:ind w:firstLine="567"/>
        <w:jc w:val="center"/>
        <w:rPr>
          <w:b/>
          <w:u w:val="single"/>
        </w:rPr>
      </w:pPr>
      <w:r w:rsidRPr="002275B7">
        <w:rPr>
          <w:b/>
          <w:u w:val="single"/>
        </w:rPr>
        <w:t xml:space="preserve">оперативной обстановки с пожарами </w:t>
      </w:r>
      <w:proofErr w:type="gramStart"/>
      <w:r w:rsidRPr="002275B7">
        <w:rPr>
          <w:b/>
          <w:u w:val="single"/>
        </w:rPr>
        <w:t>в</w:t>
      </w:r>
      <w:proofErr w:type="gramEnd"/>
      <w:r w:rsidRPr="002275B7">
        <w:rPr>
          <w:b/>
          <w:u w:val="single"/>
        </w:rPr>
        <w:t xml:space="preserve"> </w:t>
      </w:r>
      <w:proofErr w:type="gramStart"/>
      <w:r w:rsidRPr="002275B7">
        <w:rPr>
          <w:b/>
          <w:u w:val="single"/>
        </w:rPr>
        <w:t>Нижневартовском</w:t>
      </w:r>
      <w:proofErr w:type="gramEnd"/>
      <w:r w:rsidRPr="002275B7">
        <w:rPr>
          <w:b/>
          <w:u w:val="single"/>
        </w:rPr>
        <w:t xml:space="preserve"> районе </w:t>
      </w:r>
    </w:p>
    <w:p w:rsidR="00913352" w:rsidRPr="00F63AE5" w:rsidRDefault="002A1653" w:rsidP="008E328F">
      <w:pPr>
        <w:ind w:firstLine="567"/>
        <w:jc w:val="center"/>
        <w:rPr>
          <w:b/>
          <w:u w:val="single"/>
        </w:rPr>
      </w:pPr>
      <w:r w:rsidRPr="002275B7">
        <w:rPr>
          <w:b/>
          <w:u w:val="single"/>
        </w:rPr>
        <w:t>на 01.1</w:t>
      </w:r>
      <w:r w:rsidR="00E26748" w:rsidRPr="002275B7">
        <w:rPr>
          <w:b/>
          <w:u w:val="single"/>
        </w:rPr>
        <w:t>2</w:t>
      </w:r>
      <w:r w:rsidRPr="002275B7">
        <w:rPr>
          <w:b/>
          <w:u w:val="single"/>
        </w:rPr>
        <w:t>.</w:t>
      </w:r>
      <w:r w:rsidR="00913352" w:rsidRPr="002275B7">
        <w:rPr>
          <w:b/>
          <w:u w:val="single"/>
        </w:rPr>
        <w:t>201</w:t>
      </w:r>
      <w:r w:rsidR="00EF3FDC" w:rsidRPr="002275B7">
        <w:rPr>
          <w:b/>
          <w:u w:val="single"/>
        </w:rPr>
        <w:t>8</w:t>
      </w:r>
      <w:r w:rsidR="00913352" w:rsidRPr="002275B7">
        <w:rPr>
          <w:b/>
          <w:u w:val="single"/>
        </w:rPr>
        <w:t xml:space="preserve"> года</w:t>
      </w:r>
    </w:p>
    <w:p w:rsidR="00C63982" w:rsidRPr="00F63AE5" w:rsidRDefault="00C63982" w:rsidP="008E328F">
      <w:pPr>
        <w:ind w:firstLine="567"/>
        <w:jc w:val="center"/>
        <w:rPr>
          <w:b/>
          <w:u w:val="single"/>
        </w:rPr>
      </w:pPr>
    </w:p>
    <w:p w:rsidR="000A5A8C" w:rsidRPr="00F63AE5" w:rsidRDefault="000A5A8C" w:rsidP="000A5A8C">
      <w:pPr>
        <w:rPr>
          <w:b/>
          <w:sz w:val="26"/>
          <w:szCs w:val="26"/>
        </w:rPr>
      </w:pPr>
      <w:r w:rsidRPr="00F63AE5">
        <w:rPr>
          <w:b/>
          <w:sz w:val="26"/>
          <w:szCs w:val="26"/>
        </w:rPr>
        <w:t>В состав Нижневартовского района входит 8 муниципальных образований из них:</w:t>
      </w:r>
    </w:p>
    <w:p w:rsidR="000A5A8C" w:rsidRPr="00F63AE5" w:rsidRDefault="000A5A8C" w:rsidP="000A5A8C">
      <w:pPr>
        <w:rPr>
          <w:b/>
          <w:sz w:val="26"/>
          <w:szCs w:val="26"/>
        </w:rPr>
      </w:pPr>
    </w:p>
    <w:p w:rsidR="000A5A8C" w:rsidRPr="00F63AE5" w:rsidRDefault="000A5A8C" w:rsidP="000A5A8C">
      <w:pPr>
        <w:rPr>
          <w:b/>
          <w:sz w:val="26"/>
          <w:szCs w:val="26"/>
        </w:rPr>
      </w:pPr>
      <w:r w:rsidRPr="00F63AE5">
        <w:rPr>
          <w:b/>
          <w:sz w:val="26"/>
          <w:szCs w:val="26"/>
        </w:rPr>
        <w:t xml:space="preserve">- 2 </w:t>
      </w:r>
      <w:proofErr w:type="gramStart"/>
      <w:r w:rsidRPr="00F63AE5">
        <w:rPr>
          <w:b/>
          <w:sz w:val="26"/>
          <w:szCs w:val="26"/>
        </w:rPr>
        <w:t>городских</w:t>
      </w:r>
      <w:proofErr w:type="gramEnd"/>
      <w:r w:rsidRPr="00F63AE5">
        <w:rPr>
          <w:b/>
          <w:sz w:val="26"/>
          <w:szCs w:val="26"/>
        </w:rPr>
        <w:t xml:space="preserve"> поселения;            г.п. Излучинск, г.п. </w:t>
      </w:r>
      <w:proofErr w:type="spellStart"/>
      <w:r w:rsidRPr="00F63AE5">
        <w:rPr>
          <w:b/>
          <w:sz w:val="26"/>
          <w:szCs w:val="26"/>
        </w:rPr>
        <w:t>Новоаганск</w:t>
      </w:r>
      <w:proofErr w:type="spellEnd"/>
      <w:r w:rsidRPr="00F63AE5">
        <w:rPr>
          <w:b/>
          <w:sz w:val="26"/>
          <w:szCs w:val="26"/>
        </w:rPr>
        <w:t>;</w:t>
      </w:r>
    </w:p>
    <w:p w:rsidR="000A5A8C" w:rsidRPr="00F63AE5" w:rsidRDefault="000A5A8C" w:rsidP="000A5A8C">
      <w:pPr>
        <w:rPr>
          <w:b/>
          <w:sz w:val="26"/>
          <w:szCs w:val="26"/>
        </w:rPr>
      </w:pPr>
      <w:r w:rsidRPr="00F63AE5">
        <w:rPr>
          <w:b/>
          <w:sz w:val="26"/>
          <w:szCs w:val="26"/>
        </w:rPr>
        <w:t xml:space="preserve">- 6 сельских поселений;              с.п. Аган, с.п. Вата, с.п. </w:t>
      </w:r>
      <w:proofErr w:type="spellStart"/>
      <w:r w:rsidRPr="00F63AE5">
        <w:rPr>
          <w:b/>
          <w:sz w:val="26"/>
          <w:szCs w:val="26"/>
        </w:rPr>
        <w:t>Ваховск</w:t>
      </w:r>
      <w:proofErr w:type="spellEnd"/>
      <w:r w:rsidRPr="00F63AE5">
        <w:rPr>
          <w:b/>
          <w:sz w:val="26"/>
          <w:szCs w:val="26"/>
        </w:rPr>
        <w:t xml:space="preserve">, </w:t>
      </w:r>
    </w:p>
    <w:p w:rsidR="000A5A8C" w:rsidRPr="00F63AE5" w:rsidRDefault="000A5A8C" w:rsidP="000A5A8C">
      <w:pPr>
        <w:rPr>
          <w:b/>
          <w:sz w:val="26"/>
          <w:szCs w:val="26"/>
        </w:rPr>
      </w:pPr>
      <w:r w:rsidRPr="00F63AE5">
        <w:rPr>
          <w:b/>
          <w:sz w:val="26"/>
          <w:szCs w:val="26"/>
        </w:rPr>
        <w:t xml:space="preserve">                                                         с.п. Зайцева Речка, с.п. </w:t>
      </w:r>
      <w:proofErr w:type="spellStart"/>
      <w:r w:rsidRPr="00F63AE5">
        <w:rPr>
          <w:b/>
          <w:sz w:val="26"/>
          <w:szCs w:val="26"/>
        </w:rPr>
        <w:t>Ларьяк</w:t>
      </w:r>
      <w:proofErr w:type="spellEnd"/>
      <w:r w:rsidRPr="00F63AE5">
        <w:rPr>
          <w:b/>
          <w:sz w:val="26"/>
          <w:szCs w:val="26"/>
        </w:rPr>
        <w:t>, с.п. Покур;</w:t>
      </w:r>
    </w:p>
    <w:p w:rsidR="000A5A8C" w:rsidRPr="00F63AE5" w:rsidRDefault="000A5A8C" w:rsidP="000A5A8C">
      <w:pPr>
        <w:rPr>
          <w:b/>
          <w:sz w:val="26"/>
          <w:szCs w:val="26"/>
        </w:rPr>
      </w:pPr>
    </w:p>
    <w:p w:rsidR="00EC6F0D" w:rsidRPr="00F63AE5" w:rsidRDefault="00EC6F0D" w:rsidP="00EC6F0D">
      <w:pPr>
        <w:rPr>
          <w:b/>
          <w:sz w:val="26"/>
          <w:szCs w:val="26"/>
        </w:rPr>
      </w:pPr>
      <w:r w:rsidRPr="00F63AE5">
        <w:rPr>
          <w:b/>
          <w:sz w:val="26"/>
          <w:szCs w:val="26"/>
        </w:rPr>
        <w:t xml:space="preserve">в состав городских поселений входит: с. </w:t>
      </w:r>
      <w:proofErr w:type="spellStart"/>
      <w:r w:rsidRPr="00F63AE5">
        <w:rPr>
          <w:b/>
          <w:sz w:val="26"/>
          <w:szCs w:val="26"/>
        </w:rPr>
        <w:t>Большетархово</w:t>
      </w:r>
      <w:proofErr w:type="spellEnd"/>
      <w:r w:rsidRPr="00F63AE5">
        <w:rPr>
          <w:b/>
          <w:sz w:val="26"/>
          <w:szCs w:val="26"/>
        </w:rPr>
        <w:t xml:space="preserve">, д. </w:t>
      </w:r>
      <w:proofErr w:type="spellStart"/>
      <w:r w:rsidRPr="00F63AE5">
        <w:rPr>
          <w:b/>
          <w:sz w:val="26"/>
          <w:szCs w:val="26"/>
        </w:rPr>
        <w:t>Пасол</w:t>
      </w:r>
      <w:proofErr w:type="spellEnd"/>
      <w:r w:rsidRPr="00F63AE5">
        <w:rPr>
          <w:b/>
          <w:sz w:val="26"/>
          <w:szCs w:val="26"/>
        </w:rPr>
        <w:t xml:space="preserve">, д. Соснина, </w:t>
      </w:r>
    </w:p>
    <w:p w:rsidR="00EC6F0D" w:rsidRPr="00F63AE5" w:rsidRDefault="00EC6F0D" w:rsidP="00EC6F0D">
      <w:pPr>
        <w:ind w:left="4536"/>
        <w:rPr>
          <w:b/>
          <w:sz w:val="26"/>
          <w:szCs w:val="26"/>
        </w:rPr>
      </w:pPr>
      <w:r w:rsidRPr="00F63AE5">
        <w:rPr>
          <w:b/>
          <w:sz w:val="26"/>
          <w:szCs w:val="26"/>
        </w:rPr>
        <w:t xml:space="preserve">с. </w:t>
      </w:r>
      <w:proofErr w:type="spellStart"/>
      <w:r w:rsidRPr="00F63AE5">
        <w:rPr>
          <w:b/>
          <w:sz w:val="26"/>
          <w:szCs w:val="26"/>
        </w:rPr>
        <w:t>Варьёган</w:t>
      </w:r>
      <w:proofErr w:type="spellEnd"/>
      <w:r w:rsidRPr="00F63AE5">
        <w:rPr>
          <w:b/>
          <w:sz w:val="26"/>
          <w:szCs w:val="26"/>
        </w:rPr>
        <w:t>.</w:t>
      </w:r>
    </w:p>
    <w:p w:rsidR="00EC6F0D" w:rsidRPr="00F63AE5" w:rsidRDefault="00EC6F0D" w:rsidP="000A5A8C">
      <w:pPr>
        <w:rPr>
          <w:b/>
          <w:sz w:val="26"/>
          <w:szCs w:val="26"/>
        </w:rPr>
      </w:pPr>
    </w:p>
    <w:p w:rsidR="004326E5" w:rsidRPr="00F63AE5" w:rsidRDefault="000A5A8C" w:rsidP="00EC6F0D">
      <w:pPr>
        <w:rPr>
          <w:b/>
          <w:sz w:val="26"/>
          <w:szCs w:val="26"/>
        </w:rPr>
      </w:pPr>
      <w:r w:rsidRPr="00F63AE5">
        <w:rPr>
          <w:b/>
          <w:sz w:val="26"/>
          <w:szCs w:val="26"/>
        </w:rPr>
        <w:t>в состав сельских поселений входит:</w:t>
      </w:r>
      <w:r w:rsidR="00EC6F0D" w:rsidRPr="00F63AE5">
        <w:rPr>
          <w:b/>
          <w:sz w:val="26"/>
          <w:szCs w:val="26"/>
        </w:rPr>
        <w:t xml:space="preserve">   с. </w:t>
      </w:r>
      <w:proofErr w:type="spellStart"/>
      <w:r w:rsidR="00EC6F0D" w:rsidRPr="00F63AE5">
        <w:rPr>
          <w:b/>
          <w:sz w:val="26"/>
          <w:szCs w:val="26"/>
        </w:rPr>
        <w:t>Охтеурье</w:t>
      </w:r>
      <w:proofErr w:type="spellEnd"/>
      <w:r w:rsidR="00EC6F0D" w:rsidRPr="00F63AE5">
        <w:rPr>
          <w:b/>
          <w:sz w:val="26"/>
          <w:szCs w:val="26"/>
        </w:rPr>
        <w:t>, д. Вампугол, с. Былино,</w:t>
      </w:r>
      <w:r w:rsidR="004326E5" w:rsidRPr="00F63AE5">
        <w:rPr>
          <w:b/>
          <w:sz w:val="26"/>
          <w:szCs w:val="26"/>
        </w:rPr>
        <w:t xml:space="preserve"> </w:t>
      </w:r>
    </w:p>
    <w:p w:rsidR="00EC6F0D" w:rsidRPr="00F63AE5" w:rsidRDefault="000A5A8C" w:rsidP="004326E5">
      <w:pPr>
        <w:ind w:left="4536"/>
        <w:rPr>
          <w:b/>
          <w:sz w:val="26"/>
          <w:szCs w:val="26"/>
        </w:rPr>
      </w:pPr>
      <w:r w:rsidRPr="00F63AE5">
        <w:rPr>
          <w:b/>
          <w:sz w:val="26"/>
          <w:szCs w:val="26"/>
        </w:rPr>
        <w:t xml:space="preserve">д. Большой </w:t>
      </w:r>
      <w:proofErr w:type="spellStart"/>
      <w:r w:rsidRPr="00F63AE5">
        <w:rPr>
          <w:b/>
          <w:sz w:val="26"/>
          <w:szCs w:val="26"/>
        </w:rPr>
        <w:t>Ларьяк</w:t>
      </w:r>
      <w:proofErr w:type="spellEnd"/>
      <w:r w:rsidRPr="00F63AE5">
        <w:rPr>
          <w:b/>
          <w:sz w:val="26"/>
          <w:szCs w:val="26"/>
        </w:rPr>
        <w:t xml:space="preserve">, </w:t>
      </w:r>
      <w:r w:rsidR="00EC6F0D" w:rsidRPr="00F63AE5">
        <w:rPr>
          <w:b/>
          <w:sz w:val="26"/>
          <w:szCs w:val="26"/>
        </w:rPr>
        <w:t xml:space="preserve">с. </w:t>
      </w:r>
      <w:proofErr w:type="spellStart"/>
      <w:r w:rsidR="00EC6F0D" w:rsidRPr="00F63AE5">
        <w:rPr>
          <w:b/>
          <w:sz w:val="26"/>
          <w:szCs w:val="26"/>
        </w:rPr>
        <w:t>Корлики</w:t>
      </w:r>
      <w:proofErr w:type="spellEnd"/>
      <w:r w:rsidR="00EC6F0D" w:rsidRPr="00F63AE5">
        <w:rPr>
          <w:b/>
          <w:sz w:val="26"/>
          <w:szCs w:val="26"/>
        </w:rPr>
        <w:t xml:space="preserve">, д. Сосновый Бор, д. </w:t>
      </w:r>
      <w:proofErr w:type="spellStart"/>
      <w:r w:rsidR="00EC6F0D" w:rsidRPr="00F63AE5">
        <w:rPr>
          <w:b/>
          <w:sz w:val="26"/>
          <w:szCs w:val="26"/>
        </w:rPr>
        <w:t>Чехломей</w:t>
      </w:r>
      <w:proofErr w:type="spellEnd"/>
      <w:r w:rsidR="00EC6F0D" w:rsidRPr="00F63AE5">
        <w:rPr>
          <w:b/>
          <w:sz w:val="26"/>
          <w:szCs w:val="26"/>
        </w:rPr>
        <w:t xml:space="preserve">, д. </w:t>
      </w:r>
      <w:proofErr w:type="spellStart"/>
      <w:r w:rsidR="00EC6F0D" w:rsidRPr="00F63AE5">
        <w:rPr>
          <w:b/>
          <w:sz w:val="26"/>
          <w:szCs w:val="26"/>
        </w:rPr>
        <w:t>Усть-Колекъеган</w:t>
      </w:r>
      <w:proofErr w:type="spellEnd"/>
      <w:r w:rsidR="00EC6F0D" w:rsidRPr="00F63AE5">
        <w:rPr>
          <w:b/>
          <w:sz w:val="26"/>
          <w:szCs w:val="26"/>
        </w:rPr>
        <w:t>.</w:t>
      </w:r>
    </w:p>
    <w:p w:rsidR="00913352" w:rsidRPr="00F63AE5" w:rsidRDefault="00913352" w:rsidP="008E328F">
      <w:pPr>
        <w:ind w:right="-568" w:firstLine="567"/>
        <w:jc w:val="center"/>
      </w:pPr>
    </w:p>
    <w:p w:rsidR="00624C97" w:rsidRPr="00F63AE5" w:rsidRDefault="00624C97" w:rsidP="00716FDE">
      <w:pPr>
        <w:pStyle w:val="af3"/>
        <w:ind w:firstLine="0"/>
        <w:rPr>
          <w:i w:val="0"/>
          <w:sz w:val="24"/>
        </w:rPr>
      </w:pPr>
    </w:p>
    <w:p w:rsidR="008C6AB4" w:rsidRDefault="008C6AB4" w:rsidP="00E26748">
      <w:pPr>
        <w:ind w:left="709"/>
        <w:jc w:val="both"/>
        <w:rPr>
          <w:b/>
          <w:iCs/>
          <w:sz w:val="26"/>
          <w:szCs w:val="26"/>
        </w:rPr>
      </w:pPr>
    </w:p>
    <w:p w:rsidR="00E26748" w:rsidRPr="00E26748" w:rsidRDefault="00E26748" w:rsidP="00E26748">
      <w:pPr>
        <w:ind w:left="709"/>
        <w:jc w:val="both"/>
        <w:rPr>
          <w:b/>
          <w:iCs/>
          <w:sz w:val="26"/>
          <w:szCs w:val="26"/>
        </w:rPr>
      </w:pPr>
      <w:r w:rsidRPr="00E26748">
        <w:rPr>
          <w:b/>
          <w:iCs/>
          <w:sz w:val="26"/>
          <w:szCs w:val="26"/>
        </w:rPr>
        <w:t>Анализ пожаров, произошедших на территории Нижневартовского района</w:t>
      </w:r>
    </w:p>
    <w:p w:rsidR="00E26748" w:rsidRPr="00263A15" w:rsidRDefault="00E26748" w:rsidP="00E26748">
      <w:pPr>
        <w:ind w:right="-55" w:firstLine="708"/>
        <w:jc w:val="center"/>
        <w:rPr>
          <w:b/>
          <w:sz w:val="26"/>
          <w:szCs w:val="26"/>
        </w:rPr>
      </w:pPr>
    </w:p>
    <w:p w:rsidR="00E26748" w:rsidRPr="00263A15" w:rsidRDefault="00E26748" w:rsidP="00E26748">
      <w:pPr>
        <w:ind w:firstLine="720"/>
        <w:jc w:val="both"/>
        <w:rPr>
          <w:sz w:val="26"/>
          <w:szCs w:val="26"/>
        </w:rPr>
      </w:pPr>
      <w:r w:rsidRPr="00263A15">
        <w:rPr>
          <w:sz w:val="26"/>
          <w:szCs w:val="26"/>
        </w:rPr>
        <w:t>В период с 01.01.201</w:t>
      </w:r>
      <w:r>
        <w:rPr>
          <w:sz w:val="26"/>
          <w:szCs w:val="26"/>
        </w:rPr>
        <w:t>8</w:t>
      </w:r>
      <w:r w:rsidRPr="00263A15">
        <w:rPr>
          <w:sz w:val="26"/>
          <w:szCs w:val="26"/>
        </w:rPr>
        <w:t xml:space="preserve">г. по </w:t>
      </w:r>
      <w:r>
        <w:rPr>
          <w:sz w:val="26"/>
          <w:szCs w:val="26"/>
        </w:rPr>
        <w:t>30</w:t>
      </w:r>
      <w:r w:rsidRPr="00263A15">
        <w:rPr>
          <w:sz w:val="26"/>
          <w:szCs w:val="26"/>
        </w:rPr>
        <w:t>.</w:t>
      </w:r>
      <w:r>
        <w:rPr>
          <w:sz w:val="26"/>
          <w:szCs w:val="26"/>
        </w:rPr>
        <w:t>11</w:t>
      </w:r>
      <w:r w:rsidRPr="00263A15">
        <w:rPr>
          <w:sz w:val="26"/>
          <w:szCs w:val="26"/>
        </w:rPr>
        <w:t>.201</w:t>
      </w:r>
      <w:r>
        <w:rPr>
          <w:sz w:val="26"/>
          <w:szCs w:val="26"/>
        </w:rPr>
        <w:t>8</w:t>
      </w:r>
      <w:r w:rsidRPr="00263A15">
        <w:rPr>
          <w:sz w:val="26"/>
          <w:szCs w:val="26"/>
        </w:rPr>
        <w:t xml:space="preserve">г. оперативная обстановка с пожарами                   </w:t>
      </w:r>
      <w:proofErr w:type="gramStart"/>
      <w:r w:rsidRPr="00263A15">
        <w:rPr>
          <w:sz w:val="26"/>
          <w:szCs w:val="26"/>
        </w:rPr>
        <w:t>в</w:t>
      </w:r>
      <w:proofErr w:type="gramEnd"/>
      <w:r w:rsidRPr="00263A15">
        <w:rPr>
          <w:sz w:val="26"/>
          <w:szCs w:val="26"/>
        </w:rPr>
        <w:t xml:space="preserve"> </w:t>
      </w:r>
      <w:proofErr w:type="gramStart"/>
      <w:r>
        <w:rPr>
          <w:sz w:val="26"/>
          <w:szCs w:val="26"/>
        </w:rPr>
        <w:t>Нижневартовском</w:t>
      </w:r>
      <w:proofErr w:type="gramEnd"/>
      <w:r w:rsidRPr="00263A15">
        <w:rPr>
          <w:sz w:val="26"/>
          <w:szCs w:val="26"/>
        </w:rPr>
        <w:t xml:space="preserve"> районе характеризовалась следующими основными показателями: </w:t>
      </w:r>
    </w:p>
    <w:p w:rsidR="00E26748" w:rsidRPr="00263A15" w:rsidRDefault="00E26748" w:rsidP="00E26748">
      <w:pPr>
        <w:ind w:firstLine="720"/>
        <w:jc w:val="both"/>
        <w:rPr>
          <w:sz w:val="26"/>
          <w:szCs w:val="26"/>
        </w:rPr>
      </w:pPr>
      <w:r w:rsidRPr="00263A15">
        <w:rPr>
          <w:sz w:val="26"/>
          <w:szCs w:val="26"/>
        </w:rPr>
        <w:t xml:space="preserve">- зарегистрировано </w:t>
      </w:r>
      <w:r>
        <w:rPr>
          <w:sz w:val="26"/>
          <w:szCs w:val="26"/>
        </w:rPr>
        <w:t>75</w:t>
      </w:r>
      <w:r w:rsidRPr="00263A15">
        <w:rPr>
          <w:sz w:val="26"/>
          <w:szCs w:val="26"/>
        </w:rPr>
        <w:t xml:space="preserve"> (АППГ –</w:t>
      </w:r>
      <w:r>
        <w:rPr>
          <w:sz w:val="26"/>
          <w:szCs w:val="26"/>
        </w:rPr>
        <w:t xml:space="preserve"> 80</w:t>
      </w:r>
      <w:r w:rsidRPr="00263A15">
        <w:rPr>
          <w:sz w:val="26"/>
          <w:szCs w:val="26"/>
        </w:rPr>
        <w:t xml:space="preserve">; </w:t>
      </w:r>
      <w:r>
        <w:rPr>
          <w:sz w:val="26"/>
          <w:szCs w:val="26"/>
        </w:rPr>
        <w:t>снижение -6,2</w:t>
      </w:r>
      <w:r w:rsidRPr="00263A15">
        <w:rPr>
          <w:sz w:val="26"/>
          <w:szCs w:val="26"/>
        </w:rPr>
        <w:t>%) пожар</w:t>
      </w:r>
      <w:r>
        <w:rPr>
          <w:sz w:val="26"/>
          <w:szCs w:val="26"/>
        </w:rPr>
        <w:t>ов</w:t>
      </w:r>
      <w:r w:rsidRPr="00263A15">
        <w:rPr>
          <w:sz w:val="26"/>
          <w:szCs w:val="26"/>
        </w:rPr>
        <w:t xml:space="preserve">, </w:t>
      </w:r>
    </w:p>
    <w:p w:rsidR="00E26748" w:rsidRPr="00263A15" w:rsidRDefault="00E26748" w:rsidP="00E26748">
      <w:pPr>
        <w:ind w:firstLine="720"/>
        <w:jc w:val="both"/>
        <w:rPr>
          <w:sz w:val="26"/>
          <w:szCs w:val="26"/>
        </w:rPr>
      </w:pPr>
      <w:r w:rsidRPr="00263A15">
        <w:rPr>
          <w:sz w:val="26"/>
          <w:szCs w:val="26"/>
        </w:rPr>
        <w:t>- погиб</w:t>
      </w:r>
      <w:r>
        <w:rPr>
          <w:sz w:val="26"/>
          <w:szCs w:val="26"/>
        </w:rPr>
        <w:t>ло на</w:t>
      </w:r>
      <w:r w:rsidRPr="00263A15">
        <w:rPr>
          <w:sz w:val="26"/>
          <w:szCs w:val="26"/>
        </w:rPr>
        <w:t xml:space="preserve"> пожар</w:t>
      </w:r>
      <w:r>
        <w:rPr>
          <w:sz w:val="26"/>
          <w:szCs w:val="26"/>
        </w:rPr>
        <w:t>е 3</w:t>
      </w:r>
      <w:r w:rsidRPr="00263A15">
        <w:rPr>
          <w:sz w:val="26"/>
          <w:szCs w:val="26"/>
        </w:rPr>
        <w:t xml:space="preserve"> человек</w:t>
      </w:r>
      <w:r>
        <w:rPr>
          <w:sz w:val="26"/>
          <w:szCs w:val="26"/>
        </w:rPr>
        <w:t>а</w:t>
      </w:r>
      <w:r w:rsidRPr="00263A15">
        <w:rPr>
          <w:sz w:val="26"/>
          <w:szCs w:val="26"/>
        </w:rPr>
        <w:t xml:space="preserve"> (АППГ – </w:t>
      </w:r>
      <w:r>
        <w:rPr>
          <w:sz w:val="26"/>
          <w:szCs w:val="26"/>
        </w:rPr>
        <w:t>3</w:t>
      </w:r>
      <w:r w:rsidRPr="00263A15">
        <w:rPr>
          <w:sz w:val="26"/>
          <w:szCs w:val="26"/>
        </w:rPr>
        <w:t xml:space="preserve">; </w:t>
      </w:r>
      <w:r>
        <w:rPr>
          <w:sz w:val="26"/>
          <w:szCs w:val="26"/>
        </w:rPr>
        <w:t>увеличение не допущено)</w:t>
      </w:r>
      <w:r w:rsidRPr="00263A15">
        <w:rPr>
          <w:sz w:val="26"/>
          <w:szCs w:val="26"/>
        </w:rPr>
        <w:t>,</w:t>
      </w:r>
    </w:p>
    <w:p w:rsidR="00E26748" w:rsidRPr="00263A15" w:rsidRDefault="00E26748" w:rsidP="00E26748">
      <w:pPr>
        <w:ind w:firstLine="720"/>
        <w:jc w:val="both"/>
        <w:rPr>
          <w:sz w:val="26"/>
          <w:szCs w:val="26"/>
        </w:rPr>
      </w:pPr>
      <w:r w:rsidRPr="00263A15">
        <w:rPr>
          <w:sz w:val="26"/>
          <w:szCs w:val="26"/>
        </w:rPr>
        <w:t xml:space="preserve">- </w:t>
      </w:r>
      <w:proofErr w:type="gramStart"/>
      <w:r>
        <w:rPr>
          <w:sz w:val="26"/>
          <w:szCs w:val="26"/>
        </w:rPr>
        <w:t>травмированные</w:t>
      </w:r>
      <w:proofErr w:type="gramEnd"/>
      <w:r>
        <w:rPr>
          <w:sz w:val="26"/>
          <w:szCs w:val="26"/>
        </w:rPr>
        <w:t xml:space="preserve"> на пожарах отсутствуют 2</w:t>
      </w:r>
      <w:r w:rsidRPr="00263A15">
        <w:rPr>
          <w:sz w:val="26"/>
          <w:szCs w:val="26"/>
        </w:rPr>
        <w:t xml:space="preserve"> (АППГ –</w:t>
      </w:r>
      <w:r>
        <w:rPr>
          <w:sz w:val="26"/>
          <w:szCs w:val="26"/>
        </w:rPr>
        <w:t xml:space="preserve"> 15 снижение в 86,6%)</w:t>
      </w:r>
      <w:r w:rsidRPr="00263A15">
        <w:rPr>
          <w:sz w:val="26"/>
          <w:szCs w:val="26"/>
        </w:rPr>
        <w:t>,</w:t>
      </w:r>
    </w:p>
    <w:p w:rsidR="00E26748" w:rsidRPr="00263A15" w:rsidRDefault="00E26748" w:rsidP="00E26748">
      <w:pPr>
        <w:ind w:firstLine="720"/>
        <w:jc w:val="both"/>
        <w:rPr>
          <w:sz w:val="26"/>
          <w:szCs w:val="26"/>
        </w:rPr>
      </w:pPr>
      <w:r w:rsidRPr="00263A15">
        <w:rPr>
          <w:sz w:val="26"/>
          <w:szCs w:val="26"/>
        </w:rPr>
        <w:t xml:space="preserve">- материальный ущерб от пожаров </w:t>
      </w:r>
      <w:r>
        <w:rPr>
          <w:sz w:val="26"/>
          <w:szCs w:val="26"/>
        </w:rPr>
        <w:t xml:space="preserve">составляет 8 729 723 </w:t>
      </w:r>
      <w:r w:rsidRPr="00263A15">
        <w:rPr>
          <w:sz w:val="26"/>
          <w:szCs w:val="26"/>
        </w:rPr>
        <w:t xml:space="preserve">(АППГ – </w:t>
      </w:r>
      <w:r>
        <w:rPr>
          <w:sz w:val="26"/>
          <w:szCs w:val="26"/>
        </w:rPr>
        <w:t xml:space="preserve">15 819 797 </w:t>
      </w:r>
      <w:r w:rsidRPr="00263A15">
        <w:rPr>
          <w:sz w:val="26"/>
          <w:szCs w:val="26"/>
        </w:rPr>
        <w:t xml:space="preserve">руб.; </w:t>
      </w:r>
      <w:r>
        <w:rPr>
          <w:sz w:val="26"/>
          <w:szCs w:val="26"/>
        </w:rPr>
        <w:t>снижение 44,8%</w:t>
      </w:r>
      <w:r w:rsidRPr="00263A15">
        <w:rPr>
          <w:sz w:val="26"/>
          <w:szCs w:val="26"/>
        </w:rPr>
        <w:t>),</w:t>
      </w:r>
    </w:p>
    <w:p w:rsidR="00E26748" w:rsidRPr="002D2554" w:rsidRDefault="00E26748" w:rsidP="00E26748">
      <w:pPr>
        <w:ind w:firstLine="720"/>
        <w:jc w:val="both"/>
        <w:rPr>
          <w:sz w:val="26"/>
          <w:szCs w:val="26"/>
        </w:rPr>
      </w:pPr>
      <w:r w:rsidRPr="002D2554">
        <w:rPr>
          <w:sz w:val="26"/>
          <w:szCs w:val="26"/>
        </w:rPr>
        <w:t xml:space="preserve">- уничтожено </w:t>
      </w:r>
      <w:r>
        <w:rPr>
          <w:sz w:val="26"/>
          <w:szCs w:val="26"/>
        </w:rPr>
        <w:t>26</w:t>
      </w:r>
      <w:r w:rsidRPr="002D2554">
        <w:rPr>
          <w:sz w:val="26"/>
          <w:szCs w:val="26"/>
        </w:rPr>
        <w:t xml:space="preserve"> (АППГ –</w:t>
      </w:r>
      <w:r>
        <w:rPr>
          <w:sz w:val="26"/>
          <w:szCs w:val="26"/>
        </w:rPr>
        <w:t xml:space="preserve"> 27</w:t>
      </w:r>
      <w:r w:rsidRPr="002D2554">
        <w:rPr>
          <w:sz w:val="26"/>
          <w:szCs w:val="26"/>
        </w:rPr>
        <w:t xml:space="preserve">; </w:t>
      </w:r>
      <w:r>
        <w:rPr>
          <w:sz w:val="26"/>
          <w:szCs w:val="26"/>
        </w:rPr>
        <w:t>снижение -3,7%</w:t>
      </w:r>
      <w:r w:rsidRPr="002D2554">
        <w:rPr>
          <w:sz w:val="26"/>
          <w:szCs w:val="26"/>
        </w:rPr>
        <w:t xml:space="preserve">) и повреждено </w:t>
      </w:r>
      <w:r>
        <w:rPr>
          <w:sz w:val="26"/>
          <w:szCs w:val="26"/>
        </w:rPr>
        <w:t>49</w:t>
      </w:r>
      <w:r w:rsidRPr="002D2554">
        <w:rPr>
          <w:sz w:val="26"/>
          <w:szCs w:val="26"/>
        </w:rPr>
        <w:t xml:space="preserve"> (АППГ – </w:t>
      </w:r>
      <w:r>
        <w:rPr>
          <w:sz w:val="26"/>
          <w:szCs w:val="26"/>
        </w:rPr>
        <w:t>42</w:t>
      </w:r>
      <w:r w:rsidRPr="002D2554">
        <w:rPr>
          <w:sz w:val="26"/>
          <w:szCs w:val="26"/>
        </w:rPr>
        <w:t xml:space="preserve">; </w:t>
      </w:r>
      <w:r>
        <w:rPr>
          <w:sz w:val="26"/>
          <w:szCs w:val="26"/>
        </w:rPr>
        <w:t>увеличение +16,6</w:t>
      </w:r>
      <w:r w:rsidRPr="002D2554">
        <w:rPr>
          <w:sz w:val="26"/>
          <w:szCs w:val="26"/>
        </w:rPr>
        <w:t>%) строени</w:t>
      </w:r>
      <w:r>
        <w:rPr>
          <w:sz w:val="26"/>
          <w:szCs w:val="26"/>
        </w:rPr>
        <w:t>й</w:t>
      </w:r>
      <w:r w:rsidRPr="002D2554">
        <w:rPr>
          <w:sz w:val="26"/>
          <w:szCs w:val="26"/>
        </w:rPr>
        <w:t xml:space="preserve">, </w:t>
      </w:r>
    </w:p>
    <w:p w:rsidR="00E26748" w:rsidRPr="00171A72" w:rsidRDefault="00E26748" w:rsidP="00E26748">
      <w:pPr>
        <w:ind w:firstLine="720"/>
        <w:jc w:val="both"/>
        <w:rPr>
          <w:sz w:val="26"/>
          <w:szCs w:val="26"/>
        </w:rPr>
      </w:pPr>
      <w:r w:rsidRPr="00171A72">
        <w:rPr>
          <w:sz w:val="26"/>
          <w:szCs w:val="26"/>
        </w:rPr>
        <w:lastRenderedPageBreak/>
        <w:t xml:space="preserve">- уничтожено </w:t>
      </w:r>
      <w:r>
        <w:rPr>
          <w:sz w:val="26"/>
          <w:szCs w:val="26"/>
        </w:rPr>
        <w:t>2531</w:t>
      </w:r>
      <w:r w:rsidRPr="00171A72">
        <w:rPr>
          <w:sz w:val="26"/>
          <w:szCs w:val="26"/>
        </w:rPr>
        <w:t xml:space="preserve"> м</w:t>
      </w:r>
      <w:proofErr w:type="gramStart"/>
      <w:r w:rsidRPr="00171A72">
        <w:rPr>
          <w:sz w:val="26"/>
          <w:szCs w:val="26"/>
          <w:vertAlign w:val="superscript"/>
        </w:rPr>
        <w:t>2</w:t>
      </w:r>
      <w:proofErr w:type="gramEnd"/>
      <w:r w:rsidRPr="00171A72">
        <w:rPr>
          <w:sz w:val="26"/>
          <w:szCs w:val="26"/>
        </w:rPr>
        <w:t xml:space="preserve"> (АППГ – </w:t>
      </w:r>
      <w:r>
        <w:rPr>
          <w:sz w:val="26"/>
          <w:szCs w:val="26"/>
        </w:rPr>
        <w:t>2081</w:t>
      </w:r>
      <w:r w:rsidRPr="00171A72">
        <w:rPr>
          <w:sz w:val="26"/>
          <w:szCs w:val="26"/>
        </w:rPr>
        <w:t xml:space="preserve"> м</w:t>
      </w:r>
      <w:r w:rsidRPr="00171A72">
        <w:rPr>
          <w:sz w:val="26"/>
          <w:szCs w:val="26"/>
          <w:vertAlign w:val="superscript"/>
        </w:rPr>
        <w:t>2</w:t>
      </w:r>
      <w:r w:rsidRPr="00171A72">
        <w:rPr>
          <w:sz w:val="26"/>
          <w:szCs w:val="26"/>
        </w:rPr>
        <w:t xml:space="preserve">; </w:t>
      </w:r>
      <w:r>
        <w:rPr>
          <w:sz w:val="26"/>
          <w:szCs w:val="26"/>
        </w:rPr>
        <w:t>увеличение на 21,6%</w:t>
      </w:r>
      <w:r w:rsidRPr="00171A72">
        <w:rPr>
          <w:sz w:val="26"/>
          <w:szCs w:val="26"/>
        </w:rPr>
        <w:t xml:space="preserve">) и повреждено </w:t>
      </w:r>
      <w:r>
        <w:rPr>
          <w:sz w:val="26"/>
          <w:szCs w:val="26"/>
        </w:rPr>
        <w:t>2389</w:t>
      </w:r>
      <w:r w:rsidRPr="00171A72">
        <w:rPr>
          <w:sz w:val="26"/>
          <w:szCs w:val="26"/>
        </w:rPr>
        <w:t xml:space="preserve"> м</w:t>
      </w:r>
      <w:r w:rsidRPr="00171A72">
        <w:rPr>
          <w:sz w:val="26"/>
          <w:szCs w:val="26"/>
          <w:vertAlign w:val="superscript"/>
        </w:rPr>
        <w:t>2</w:t>
      </w:r>
      <w:r w:rsidRPr="00171A72">
        <w:rPr>
          <w:sz w:val="26"/>
          <w:szCs w:val="26"/>
        </w:rPr>
        <w:t xml:space="preserve"> (АППГ – </w:t>
      </w:r>
      <w:r>
        <w:rPr>
          <w:sz w:val="26"/>
          <w:szCs w:val="26"/>
        </w:rPr>
        <w:t>1725</w:t>
      </w:r>
      <w:r w:rsidRPr="00171A72">
        <w:rPr>
          <w:sz w:val="26"/>
          <w:szCs w:val="26"/>
        </w:rPr>
        <w:t xml:space="preserve">; </w:t>
      </w:r>
      <w:r>
        <w:rPr>
          <w:sz w:val="26"/>
          <w:szCs w:val="26"/>
        </w:rPr>
        <w:t>снижение 38,4</w:t>
      </w:r>
      <w:r w:rsidRPr="00171A72">
        <w:rPr>
          <w:sz w:val="26"/>
          <w:szCs w:val="26"/>
        </w:rPr>
        <w:t>%) площади строений,</w:t>
      </w:r>
    </w:p>
    <w:p w:rsidR="00E26748" w:rsidRPr="00263A15" w:rsidRDefault="00E26748" w:rsidP="00E26748">
      <w:pPr>
        <w:ind w:firstLine="720"/>
        <w:jc w:val="both"/>
        <w:rPr>
          <w:b/>
          <w:bCs/>
          <w:iCs/>
          <w:sz w:val="26"/>
          <w:szCs w:val="26"/>
        </w:rPr>
      </w:pPr>
      <w:r w:rsidRPr="004E5B12">
        <w:rPr>
          <w:sz w:val="26"/>
          <w:szCs w:val="26"/>
        </w:rPr>
        <w:t xml:space="preserve">Из общего числа пожаров </w:t>
      </w:r>
      <w:r>
        <w:rPr>
          <w:sz w:val="26"/>
          <w:szCs w:val="26"/>
        </w:rPr>
        <w:t>с 01.01.2018 по 30.11.2018</w:t>
      </w:r>
      <w:r w:rsidRPr="004E5B12">
        <w:rPr>
          <w:sz w:val="26"/>
          <w:szCs w:val="26"/>
        </w:rPr>
        <w:t xml:space="preserve"> зарегистрировано</w:t>
      </w:r>
      <w:r>
        <w:rPr>
          <w:sz w:val="26"/>
          <w:szCs w:val="26"/>
        </w:rPr>
        <w:t xml:space="preserve"> 46 </w:t>
      </w:r>
      <w:r w:rsidRPr="004E5B12">
        <w:rPr>
          <w:sz w:val="26"/>
          <w:szCs w:val="26"/>
        </w:rPr>
        <w:t>пожар</w:t>
      </w:r>
      <w:r>
        <w:rPr>
          <w:sz w:val="26"/>
          <w:szCs w:val="26"/>
        </w:rPr>
        <w:t>ов</w:t>
      </w:r>
      <w:r w:rsidRPr="004E5B12">
        <w:rPr>
          <w:sz w:val="26"/>
          <w:szCs w:val="26"/>
        </w:rPr>
        <w:t xml:space="preserve"> на территории жилого сектора (АППГ – </w:t>
      </w:r>
      <w:r>
        <w:rPr>
          <w:sz w:val="26"/>
          <w:szCs w:val="26"/>
        </w:rPr>
        <w:t>46</w:t>
      </w:r>
      <w:r w:rsidRPr="004E5B12">
        <w:rPr>
          <w:sz w:val="26"/>
          <w:szCs w:val="26"/>
        </w:rPr>
        <w:t xml:space="preserve">; </w:t>
      </w:r>
      <w:r>
        <w:rPr>
          <w:sz w:val="26"/>
          <w:szCs w:val="26"/>
        </w:rPr>
        <w:t>роста пожаров не допущено)</w:t>
      </w:r>
    </w:p>
    <w:p w:rsidR="00E26748" w:rsidRPr="00263A15" w:rsidRDefault="00E26748" w:rsidP="00E26748">
      <w:pPr>
        <w:ind w:firstLine="720"/>
        <w:jc w:val="both"/>
        <w:rPr>
          <w:sz w:val="26"/>
          <w:szCs w:val="26"/>
        </w:rPr>
      </w:pPr>
      <w:r w:rsidRPr="00263A15">
        <w:rPr>
          <w:sz w:val="26"/>
          <w:szCs w:val="26"/>
        </w:rPr>
        <w:t xml:space="preserve">За </w:t>
      </w:r>
      <w:r>
        <w:rPr>
          <w:sz w:val="26"/>
          <w:szCs w:val="26"/>
        </w:rPr>
        <w:t>11 месяцев</w:t>
      </w:r>
      <w:r w:rsidRPr="00263A15">
        <w:rPr>
          <w:sz w:val="26"/>
          <w:szCs w:val="26"/>
        </w:rPr>
        <w:t xml:space="preserve"> 201</w:t>
      </w:r>
      <w:r>
        <w:rPr>
          <w:sz w:val="26"/>
          <w:szCs w:val="26"/>
        </w:rPr>
        <w:t>8</w:t>
      </w:r>
      <w:r w:rsidRPr="00263A15">
        <w:rPr>
          <w:sz w:val="26"/>
          <w:szCs w:val="26"/>
        </w:rPr>
        <w:t xml:space="preserve"> года подразделениями ГПС на пожарах спасен</w:t>
      </w:r>
      <w:r>
        <w:rPr>
          <w:sz w:val="26"/>
          <w:szCs w:val="26"/>
        </w:rPr>
        <w:t>ные и эвакуированные граждане отсутствуют</w:t>
      </w:r>
      <w:r w:rsidRPr="00263A15">
        <w:rPr>
          <w:sz w:val="26"/>
          <w:szCs w:val="26"/>
        </w:rPr>
        <w:t xml:space="preserve"> (АППГ – </w:t>
      </w:r>
      <w:r>
        <w:rPr>
          <w:sz w:val="26"/>
          <w:szCs w:val="26"/>
        </w:rPr>
        <w:t>6</w:t>
      </w:r>
      <w:r w:rsidRPr="00263A15">
        <w:rPr>
          <w:sz w:val="26"/>
          <w:szCs w:val="26"/>
        </w:rPr>
        <w:t xml:space="preserve"> человек</w:t>
      </w:r>
      <w:r>
        <w:rPr>
          <w:sz w:val="26"/>
          <w:szCs w:val="26"/>
        </w:rPr>
        <w:t>, снижение в 6 раз</w:t>
      </w:r>
      <w:r w:rsidRPr="00263A15">
        <w:rPr>
          <w:sz w:val="26"/>
          <w:szCs w:val="26"/>
        </w:rPr>
        <w:t>)</w:t>
      </w:r>
      <w:r>
        <w:rPr>
          <w:sz w:val="26"/>
          <w:szCs w:val="26"/>
        </w:rPr>
        <w:t xml:space="preserve">, спасено </w:t>
      </w:r>
      <w:r w:rsidRPr="00263A15">
        <w:rPr>
          <w:sz w:val="26"/>
          <w:szCs w:val="26"/>
        </w:rPr>
        <w:t xml:space="preserve">материальных ценностей на сумму </w:t>
      </w:r>
      <w:r>
        <w:rPr>
          <w:sz w:val="26"/>
          <w:szCs w:val="26"/>
        </w:rPr>
        <w:t>35 651 000</w:t>
      </w:r>
      <w:r w:rsidRPr="00263A15">
        <w:rPr>
          <w:sz w:val="26"/>
          <w:szCs w:val="26"/>
        </w:rPr>
        <w:t xml:space="preserve"> рублей (АППГ – </w:t>
      </w:r>
      <w:r>
        <w:rPr>
          <w:sz w:val="26"/>
          <w:szCs w:val="26"/>
        </w:rPr>
        <w:t>3 270 000</w:t>
      </w:r>
      <w:r w:rsidRPr="00263A15">
        <w:rPr>
          <w:sz w:val="26"/>
          <w:szCs w:val="26"/>
        </w:rPr>
        <w:t xml:space="preserve">; </w:t>
      </w:r>
      <w:r>
        <w:rPr>
          <w:sz w:val="26"/>
          <w:szCs w:val="26"/>
        </w:rPr>
        <w:t>увеличение в 10,9 раз</w:t>
      </w:r>
      <w:r w:rsidRPr="00263A15">
        <w:rPr>
          <w:sz w:val="26"/>
          <w:szCs w:val="26"/>
        </w:rPr>
        <w:t>).</w:t>
      </w:r>
    </w:p>
    <w:p w:rsidR="00E26748" w:rsidRPr="00263A15" w:rsidRDefault="00E26748" w:rsidP="00E26748">
      <w:pPr>
        <w:ind w:firstLine="720"/>
        <w:jc w:val="both"/>
        <w:rPr>
          <w:sz w:val="26"/>
          <w:szCs w:val="26"/>
        </w:rPr>
      </w:pPr>
      <w:r w:rsidRPr="00263A15">
        <w:rPr>
          <w:sz w:val="26"/>
          <w:szCs w:val="26"/>
        </w:rPr>
        <w:t>Ежем</w:t>
      </w:r>
      <w:r>
        <w:rPr>
          <w:sz w:val="26"/>
          <w:szCs w:val="26"/>
        </w:rPr>
        <w:t>есячно на территории Нижневартовского</w:t>
      </w:r>
      <w:r w:rsidRPr="00263A15">
        <w:rPr>
          <w:sz w:val="26"/>
          <w:szCs w:val="26"/>
        </w:rPr>
        <w:t xml:space="preserve"> района происходит в среднем </w:t>
      </w:r>
      <w:r>
        <w:rPr>
          <w:sz w:val="26"/>
          <w:szCs w:val="26"/>
        </w:rPr>
        <w:t xml:space="preserve">7 </w:t>
      </w:r>
      <w:r w:rsidRPr="00263A15">
        <w:rPr>
          <w:sz w:val="26"/>
          <w:szCs w:val="26"/>
        </w:rPr>
        <w:t>пожар</w:t>
      </w:r>
      <w:r>
        <w:rPr>
          <w:sz w:val="26"/>
          <w:szCs w:val="26"/>
        </w:rPr>
        <w:t>ов</w:t>
      </w:r>
      <w:r w:rsidRPr="00263A15">
        <w:rPr>
          <w:sz w:val="26"/>
          <w:szCs w:val="26"/>
        </w:rPr>
        <w:t xml:space="preserve">, огнем уничтожалось (повреждалось) </w:t>
      </w:r>
      <w:r>
        <w:rPr>
          <w:sz w:val="26"/>
          <w:szCs w:val="26"/>
        </w:rPr>
        <w:t>7</w:t>
      </w:r>
      <w:r w:rsidRPr="00263A15">
        <w:rPr>
          <w:sz w:val="26"/>
          <w:szCs w:val="26"/>
        </w:rPr>
        <w:t xml:space="preserve"> строени</w:t>
      </w:r>
      <w:r>
        <w:rPr>
          <w:sz w:val="26"/>
          <w:szCs w:val="26"/>
        </w:rPr>
        <w:t>й.</w:t>
      </w:r>
      <w:r w:rsidRPr="00263A15">
        <w:rPr>
          <w:sz w:val="26"/>
          <w:szCs w:val="26"/>
        </w:rPr>
        <w:t xml:space="preserve">  </w:t>
      </w:r>
    </w:p>
    <w:p w:rsidR="00E26748" w:rsidRDefault="00E26748" w:rsidP="00E26748">
      <w:pPr>
        <w:keepNext/>
        <w:autoSpaceDE w:val="0"/>
        <w:autoSpaceDN w:val="0"/>
        <w:jc w:val="center"/>
        <w:outlineLvl w:val="1"/>
        <w:rPr>
          <w:b/>
          <w:sz w:val="26"/>
          <w:szCs w:val="26"/>
        </w:rPr>
      </w:pPr>
    </w:p>
    <w:p w:rsidR="008C6AB4" w:rsidRDefault="008C6AB4" w:rsidP="00E26748">
      <w:pPr>
        <w:keepNext/>
        <w:autoSpaceDE w:val="0"/>
        <w:autoSpaceDN w:val="0"/>
        <w:jc w:val="center"/>
        <w:outlineLvl w:val="1"/>
        <w:rPr>
          <w:b/>
          <w:sz w:val="26"/>
          <w:szCs w:val="26"/>
        </w:rPr>
      </w:pPr>
    </w:p>
    <w:p w:rsidR="00E26748" w:rsidRPr="00B12302" w:rsidRDefault="00E26748" w:rsidP="00E26748">
      <w:pPr>
        <w:keepNext/>
        <w:autoSpaceDE w:val="0"/>
        <w:autoSpaceDN w:val="0"/>
        <w:jc w:val="center"/>
        <w:outlineLvl w:val="1"/>
        <w:rPr>
          <w:b/>
          <w:sz w:val="26"/>
          <w:szCs w:val="26"/>
        </w:rPr>
      </w:pPr>
      <w:r w:rsidRPr="00B12302">
        <w:rPr>
          <w:b/>
          <w:sz w:val="26"/>
          <w:szCs w:val="26"/>
        </w:rPr>
        <w:t xml:space="preserve">Общая оценка оперативной обстановки происшедших пожаров </w:t>
      </w:r>
    </w:p>
    <w:p w:rsidR="00E26748" w:rsidRPr="00B12302" w:rsidRDefault="00E26748" w:rsidP="00E26748">
      <w:pPr>
        <w:keepNext/>
        <w:autoSpaceDE w:val="0"/>
        <w:autoSpaceDN w:val="0"/>
        <w:jc w:val="center"/>
        <w:outlineLvl w:val="1"/>
        <w:rPr>
          <w:b/>
          <w:sz w:val="26"/>
          <w:szCs w:val="26"/>
        </w:rPr>
      </w:pPr>
      <w:proofErr w:type="gramStart"/>
      <w:r w:rsidRPr="00B12302">
        <w:rPr>
          <w:b/>
          <w:sz w:val="26"/>
          <w:szCs w:val="26"/>
        </w:rPr>
        <w:t>в</w:t>
      </w:r>
      <w:proofErr w:type="gramEnd"/>
      <w:r w:rsidRPr="00B12302">
        <w:rPr>
          <w:b/>
          <w:sz w:val="26"/>
          <w:szCs w:val="26"/>
        </w:rPr>
        <w:t xml:space="preserve"> </w:t>
      </w:r>
      <w:proofErr w:type="gramStart"/>
      <w:r>
        <w:rPr>
          <w:b/>
          <w:sz w:val="26"/>
          <w:szCs w:val="26"/>
        </w:rPr>
        <w:t>Нижневартовском</w:t>
      </w:r>
      <w:proofErr w:type="gramEnd"/>
      <w:r w:rsidRPr="00B12302">
        <w:rPr>
          <w:b/>
          <w:sz w:val="26"/>
          <w:szCs w:val="26"/>
        </w:rPr>
        <w:t xml:space="preserve"> районе за </w:t>
      </w:r>
      <w:r>
        <w:rPr>
          <w:b/>
          <w:sz w:val="26"/>
          <w:szCs w:val="26"/>
        </w:rPr>
        <w:t>11 месяцев</w:t>
      </w:r>
      <w:r w:rsidRPr="00B12302">
        <w:rPr>
          <w:b/>
          <w:sz w:val="26"/>
          <w:szCs w:val="26"/>
        </w:rPr>
        <w:t xml:space="preserve"> 201</w:t>
      </w:r>
      <w:r>
        <w:rPr>
          <w:b/>
          <w:sz w:val="26"/>
          <w:szCs w:val="26"/>
        </w:rPr>
        <w:t>8</w:t>
      </w:r>
      <w:r w:rsidRPr="00B12302">
        <w:rPr>
          <w:b/>
          <w:sz w:val="26"/>
          <w:szCs w:val="26"/>
        </w:rPr>
        <w:t xml:space="preserve"> года </w:t>
      </w:r>
    </w:p>
    <w:p w:rsidR="00E26748" w:rsidRDefault="00E26748" w:rsidP="00E26748">
      <w:pPr>
        <w:jc w:val="right"/>
        <w:rPr>
          <w:sz w:val="26"/>
          <w:szCs w:val="26"/>
        </w:rPr>
      </w:pPr>
      <w:r w:rsidRPr="00263A15">
        <w:rPr>
          <w:sz w:val="26"/>
          <w:szCs w:val="26"/>
        </w:rPr>
        <w:t>Таблица</w:t>
      </w:r>
      <w:r w:rsidR="00B959F9">
        <w:rPr>
          <w:sz w:val="26"/>
          <w:szCs w:val="26"/>
        </w:rPr>
        <w:t xml:space="preserve"> </w:t>
      </w:r>
      <w:r w:rsidRPr="00263A15">
        <w:rPr>
          <w:sz w:val="26"/>
          <w:szCs w:val="26"/>
        </w:rPr>
        <w:t xml:space="preserve">1 </w:t>
      </w:r>
    </w:p>
    <w:p w:rsidR="002A0D4A" w:rsidRPr="00263A15" w:rsidRDefault="002A0D4A" w:rsidP="00E26748">
      <w:pPr>
        <w:jc w:val="right"/>
        <w:rPr>
          <w:sz w:val="26"/>
          <w:szCs w:val="26"/>
        </w:rPr>
      </w:pPr>
    </w:p>
    <w:tbl>
      <w:tblPr>
        <w:tblW w:w="427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135"/>
        <w:gridCol w:w="1564"/>
        <w:gridCol w:w="1482"/>
        <w:gridCol w:w="1726"/>
      </w:tblGrid>
      <w:tr w:rsidR="00E26748" w:rsidRPr="00263A15" w:rsidTr="005B6506">
        <w:trPr>
          <w:jc w:val="center"/>
        </w:trPr>
        <w:tc>
          <w:tcPr>
            <w:tcW w:w="2321" w:type="pct"/>
            <w:tcBorders>
              <w:top w:val="double" w:sz="4" w:space="0" w:color="auto"/>
              <w:left w:val="double" w:sz="4" w:space="0" w:color="auto"/>
              <w:bottom w:val="double" w:sz="4" w:space="0" w:color="auto"/>
              <w:right w:val="double" w:sz="4" w:space="0" w:color="auto"/>
            </w:tcBorders>
            <w:vAlign w:val="center"/>
          </w:tcPr>
          <w:p w:rsidR="00E26748" w:rsidRPr="00263A15" w:rsidRDefault="00E26748" w:rsidP="005B6506">
            <w:pPr>
              <w:jc w:val="center"/>
              <w:rPr>
                <w:b/>
                <w:sz w:val="26"/>
                <w:szCs w:val="26"/>
              </w:rPr>
            </w:pPr>
            <w:r w:rsidRPr="00263A15">
              <w:rPr>
                <w:b/>
                <w:sz w:val="26"/>
                <w:szCs w:val="26"/>
              </w:rPr>
              <w:t>Показатели оперативной обстановки</w:t>
            </w:r>
          </w:p>
        </w:tc>
        <w:tc>
          <w:tcPr>
            <w:tcW w:w="878" w:type="pct"/>
            <w:tcBorders>
              <w:top w:val="double" w:sz="4" w:space="0" w:color="auto"/>
              <w:left w:val="double" w:sz="4" w:space="0" w:color="auto"/>
              <w:bottom w:val="double" w:sz="4" w:space="0" w:color="auto"/>
              <w:right w:val="double" w:sz="4" w:space="0" w:color="auto"/>
            </w:tcBorders>
            <w:vAlign w:val="center"/>
          </w:tcPr>
          <w:p w:rsidR="00E26748" w:rsidRPr="00263A15" w:rsidRDefault="00E26748" w:rsidP="005B6506">
            <w:pPr>
              <w:jc w:val="center"/>
              <w:rPr>
                <w:b/>
                <w:sz w:val="26"/>
                <w:szCs w:val="26"/>
              </w:rPr>
            </w:pPr>
            <w:r w:rsidRPr="00263A15">
              <w:rPr>
                <w:b/>
                <w:sz w:val="26"/>
                <w:szCs w:val="26"/>
              </w:rPr>
              <w:t>201</w:t>
            </w:r>
            <w:r>
              <w:rPr>
                <w:b/>
                <w:sz w:val="26"/>
                <w:szCs w:val="26"/>
              </w:rPr>
              <w:t>8</w:t>
            </w:r>
            <w:r w:rsidRPr="00263A15">
              <w:rPr>
                <w:b/>
                <w:sz w:val="26"/>
                <w:szCs w:val="26"/>
              </w:rPr>
              <w:t xml:space="preserve"> год</w:t>
            </w:r>
          </w:p>
        </w:tc>
        <w:tc>
          <w:tcPr>
            <w:tcW w:w="832" w:type="pct"/>
            <w:tcBorders>
              <w:top w:val="double" w:sz="4" w:space="0" w:color="auto"/>
              <w:left w:val="double" w:sz="4" w:space="0" w:color="auto"/>
              <w:bottom w:val="double" w:sz="4" w:space="0" w:color="auto"/>
              <w:right w:val="double" w:sz="4" w:space="0" w:color="auto"/>
            </w:tcBorders>
            <w:shd w:val="clear" w:color="auto" w:fill="D9D9D9"/>
            <w:vAlign w:val="center"/>
          </w:tcPr>
          <w:p w:rsidR="00E26748" w:rsidRPr="00263A15" w:rsidRDefault="00E26748" w:rsidP="005B6506">
            <w:pPr>
              <w:jc w:val="center"/>
              <w:rPr>
                <w:b/>
                <w:sz w:val="26"/>
                <w:szCs w:val="26"/>
              </w:rPr>
            </w:pPr>
            <w:r w:rsidRPr="00263A15">
              <w:rPr>
                <w:b/>
                <w:sz w:val="26"/>
                <w:szCs w:val="26"/>
              </w:rPr>
              <w:t>201</w:t>
            </w:r>
            <w:r>
              <w:rPr>
                <w:b/>
                <w:sz w:val="26"/>
                <w:szCs w:val="26"/>
              </w:rPr>
              <w:t>7</w:t>
            </w:r>
            <w:r w:rsidRPr="00263A15">
              <w:rPr>
                <w:b/>
                <w:sz w:val="26"/>
                <w:szCs w:val="26"/>
              </w:rPr>
              <w:t xml:space="preserve"> год</w:t>
            </w:r>
          </w:p>
        </w:tc>
        <w:tc>
          <w:tcPr>
            <w:tcW w:w="969" w:type="pct"/>
            <w:tcBorders>
              <w:top w:val="double" w:sz="4" w:space="0" w:color="auto"/>
              <w:left w:val="double" w:sz="4" w:space="0" w:color="auto"/>
              <w:bottom w:val="double" w:sz="4" w:space="0" w:color="auto"/>
              <w:right w:val="double" w:sz="4" w:space="0" w:color="auto"/>
            </w:tcBorders>
            <w:vAlign w:val="center"/>
          </w:tcPr>
          <w:p w:rsidR="00E26748" w:rsidRPr="00263A15" w:rsidRDefault="00E26748" w:rsidP="005B6506">
            <w:pPr>
              <w:jc w:val="center"/>
              <w:rPr>
                <w:b/>
                <w:sz w:val="26"/>
                <w:szCs w:val="26"/>
              </w:rPr>
            </w:pPr>
            <w:r w:rsidRPr="00263A15">
              <w:rPr>
                <w:b/>
                <w:sz w:val="26"/>
                <w:szCs w:val="26"/>
              </w:rPr>
              <w:t>%</w:t>
            </w:r>
          </w:p>
          <w:p w:rsidR="00E26748" w:rsidRPr="00263A15" w:rsidRDefault="00E26748" w:rsidP="005B6506">
            <w:pPr>
              <w:jc w:val="center"/>
              <w:rPr>
                <w:b/>
                <w:sz w:val="26"/>
                <w:szCs w:val="26"/>
              </w:rPr>
            </w:pPr>
            <w:r w:rsidRPr="00263A15">
              <w:rPr>
                <w:b/>
                <w:sz w:val="26"/>
                <w:szCs w:val="26"/>
              </w:rPr>
              <w:t>отношение</w:t>
            </w:r>
          </w:p>
        </w:tc>
      </w:tr>
      <w:tr w:rsidR="00E26748" w:rsidRPr="00263A15" w:rsidTr="005B6506">
        <w:trPr>
          <w:jc w:val="center"/>
        </w:trPr>
        <w:tc>
          <w:tcPr>
            <w:tcW w:w="2321" w:type="pct"/>
            <w:tcBorders>
              <w:top w:val="double" w:sz="4" w:space="0" w:color="auto"/>
              <w:left w:val="double" w:sz="4" w:space="0" w:color="auto"/>
              <w:bottom w:val="single" w:sz="6" w:space="0" w:color="auto"/>
              <w:right w:val="double" w:sz="4" w:space="0" w:color="auto"/>
            </w:tcBorders>
            <w:vAlign w:val="center"/>
          </w:tcPr>
          <w:p w:rsidR="00E26748" w:rsidRPr="00263A15" w:rsidRDefault="00E26748" w:rsidP="005B6506">
            <w:pPr>
              <w:keepNext/>
              <w:autoSpaceDE w:val="0"/>
              <w:autoSpaceDN w:val="0"/>
              <w:outlineLvl w:val="2"/>
              <w:rPr>
                <w:sz w:val="26"/>
                <w:szCs w:val="26"/>
              </w:rPr>
            </w:pPr>
            <w:r w:rsidRPr="00263A15">
              <w:rPr>
                <w:sz w:val="26"/>
                <w:szCs w:val="26"/>
              </w:rPr>
              <w:t>Количество пожаров</w:t>
            </w:r>
          </w:p>
        </w:tc>
        <w:tc>
          <w:tcPr>
            <w:tcW w:w="878" w:type="pct"/>
            <w:tcBorders>
              <w:top w:val="double" w:sz="4" w:space="0" w:color="auto"/>
              <w:left w:val="double" w:sz="4" w:space="0" w:color="auto"/>
              <w:bottom w:val="single" w:sz="6" w:space="0" w:color="auto"/>
              <w:right w:val="double" w:sz="4" w:space="0" w:color="auto"/>
            </w:tcBorders>
            <w:vAlign w:val="center"/>
          </w:tcPr>
          <w:p w:rsidR="00E26748" w:rsidRPr="00263A15" w:rsidRDefault="00E26748" w:rsidP="005B6506">
            <w:pPr>
              <w:jc w:val="center"/>
              <w:rPr>
                <w:snapToGrid w:val="0"/>
                <w:color w:val="000000"/>
                <w:sz w:val="26"/>
                <w:szCs w:val="26"/>
              </w:rPr>
            </w:pPr>
            <w:r>
              <w:rPr>
                <w:snapToGrid w:val="0"/>
                <w:color w:val="000000"/>
                <w:sz w:val="26"/>
                <w:szCs w:val="26"/>
              </w:rPr>
              <w:t>75</w:t>
            </w:r>
          </w:p>
        </w:tc>
        <w:tc>
          <w:tcPr>
            <w:tcW w:w="832" w:type="pct"/>
            <w:tcBorders>
              <w:top w:val="double" w:sz="4" w:space="0" w:color="auto"/>
              <w:left w:val="double" w:sz="4" w:space="0" w:color="auto"/>
              <w:bottom w:val="single" w:sz="6" w:space="0" w:color="auto"/>
              <w:right w:val="double" w:sz="4" w:space="0" w:color="auto"/>
            </w:tcBorders>
            <w:shd w:val="clear" w:color="auto" w:fill="D9D9D9"/>
            <w:vAlign w:val="center"/>
          </w:tcPr>
          <w:p w:rsidR="00E26748" w:rsidRPr="00263A15" w:rsidRDefault="00E26748" w:rsidP="005B6506">
            <w:pPr>
              <w:jc w:val="center"/>
              <w:rPr>
                <w:snapToGrid w:val="0"/>
                <w:color w:val="000000"/>
                <w:sz w:val="26"/>
                <w:szCs w:val="26"/>
              </w:rPr>
            </w:pPr>
            <w:r>
              <w:rPr>
                <w:snapToGrid w:val="0"/>
                <w:color w:val="000000"/>
                <w:sz w:val="26"/>
                <w:szCs w:val="26"/>
              </w:rPr>
              <w:t>80</w:t>
            </w:r>
          </w:p>
        </w:tc>
        <w:tc>
          <w:tcPr>
            <w:tcW w:w="969" w:type="pct"/>
            <w:tcBorders>
              <w:top w:val="double" w:sz="4" w:space="0" w:color="auto"/>
              <w:left w:val="double" w:sz="4" w:space="0" w:color="auto"/>
              <w:bottom w:val="single" w:sz="6" w:space="0" w:color="auto"/>
              <w:right w:val="double" w:sz="4" w:space="0" w:color="auto"/>
            </w:tcBorders>
            <w:vAlign w:val="bottom"/>
          </w:tcPr>
          <w:p w:rsidR="00E26748" w:rsidRPr="00263A15" w:rsidRDefault="00E26748" w:rsidP="005B6506">
            <w:pPr>
              <w:jc w:val="center"/>
              <w:rPr>
                <w:sz w:val="26"/>
                <w:szCs w:val="26"/>
              </w:rPr>
            </w:pPr>
            <w:r>
              <w:rPr>
                <w:sz w:val="26"/>
                <w:szCs w:val="26"/>
              </w:rPr>
              <w:t>-6,2</w:t>
            </w:r>
            <w:r w:rsidRPr="00263A15">
              <w:rPr>
                <w:sz w:val="26"/>
                <w:szCs w:val="26"/>
              </w:rPr>
              <w:t>%</w:t>
            </w:r>
          </w:p>
        </w:tc>
      </w:tr>
      <w:tr w:rsidR="00E26748" w:rsidRPr="00263A15" w:rsidTr="005B6506">
        <w:trPr>
          <w:jc w:val="center"/>
        </w:trPr>
        <w:tc>
          <w:tcPr>
            <w:tcW w:w="2321" w:type="pct"/>
            <w:tcBorders>
              <w:top w:val="single" w:sz="6" w:space="0" w:color="auto"/>
              <w:left w:val="double" w:sz="4" w:space="0" w:color="auto"/>
              <w:bottom w:val="single" w:sz="6" w:space="0" w:color="auto"/>
              <w:right w:val="double" w:sz="4" w:space="0" w:color="auto"/>
            </w:tcBorders>
            <w:vAlign w:val="center"/>
          </w:tcPr>
          <w:p w:rsidR="00E26748" w:rsidRPr="000B6972" w:rsidRDefault="00E26748" w:rsidP="005B6506">
            <w:pPr>
              <w:rPr>
                <w:sz w:val="26"/>
                <w:szCs w:val="26"/>
              </w:rPr>
            </w:pPr>
            <w:r w:rsidRPr="000B6972">
              <w:rPr>
                <w:sz w:val="26"/>
                <w:szCs w:val="26"/>
              </w:rPr>
              <w:t>Количество крупных пожаров</w:t>
            </w:r>
          </w:p>
        </w:tc>
        <w:tc>
          <w:tcPr>
            <w:tcW w:w="878" w:type="pct"/>
            <w:tcBorders>
              <w:top w:val="single" w:sz="6" w:space="0" w:color="auto"/>
              <w:left w:val="double" w:sz="4" w:space="0" w:color="auto"/>
              <w:bottom w:val="single" w:sz="6" w:space="0" w:color="auto"/>
              <w:right w:val="double" w:sz="4" w:space="0" w:color="auto"/>
            </w:tcBorders>
            <w:vAlign w:val="center"/>
          </w:tcPr>
          <w:p w:rsidR="00E26748" w:rsidRPr="000B6972" w:rsidRDefault="00E26748" w:rsidP="005B6506">
            <w:pPr>
              <w:jc w:val="center"/>
              <w:rPr>
                <w:snapToGrid w:val="0"/>
                <w:sz w:val="26"/>
                <w:szCs w:val="26"/>
              </w:rPr>
            </w:pPr>
            <w:r w:rsidRPr="000B6972">
              <w:rPr>
                <w:snapToGrid w:val="0"/>
                <w:sz w:val="26"/>
                <w:szCs w:val="26"/>
              </w:rPr>
              <w:t>-</w:t>
            </w:r>
          </w:p>
        </w:tc>
        <w:tc>
          <w:tcPr>
            <w:tcW w:w="832" w:type="pct"/>
            <w:tcBorders>
              <w:top w:val="single" w:sz="6" w:space="0" w:color="auto"/>
              <w:left w:val="double" w:sz="4" w:space="0" w:color="auto"/>
              <w:bottom w:val="single" w:sz="6" w:space="0" w:color="auto"/>
              <w:right w:val="double" w:sz="4" w:space="0" w:color="auto"/>
            </w:tcBorders>
            <w:shd w:val="clear" w:color="auto" w:fill="D9D9D9"/>
            <w:vAlign w:val="center"/>
          </w:tcPr>
          <w:p w:rsidR="00E26748" w:rsidRPr="000B6972" w:rsidRDefault="00E26748" w:rsidP="005B6506">
            <w:pPr>
              <w:jc w:val="center"/>
              <w:rPr>
                <w:snapToGrid w:val="0"/>
                <w:sz w:val="26"/>
                <w:szCs w:val="26"/>
              </w:rPr>
            </w:pPr>
            <w:r w:rsidRPr="000B6972">
              <w:rPr>
                <w:snapToGrid w:val="0"/>
                <w:sz w:val="26"/>
                <w:szCs w:val="26"/>
              </w:rPr>
              <w:t>-</w:t>
            </w:r>
          </w:p>
        </w:tc>
        <w:tc>
          <w:tcPr>
            <w:tcW w:w="969" w:type="pct"/>
            <w:tcBorders>
              <w:top w:val="single" w:sz="6" w:space="0" w:color="auto"/>
              <w:left w:val="double" w:sz="4" w:space="0" w:color="auto"/>
              <w:bottom w:val="single" w:sz="6" w:space="0" w:color="auto"/>
              <w:right w:val="double" w:sz="4" w:space="0" w:color="auto"/>
            </w:tcBorders>
            <w:vAlign w:val="center"/>
          </w:tcPr>
          <w:p w:rsidR="00E26748" w:rsidRPr="000B6972" w:rsidRDefault="00E26748" w:rsidP="005B6506">
            <w:pPr>
              <w:jc w:val="center"/>
              <w:rPr>
                <w:snapToGrid w:val="0"/>
                <w:sz w:val="26"/>
                <w:szCs w:val="26"/>
              </w:rPr>
            </w:pPr>
            <w:r w:rsidRPr="000B6972">
              <w:rPr>
                <w:snapToGrid w:val="0"/>
                <w:sz w:val="26"/>
                <w:szCs w:val="26"/>
              </w:rPr>
              <w:t>0%</w:t>
            </w:r>
          </w:p>
        </w:tc>
      </w:tr>
      <w:tr w:rsidR="00E26748" w:rsidRPr="00263A15" w:rsidTr="005B6506">
        <w:trPr>
          <w:jc w:val="center"/>
        </w:trPr>
        <w:tc>
          <w:tcPr>
            <w:tcW w:w="2321" w:type="pct"/>
            <w:tcBorders>
              <w:top w:val="single" w:sz="6" w:space="0" w:color="auto"/>
              <w:left w:val="double" w:sz="4" w:space="0" w:color="auto"/>
              <w:bottom w:val="single" w:sz="6" w:space="0" w:color="auto"/>
              <w:right w:val="double" w:sz="4" w:space="0" w:color="auto"/>
            </w:tcBorders>
            <w:vAlign w:val="center"/>
          </w:tcPr>
          <w:p w:rsidR="00E26748" w:rsidRPr="000B6972" w:rsidRDefault="00E26748" w:rsidP="005B6506">
            <w:pPr>
              <w:rPr>
                <w:sz w:val="26"/>
                <w:szCs w:val="26"/>
              </w:rPr>
            </w:pPr>
            <w:r w:rsidRPr="000B6972">
              <w:rPr>
                <w:sz w:val="26"/>
                <w:szCs w:val="26"/>
              </w:rPr>
              <w:t>Ущерб от крупных пожаров</w:t>
            </w:r>
          </w:p>
        </w:tc>
        <w:tc>
          <w:tcPr>
            <w:tcW w:w="878" w:type="pct"/>
            <w:tcBorders>
              <w:top w:val="single" w:sz="6" w:space="0" w:color="auto"/>
              <w:left w:val="double" w:sz="4" w:space="0" w:color="auto"/>
              <w:bottom w:val="single" w:sz="6" w:space="0" w:color="auto"/>
              <w:right w:val="double" w:sz="4" w:space="0" w:color="auto"/>
            </w:tcBorders>
            <w:vAlign w:val="center"/>
          </w:tcPr>
          <w:p w:rsidR="00E26748" w:rsidRPr="000B6972" w:rsidRDefault="00E26748" w:rsidP="005B6506">
            <w:pPr>
              <w:jc w:val="center"/>
              <w:rPr>
                <w:snapToGrid w:val="0"/>
                <w:sz w:val="26"/>
                <w:szCs w:val="26"/>
              </w:rPr>
            </w:pPr>
            <w:r w:rsidRPr="000B6972">
              <w:rPr>
                <w:snapToGrid w:val="0"/>
                <w:sz w:val="26"/>
                <w:szCs w:val="26"/>
              </w:rPr>
              <w:t>-</w:t>
            </w:r>
          </w:p>
        </w:tc>
        <w:tc>
          <w:tcPr>
            <w:tcW w:w="832" w:type="pct"/>
            <w:tcBorders>
              <w:top w:val="single" w:sz="6" w:space="0" w:color="auto"/>
              <w:left w:val="double" w:sz="4" w:space="0" w:color="auto"/>
              <w:bottom w:val="single" w:sz="6" w:space="0" w:color="auto"/>
              <w:right w:val="double" w:sz="4" w:space="0" w:color="auto"/>
            </w:tcBorders>
            <w:shd w:val="clear" w:color="auto" w:fill="D9D9D9"/>
            <w:vAlign w:val="center"/>
          </w:tcPr>
          <w:p w:rsidR="00E26748" w:rsidRPr="000B6972" w:rsidRDefault="00E26748" w:rsidP="005B6506">
            <w:pPr>
              <w:jc w:val="center"/>
              <w:rPr>
                <w:snapToGrid w:val="0"/>
                <w:sz w:val="26"/>
                <w:szCs w:val="26"/>
              </w:rPr>
            </w:pPr>
            <w:r w:rsidRPr="000B6972">
              <w:rPr>
                <w:snapToGrid w:val="0"/>
                <w:sz w:val="26"/>
                <w:szCs w:val="26"/>
              </w:rPr>
              <w:t>-</w:t>
            </w:r>
          </w:p>
        </w:tc>
        <w:tc>
          <w:tcPr>
            <w:tcW w:w="969" w:type="pct"/>
            <w:tcBorders>
              <w:top w:val="single" w:sz="6" w:space="0" w:color="auto"/>
              <w:left w:val="double" w:sz="4" w:space="0" w:color="auto"/>
              <w:bottom w:val="single" w:sz="6" w:space="0" w:color="auto"/>
              <w:right w:val="double" w:sz="4" w:space="0" w:color="auto"/>
            </w:tcBorders>
            <w:vAlign w:val="center"/>
          </w:tcPr>
          <w:p w:rsidR="00E26748" w:rsidRPr="000B6972" w:rsidRDefault="00E26748" w:rsidP="005B6506">
            <w:pPr>
              <w:jc w:val="center"/>
              <w:rPr>
                <w:snapToGrid w:val="0"/>
                <w:sz w:val="26"/>
                <w:szCs w:val="26"/>
              </w:rPr>
            </w:pPr>
            <w:r w:rsidRPr="000B6972">
              <w:rPr>
                <w:snapToGrid w:val="0"/>
                <w:sz w:val="26"/>
                <w:szCs w:val="26"/>
              </w:rPr>
              <w:t>-</w:t>
            </w:r>
          </w:p>
        </w:tc>
      </w:tr>
      <w:tr w:rsidR="00E26748" w:rsidRPr="00263A15" w:rsidTr="005B6506">
        <w:trPr>
          <w:jc w:val="center"/>
        </w:trPr>
        <w:tc>
          <w:tcPr>
            <w:tcW w:w="2321" w:type="pct"/>
            <w:tcBorders>
              <w:top w:val="single" w:sz="6" w:space="0" w:color="auto"/>
              <w:left w:val="double" w:sz="4" w:space="0" w:color="auto"/>
              <w:bottom w:val="single" w:sz="6" w:space="0" w:color="auto"/>
              <w:right w:val="double" w:sz="4" w:space="0" w:color="auto"/>
            </w:tcBorders>
            <w:vAlign w:val="center"/>
          </w:tcPr>
          <w:p w:rsidR="00E26748" w:rsidRPr="00263A15" w:rsidRDefault="00E26748" w:rsidP="005B6506">
            <w:pPr>
              <w:rPr>
                <w:sz w:val="26"/>
                <w:szCs w:val="26"/>
                <w:highlight w:val="yellow"/>
              </w:rPr>
            </w:pPr>
            <w:r w:rsidRPr="00263A15">
              <w:rPr>
                <w:sz w:val="26"/>
                <w:szCs w:val="26"/>
              </w:rPr>
              <w:t>Количество пожаров с гибелью людей</w:t>
            </w:r>
          </w:p>
        </w:tc>
        <w:tc>
          <w:tcPr>
            <w:tcW w:w="878" w:type="pct"/>
            <w:tcBorders>
              <w:top w:val="single" w:sz="6" w:space="0" w:color="auto"/>
              <w:left w:val="double" w:sz="4" w:space="0" w:color="auto"/>
              <w:bottom w:val="single" w:sz="6" w:space="0" w:color="auto"/>
              <w:right w:val="double" w:sz="4" w:space="0" w:color="auto"/>
            </w:tcBorders>
            <w:vAlign w:val="bottom"/>
          </w:tcPr>
          <w:p w:rsidR="00E26748" w:rsidRPr="00263A15" w:rsidRDefault="00E26748" w:rsidP="005B6506">
            <w:pPr>
              <w:jc w:val="center"/>
              <w:rPr>
                <w:color w:val="000000"/>
                <w:sz w:val="26"/>
                <w:szCs w:val="26"/>
              </w:rPr>
            </w:pPr>
            <w:r>
              <w:rPr>
                <w:color w:val="000000"/>
                <w:sz w:val="26"/>
                <w:szCs w:val="26"/>
              </w:rPr>
              <w:t>3</w:t>
            </w:r>
          </w:p>
        </w:tc>
        <w:tc>
          <w:tcPr>
            <w:tcW w:w="832" w:type="pct"/>
            <w:tcBorders>
              <w:top w:val="single" w:sz="6" w:space="0" w:color="auto"/>
              <w:left w:val="double" w:sz="4" w:space="0" w:color="auto"/>
              <w:bottom w:val="single" w:sz="6" w:space="0" w:color="auto"/>
              <w:right w:val="double" w:sz="4" w:space="0" w:color="auto"/>
            </w:tcBorders>
            <w:shd w:val="clear" w:color="auto" w:fill="D9D9D9"/>
            <w:vAlign w:val="bottom"/>
          </w:tcPr>
          <w:p w:rsidR="00E26748" w:rsidRPr="00263A15" w:rsidRDefault="00E26748" w:rsidP="005B6506">
            <w:pPr>
              <w:jc w:val="center"/>
              <w:rPr>
                <w:color w:val="000000"/>
                <w:sz w:val="26"/>
                <w:szCs w:val="26"/>
              </w:rPr>
            </w:pPr>
            <w:r>
              <w:rPr>
                <w:color w:val="000000"/>
                <w:sz w:val="26"/>
                <w:szCs w:val="26"/>
              </w:rPr>
              <w:t>3</w:t>
            </w:r>
          </w:p>
        </w:tc>
        <w:tc>
          <w:tcPr>
            <w:tcW w:w="969" w:type="pct"/>
            <w:tcBorders>
              <w:top w:val="single" w:sz="6" w:space="0" w:color="auto"/>
              <w:left w:val="double" w:sz="4" w:space="0" w:color="auto"/>
              <w:bottom w:val="single" w:sz="6" w:space="0" w:color="auto"/>
              <w:right w:val="double" w:sz="4" w:space="0" w:color="auto"/>
            </w:tcBorders>
            <w:vAlign w:val="bottom"/>
          </w:tcPr>
          <w:p w:rsidR="00E26748" w:rsidRPr="00263A15" w:rsidRDefault="00E26748" w:rsidP="005B6506">
            <w:pPr>
              <w:jc w:val="center"/>
              <w:rPr>
                <w:sz w:val="26"/>
                <w:szCs w:val="26"/>
              </w:rPr>
            </w:pPr>
            <w:r>
              <w:rPr>
                <w:sz w:val="26"/>
                <w:szCs w:val="26"/>
              </w:rPr>
              <w:t>-</w:t>
            </w:r>
          </w:p>
        </w:tc>
      </w:tr>
      <w:tr w:rsidR="00E26748" w:rsidRPr="00263A15" w:rsidTr="005B6506">
        <w:trPr>
          <w:jc w:val="center"/>
        </w:trPr>
        <w:tc>
          <w:tcPr>
            <w:tcW w:w="2321" w:type="pct"/>
            <w:tcBorders>
              <w:top w:val="single" w:sz="6" w:space="0" w:color="auto"/>
              <w:left w:val="double" w:sz="4" w:space="0" w:color="auto"/>
              <w:bottom w:val="single" w:sz="6" w:space="0" w:color="auto"/>
              <w:right w:val="double" w:sz="4" w:space="0" w:color="auto"/>
            </w:tcBorders>
            <w:vAlign w:val="center"/>
          </w:tcPr>
          <w:p w:rsidR="00E26748" w:rsidRPr="00263A15" w:rsidRDefault="00E26748" w:rsidP="005B6506">
            <w:pPr>
              <w:rPr>
                <w:snapToGrid w:val="0"/>
                <w:color w:val="000000"/>
                <w:sz w:val="26"/>
                <w:szCs w:val="26"/>
              </w:rPr>
            </w:pPr>
            <w:r w:rsidRPr="00263A15">
              <w:rPr>
                <w:snapToGrid w:val="0"/>
                <w:color w:val="000000"/>
                <w:sz w:val="26"/>
                <w:szCs w:val="26"/>
              </w:rPr>
              <w:t>Гибель людей (всего)</w:t>
            </w:r>
          </w:p>
        </w:tc>
        <w:tc>
          <w:tcPr>
            <w:tcW w:w="878" w:type="pct"/>
            <w:tcBorders>
              <w:top w:val="single" w:sz="6" w:space="0" w:color="auto"/>
              <w:left w:val="double" w:sz="4" w:space="0" w:color="auto"/>
              <w:bottom w:val="single" w:sz="6" w:space="0" w:color="auto"/>
              <w:right w:val="double" w:sz="4" w:space="0" w:color="auto"/>
            </w:tcBorders>
            <w:vAlign w:val="bottom"/>
          </w:tcPr>
          <w:p w:rsidR="00E26748" w:rsidRPr="00263A15" w:rsidRDefault="00E26748" w:rsidP="005B6506">
            <w:pPr>
              <w:jc w:val="center"/>
              <w:rPr>
                <w:color w:val="000000"/>
                <w:sz w:val="26"/>
                <w:szCs w:val="26"/>
              </w:rPr>
            </w:pPr>
            <w:r>
              <w:rPr>
                <w:color w:val="000000"/>
                <w:sz w:val="26"/>
                <w:szCs w:val="26"/>
              </w:rPr>
              <w:t>3</w:t>
            </w:r>
          </w:p>
        </w:tc>
        <w:tc>
          <w:tcPr>
            <w:tcW w:w="832" w:type="pct"/>
            <w:tcBorders>
              <w:top w:val="single" w:sz="6" w:space="0" w:color="auto"/>
              <w:left w:val="double" w:sz="4" w:space="0" w:color="auto"/>
              <w:bottom w:val="single" w:sz="6" w:space="0" w:color="auto"/>
              <w:right w:val="double" w:sz="4" w:space="0" w:color="auto"/>
            </w:tcBorders>
            <w:shd w:val="clear" w:color="auto" w:fill="D9D9D9"/>
            <w:vAlign w:val="bottom"/>
          </w:tcPr>
          <w:p w:rsidR="00E26748" w:rsidRPr="00263A15" w:rsidRDefault="00E26748" w:rsidP="005B6506">
            <w:pPr>
              <w:jc w:val="center"/>
              <w:rPr>
                <w:color w:val="000000"/>
                <w:sz w:val="26"/>
                <w:szCs w:val="26"/>
              </w:rPr>
            </w:pPr>
            <w:r>
              <w:rPr>
                <w:color w:val="000000"/>
                <w:sz w:val="26"/>
                <w:szCs w:val="26"/>
              </w:rPr>
              <w:t>3</w:t>
            </w:r>
          </w:p>
        </w:tc>
        <w:tc>
          <w:tcPr>
            <w:tcW w:w="969" w:type="pct"/>
            <w:tcBorders>
              <w:top w:val="single" w:sz="6" w:space="0" w:color="auto"/>
              <w:left w:val="double" w:sz="4" w:space="0" w:color="auto"/>
              <w:bottom w:val="single" w:sz="6" w:space="0" w:color="auto"/>
              <w:right w:val="double" w:sz="4" w:space="0" w:color="auto"/>
            </w:tcBorders>
            <w:vAlign w:val="bottom"/>
          </w:tcPr>
          <w:p w:rsidR="00E26748" w:rsidRPr="00263A15" w:rsidRDefault="00E26748" w:rsidP="005B6506">
            <w:pPr>
              <w:jc w:val="center"/>
              <w:rPr>
                <w:iCs/>
                <w:sz w:val="26"/>
                <w:szCs w:val="26"/>
              </w:rPr>
            </w:pPr>
            <w:r>
              <w:rPr>
                <w:iCs/>
                <w:sz w:val="26"/>
                <w:szCs w:val="26"/>
              </w:rPr>
              <w:t>-</w:t>
            </w:r>
          </w:p>
        </w:tc>
      </w:tr>
      <w:tr w:rsidR="00E26748" w:rsidRPr="00263A15" w:rsidTr="005B6506">
        <w:trPr>
          <w:jc w:val="center"/>
        </w:trPr>
        <w:tc>
          <w:tcPr>
            <w:tcW w:w="2321" w:type="pct"/>
            <w:tcBorders>
              <w:top w:val="single" w:sz="6" w:space="0" w:color="auto"/>
              <w:left w:val="double" w:sz="4" w:space="0" w:color="auto"/>
              <w:bottom w:val="single" w:sz="6" w:space="0" w:color="auto"/>
              <w:right w:val="double" w:sz="4" w:space="0" w:color="auto"/>
            </w:tcBorders>
            <w:vAlign w:val="center"/>
          </w:tcPr>
          <w:p w:rsidR="00E26748" w:rsidRPr="00263A15" w:rsidRDefault="00E26748" w:rsidP="005B6506">
            <w:pPr>
              <w:rPr>
                <w:snapToGrid w:val="0"/>
                <w:color w:val="000000"/>
                <w:sz w:val="26"/>
                <w:szCs w:val="26"/>
              </w:rPr>
            </w:pPr>
            <w:r w:rsidRPr="00263A15">
              <w:rPr>
                <w:snapToGrid w:val="0"/>
                <w:color w:val="000000"/>
                <w:sz w:val="26"/>
                <w:szCs w:val="26"/>
              </w:rPr>
              <w:t>Из них детей</w:t>
            </w:r>
          </w:p>
        </w:tc>
        <w:tc>
          <w:tcPr>
            <w:tcW w:w="878" w:type="pct"/>
            <w:tcBorders>
              <w:top w:val="single" w:sz="6" w:space="0" w:color="auto"/>
              <w:left w:val="double" w:sz="4" w:space="0" w:color="auto"/>
              <w:bottom w:val="single" w:sz="6" w:space="0" w:color="auto"/>
              <w:right w:val="double" w:sz="4" w:space="0" w:color="auto"/>
            </w:tcBorders>
            <w:vAlign w:val="center"/>
          </w:tcPr>
          <w:p w:rsidR="00E26748" w:rsidRPr="00263A15" w:rsidRDefault="00E26748" w:rsidP="005B6506">
            <w:pPr>
              <w:jc w:val="center"/>
              <w:rPr>
                <w:snapToGrid w:val="0"/>
                <w:color w:val="000000"/>
                <w:sz w:val="26"/>
                <w:szCs w:val="26"/>
              </w:rPr>
            </w:pPr>
            <w:r w:rsidRPr="00263A15">
              <w:rPr>
                <w:snapToGrid w:val="0"/>
                <w:color w:val="000000"/>
                <w:sz w:val="26"/>
                <w:szCs w:val="26"/>
              </w:rPr>
              <w:t>-</w:t>
            </w:r>
          </w:p>
        </w:tc>
        <w:tc>
          <w:tcPr>
            <w:tcW w:w="832" w:type="pct"/>
            <w:tcBorders>
              <w:top w:val="single" w:sz="6" w:space="0" w:color="auto"/>
              <w:left w:val="double" w:sz="4" w:space="0" w:color="auto"/>
              <w:bottom w:val="single" w:sz="6" w:space="0" w:color="auto"/>
              <w:right w:val="double" w:sz="4" w:space="0" w:color="auto"/>
            </w:tcBorders>
            <w:shd w:val="clear" w:color="auto" w:fill="D9D9D9"/>
            <w:vAlign w:val="center"/>
          </w:tcPr>
          <w:p w:rsidR="00E26748" w:rsidRPr="00263A15" w:rsidRDefault="00E26748" w:rsidP="005B6506">
            <w:pPr>
              <w:jc w:val="center"/>
              <w:rPr>
                <w:snapToGrid w:val="0"/>
                <w:color w:val="000000"/>
                <w:sz w:val="26"/>
                <w:szCs w:val="26"/>
              </w:rPr>
            </w:pPr>
            <w:r w:rsidRPr="00263A15">
              <w:rPr>
                <w:snapToGrid w:val="0"/>
                <w:color w:val="000000"/>
                <w:sz w:val="26"/>
                <w:szCs w:val="26"/>
              </w:rPr>
              <w:t>-</w:t>
            </w:r>
          </w:p>
        </w:tc>
        <w:tc>
          <w:tcPr>
            <w:tcW w:w="969" w:type="pct"/>
            <w:tcBorders>
              <w:top w:val="single" w:sz="6" w:space="0" w:color="auto"/>
              <w:left w:val="double" w:sz="4" w:space="0" w:color="auto"/>
              <w:bottom w:val="single" w:sz="6" w:space="0" w:color="auto"/>
              <w:right w:val="double" w:sz="4" w:space="0" w:color="auto"/>
            </w:tcBorders>
            <w:vAlign w:val="center"/>
          </w:tcPr>
          <w:p w:rsidR="00E26748" w:rsidRPr="00263A15" w:rsidRDefault="00E26748" w:rsidP="005B6506">
            <w:pPr>
              <w:jc w:val="center"/>
              <w:rPr>
                <w:snapToGrid w:val="0"/>
                <w:color w:val="000000"/>
                <w:sz w:val="26"/>
                <w:szCs w:val="26"/>
              </w:rPr>
            </w:pPr>
            <w:r w:rsidRPr="00263A15">
              <w:rPr>
                <w:snapToGrid w:val="0"/>
                <w:color w:val="000000"/>
                <w:sz w:val="26"/>
                <w:szCs w:val="26"/>
              </w:rPr>
              <w:t>-</w:t>
            </w:r>
          </w:p>
        </w:tc>
      </w:tr>
      <w:tr w:rsidR="00E26748" w:rsidRPr="00263A15" w:rsidTr="005B6506">
        <w:trPr>
          <w:jc w:val="center"/>
        </w:trPr>
        <w:tc>
          <w:tcPr>
            <w:tcW w:w="2321" w:type="pct"/>
            <w:tcBorders>
              <w:top w:val="single" w:sz="6" w:space="0" w:color="auto"/>
              <w:left w:val="double" w:sz="4" w:space="0" w:color="auto"/>
              <w:bottom w:val="single" w:sz="6" w:space="0" w:color="auto"/>
              <w:right w:val="double" w:sz="4" w:space="0" w:color="auto"/>
            </w:tcBorders>
            <w:vAlign w:val="center"/>
          </w:tcPr>
          <w:p w:rsidR="00E26748" w:rsidRPr="00263A15" w:rsidRDefault="00E26748" w:rsidP="005B6506">
            <w:pPr>
              <w:rPr>
                <w:sz w:val="26"/>
                <w:szCs w:val="26"/>
              </w:rPr>
            </w:pPr>
            <w:r w:rsidRPr="00263A15">
              <w:rPr>
                <w:sz w:val="26"/>
                <w:szCs w:val="26"/>
              </w:rPr>
              <w:t>Прямой материальный ущерб (руб.)</w:t>
            </w:r>
          </w:p>
        </w:tc>
        <w:tc>
          <w:tcPr>
            <w:tcW w:w="878" w:type="pct"/>
            <w:tcBorders>
              <w:top w:val="single" w:sz="6" w:space="0" w:color="auto"/>
              <w:left w:val="double" w:sz="4" w:space="0" w:color="auto"/>
              <w:bottom w:val="single" w:sz="6" w:space="0" w:color="auto"/>
              <w:right w:val="double" w:sz="4" w:space="0" w:color="auto"/>
            </w:tcBorders>
            <w:vAlign w:val="bottom"/>
          </w:tcPr>
          <w:p w:rsidR="00E26748" w:rsidRPr="00263A15" w:rsidRDefault="00E26748" w:rsidP="005B6506">
            <w:pPr>
              <w:jc w:val="center"/>
              <w:rPr>
                <w:color w:val="000000"/>
                <w:sz w:val="26"/>
                <w:szCs w:val="26"/>
              </w:rPr>
            </w:pPr>
            <w:r>
              <w:rPr>
                <w:color w:val="000000"/>
                <w:sz w:val="26"/>
                <w:szCs w:val="26"/>
              </w:rPr>
              <w:t>8729723</w:t>
            </w:r>
          </w:p>
        </w:tc>
        <w:tc>
          <w:tcPr>
            <w:tcW w:w="832" w:type="pct"/>
            <w:tcBorders>
              <w:top w:val="single" w:sz="6" w:space="0" w:color="auto"/>
              <w:left w:val="double" w:sz="4" w:space="0" w:color="auto"/>
              <w:bottom w:val="single" w:sz="6" w:space="0" w:color="auto"/>
              <w:right w:val="double" w:sz="4" w:space="0" w:color="auto"/>
            </w:tcBorders>
            <w:shd w:val="clear" w:color="auto" w:fill="D9D9D9"/>
            <w:vAlign w:val="bottom"/>
          </w:tcPr>
          <w:p w:rsidR="00E26748" w:rsidRPr="00263A15" w:rsidRDefault="00E26748" w:rsidP="005B6506">
            <w:pPr>
              <w:jc w:val="center"/>
              <w:rPr>
                <w:color w:val="000000"/>
                <w:sz w:val="26"/>
                <w:szCs w:val="26"/>
              </w:rPr>
            </w:pPr>
            <w:r>
              <w:rPr>
                <w:sz w:val="26"/>
                <w:szCs w:val="26"/>
              </w:rPr>
              <w:t>15819797</w:t>
            </w:r>
          </w:p>
        </w:tc>
        <w:tc>
          <w:tcPr>
            <w:tcW w:w="969" w:type="pct"/>
            <w:tcBorders>
              <w:top w:val="single" w:sz="6" w:space="0" w:color="auto"/>
              <w:left w:val="double" w:sz="4" w:space="0" w:color="auto"/>
              <w:bottom w:val="single" w:sz="6" w:space="0" w:color="auto"/>
              <w:right w:val="double" w:sz="4" w:space="0" w:color="auto"/>
            </w:tcBorders>
            <w:vAlign w:val="bottom"/>
          </w:tcPr>
          <w:p w:rsidR="00E26748" w:rsidRPr="00263A15" w:rsidRDefault="00E26748" w:rsidP="005B6506">
            <w:pPr>
              <w:jc w:val="center"/>
              <w:rPr>
                <w:iCs/>
                <w:sz w:val="26"/>
                <w:szCs w:val="26"/>
              </w:rPr>
            </w:pPr>
            <w:r>
              <w:rPr>
                <w:iCs/>
                <w:sz w:val="26"/>
                <w:szCs w:val="26"/>
              </w:rPr>
              <w:t>-44,8%</w:t>
            </w:r>
          </w:p>
        </w:tc>
      </w:tr>
      <w:tr w:rsidR="00E26748" w:rsidRPr="00263A15" w:rsidTr="005B6506">
        <w:trPr>
          <w:jc w:val="center"/>
        </w:trPr>
        <w:tc>
          <w:tcPr>
            <w:tcW w:w="2321" w:type="pct"/>
            <w:tcBorders>
              <w:top w:val="single" w:sz="6" w:space="0" w:color="auto"/>
              <w:left w:val="double" w:sz="4" w:space="0" w:color="auto"/>
              <w:bottom w:val="single" w:sz="6" w:space="0" w:color="auto"/>
              <w:right w:val="double" w:sz="4" w:space="0" w:color="auto"/>
            </w:tcBorders>
            <w:vAlign w:val="center"/>
          </w:tcPr>
          <w:p w:rsidR="00E26748" w:rsidRPr="00263A15" w:rsidRDefault="00E26748" w:rsidP="005B6506">
            <w:pPr>
              <w:rPr>
                <w:sz w:val="26"/>
                <w:szCs w:val="26"/>
              </w:rPr>
            </w:pPr>
            <w:r w:rsidRPr="00263A15">
              <w:rPr>
                <w:sz w:val="26"/>
                <w:szCs w:val="26"/>
              </w:rPr>
              <w:t>Травмировано людей</w:t>
            </w:r>
          </w:p>
        </w:tc>
        <w:tc>
          <w:tcPr>
            <w:tcW w:w="878" w:type="pct"/>
            <w:tcBorders>
              <w:top w:val="single" w:sz="6" w:space="0" w:color="auto"/>
              <w:left w:val="double" w:sz="4" w:space="0" w:color="auto"/>
              <w:bottom w:val="single" w:sz="6" w:space="0" w:color="auto"/>
              <w:right w:val="double" w:sz="4" w:space="0" w:color="auto"/>
            </w:tcBorders>
            <w:vAlign w:val="bottom"/>
          </w:tcPr>
          <w:p w:rsidR="00E26748" w:rsidRPr="00263A15" w:rsidRDefault="00E26748" w:rsidP="005B6506">
            <w:pPr>
              <w:jc w:val="center"/>
              <w:rPr>
                <w:color w:val="000000"/>
                <w:sz w:val="26"/>
                <w:szCs w:val="26"/>
              </w:rPr>
            </w:pPr>
            <w:r>
              <w:rPr>
                <w:color w:val="000000"/>
                <w:sz w:val="26"/>
                <w:szCs w:val="26"/>
              </w:rPr>
              <w:t>2</w:t>
            </w:r>
          </w:p>
        </w:tc>
        <w:tc>
          <w:tcPr>
            <w:tcW w:w="832" w:type="pct"/>
            <w:tcBorders>
              <w:top w:val="single" w:sz="6" w:space="0" w:color="auto"/>
              <w:left w:val="double" w:sz="4" w:space="0" w:color="auto"/>
              <w:bottom w:val="single" w:sz="6" w:space="0" w:color="auto"/>
              <w:right w:val="double" w:sz="4" w:space="0" w:color="auto"/>
            </w:tcBorders>
            <w:shd w:val="clear" w:color="auto" w:fill="D9D9D9"/>
            <w:vAlign w:val="bottom"/>
          </w:tcPr>
          <w:p w:rsidR="00E26748" w:rsidRPr="00263A15" w:rsidRDefault="00E26748" w:rsidP="005B6506">
            <w:pPr>
              <w:jc w:val="center"/>
              <w:rPr>
                <w:color w:val="000000"/>
                <w:sz w:val="26"/>
                <w:szCs w:val="26"/>
              </w:rPr>
            </w:pPr>
            <w:r>
              <w:rPr>
                <w:color w:val="000000"/>
                <w:sz w:val="26"/>
                <w:szCs w:val="26"/>
              </w:rPr>
              <w:t>14</w:t>
            </w:r>
          </w:p>
        </w:tc>
        <w:tc>
          <w:tcPr>
            <w:tcW w:w="969" w:type="pct"/>
            <w:tcBorders>
              <w:top w:val="single" w:sz="6" w:space="0" w:color="auto"/>
              <w:left w:val="double" w:sz="4" w:space="0" w:color="auto"/>
              <w:bottom w:val="single" w:sz="6" w:space="0" w:color="auto"/>
              <w:right w:val="double" w:sz="4" w:space="0" w:color="auto"/>
            </w:tcBorders>
            <w:vAlign w:val="bottom"/>
          </w:tcPr>
          <w:p w:rsidR="00E26748" w:rsidRPr="00263A15" w:rsidRDefault="00E26748" w:rsidP="005B6506">
            <w:pPr>
              <w:jc w:val="center"/>
              <w:rPr>
                <w:iCs/>
                <w:sz w:val="26"/>
                <w:szCs w:val="26"/>
              </w:rPr>
            </w:pPr>
            <w:r>
              <w:rPr>
                <w:iCs/>
                <w:sz w:val="26"/>
                <w:szCs w:val="26"/>
              </w:rPr>
              <w:t>86,6%</w:t>
            </w:r>
          </w:p>
        </w:tc>
      </w:tr>
      <w:tr w:rsidR="00E26748" w:rsidRPr="00263A15" w:rsidTr="005B6506">
        <w:trPr>
          <w:jc w:val="center"/>
        </w:trPr>
        <w:tc>
          <w:tcPr>
            <w:tcW w:w="2321" w:type="pct"/>
            <w:tcBorders>
              <w:top w:val="single" w:sz="6" w:space="0" w:color="auto"/>
              <w:left w:val="double" w:sz="4" w:space="0" w:color="auto"/>
              <w:bottom w:val="single" w:sz="6" w:space="0" w:color="auto"/>
              <w:right w:val="double" w:sz="4" w:space="0" w:color="auto"/>
            </w:tcBorders>
            <w:vAlign w:val="center"/>
          </w:tcPr>
          <w:p w:rsidR="00E26748" w:rsidRPr="00263A15" w:rsidRDefault="00E26748" w:rsidP="005B6506">
            <w:pPr>
              <w:rPr>
                <w:sz w:val="26"/>
                <w:szCs w:val="26"/>
              </w:rPr>
            </w:pPr>
            <w:r w:rsidRPr="00263A15">
              <w:rPr>
                <w:sz w:val="26"/>
                <w:szCs w:val="26"/>
              </w:rPr>
              <w:t>Спасено</w:t>
            </w:r>
            <w:r>
              <w:rPr>
                <w:sz w:val="26"/>
                <w:szCs w:val="26"/>
              </w:rPr>
              <w:t xml:space="preserve"> (эвакуировано)</w:t>
            </w:r>
            <w:r w:rsidRPr="00263A15">
              <w:rPr>
                <w:sz w:val="26"/>
                <w:szCs w:val="26"/>
              </w:rPr>
              <w:t xml:space="preserve"> людей</w:t>
            </w:r>
          </w:p>
        </w:tc>
        <w:tc>
          <w:tcPr>
            <w:tcW w:w="878" w:type="pct"/>
            <w:tcBorders>
              <w:top w:val="single" w:sz="6" w:space="0" w:color="auto"/>
              <w:left w:val="double" w:sz="4" w:space="0" w:color="auto"/>
              <w:bottom w:val="single" w:sz="6" w:space="0" w:color="auto"/>
              <w:right w:val="double" w:sz="4" w:space="0" w:color="auto"/>
            </w:tcBorders>
            <w:vAlign w:val="bottom"/>
          </w:tcPr>
          <w:p w:rsidR="00E26748" w:rsidRPr="00263A15" w:rsidRDefault="00E26748" w:rsidP="005B6506">
            <w:pPr>
              <w:jc w:val="center"/>
              <w:rPr>
                <w:color w:val="000000"/>
                <w:sz w:val="26"/>
                <w:szCs w:val="26"/>
              </w:rPr>
            </w:pPr>
            <w:r>
              <w:rPr>
                <w:color w:val="000000"/>
                <w:sz w:val="26"/>
                <w:szCs w:val="26"/>
              </w:rPr>
              <w:t>0</w:t>
            </w:r>
          </w:p>
        </w:tc>
        <w:tc>
          <w:tcPr>
            <w:tcW w:w="832" w:type="pct"/>
            <w:tcBorders>
              <w:top w:val="single" w:sz="6" w:space="0" w:color="auto"/>
              <w:left w:val="double" w:sz="4" w:space="0" w:color="auto"/>
              <w:bottom w:val="single" w:sz="6" w:space="0" w:color="auto"/>
              <w:right w:val="double" w:sz="4" w:space="0" w:color="auto"/>
            </w:tcBorders>
            <w:shd w:val="clear" w:color="auto" w:fill="D9D9D9"/>
            <w:vAlign w:val="bottom"/>
          </w:tcPr>
          <w:p w:rsidR="00E26748" w:rsidRPr="00263A15" w:rsidRDefault="00E26748" w:rsidP="005B6506">
            <w:pPr>
              <w:jc w:val="center"/>
              <w:rPr>
                <w:color w:val="000000"/>
                <w:sz w:val="26"/>
                <w:szCs w:val="26"/>
              </w:rPr>
            </w:pPr>
            <w:r>
              <w:rPr>
                <w:color w:val="000000"/>
                <w:sz w:val="26"/>
                <w:szCs w:val="26"/>
              </w:rPr>
              <w:t>6</w:t>
            </w:r>
          </w:p>
        </w:tc>
        <w:tc>
          <w:tcPr>
            <w:tcW w:w="969" w:type="pct"/>
            <w:tcBorders>
              <w:top w:val="single" w:sz="6" w:space="0" w:color="auto"/>
              <w:left w:val="double" w:sz="4" w:space="0" w:color="auto"/>
              <w:bottom w:val="single" w:sz="6" w:space="0" w:color="auto"/>
              <w:right w:val="double" w:sz="4" w:space="0" w:color="auto"/>
            </w:tcBorders>
            <w:vAlign w:val="bottom"/>
          </w:tcPr>
          <w:p w:rsidR="00E26748" w:rsidRPr="00263A15" w:rsidRDefault="00E26748" w:rsidP="005B6506">
            <w:pPr>
              <w:jc w:val="center"/>
              <w:rPr>
                <w:iCs/>
                <w:sz w:val="26"/>
                <w:szCs w:val="26"/>
              </w:rPr>
            </w:pPr>
            <w:r>
              <w:rPr>
                <w:iCs/>
                <w:sz w:val="26"/>
                <w:szCs w:val="26"/>
              </w:rPr>
              <w:t>Снижение в 6 раз</w:t>
            </w:r>
          </w:p>
        </w:tc>
      </w:tr>
      <w:tr w:rsidR="00E26748" w:rsidRPr="00263A15" w:rsidTr="005B6506">
        <w:trPr>
          <w:jc w:val="center"/>
        </w:trPr>
        <w:tc>
          <w:tcPr>
            <w:tcW w:w="2321" w:type="pct"/>
            <w:tcBorders>
              <w:top w:val="single" w:sz="6" w:space="0" w:color="auto"/>
              <w:left w:val="double" w:sz="4" w:space="0" w:color="auto"/>
              <w:bottom w:val="single" w:sz="6" w:space="0" w:color="auto"/>
              <w:right w:val="double" w:sz="4" w:space="0" w:color="auto"/>
            </w:tcBorders>
            <w:vAlign w:val="center"/>
          </w:tcPr>
          <w:p w:rsidR="00E26748" w:rsidRPr="00263A15" w:rsidRDefault="00E26748" w:rsidP="005B6506">
            <w:pPr>
              <w:rPr>
                <w:sz w:val="26"/>
                <w:szCs w:val="26"/>
              </w:rPr>
            </w:pPr>
            <w:r w:rsidRPr="00263A15">
              <w:rPr>
                <w:sz w:val="26"/>
                <w:szCs w:val="26"/>
              </w:rPr>
              <w:t>Пожары в жилом секторе</w:t>
            </w:r>
          </w:p>
        </w:tc>
        <w:tc>
          <w:tcPr>
            <w:tcW w:w="878" w:type="pct"/>
            <w:tcBorders>
              <w:top w:val="single" w:sz="6" w:space="0" w:color="auto"/>
              <w:left w:val="double" w:sz="4" w:space="0" w:color="auto"/>
              <w:bottom w:val="single" w:sz="6" w:space="0" w:color="auto"/>
              <w:right w:val="double" w:sz="4" w:space="0" w:color="auto"/>
            </w:tcBorders>
            <w:vAlign w:val="bottom"/>
          </w:tcPr>
          <w:p w:rsidR="00E26748" w:rsidRPr="00263A15" w:rsidRDefault="00E26748" w:rsidP="005B6506">
            <w:pPr>
              <w:jc w:val="center"/>
              <w:rPr>
                <w:color w:val="000000"/>
                <w:sz w:val="26"/>
                <w:szCs w:val="26"/>
              </w:rPr>
            </w:pPr>
            <w:r>
              <w:rPr>
                <w:color w:val="000000"/>
                <w:sz w:val="26"/>
                <w:szCs w:val="26"/>
              </w:rPr>
              <w:t>46</w:t>
            </w:r>
          </w:p>
        </w:tc>
        <w:tc>
          <w:tcPr>
            <w:tcW w:w="832" w:type="pct"/>
            <w:tcBorders>
              <w:top w:val="single" w:sz="6" w:space="0" w:color="auto"/>
              <w:left w:val="double" w:sz="4" w:space="0" w:color="auto"/>
              <w:bottom w:val="single" w:sz="6" w:space="0" w:color="auto"/>
              <w:right w:val="double" w:sz="4" w:space="0" w:color="auto"/>
            </w:tcBorders>
            <w:shd w:val="clear" w:color="auto" w:fill="D9D9D9"/>
            <w:vAlign w:val="bottom"/>
          </w:tcPr>
          <w:p w:rsidR="00E26748" w:rsidRPr="00263A15" w:rsidRDefault="00E26748" w:rsidP="005B6506">
            <w:pPr>
              <w:jc w:val="center"/>
              <w:rPr>
                <w:color w:val="000000"/>
                <w:sz w:val="26"/>
                <w:szCs w:val="26"/>
              </w:rPr>
            </w:pPr>
            <w:r>
              <w:rPr>
                <w:color w:val="000000"/>
                <w:sz w:val="26"/>
                <w:szCs w:val="26"/>
              </w:rPr>
              <w:t>46</w:t>
            </w:r>
          </w:p>
        </w:tc>
        <w:tc>
          <w:tcPr>
            <w:tcW w:w="969" w:type="pct"/>
            <w:tcBorders>
              <w:top w:val="single" w:sz="6" w:space="0" w:color="auto"/>
              <w:left w:val="double" w:sz="4" w:space="0" w:color="auto"/>
              <w:bottom w:val="single" w:sz="6" w:space="0" w:color="auto"/>
              <w:right w:val="double" w:sz="4" w:space="0" w:color="auto"/>
            </w:tcBorders>
            <w:vAlign w:val="bottom"/>
          </w:tcPr>
          <w:p w:rsidR="00E26748" w:rsidRPr="00263A15" w:rsidRDefault="00E26748" w:rsidP="005B6506">
            <w:pPr>
              <w:jc w:val="center"/>
              <w:rPr>
                <w:iCs/>
                <w:sz w:val="26"/>
                <w:szCs w:val="26"/>
              </w:rPr>
            </w:pPr>
            <w:r>
              <w:rPr>
                <w:iCs/>
                <w:sz w:val="26"/>
                <w:szCs w:val="26"/>
              </w:rPr>
              <w:t>-</w:t>
            </w:r>
          </w:p>
        </w:tc>
      </w:tr>
      <w:tr w:rsidR="00E26748" w:rsidRPr="00263A15" w:rsidTr="005B6506">
        <w:trPr>
          <w:jc w:val="center"/>
        </w:trPr>
        <w:tc>
          <w:tcPr>
            <w:tcW w:w="2321" w:type="pct"/>
            <w:tcBorders>
              <w:top w:val="single" w:sz="6" w:space="0" w:color="auto"/>
              <w:left w:val="double" w:sz="4" w:space="0" w:color="auto"/>
              <w:bottom w:val="single" w:sz="6" w:space="0" w:color="auto"/>
              <w:right w:val="double" w:sz="4" w:space="0" w:color="auto"/>
            </w:tcBorders>
            <w:vAlign w:val="center"/>
          </w:tcPr>
          <w:p w:rsidR="00E26748" w:rsidRPr="00263A15" w:rsidRDefault="00E26748" w:rsidP="005B6506">
            <w:pPr>
              <w:rPr>
                <w:sz w:val="26"/>
                <w:szCs w:val="26"/>
              </w:rPr>
            </w:pPr>
            <w:r w:rsidRPr="00263A15">
              <w:rPr>
                <w:sz w:val="26"/>
                <w:szCs w:val="26"/>
              </w:rPr>
              <w:t>Спасено материальных ценностей (руб.)</w:t>
            </w:r>
          </w:p>
        </w:tc>
        <w:tc>
          <w:tcPr>
            <w:tcW w:w="878" w:type="pct"/>
            <w:tcBorders>
              <w:top w:val="single" w:sz="6" w:space="0" w:color="auto"/>
              <w:left w:val="double" w:sz="4" w:space="0" w:color="auto"/>
              <w:bottom w:val="single" w:sz="6" w:space="0" w:color="auto"/>
              <w:right w:val="double" w:sz="4" w:space="0" w:color="auto"/>
            </w:tcBorders>
            <w:vAlign w:val="bottom"/>
          </w:tcPr>
          <w:p w:rsidR="00E26748" w:rsidRPr="00263A15" w:rsidRDefault="00E26748" w:rsidP="005B6506">
            <w:pPr>
              <w:jc w:val="center"/>
              <w:rPr>
                <w:color w:val="000000"/>
                <w:sz w:val="26"/>
                <w:szCs w:val="26"/>
              </w:rPr>
            </w:pPr>
            <w:r>
              <w:rPr>
                <w:color w:val="000000"/>
                <w:sz w:val="26"/>
                <w:szCs w:val="26"/>
              </w:rPr>
              <w:t xml:space="preserve">31 281 000 </w:t>
            </w:r>
          </w:p>
        </w:tc>
        <w:tc>
          <w:tcPr>
            <w:tcW w:w="832" w:type="pct"/>
            <w:tcBorders>
              <w:top w:val="single" w:sz="6" w:space="0" w:color="auto"/>
              <w:left w:val="double" w:sz="4" w:space="0" w:color="auto"/>
              <w:bottom w:val="single" w:sz="6" w:space="0" w:color="auto"/>
              <w:right w:val="double" w:sz="4" w:space="0" w:color="auto"/>
            </w:tcBorders>
            <w:shd w:val="clear" w:color="auto" w:fill="D9D9D9"/>
            <w:vAlign w:val="bottom"/>
          </w:tcPr>
          <w:p w:rsidR="00E26748" w:rsidRPr="00263A15" w:rsidRDefault="00E26748" w:rsidP="005B6506">
            <w:pPr>
              <w:jc w:val="center"/>
              <w:rPr>
                <w:color w:val="000000"/>
                <w:sz w:val="26"/>
                <w:szCs w:val="26"/>
              </w:rPr>
            </w:pPr>
            <w:r>
              <w:rPr>
                <w:color w:val="000000"/>
                <w:sz w:val="26"/>
                <w:szCs w:val="26"/>
              </w:rPr>
              <w:t>3 270 000</w:t>
            </w:r>
          </w:p>
        </w:tc>
        <w:tc>
          <w:tcPr>
            <w:tcW w:w="969" w:type="pct"/>
            <w:tcBorders>
              <w:top w:val="single" w:sz="6" w:space="0" w:color="auto"/>
              <w:left w:val="double" w:sz="4" w:space="0" w:color="auto"/>
              <w:bottom w:val="single" w:sz="6" w:space="0" w:color="auto"/>
              <w:right w:val="double" w:sz="4" w:space="0" w:color="auto"/>
            </w:tcBorders>
            <w:vAlign w:val="bottom"/>
          </w:tcPr>
          <w:p w:rsidR="00E26748" w:rsidRPr="00263A15" w:rsidRDefault="00E26748" w:rsidP="005B6506">
            <w:pPr>
              <w:jc w:val="center"/>
              <w:rPr>
                <w:iCs/>
                <w:sz w:val="26"/>
                <w:szCs w:val="26"/>
              </w:rPr>
            </w:pPr>
            <w:r>
              <w:rPr>
                <w:iCs/>
                <w:sz w:val="26"/>
                <w:szCs w:val="26"/>
              </w:rPr>
              <w:t>Увеличение в 10,9 раз</w:t>
            </w:r>
          </w:p>
        </w:tc>
      </w:tr>
    </w:tbl>
    <w:p w:rsidR="008C6AB4" w:rsidRDefault="008C6AB4" w:rsidP="00E26748">
      <w:pPr>
        <w:jc w:val="center"/>
        <w:rPr>
          <w:b/>
          <w:sz w:val="26"/>
          <w:szCs w:val="26"/>
        </w:rPr>
      </w:pPr>
    </w:p>
    <w:p w:rsidR="008C6AB4" w:rsidRDefault="008C6AB4" w:rsidP="00E26748">
      <w:pPr>
        <w:jc w:val="center"/>
        <w:rPr>
          <w:b/>
          <w:sz w:val="26"/>
          <w:szCs w:val="26"/>
        </w:rPr>
      </w:pPr>
    </w:p>
    <w:p w:rsidR="008C6AB4" w:rsidRDefault="008C6AB4" w:rsidP="00E26748">
      <w:pPr>
        <w:jc w:val="center"/>
        <w:rPr>
          <w:b/>
          <w:sz w:val="26"/>
          <w:szCs w:val="26"/>
        </w:rPr>
      </w:pPr>
    </w:p>
    <w:p w:rsidR="008C6AB4" w:rsidRDefault="008C6AB4" w:rsidP="00E26748">
      <w:pPr>
        <w:jc w:val="center"/>
        <w:rPr>
          <w:b/>
          <w:sz w:val="26"/>
          <w:szCs w:val="26"/>
        </w:rPr>
      </w:pPr>
    </w:p>
    <w:p w:rsidR="008C6AB4" w:rsidRDefault="008C6AB4" w:rsidP="00E26748">
      <w:pPr>
        <w:jc w:val="center"/>
        <w:rPr>
          <w:b/>
          <w:sz w:val="26"/>
          <w:szCs w:val="26"/>
        </w:rPr>
      </w:pPr>
    </w:p>
    <w:p w:rsidR="008C6AB4" w:rsidRDefault="008C6AB4" w:rsidP="00E26748">
      <w:pPr>
        <w:jc w:val="center"/>
        <w:rPr>
          <w:b/>
          <w:sz w:val="26"/>
          <w:szCs w:val="26"/>
        </w:rPr>
      </w:pPr>
    </w:p>
    <w:p w:rsidR="008C6AB4" w:rsidRDefault="008C6AB4" w:rsidP="00E26748">
      <w:pPr>
        <w:jc w:val="center"/>
        <w:rPr>
          <w:b/>
          <w:sz w:val="26"/>
          <w:szCs w:val="26"/>
        </w:rPr>
      </w:pPr>
    </w:p>
    <w:p w:rsidR="008C6AB4" w:rsidRDefault="008C6AB4" w:rsidP="00E26748">
      <w:pPr>
        <w:jc w:val="center"/>
        <w:rPr>
          <w:b/>
          <w:sz w:val="26"/>
          <w:szCs w:val="26"/>
        </w:rPr>
      </w:pPr>
    </w:p>
    <w:p w:rsidR="008C6AB4" w:rsidRDefault="008C6AB4" w:rsidP="00E26748">
      <w:pPr>
        <w:jc w:val="center"/>
        <w:rPr>
          <w:b/>
          <w:sz w:val="26"/>
          <w:szCs w:val="26"/>
        </w:rPr>
      </w:pPr>
    </w:p>
    <w:p w:rsidR="008C6AB4" w:rsidRDefault="008C6AB4" w:rsidP="00E26748">
      <w:pPr>
        <w:jc w:val="center"/>
        <w:rPr>
          <w:b/>
          <w:sz w:val="26"/>
          <w:szCs w:val="26"/>
        </w:rPr>
      </w:pPr>
    </w:p>
    <w:p w:rsidR="008C6AB4" w:rsidRDefault="008C6AB4" w:rsidP="00E26748">
      <w:pPr>
        <w:jc w:val="center"/>
        <w:rPr>
          <w:b/>
          <w:sz w:val="26"/>
          <w:szCs w:val="26"/>
        </w:rPr>
      </w:pPr>
    </w:p>
    <w:p w:rsidR="008C6AB4" w:rsidRDefault="008C6AB4" w:rsidP="00E26748">
      <w:pPr>
        <w:jc w:val="center"/>
        <w:rPr>
          <w:b/>
          <w:sz w:val="26"/>
          <w:szCs w:val="26"/>
        </w:rPr>
      </w:pPr>
    </w:p>
    <w:p w:rsidR="008C6AB4" w:rsidRDefault="008C6AB4" w:rsidP="00E26748">
      <w:pPr>
        <w:jc w:val="center"/>
        <w:rPr>
          <w:b/>
          <w:sz w:val="26"/>
          <w:szCs w:val="26"/>
        </w:rPr>
      </w:pPr>
    </w:p>
    <w:p w:rsidR="008C6AB4" w:rsidRDefault="008C6AB4" w:rsidP="00E26748">
      <w:pPr>
        <w:jc w:val="center"/>
        <w:rPr>
          <w:b/>
          <w:sz w:val="26"/>
          <w:szCs w:val="26"/>
        </w:rPr>
      </w:pPr>
    </w:p>
    <w:p w:rsidR="00E26748" w:rsidRDefault="00E26748" w:rsidP="00E26748">
      <w:pPr>
        <w:jc w:val="center"/>
        <w:rPr>
          <w:b/>
          <w:sz w:val="26"/>
          <w:szCs w:val="26"/>
        </w:rPr>
      </w:pPr>
      <w:r w:rsidRPr="00B12302">
        <w:rPr>
          <w:b/>
          <w:sz w:val="26"/>
          <w:szCs w:val="26"/>
        </w:rPr>
        <w:lastRenderedPageBreak/>
        <w:t xml:space="preserve">Распределение количества пожаров и последствий от них по населенным пунктам </w:t>
      </w:r>
      <w:r>
        <w:rPr>
          <w:b/>
          <w:sz w:val="26"/>
          <w:szCs w:val="26"/>
        </w:rPr>
        <w:t>Нижневартовского</w:t>
      </w:r>
      <w:r w:rsidRPr="00B12302">
        <w:rPr>
          <w:b/>
          <w:sz w:val="26"/>
          <w:szCs w:val="26"/>
        </w:rPr>
        <w:t xml:space="preserve"> района в сравнении с АППГ за </w:t>
      </w:r>
      <w:r>
        <w:rPr>
          <w:b/>
          <w:sz w:val="26"/>
          <w:szCs w:val="26"/>
        </w:rPr>
        <w:t>январь-сентябрь</w:t>
      </w:r>
      <w:r w:rsidRPr="00B12302">
        <w:rPr>
          <w:b/>
          <w:sz w:val="26"/>
          <w:szCs w:val="26"/>
        </w:rPr>
        <w:t xml:space="preserve"> 201</w:t>
      </w:r>
      <w:r>
        <w:rPr>
          <w:b/>
          <w:sz w:val="26"/>
          <w:szCs w:val="26"/>
        </w:rPr>
        <w:t>7</w:t>
      </w:r>
      <w:r w:rsidRPr="00B12302">
        <w:rPr>
          <w:b/>
          <w:sz w:val="26"/>
          <w:szCs w:val="26"/>
        </w:rPr>
        <w:t>-201</w:t>
      </w:r>
      <w:r>
        <w:rPr>
          <w:b/>
          <w:sz w:val="26"/>
          <w:szCs w:val="26"/>
        </w:rPr>
        <w:t>8</w:t>
      </w:r>
      <w:r w:rsidRPr="00B12302">
        <w:rPr>
          <w:b/>
          <w:sz w:val="26"/>
          <w:szCs w:val="26"/>
        </w:rPr>
        <w:t xml:space="preserve"> гг.</w:t>
      </w:r>
    </w:p>
    <w:p w:rsidR="00E26748" w:rsidRPr="00B12302" w:rsidRDefault="00E26748" w:rsidP="00E26748">
      <w:pPr>
        <w:jc w:val="center"/>
        <w:rPr>
          <w:b/>
          <w:sz w:val="26"/>
          <w:szCs w:val="26"/>
        </w:rPr>
      </w:pPr>
      <w:r w:rsidRPr="001876E7">
        <w:rPr>
          <w:b/>
          <w:bCs/>
          <w:noProof/>
          <w:sz w:val="26"/>
          <w:szCs w:val="26"/>
        </w:rPr>
        <w:drawing>
          <wp:inline distT="0" distB="0" distL="0" distR="0">
            <wp:extent cx="6301105" cy="4591071"/>
            <wp:effectExtent l="0" t="0" r="4445" b="0"/>
            <wp:docPr id="7"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6748" w:rsidRPr="00263A15" w:rsidRDefault="00E26748" w:rsidP="00E26748">
      <w:pPr>
        <w:ind w:left="283" w:firstLine="720"/>
        <w:jc w:val="right"/>
        <w:rPr>
          <w:b/>
          <w:sz w:val="26"/>
          <w:szCs w:val="26"/>
          <w:u w:val="single"/>
        </w:rPr>
      </w:pPr>
      <w:r w:rsidRPr="00263A15">
        <w:rPr>
          <w:sz w:val="26"/>
          <w:szCs w:val="26"/>
        </w:rPr>
        <w:t xml:space="preserve">Таблица </w:t>
      </w:r>
      <w:r w:rsidR="00192C30">
        <w:rPr>
          <w:sz w:val="26"/>
          <w:szCs w:val="26"/>
        </w:rPr>
        <w:t>2</w:t>
      </w:r>
    </w:p>
    <w:tbl>
      <w:tblPr>
        <w:tblW w:w="10241" w:type="dxa"/>
        <w:jc w:val="center"/>
        <w:tblLayout w:type="fixed"/>
        <w:tblLook w:val="0000"/>
      </w:tblPr>
      <w:tblGrid>
        <w:gridCol w:w="2828"/>
        <w:gridCol w:w="702"/>
        <w:gridCol w:w="761"/>
        <w:gridCol w:w="804"/>
        <w:gridCol w:w="752"/>
        <w:gridCol w:w="851"/>
        <w:gridCol w:w="709"/>
        <w:gridCol w:w="1525"/>
        <w:gridCol w:w="1299"/>
        <w:gridCol w:w="10"/>
      </w:tblGrid>
      <w:tr w:rsidR="00E26748" w:rsidRPr="00AE09EF" w:rsidTr="005B6506">
        <w:trPr>
          <w:trHeight w:val="1275"/>
          <w:jc w:val="center"/>
        </w:trPr>
        <w:tc>
          <w:tcPr>
            <w:tcW w:w="2828" w:type="dxa"/>
            <w:vMerge w:val="restart"/>
            <w:tcBorders>
              <w:top w:val="single" w:sz="4" w:space="0" w:color="auto"/>
              <w:left w:val="single" w:sz="4" w:space="0" w:color="auto"/>
              <w:right w:val="single" w:sz="4" w:space="0" w:color="auto"/>
            </w:tcBorders>
            <w:shd w:val="clear" w:color="auto" w:fill="auto"/>
            <w:vAlign w:val="center"/>
          </w:tcPr>
          <w:p w:rsidR="00E26748" w:rsidRPr="00AE09EF" w:rsidRDefault="00E26748" w:rsidP="005B6506">
            <w:pPr>
              <w:ind w:left="-93" w:right="-108"/>
              <w:jc w:val="center"/>
              <w:rPr>
                <w:b/>
              </w:rPr>
            </w:pPr>
            <w:r w:rsidRPr="00AE09EF">
              <w:rPr>
                <w:b/>
              </w:rPr>
              <w:t>Наименование населенного пункта</w:t>
            </w:r>
          </w:p>
        </w:tc>
        <w:tc>
          <w:tcPr>
            <w:tcW w:w="1463" w:type="dxa"/>
            <w:gridSpan w:val="2"/>
            <w:tcBorders>
              <w:top w:val="single" w:sz="4" w:space="0" w:color="auto"/>
              <w:left w:val="nil"/>
              <w:bottom w:val="single" w:sz="4" w:space="0" w:color="auto"/>
              <w:right w:val="single" w:sz="4" w:space="0" w:color="auto"/>
            </w:tcBorders>
            <w:shd w:val="clear" w:color="auto" w:fill="auto"/>
            <w:vAlign w:val="center"/>
          </w:tcPr>
          <w:p w:rsidR="00E26748" w:rsidRPr="00AE09EF" w:rsidRDefault="00E26748" w:rsidP="005B6506">
            <w:pPr>
              <w:jc w:val="center"/>
              <w:rPr>
                <w:b/>
              </w:rPr>
            </w:pPr>
            <w:r w:rsidRPr="00AE09EF">
              <w:rPr>
                <w:b/>
              </w:rPr>
              <w:t>Кол-во пожаров</w:t>
            </w:r>
          </w:p>
        </w:tc>
        <w:tc>
          <w:tcPr>
            <w:tcW w:w="1556" w:type="dxa"/>
            <w:gridSpan w:val="2"/>
            <w:tcBorders>
              <w:top w:val="single" w:sz="4" w:space="0" w:color="auto"/>
              <w:left w:val="nil"/>
              <w:bottom w:val="single" w:sz="4" w:space="0" w:color="auto"/>
              <w:right w:val="single" w:sz="4" w:space="0" w:color="auto"/>
            </w:tcBorders>
            <w:shd w:val="clear" w:color="auto" w:fill="auto"/>
            <w:vAlign w:val="center"/>
          </w:tcPr>
          <w:p w:rsidR="00E26748" w:rsidRPr="00AE09EF" w:rsidRDefault="00E26748" w:rsidP="005B6506">
            <w:pPr>
              <w:ind w:left="-108"/>
              <w:jc w:val="center"/>
              <w:rPr>
                <w:b/>
              </w:rPr>
            </w:pPr>
            <w:r w:rsidRPr="00AE09EF">
              <w:rPr>
                <w:b/>
              </w:rPr>
              <w:t>Зарегистрировано погибших людей</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E26748" w:rsidRPr="00AE09EF" w:rsidRDefault="00E26748" w:rsidP="005B6506">
            <w:pPr>
              <w:jc w:val="center"/>
              <w:rPr>
                <w:b/>
              </w:rPr>
            </w:pPr>
            <w:r w:rsidRPr="00AE09EF">
              <w:rPr>
                <w:b/>
              </w:rPr>
              <w:t>Кол-во травмированных людей</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E26748" w:rsidRPr="00AE09EF" w:rsidRDefault="00E26748" w:rsidP="005B6506">
            <w:pPr>
              <w:jc w:val="center"/>
              <w:rPr>
                <w:b/>
              </w:rPr>
            </w:pPr>
            <w:r w:rsidRPr="00AE09EF">
              <w:rPr>
                <w:b/>
              </w:rPr>
              <w:t>Прямой ущерб, руб.</w:t>
            </w:r>
          </w:p>
        </w:tc>
      </w:tr>
      <w:tr w:rsidR="00E26748" w:rsidRPr="00AE09EF" w:rsidTr="005B6506">
        <w:trPr>
          <w:gridAfter w:val="1"/>
          <w:wAfter w:w="10" w:type="dxa"/>
          <w:trHeight w:val="255"/>
          <w:jc w:val="center"/>
        </w:trPr>
        <w:tc>
          <w:tcPr>
            <w:tcW w:w="2828" w:type="dxa"/>
            <w:vMerge/>
            <w:tcBorders>
              <w:left w:val="single" w:sz="4" w:space="0" w:color="auto"/>
              <w:bottom w:val="single" w:sz="4" w:space="0" w:color="auto"/>
              <w:right w:val="single" w:sz="4" w:space="0" w:color="auto"/>
            </w:tcBorders>
            <w:shd w:val="clear" w:color="auto" w:fill="auto"/>
            <w:vAlign w:val="center"/>
          </w:tcPr>
          <w:p w:rsidR="00E26748" w:rsidRPr="00AE09EF" w:rsidRDefault="00E26748" w:rsidP="005B6506">
            <w:pPr>
              <w:ind w:left="-93" w:right="-108"/>
            </w:pPr>
          </w:p>
        </w:tc>
        <w:tc>
          <w:tcPr>
            <w:tcW w:w="702" w:type="dxa"/>
            <w:tcBorders>
              <w:top w:val="single" w:sz="4" w:space="0" w:color="auto"/>
              <w:left w:val="nil"/>
              <w:bottom w:val="single" w:sz="4" w:space="0" w:color="auto"/>
              <w:right w:val="single" w:sz="4" w:space="0" w:color="auto"/>
            </w:tcBorders>
            <w:shd w:val="clear" w:color="auto" w:fill="auto"/>
            <w:vAlign w:val="center"/>
          </w:tcPr>
          <w:p w:rsidR="00E26748" w:rsidRPr="00AE09EF" w:rsidRDefault="00E26748" w:rsidP="005B6506">
            <w:pPr>
              <w:jc w:val="center"/>
              <w:rPr>
                <w:b/>
              </w:rPr>
            </w:pPr>
            <w:r w:rsidRPr="00AE09EF">
              <w:rPr>
                <w:b/>
              </w:rPr>
              <w:t>201</w:t>
            </w:r>
            <w:r>
              <w:rPr>
                <w:b/>
              </w:rPr>
              <w:t>8</w:t>
            </w:r>
            <w:r w:rsidRPr="00AE09EF">
              <w:rPr>
                <w:b/>
              </w:rPr>
              <w:t xml:space="preserve"> год</w:t>
            </w:r>
          </w:p>
        </w:tc>
        <w:tc>
          <w:tcPr>
            <w:tcW w:w="761" w:type="dxa"/>
            <w:tcBorders>
              <w:top w:val="single" w:sz="4" w:space="0" w:color="auto"/>
              <w:left w:val="nil"/>
              <w:bottom w:val="single" w:sz="4" w:space="0" w:color="auto"/>
              <w:right w:val="single" w:sz="4" w:space="0" w:color="auto"/>
            </w:tcBorders>
            <w:shd w:val="clear" w:color="auto" w:fill="auto"/>
            <w:vAlign w:val="center"/>
          </w:tcPr>
          <w:p w:rsidR="00E26748" w:rsidRPr="00AE09EF" w:rsidRDefault="00E26748" w:rsidP="005B6506">
            <w:pPr>
              <w:jc w:val="center"/>
              <w:rPr>
                <w:b/>
              </w:rPr>
            </w:pPr>
            <w:r w:rsidRPr="00AE09EF">
              <w:rPr>
                <w:b/>
              </w:rPr>
              <w:t>201</w:t>
            </w:r>
            <w:r>
              <w:rPr>
                <w:b/>
              </w:rPr>
              <w:t>7</w:t>
            </w:r>
            <w:r w:rsidRPr="00AE09EF">
              <w:rPr>
                <w:b/>
              </w:rPr>
              <w:t xml:space="preserve"> год</w:t>
            </w:r>
          </w:p>
        </w:tc>
        <w:tc>
          <w:tcPr>
            <w:tcW w:w="804" w:type="dxa"/>
            <w:tcBorders>
              <w:top w:val="single" w:sz="4" w:space="0" w:color="auto"/>
              <w:left w:val="nil"/>
              <w:bottom w:val="single" w:sz="4" w:space="0" w:color="auto"/>
              <w:right w:val="single" w:sz="4" w:space="0" w:color="auto"/>
            </w:tcBorders>
            <w:shd w:val="clear" w:color="auto" w:fill="auto"/>
            <w:vAlign w:val="center"/>
          </w:tcPr>
          <w:p w:rsidR="00E26748" w:rsidRPr="00AE09EF" w:rsidRDefault="00E26748" w:rsidP="005B6506">
            <w:pPr>
              <w:jc w:val="center"/>
              <w:rPr>
                <w:b/>
              </w:rPr>
            </w:pPr>
            <w:r w:rsidRPr="00AE09EF">
              <w:rPr>
                <w:b/>
              </w:rPr>
              <w:t>201</w:t>
            </w:r>
            <w:r>
              <w:rPr>
                <w:b/>
              </w:rPr>
              <w:t>8</w:t>
            </w:r>
            <w:r w:rsidRPr="00AE09EF">
              <w:rPr>
                <w:b/>
              </w:rPr>
              <w:t xml:space="preserve"> год</w:t>
            </w:r>
          </w:p>
        </w:tc>
        <w:tc>
          <w:tcPr>
            <w:tcW w:w="752" w:type="dxa"/>
            <w:tcBorders>
              <w:top w:val="single" w:sz="4" w:space="0" w:color="auto"/>
              <w:left w:val="nil"/>
              <w:bottom w:val="single" w:sz="4" w:space="0" w:color="auto"/>
              <w:right w:val="single" w:sz="4" w:space="0" w:color="auto"/>
            </w:tcBorders>
            <w:shd w:val="clear" w:color="auto" w:fill="auto"/>
            <w:vAlign w:val="center"/>
          </w:tcPr>
          <w:p w:rsidR="00E26748" w:rsidRPr="00AE09EF" w:rsidRDefault="00E26748" w:rsidP="005B6506">
            <w:pPr>
              <w:jc w:val="center"/>
              <w:rPr>
                <w:b/>
              </w:rPr>
            </w:pPr>
            <w:r w:rsidRPr="00AE09EF">
              <w:rPr>
                <w:b/>
              </w:rPr>
              <w:t>201</w:t>
            </w:r>
            <w:r>
              <w:rPr>
                <w:b/>
              </w:rPr>
              <w:t>7</w:t>
            </w:r>
            <w:r w:rsidRPr="00AE09EF">
              <w:rPr>
                <w:b/>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tcPr>
          <w:p w:rsidR="00E26748" w:rsidRPr="00AE09EF" w:rsidRDefault="00E26748" w:rsidP="005B6506">
            <w:pPr>
              <w:jc w:val="center"/>
              <w:rPr>
                <w:b/>
              </w:rPr>
            </w:pPr>
            <w:r w:rsidRPr="00AE09EF">
              <w:rPr>
                <w:b/>
              </w:rPr>
              <w:t>201</w:t>
            </w:r>
            <w:r>
              <w:rPr>
                <w:b/>
              </w:rPr>
              <w:t>8</w:t>
            </w:r>
            <w:r w:rsidRPr="00AE09EF">
              <w:rPr>
                <w:b/>
              </w:rPr>
              <w:t xml:space="preserve"> год</w:t>
            </w:r>
          </w:p>
        </w:tc>
        <w:tc>
          <w:tcPr>
            <w:tcW w:w="709" w:type="dxa"/>
            <w:tcBorders>
              <w:top w:val="single" w:sz="4" w:space="0" w:color="auto"/>
              <w:left w:val="nil"/>
              <w:bottom w:val="single" w:sz="4" w:space="0" w:color="auto"/>
              <w:right w:val="single" w:sz="4" w:space="0" w:color="auto"/>
            </w:tcBorders>
            <w:shd w:val="clear" w:color="auto" w:fill="auto"/>
            <w:vAlign w:val="center"/>
          </w:tcPr>
          <w:p w:rsidR="00E26748" w:rsidRPr="00AE09EF" w:rsidRDefault="00E26748" w:rsidP="005B6506">
            <w:pPr>
              <w:jc w:val="center"/>
              <w:rPr>
                <w:b/>
              </w:rPr>
            </w:pPr>
            <w:r w:rsidRPr="00AE09EF">
              <w:rPr>
                <w:b/>
              </w:rPr>
              <w:t>201</w:t>
            </w:r>
            <w:r>
              <w:rPr>
                <w:b/>
              </w:rPr>
              <w:t>7</w:t>
            </w:r>
            <w:r w:rsidRPr="00AE09EF">
              <w:rPr>
                <w:b/>
              </w:rPr>
              <w:t xml:space="preserve"> год</w:t>
            </w:r>
          </w:p>
        </w:tc>
        <w:tc>
          <w:tcPr>
            <w:tcW w:w="1525" w:type="dxa"/>
            <w:tcBorders>
              <w:top w:val="single" w:sz="4" w:space="0" w:color="auto"/>
              <w:left w:val="nil"/>
              <w:bottom w:val="single" w:sz="4" w:space="0" w:color="auto"/>
              <w:right w:val="single" w:sz="4" w:space="0" w:color="auto"/>
            </w:tcBorders>
            <w:shd w:val="clear" w:color="auto" w:fill="auto"/>
            <w:vAlign w:val="center"/>
          </w:tcPr>
          <w:p w:rsidR="00E26748" w:rsidRPr="00AE09EF" w:rsidRDefault="00E26748" w:rsidP="005B6506">
            <w:pPr>
              <w:jc w:val="center"/>
              <w:rPr>
                <w:b/>
              </w:rPr>
            </w:pPr>
            <w:r w:rsidRPr="00AE09EF">
              <w:rPr>
                <w:b/>
              </w:rPr>
              <w:t>201</w:t>
            </w:r>
            <w:r>
              <w:rPr>
                <w:b/>
              </w:rPr>
              <w:t>8</w:t>
            </w:r>
            <w:r w:rsidRPr="00AE09EF">
              <w:rPr>
                <w:b/>
              </w:rPr>
              <w:t xml:space="preserve"> год</w:t>
            </w:r>
          </w:p>
        </w:tc>
        <w:tc>
          <w:tcPr>
            <w:tcW w:w="1299" w:type="dxa"/>
            <w:tcBorders>
              <w:top w:val="single" w:sz="4" w:space="0" w:color="auto"/>
              <w:left w:val="nil"/>
              <w:bottom w:val="single" w:sz="4" w:space="0" w:color="auto"/>
              <w:right w:val="single" w:sz="4" w:space="0" w:color="auto"/>
            </w:tcBorders>
            <w:shd w:val="clear" w:color="auto" w:fill="auto"/>
            <w:vAlign w:val="center"/>
          </w:tcPr>
          <w:p w:rsidR="00E26748" w:rsidRPr="00AE09EF" w:rsidRDefault="00E26748" w:rsidP="005B6506">
            <w:pPr>
              <w:jc w:val="center"/>
              <w:rPr>
                <w:b/>
              </w:rPr>
            </w:pPr>
            <w:r w:rsidRPr="00AE09EF">
              <w:rPr>
                <w:b/>
              </w:rPr>
              <w:t>201</w:t>
            </w:r>
            <w:r>
              <w:rPr>
                <w:b/>
              </w:rPr>
              <w:t>7</w:t>
            </w:r>
            <w:r w:rsidRPr="00AE09EF">
              <w:rPr>
                <w:b/>
              </w:rPr>
              <w:t>год</w:t>
            </w:r>
          </w:p>
        </w:tc>
      </w:tr>
      <w:tr w:rsidR="00E26748" w:rsidRPr="00AE09EF" w:rsidTr="005B6506">
        <w:trPr>
          <w:gridAfter w:val="1"/>
          <w:wAfter w:w="10" w:type="dxa"/>
          <w:trHeight w:val="255"/>
          <w:jc w:val="center"/>
        </w:trPr>
        <w:tc>
          <w:tcPr>
            <w:tcW w:w="2828" w:type="dxa"/>
            <w:tcBorders>
              <w:top w:val="nil"/>
              <w:left w:val="single" w:sz="4" w:space="0" w:color="auto"/>
              <w:bottom w:val="single" w:sz="4" w:space="0" w:color="auto"/>
              <w:right w:val="single" w:sz="4" w:space="0" w:color="auto"/>
            </w:tcBorders>
            <w:shd w:val="clear" w:color="auto" w:fill="auto"/>
          </w:tcPr>
          <w:p w:rsidR="00E26748" w:rsidRPr="001D1624" w:rsidRDefault="00E26748" w:rsidP="005B6506">
            <w:pPr>
              <w:ind w:left="-93" w:right="-108"/>
            </w:pPr>
            <w:r w:rsidRPr="001D1624">
              <w:t>с.п. Аган</w:t>
            </w:r>
          </w:p>
        </w:tc>
        <w:tc>
          <w:tcPr>
            <w:tcW w:w="702" w:type="dxa"/>
            <w:tcBorders>
              <w:top w:val="nil"/>
              <w:left w:val="nil"/>
              <w:bottom w:val="single" w:sz="4" w:space="0" w:color="auto"/>
              <w:right w:val="single" w:sz="4" w:space="0" w:color="auto"/>
            </w:tcBorders>
            <w:shd w:val="clear" w:color="auto" w:fill="auto"/>
          </w:tcPr>
          <w:p w:rsidR="00E26748" w:rsidRPr="00AE09EF" w:rsidRDefault="00E26748" w:rsidP="005B6506">
            <w:pPr>
              <w:jc w:val="center"/>
            </w:pPr>
            <w:r>
              <w:t>2</w:t>
            </w:r>
          </w:p>
        </w:tc>
        <w:tc>
          <w:tcPr>
            <w:tcW w:w="761" w:type="dxa"/>
            <w:tcBorders>
              <w:top w:val="single" w:sz="4" w:space="0" w:color="auto"/>
              <w:left w:val="nil"/>
              <w:bottom w:val="single" w:sz="4" w:space="0" w:color="auto"/>
              <w:right w:val="single" w:sz="4" w:space="0" w:color="auto"/>
            </w:tcBorders>
            <w:shd w:val="clear" w:color="auto" w:fill="D9D9D9" w:themeFill="background1" w:themeFillShade="D9"/>
          </w:tcPr>
          <w:p w:rsidR="00E26748" w:rsidRPr="00AE09EF" w:rsidRDefault="00E26748" w:rsidP="005B6506">
            <w:pPr>
              <w:jc w:val="center"/>
            </w:pPr>
            <w:r>
              <w:t>1</w:t>
            </w:r>
          </w:p>
        </w:tc>
        <w:tc>
          <w:tcPr>
            <w:tcW w:w="804" w:type="dxa"/>
            <w:tcBorders>
              <w:top w:val="nil"/>
              <w:left w:val="nil"/>
              <w:bottom w:val="single" w:sz="4" w:space="0" w:color="auto"/>
              <w:right w:val="single" w:sz="4" w:space="0" w:color="auto"/>
            </w:tcBorders>
            <w:shd w:val="clear" w:color="auto" w:fill="auto"/>
          </w:tcPr>
          <w:p w:rsidR="00E26748" w:rsidRPr="00AE09EF" w:rsidRDefault="00E26748" w:rsidP="005B6506">
            <w:pPr>
              <w:jc w:val="center"/>
            </w:pPr>
            <w:r>
              <w:t>1</w:t>
            </w:r>
          </w:p>
        </w:tc>
        <w:tc>
          <w:tcPr>
            <w:tcW w:w="752" w:type="dxa"/>
            <w:tcBorders>
              <w:top w:val="single" w:sz="4" w:space="0" w:color="auto"/>
              <w:left w:val="nil"/>
              <w:bottom w:val="single" w:sz="4" w:space="0" w:color="auto"/>
              <w:right w:val="single" w:sz="4" w:space="0" w:color="auto"/>
            </w:tcBorders>
            <w:shd w:val="clear" w:color="auto" w:fill="D9D9D9" w:themeFill="background1" w:themeFillShade="D9"/>
          </w:tcPr>
          <w:p w:rsidR="00E26748" w:rsidRPr="00AE09EF" w:rsidRDefault="00E26748" w:rsidP="005B6506">
            <w:pPr>
              <w:jc w:val="center"/>
            </w:pPr>
          </w:p>
        </w:tc>
        <w:tc>
          <w:tcPr>
            <w:tcW w:w="851" w:type="dxa"/>
            <w:tcBorders>
              <w:top w:val="nil"/>
              <w:left w:val="nil"/>
              <w:bottom w:val="single" w:sz="4" w:space="0" w:color="auto"/>
              <w:right w:val="single" w:sz="4" w:space="0" w:color="auto"/>
            </w:tcBorders>
            <w:shd w:val="clear" w:color="auto" w:fill="auto"/>
          </w:tcPr>
          <w:p w:rsidR="00E26748" w:rsidRDefault="00E26748" w:rsidP="005B6506">
            <w:pPr>
              <w:jc w:val="center"/>
            </w:pPr>
            <w:r w:rsidRPr="008057F2">
              <w:t>-</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E26748" w:rsidRDefault="00E26748" w:rsidP="005B6506">
            <w:pPr>
              <w:jc w:val="center"/>
            </w:pPr>
            <w:r w:rsidRPr="008057F2">
              <w:t>-</w:t>
            </w:r>
          </w:p>
        </w:tc>
        <w:tc>
          <w:tcPr>
            <w:tcW w:w="1525" w:type="dxa"/>
            <w:tcBorders>
              <w:top w:val="nil"/>
              <w:left w:val="nil"/>
              <w:bottom w:val="single" w:sz="4" w:space="0" w:color="auto"/>
              <w:right w:val="single" w:sz="4" w:space="0" w:color="auto"/>
            </w:tcBorders>
            <w:shd w:val="clear" w:color="auto" w:fill="auto"/>
          </w:tcPr>
          <w:p w:rsidR="00E26748" w:rsidRDefault="00E26748" w:rsidP="005B6506">
            <w:pPr>
              <w:jc w:val="center"/>
            </w:pPr>
            <w:r>
              <w:t>242 389</w:t>
            </w:r>
          </w:p>
        </w:tc>
        <w:tc>
          <w:tcPr>
            <w:tcW w:w="1299" w:type="dxa"/>
            <w:tcBorders>
              <w:top w:val="single" w:sz="4" w:space="0" w:color="auto"/>
              <w:left w:val="nil"/>
              <w:bottom w:val="single" w:sz="4" w:space="0" w:color="auto"/>
              <w:right w:val="single" w:sz="4" w:space="0" w:color="auto"/>
            </w:tcBorders>
            <w:shd w:val="clear" w:color="auto" w:fill="auto"/>
          </w:tcPr>
          <w:p w:rsidR="00E26748" w:rsidRDefault="00E26748" w:rsidP="005B6506">
            <w:pPr>
              <w:jc w:val="center"/>
            </w:pPr>
            <w:r w:rsidRPr="008057F2">
              <w:t>-</w:t>
            </w:r>
          </w:p>
        </w:tc>
      </w:tr>
      <w:tr w:rsidR="00E26748" w:rsidRPr="00AE09EF" w:rsidTr="005B6506">
        <w:trPr>
          <w:gridAfter w:val="1"/>
          <w:wAfter w:w="10" w:type="dxa"/>
          <w:trHeight w:val="255"/>
          <w:jc w:val="center"/>
        </w:trPr>
        <w:tc>
          <w:tcPr>
            <w:tcW w:w="2828" w:type="dxa"/>
            <w:tcBorders>
              <w:top w:val="nil"/>
              <w:left w:val="single" w:sz="4" w:space="0" w:color="auto"/>
              <w:bottom w:val="single" w:sz="4" w:space="0" w:color="auto"/>
              <w:right w:val="single" w:sz="4" w:space="0" w:color="auto"/>
            </w:tcBorders>
            <w:shd w:val="clear" w:color="auto" w:fill="auto"/>
          </w:tcPr>
          <w:p w:rsidR="00E26748" w:rsidRPr="001D1624" w:rsidRDefault="00E26748" w:rsidP="005B6506">
            <w:pPr>
              <w:ind w:left="-93" w:right="-108"/>
            </w:pPr>
            <w:r w:rsidRPr="001D1624">
              <w:t xml:space="preserve">с. </w:t>
            </w:r>
            <w:proofErr w:type="spellStart"/>
            <w:r w:rsidRPr="001D1624">
              <w:t>Большетархово</w:t>
            </w:r>
            <w:proofErr w:type="spellEnd"/>
          </w:p>
        </w:tc>
        <w:tc>
          <w:tcPr>
            <w:tcW w:w="702" w:type="dxa"/>
            <w:tcBorders>
              <w:top w:val="nil"/>
              <w:left w:val="nil"/>
              <w:bottom w:val="single" w:sz="4" w:space="0" w:color="auto"/>
              <w:right w:val="single" w:sz="4" w:space="0" w:color="auto"/>
            </w:tcBorders>
            <w:shd w:val="clear" w:color="auto" w:fill="auto"/>
          </w:tcPr>
          <w:p w:rsidR="00E26748" w:rsidRPr="00AE09EF" w:rsidRDefault="00E26748" w:rsidP="005B6506">
            <w:pPr>
              <w:jc w:val="center"/>
            </w:pPr>
            <w:r>
              <w:t>-</w:t>
            </w:r>
          </w:p>
        </w:tc>
        <w:tc>
          <w:tcPr>
            <w:tcW w:w="761" w:type="dxa"/>
            <w:tcBorders>
              <w:top w:val="single" w:sz="4" w:space="0" w:color="auto"/>
              <w:left w:val="nil"/>
              <w:bottom w:val="single" w:sz="4" w:space="0" w:color="auto"/>
              <w:right w:val="single" w:sz="4" w:space="0" w:color="auto"/>
            </w:tcBorders>
            <w:shd w:val="clear" w:color="auto" w:fill="D9D9D9" w:themeFill="background1" w:themeFillShade="D9"/>
          </w:tcPr>
          <w:p w:rsidR="00E26748" w:rsidRPr="00AE09EF" w:rsidRDefault="00E26748" w:rsidP="005B6506">
            <w:pPr>
              <w:jc w:val="center"/>
            </w:pPr>
            <w:r>
              <w:t>-</w:t>
            </w:r>
          </w:p>
        </w:tc>
        <w:tc>
          <w:tcPr>
            <w:tcW w:w="804" w:type="dxa"/>
            <w:tcBorders>
              <w:top w:val="nil"/>
              <w:left w:val="nil"/>
              <w:bottom w:val="single" w:sz="4" w:space="0" w:color="auto"/>
              <w:right w:val="single" w:sz="4" w:space="0" w:color="auto"/>
            </w:tcBorders>
            <w:shd w:val="clear" w:color="auto" w:fill="auto"/>
          </w:tcPr>
          <w:p w:rsidR="00E26748" w:rsidRPr="00AE09EF" w:rsidRDefault="00E26748" w:rsidP="005B6506">
            <w:pPr>
              <w:jc w:val="center"/>
            </w:pPr>
            <w:r>
              <w:t>-</w:t>
            </w:r>
          </w:p>
        </w:tc>
        <w:tc>
          <w:tcPr>
            <w:tcW w:w="752" w:type="dxa"/>
            <w:tcBorders>
              <w:top w:val="single" w:sz="4" w:space="0" w:color="auto"/>
              <w:left w:val="nil"/>
              <w:bottom w:val="single" w:sz="4" w:space="0" w:color="auto"/>
              <w:right w:val="single" w:sz="4" w:space="0" w:color="auto"/>
            </w:tcBorders>
            <w:shd w:val="clear" w:color="auto" w:fill="D9D9D9" w:themeFill="background1" w:themeFillShade="D9"/>
          </w:tcPr>
          <w:p w:rsidR="00E26748" w:rsidRPr="00AE09EF" w:rsidRDefault="00E26748" w:rsidP="005B6506">
            <w:pPr>
              <w:jc w:val="center"/>
            </w:pPr>
          </w:p>
        </w:tc>
        <w:tc>
          <w:tcPr>
            <w:tcW w:w="851" w:type="dxa"/>
            <w:tcBorders>
              <w:top w:val="nil"/>
              <w:left w:val="nil"/>
              <w:bottom w:val="single" w:sz="4" w:space="0" w:color="auto"/>
              <w:right w:val="single" w:sz="4" w:space="0" w:color="auto"/>
            </w:tcBorders>
            <w:shd w:val="clear" w:color="auto" w:fill="auto"/>
          </w:tcPr>
          <w:p w:rsidR="00E26748" w:rsidRDefault="00E26748" w:rsidP="005B6506">
            <w:pPr>
              <w:jc w:val="center"/>
            </w:pPr>
            <w:r w:rsidRPr="008057F2">
              <w:t>-</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E26748" w:rsidRDefault="00E26748" w:rsidP="005B6506">
            <w:pPr>
              <w:jc w:val="center"/>
            </w:pPr>
            <w:r w:rsidRPr="008057F2">
              <w:t>-</w:t>
            </w:r>
          </w:p>
        </w:tc>
        <w:tc>
          <w:tcPr>
            <w:tcW w:w="1525" w:type="dxa"/>
            <w:tcBorders>
              <w:top w:val="nil"/>
              <w:left w:val="nil"/>
              <w:bottom w:val="single" w:sz="4" w:space="0" w:color="auto"/>
              <w:right w:val="single" w:sz="4" w:space="0" w:color="auto"/>
            </w:tcBorders>
            <w:shd w:val="clear" w:color="auto" w:fill="auto"/>
          </w:tcPr>
          <w:p w:rsidR="00E26748" w:rsidRDefault="00E26748" w:rsidP="005B6506">
            <w:pPr>
              <w:jc w:val="center"/>
            </w:pPr>
            <w:r w:rsidRPr="008057F2">
              <w:t>-</w:t>
            </w:r>
          </w:p>
        </w:tc>
        <w:tc>
          <w:tcPr>
            <w:tcW w:w="1299" w:type="dxa"/>
            <w:tcBorders>
              <w:top w:val="single" w:sz="4" w:space="0" w:color="auto"/>
              <w:left w:val="nil"/>
              <w:bottom w:val="single" w:sz="4" w:space="0" w:color="auto"/>
              <w:right w:val="single" w:sz="4" w:space="0" w:color="auto"/>
            </w:tcBorders>
            <w:shd w:val="clear" w:color="auto" w:fill="auto"/>
          </w:tcPr>
          <w:p w:rsidR="00E26748" w:rsidRDefault="00E26748" w:rsidP="005B6506">
            <w:pPr>
              <w:jc w:val="center"/>
            </w:pPr>
            <w:r w:rsidRPr="008057F2">
              <w:t>-</w:t>
            </w:r>
          </w:p>
        </w:tc>
      </w:tr>
      <w:tr w:rsidR="00E26748" w:rsidRPr="00AE09EF" w:rsidTr="005B6506">
        <w:trPr>
          <w:gridAfter w:val="1"/>
          <w:wAfter w:w="10" w:type="dxa"/>
          <w:trHeight w:val="255"/>
          <w:jc w:val="center"/>
        </w:trPr>
        <w:tc>
          <w:tcPr>
            <w:tcW w:w="2828" w:type="dxa"/>
            <w:tcBorders>
              <w:top w:val="nil"/>
              <w:left w:val="single" w:sz="4" w:space="0" w:color="auto"/>
              <w:bottom w:val="single" w:sz="4" w:space="0" w:color="auto"/>
              <w:right w:val="single" w:sz="4" w:space="0" w:color="auto"/>
            </w:tcBorders>
            <w:shd w:val="clear" w:color="auto" w:fill="auto"/>
          </w:tcPr>
          <w:p w:rsidR="00E26748" w:rsidRPr="001D1624" w:rsidRDefault="00E26748" w:rsidP="005B6506">
            <w:pPr>
              <w:ind w:left="-93" w:right="-108"/>
            </w:pPr>
            <w:proofErr w:type="gramStart"/>
            <w:r w:rsidRPr="001D1624">
              <w:t xml:space="preserve">д. Большой </w:t>
            </w:r>
            <w:proofErr w:type="spellStart"/>
            <w:r w:rsidRPr="001D1624">
              <w:t>Ларьяк</w:t>
            </w:r>
            <w:proofErr w:type="spellEnd"/>
            <w:proofErr w:type="gramEnd"/>
          </w:p>
        </w:tc>
        <w:tc>
          <w:tcPr>
            <w:tcW w:w="702" w:type="dxa"/>
            <w:tcBorders>
              <w:top w:val="nil"/>
              <w:left w:val="nil"/>
              <w:bottom w:val="single" w:sz="4" w:space="0" w:color="auto"/>
              <w:right w:val="single" w:sz="4" w:space="0" w:color="auto"/>
            </w:tcBorders>
            <w:shd w:val="clear" w:color="auto" w:fill="auto"/>
          </w:tcPr>
          <w:p w:rsidR="00E26748" w:rsidRPr="00AE09EF" w:rsidRDefault="00E26748" w:rsidP="005B6506">
            <w:pPr>
              <w:jc w:val="center"/>
            </w:pPr>
            <w:r>
              <w:t>-</w:t>
            </w:r>
          </w:p>
        </w:tc>
        <w:tc>
          <w:tcPr>
            <w:tcW w:w="761" w:type="dxa"/>
            <w:tcBorders>
              <w:top w:val="single" w:sz="4" w:space="0" w:color="auto"/>
              <w:left w:val="nil"/>
              <w:bottom w:val="single" w:sz="4" w:space="0" w:color="auto"/>
              <w:right w:val="single" w:sz="4" w:space="0" w:color="auto"/>
            </w:tcBorders>
            <w:shd w:val="clear" w:color="auto" w:fill="D9D9D9" w:themeFill="background1" w:themeFillShade="D9"/>
          </w:tcPr>
          <w:p w:rsidR="00E26748" w:rsidRPr="00AE09EF" w:rsidRDefault="00E26748" w:rsidP="005B6506">
            <w:pPr>
              <w:jc w:val="center"/>
            </w:pPr>
            <w:r>
              <w:t>-</w:t>
            </w:r>
          </w:p>
        </w:tc>
        <w:tc>
          <w:tcPr>
            <w:tcW w:w="804" w:type="dxa"/>
            <w:tcBorders>
              <w:top w:val="nil"/>
              <w:left w:val="nil"/>
              <w:bottom w:val="single" w:sz="4" w:space="0" w:color="auto"/>
              <w:right w:val="single" w:sz="4" w:space="0" w:color="auto"/>
            </w:tcBorders>
            <w:shd w:val="clear" w:color="auto" w:fill="auto"/>
          </w:tcPr>
          <w:p w:rsidR="00E26748" w:rsidRPr="00AE09EF" w:rsidRDefault="00E26748" w:rsidP="005B6506">
            <w:pPr>
              <w:jc w:val="center"/>
            </w:pPr>
            <w:r>
              <w:t>-</w:t>
            </w:r>
          </w:p>
        </w:tc>
        <w:tc>
          <w:tcPr>
            <w:tcW w:w="752" w:type="dxa"/>
            <w:tcBorders>
              <w:top w:val="single" w:sz="4" w:space="0" w:color="auto"/>
              <w:left w:val="nil"/>
              <w:bottom w:val="single" w:sz="4" w:space="0" w:color="auto"/>
              <w:right w:val="single" w:sz="4" w:space="0" w:color="auto"/>
            </w:tcBorders>
            <w:shd w:val="clear" w:color="auto" w:fill="D9D9D9" w:themeFill="background1" w:themeFillShade="D9"/>
          </w:tcPr>
          <w:p w:rsidR="00E26748" w:rsidRPr="00AE09EF" w:rsidRDefault="00E26748" w:rsidP="005B6506">
            <w:pPr>
              <w:jc w:val="center"/>
            </w:pPr>
          </w:p>
        </w:tc>
        <w:tc>
          <w:tcPr>
            <w:tcW w:w="851" w:type="dxa"/>
            <w:tcBorders>
              <w:top w:val="nil"/>
              <w:left w:val="nil"/>
              <w:bottom w:val="single" w:sz="4" w:space="0" w:color="auto"/>
              <w:right w:val="single" w:sz="4" w:space="0" w:color="auto"/>
            </w:tcBorders>
            <w:shd w:val="clear" w:color="auto" w:fill="auto"/>
          </w:tcPr>
          <w:p w:rsidR="00E26748" w:rsidRDefault="00E26748" w:rsidP="005B6506">
            <w:pPr>
              <w:jc w:val="center"/>
            </w:pPr>
            <w:r w:rsidRPr="008057F2">
              <w:t>-</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E26748" w:rsidRDefault="00E26748" w:rsidP="005B6506">
            <w:pPr>
              <w:jc w:val="center"/>
            </w:pPr>
            <w:r w:rsidRPr="008057F2">
              <w:t>-</w:t>
            </w:r>
          </w:p>
        </w:tc>
        <w:tc>
          <w:tcPr>
            <w:tcW w:w="1525" w:type="dxa"/>
            <w:tcBorders>
              <w:top w:val="nil"/>
              <w:left w:val="nil"/>
              <w:bottom w:val="single" w:sz="4" w:space="0" w:color="auto"/>
              <w:right w:val="single" w:sz="4" w:space="0" w:color="auto"/>
            </w:tcBorders>
            <w:shd w:val="clear" w:color="auto" w:fill="auto"/>
          </w:tcPr>
          <w:p w:rsidR="00E26748" w:rsidRDefault="00E26748" w:rsidP="005B6506">
            <w:pPr>
              <w:jc w:val="center"/>
            </w:pPr>
            <w:r w:rsidRPr="008057F2">
              <w:t>-</w:t>
            </w:r>
          </w:p>
        </w:tc>
        <w:tc>
          <w:tcPr>
            <w:tcW w:w="1299" w:type="dxa"/>
            <w:tcBorders>
              <w:top w:val="single" w:sz="4" w:space="0" w:color="auto"/>
              <w:left w:val="nil"/>
              <w:bottom w:val="single" w:sz="4" w:space="0" w:color="auto"/>
              <w:right w:val="single" w:sz="4" w:space="0" w:color="auto"/>
            </w:tcBorders>
            <w:shd w:val="clear" w:color="auto" w:fill="auto"/>
          </w:tcPr>
          <w:p w:rsidR="00E26748" w:rsidRDefault="00E26748" w:rsidP="005B6506">
            <w:pPr>
              <w:jc w:val="center"/>
            </w:pPr>
            <w:r w:rsidRPr="008057F2">
              <w:t>-</w:t>
            </w:r>
          </w:p>
        </w:tc>
      </w:tr>
      <w:tr w:rsidR="00E26748" w:rsidRPr="00AE09EF" w:rsidTr="005B6506">
        <w:trPr>
          <w:gridAfter w:val="1"/>
          <w:wAfter w:w="10" w:type="dxa"/>
          <w:trHeight w:val="255"/>
          <w:jc w:val="center"/>
        </w:trPr>
        <w:tc>
          <w:tcPr>
            <w:tcW w:w="2828" w:type="dxa"/>
            <w:tcBorders>
              <w:top w:val="nil"/>
              <w:left w:val="single" w:sz="4" w:space="0" w:color="auto"/>
              <w:bottom w:val="single" w:sz="4" w:space="0" w:color="auto"/>
              <w:right w:val="single" w:sz="4" w:space="0" w:color="auto"/>
            </w:tcBorders>
            <w:shd w:val="clear" w:color="auto" w:fill="auto"/>
          </w:tcPr>
          <w:p w:rsidR="00E26748" w:rsidRPr="001D1624" w:rsidRDefault="00E26748" w:rsidP="005B6506">
            <w:pPr>
              <w:ind w:left="-93" w:right="-108"/>
            </w:pPr>
            <w:r w:rsidRPr="001D1624">
              <w:t>с. Былино</w:t>
            </w:r>
          </w:p>
        </w:tc>
        <w:tc>
          <w:tcPr>
            <w:tcW w:w="702" w:type="dxa"/>
            <w:tcBorders>
              <w:top w:val="nil"/>
              <w:left w:val="nil"/>
              <w:bottom w:val="single" w:sz="4" w:space="0" w:color="auto"/>
              <w:right w:val="single" w:sz="4" w:space="0" w:color="auto"/>
            </w:tcBorders>
            <w:shd w:val="clear" w:color="auto" w:fill="auto"/>
          </w:tcPr>
          <w:p w:rsidR="00E26748" w:rsidRPr="00AE09EF" w:rsidRDefault="00E26748" w:rsidP="005B6506">
            <w:pPr>
              <w:jc w:val="center"/>
            </w:pPr>
            <w:r>
              <w:t>-</w:t>
            </w:r>
          </w:p>
        </w:tc>
        <w:tc>
          <w:tcPr>
            <w:tcW w:w="761" w:type="dxa"/>
            <w:tcBorders>
              <w:top w:val="single" w:sz="4" w:space="0" w:color="auto"/>
              <w:left w:val="nil"/>
              <w:bottom w:val="single" w:sz="4" w:space="0" w:color="auto"/>
              <w:right w:val="single" w:sz="4" w:space="0" w:color="auto"/>
            </w:tcBorders>
            <w:shd w:val="clear" w:color="auto" w:fill="D9D9D9" w:themeFill="background1" w:themeFillShade="D9"/>
          </w:tcPr>
          <w:p w:rsidR="00E26748" w:rsidRPr="00AE09EF" w:rsidRDefault="00E26748" w:rsidP="005B6506">
            <w:pPr>
              <w:jc w:val="center"/>
            </w:pPr>
            <w:r>
              <w:t>-</w:t>
            </w:r>
          </w:p>
        </w:tc>
        <w:tc>
          <w:tcPr>
            <w:tcW w:w="804" w:type="dxa"/>
            <w:tcBorders>
              <w:top w:val="nil"/>
              <w:left w:val="nil"/>
              <w:bottom w:val="single" w:sz="4" w:space="0" w:color="auto"/>
              <w:right w:val="single" w:sz="4" w:space="0" w:color="auto"/>
            </w:tcBorders>
            <w:shd w:val="clear" w:color="auto" w:fill="auto"/>
          </w:tcPr>
          <w:p w:rsidR="00E26748" w:rsidRPr="00AE09EF" w:rsidRDefault="00E26748" w:rsidP="005B6506">
            <w:pPr>
              <w:jc w:val="center"/>
            </w:pPr>
            <w:r>
              <w:t>-</w:t>
            </w:r>
          </w:p>
        </w:tc>
        <w:tc>
          <w:tcPr>
            <w:tcW w:w="752" w:type="dxa"/>
            <w:tcBorders>
              <w:top w:val="single" w:sz="4" w:space="0" w:color="auto"/>
              <w:left w:val="nil"/>
              <w:bottom w:val="single" w:sz="4" w:space="0" w:color="auto"/>
              <w:right w:val="single" w:sz="4" w:space="0" w:color="auto"/>
            </w:tcBorders>
            <w:shd w:val="clear" w:color="auto" w:fill="D9D9D9" w:themeFill="background1" w:themeFillShade="D9"/>
          </w:tcPr>
          <w:p w:rsidR="00E26748" w:rsidRPr="00AE09EF" w:rsidRDefault="00E26748" w:rsidP="005B6506">
            <w:pPr>
              <w:jc w:val="center"/>
            </w:pPr>
          </w:p>
        </w:tc>
        <w:tc>
          <w:tcPr>
            <w:tcW w:w="851" w:type="dxa"/>
            <w:tcBorders>
              <w:top w:val="nil"/>
              <w:left w:val="nil"/>
              <w:bottom w:val="single" w:sz="4" w:space="0" w:color="auto"/>
              <w:right w:val="single" w:sz="4" w:space="0" w:color="auto"/>
            </w:tcBorders>
            <w:shd w:val="clear" w:color="auto" w:fill="auto"/>
          </w:tcPr>
          <w:p w:rsidR="00E26748" w:rsidRDefault="00E26748" w:rsidP="005B6506">
            <w:pPr>
              <w:jc w:val="center"/>
            </w:pPr>
            <w:r w:rsidRPr="008057F2">
              <w:t>-</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E26748" w:rsidRDefault="00E26748" w:rsidP="005B6506">
            <w:pPr>
              <w:jc w:val="center"/>
            </w:pPr>
            <w:r w:rsidRPr="008057F2">
              <w:t>-</w:t>
            </w:r>
          </w:p>
        </w:tc>
        <w:tc>
          <w:tcPr>
            <w:tcW w:w="1525" w:type="dxa"/>
            <w:tcBorders>
              <w:top w:val="nil"/>
              <w:left w:val="nil"/>
              <w:bottom w:val="single" w:sz="4" w:space="0" w:color="auto"/>
              <w:right w:val="single" w:sz="4" w:space="0" w:color="auto"/>
            </w:tcBorders>
            <w:shd w:val="clear" w:color="auto" w:fill="auto"/>
          </w:tcPr>
          <w:p w:rsidR="00E26748" w:rsidRDefault="00E26748" w:rsidP="005B6506">
            <w:pPr>
              <w:jc w:val="center"/>
            </w:pPr>
            <w:r w:rsidRPr="008057F2">
              <w:t>-</w:t>
            </w:r>
          </w:p>
        </w:tc>
        <w:tc>
          <w:tcPr>
            <w:tcW w:w="1299" w:type="dxa"/>
            <w:tcBorders>
              <w:top w:val="single" w:sz="4" w:space="0" w:color="auto"/>
              <w:left w:val="nil"/>
              <w:bottom w:val="single" w:sz="4" w:space="0" w:color="auto"/>
              <w:right w:val="single" w:sz="4" w:space="0" w:color="auto"/>
            </w:tcBorders>
            <w:shd w:val="clear" w:color="auto" w:fill="auto"/>
          </w:tcPr>
          <w:p w:rsidR="00E26748" w:rsidRDefault="00E26748" w:rsidP="005B6506">
            <w:pPr>
              <w:jc w:val="center"/>
            </w:pPr>
            <w:r w:rsidRPr="008057F2">
              <w:t>-</w:t>
            </w:r>
          </w:p>
        </w:tc>
      </w:tr>
      <w:tr w:rsidR="00E26748" w:rsidRPr="00AE09EF" w:rsidTr="005B6506">
        <w:trPr>
          <w:gridAfter w:val="1"/>
          <w:wAfter w:w="10" w:type="dxa"/>
          <w:trHeight w:val="255"/>
          <w:jc w:val="center"/>
        </w:trPr>
        <w:tc>
          <w:tcPr>
            <w:tcW w:w="2828" w:type="dxa"/>
            <w:tcBorders>
              <w:top w:val="nil"/>
              <w:left w:val="single" w:sz="4" w:space="0" w:color="auto"/>
              <w:bottom w:val="single" w:sz="4" w:space="0" w:color="auto"/>
              <w:right w:val="single" w:sz="4" w:space="0" w:color="auto"/>
            </w:tcBorders>
            <w:shd w:val="clear" w:color="auto" w:fill="auto"/>
          </w:tcPr>
          <w:p w:rsidR="00E26748" w:rsidRPr="001D1624" w:rsidRDefault="00E26748" w:rsidP="005B6506">
            <w:pPr>
              <w:ind w:left="-93" w:right="-108"/>
            </w:pPr>
            <w:r w:rsidRPr="001D1624">
              <w:t>д. Вампугол</w:t>
            </w:r>
          </w:p>
        </w:tc>
        <w:tc>
          <w:tcPr>
            <w:tcW w:w="702" w:type="dxa"/>
            <w:tcBorders>
              <w:top w:val="nil"/>
              <w:left w:val="nil"/>
              <w:bottom w:val="single" w:sz="4" w:space="0" w:color="auto"/>
              <w:right w:val="single" w:sz="4" w:space="0" w:color="auto"/>
            </w:tcBorders>
            <w:shd w:val="clear" w:color="auto" w:fill="auto"/>
          </w:tcPr>
          <w:p w:rsidR="00E26748" w:rsidRPr="00AE09EF" w:rsidRDefault="00E26748" w:rsidP="005B6506">
            <w:pPr>
              <w:jc w:val="center"/>
            </w:pPr>
            <w:r>
              <w:t>-</w:t>
            </w:r>
          </w:p>
        </w:tc>
        <w:tc>
          <w:tcPr>
            <w:tcW w:w="761" w:type="dxa"/>
            <w:tcBorders>
              <w:top w:val="single" w:sz="4" w:space="0" w:color="auto"/>
              <w:left w:val="nil"/>
              <w:bottom w:val="single" w:sz="4" w:space="0" w:color="auto"/>
              <w:right w:val="single" w:sz="4" w:space="0" w:color="auto"/>
            </w:tcBorders>
            <w:shd w:val="clear" w:color="auto" w:fill="D9D9D9" w:themeFill="background1" w:themeFillShade="D9"/>
          </w:tcPr>
          <w:p w:rsidR="00E26748" w:rsidRPr="00AE09EF" w:rsidRDefault="00E26748" w:rsidP="005B6506">
            <w:pPr>
              <w:jc w:val="center"/>
            </w:pPr>
            <w:r>
              <w:t>-</w:t>
            </w:r>
          </w:p>
        </w:tc>
        <w:tc>
          <w:tcPr>
            <w:tcW w:w="804" w:type="dxa"/>
            <w:tcBorders>
              <w:top w:val="nil"/>
              <w:left w:val="nil"/>
              <w:bottom w:val="single" w:sz="4" w:space="0" w:color="auto"/>
              <w:right w:val="single" w:sz="4" w:space="0" w:color="auto"/>
            </w:tcBorders>
            <w:shd w:val="clear" w:color="auto" w:fill="auto"/>
          </w:tcPr>
          <w:p w:rsidR="00E26748" w:rsidRPr="00AE09EF" w:rsidRDefault="00E26748" w:rsidP="005B6506">
            <w:pPr>
              <w:jc w:val="center"/>
            </w:pPr>
            <w:r>
              <w:t>-</w:t>
            </w:r>
          </w:p>
        </w:tc>
        <w:tc>
          <w:tcPr>
            <w:tcW w:w="752" w:type="dxa"/>
            <w:tcBorders>
              <w:top w:val="single" w:sz="4" w:space="0" w:color="auto"/>
              <w:left w:val="nil"/>
              <w:bottom w:val="single" w:sz="4" w:space="0" w:color="auto"/>
              <w:right w:val="single" w:sz="4" w:space="0" w:color="auto"/>
            </w:tcBorders>
            <w:shd w:val="clear" w:color="auto" w:fill="D9D9D9" w:themeFill="background1" w:themeFillShade="D9"/>
          </w:tcPr>
          <w:p w:rsidR="00E26748" w:rsidRPr="00AE09EF" w:rsidRDefault="00E26748" w:rsidP="005B6506">
            <w:pPr>
              <w:jc w:val="center"/>
            </w:pPr>
          </w:p>
        </w:tc>
        <w:tc>
          <w:tcPr>
            <w:tcW w:w="851" w:type="dxa"/>
            <w:tcBorders>
              <w:top w:val="nil"/>
              <w:left w:val="nil"/>
              <w:bottom w:val="single" w:sz="4" w:space="0" w:color="auto"/>
              <w:right w:val="single" w:sz="4" w:space="0" w:color="auto"/>
            </w:tcBorders>
            <w:shd w:val="clear" w:color="auto" w:fill="auto"/>
          </w:tcPr>
          <w:p w:rsidR="00E26748" w:rsidRDefault="00E26748" w:rsidP="005B6506">
            <w:pPr>
              <w:jc w:val="center"/>
            </w:pPr>
            <w:r w:rsidRPr="008057F2">
              <w:t>-</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E26748" w:rsidRDefault="00E26748" w:rsidP="005B6506">
            <w:pPr>
              <w:jc w:val="center"/>
            </w:pPr>
            <w:r w:rsidRPr="008057F2">
              <w:t>-</w:t>
            </w:r>
          </w:p>
        </w:tc>
        <w:tc>
          <w:tcPr>
            <w:tcW w:w="1525" w:type="dxa"/>
            <w:tcBorders>
              <w:top w:val="nil"/>
              <w:left w:val="nil"/>
              <w:bottom w:val="single" w:sz="4" w:space="0" w:color="auto"/>
              <w:right w:val="single" w:sz="4" w:space="0" w:color="auto"/>
            </w:tcBorders>
            <w:shd w:val="clear" w:color="auto" w:fill="auto"/>
          </w:tcPr>
          <w:p w:rsidR="00E26748" w:rsidRDefault="00E26748" w:rsidP="005B6506">
            <w:pPr>
              <w:jc w:val="center"/>
            </w:pPr>
            <w:r w:rsidRPr="008057F2">
              <w:t>-</w:t>
            </w:r>
          </w:p>
        </w:tc>
        <w:tc>
          <w:tcPr>
            <w:tcW w:w="1299" w:type="dxa"/>
            <w:tcBorders>
              <w:top w:val="single" w:sz="4" w:space="0" w:color="auto"/>
              <w:left w:val="nil"/>
              <w:bottom w:val="single" w:sz="4" w:space="0" w:color="auto"/>
              <w:right w:val="single" w:sz="4" w:space="0" w:color="auto"/>
            </w:tcBorders>
            <w:shd w:val="clear" w:color="auto" w:fill="auto"/>
          </w:tcPr>
          <w:p w:rsidR="00E26748" w:rsidRDefault="00E26748" w:rsidP="005B6506">
            <w:pPr>
              <w:jc w:val="center"/>
            </w:pPr>
            <w:r w:rsidRPr="008057F2">
              <w:t>-</w:t>
            </w:r>
          </w:p>
        </w:tc>
      </w:tr>
      <w:tr w:rsidR="00E26748" w:rsidRPr="00AE09EF" w:rsidTr="005B6506">
        <w:trPr>
          <w:gridAfter w:val="1"/>
          <w:wAfter w:w="10" w:type="dxa"/>
          <w:trHeight w:val="255"/>
          <w:jc w:val="center"/>
        </w:trPr>
        <w:tc>
          <w:tcPr>
            <w:tcW w:w="2828" w:type="dxa"/>
            <w:tcBorders>
              <w:top w:val="nil"/>
              <w:left w:val="single" w:sz="4" w:space="0" w:color="auto"/>
              <w:bottom w:val="single" w:sz="4" w:space="0" w:color="auto"/>
              <w:right w:val="single" w:sz="4" w:space="0" w:color="auto"/>
            </w:tcBorders>
            <w:shd w:val="clear" w:color="auto" w:fill="auto"/>
          </w:tcPr>
          <w:p w:rsidR="00E26748" w:rsidRPr="001D1624" w:rsidRDefault="00E26748" w:rsidP="005B6506">
            <w:pPr>
              <w:ind w:left="-93" w:right="-108"/>
            </w:pPr>
            <w:r w:rsidRPr="001D1624">
              <w:t xml:space="preserve">с. </w:t>
            </w:r>
            <w:proofErr w:type="spellStart"/>
            <w:r w:rsidRPr="001D1624">
              <w:t>Варьеган</w:t>
            </w:r>
            <w:proofErr w:type="spellEnd"/>
          </w:p>
        </w:tc>
        <w:tc>
          <w:tcPr>
            <w:tcW w:w="702" w:type="dxa"/>
            <w:tcBorders>
              <w:top w:val="nil"/>
              <w:left w:val="nil"/>
              <w:bottom w:val="single" w:sz="4" w:space="0" w:color="auto"/>
              <w:right w:val="single" w:sz="4" w:space="0" w:color="auto"/>
            </w:tcBorders>
            <w:shd w:val="clear" w:color="auto" w:fill="auto"/>
          </w:tcPr>
          <w:p w:rsidR="00E26748" w:rsidRPr="00AE09EF" w:rsidRDefault="00E26748" w:rsidP="005B6506">
            <w:pPr>
              <w:jc w:val="center"/>
            </w:pPr>
            <w:r>
              <w:t>-</w:t>
            </w:r>
          </w:p>
        </w:tc>
        <w:tc>
          <w:tcPr>
            <w:tcW w:w="761" w:type="dxa"/>
            <w:tcBorders>
              <w:top w:val="single" w:sz="4" w:space="0" w:color="auto"/>
              <w:left w:val="nil"/>
              <w:bottom w:val="single" w:sz="4" w:space="0" w:color="auto"/>
              <w:right w:val="single" w:sz="4" w:space="0" w:color="auto"/>
            </w:tcBorders>
            <w:shd w:val="clear" w:color="auto" w:fill="D9D9D9" w:themeFill="background1" w:themeFillShade="D9"/>
          </w:tcPr>
          <w:p w:rsidR="00E26748" w:rsidRPr="00AE09EF" w:rsidRDefault="00E26748" w:rsidP="005B6506">
            <w:pPr>
              <w:jc w:val="center"/>
            </w:pPr>
            <w:r>
              <w:t>1</w:t>
            </w:r>
          </w:p>
        </w:tc>
        <w:tc>
          <w:tcPr>
            <w:tcW w:w="804" w:type="dxa"/>
            <w:tcBorders>
              <w:top w:val="nil"/>
              <w:left w:val="nil"/>
              <w:bottom w:val="single" w:sz="4" w:space="0" w:color="auto"/>
              <w:right w:val="single" w:sz="4" w:space="0" w:color="auto"/>
            </w:tcBorders>
            <w:shd w:val="clear" w:color="auto" w:fill="auto"/>
          </w:tcPr>
          <w:p w:rsidR="00E26748" w:rsidRPr="00AE09EF" w:rsidRDefault="00E26748" w:rsidP="005B6506">
            <w:pPr>
              <w:jc w:val="center"/>
            </w:pPr>
            <w:r>
              <w:t>-</w:t>
            </w:r>
          </w:p>
        </w:tc>
        <w:tc>
          <w:tcPr>
            <w:tcW w:w="752" w:type="dxa"/>
            <w:tcBorders>
              <w:top w:val="single" w:sz="4" w:space="0" w:color="auto"/>
              <w:left w:val="nil"/>
              <w:bottom w:val="single" w:sz="4" w:space="0" w:color="auto"/>
              <w:right w:val="single" w:sz="4" w:space="0" w:color="auto"/>
            </w:tcBorders>
            <w:shd w:val="clear" w:color="auto" w:fill="D9D9D9" w:themeFill="background1" w:themeFillShade="D9"/>
          </w:tcPr>
          <w:p w:rsidR="00E26748" w:rsidRPr="00AE09EF" w:rsidRDefault="00E26748" w:rsidP="005B6506">
            <w:pPr>
              <w:jc w:val="center"/>
            </w:pPr>
          </w:p>
        </w:tc>
        <w:tc>
          <w:tcPr>
            <w:tcW w:w="851" w:type="dxa"/>
            <w:tcBorders>
              <w:top w:val="nil"/>
              <w:left w:val="nil"/>
              <w:bottom w:val="single" w:sz="4" w:space="0" w:color="auto"/>
              <w:right w:val="single" w:sz="4" w:space="0" w:color="auto"/>
            </w:tcBorders>
            <w:shd w:val="clear" w:color="auto" w:fill="auto"/>
          </w:tcPr>
          <w:p w:rsidR="00E26748" w:rsidRDefault="00E26748" w:rsidP="005B6506">
            <w:pPr>
              <w:jc w:val="center"/>
            </w:pPr>
            <w:r w:rsidRPr="008057F2">
              <w:t>-</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E26748" w:rsidRDefault="00E26748" w:rsidP="005B6506">
            <w:pPr>
              <w:jc w:val="center"/>
            </w:pPr>
            <w:r w:rsidRPr="008057F2">
              <w:t>-</w:t>
            </w:r>
          </w:p>
        </w:tc>
        <w:tc>
          <w:tcPr>
            <w:tcW w:w="1525" w:type="dxa"/>
            <w:tcBorders>
              <w:top w:val="nil"/>
              <w:left w:val="nil"/>
              <w:bottom w:val="single" w:sz="4" w:space="0" w:color="auto"/>
              <w:right w:val="single" w:sz="4" w:space="0" w:color="auto"/>
            </w:tcBorders>
            <w:shd w:val="clear" w:color="auto" w:fill="auto"/>
          </w:tcPr>
          <w:p w:rsidR="00E26748" w:rsidRDefault="00E26748" w:rsidP="005B6506">
            <w:pPr>
              <w:jc w:val="center"/>
            </w:pPr>
            <w:r w:rsidRPr="008057F2">
              <w:t>-</w:t>
            </w:r>
          </w:p>
        </w:tc>
        <w:tc>
          <w:tcPr>
            <w:tcW w:w="1299" w:type="dxa"/>
            <w:tcBorders>
              <w:top w:val="single" w:sz="4" w:space="0" w:color="auto"/>
              <w:left w:val="nil"/>
              <w:bottom w:val="single" w:sz="4" w:space="0" w:color="auto"/>
              <w:right w:val="single" w:sz="4" w:space="0" w:color="auto"/>
            </w:tcBorders>
            <w:shd w:val="clear" w:color="auto" w:fill="auto"/>
          </w:tcPr>
          <w:p w:rsidR="00E26748" w:rsidRDefault="00E26748" w:rsidP="005B6506">
            <w:pPr>
              <w:jc w:val="center"/>
            </w:pPr>
            <w:r w:rsidRPr="008057F2">
              <w:t>-</w:t>
            </w:r>
          </w:p>
        </w:tc>
      </w:tr>
      <w:tr w:rsidR="00E26748" w:rsidRPr="00AE09EF" w:rsidTr="005B6506">
        <w:trPr>
          <w:gridAfter w:val="1"/>
          <w:wAfter w:w="10" w:type="dxa"/>
          <w:trHeight w:val="255"/>
          <w:jc w:val="center"/>
        </w:trPr>
        <w:tc>
          <w:tcPr>
            <w:tcW w:w="2828" w:type="dxa"/>
            <w:tcBorders>
              <w:top w:val="nil"/>
              <w:left w:val="single" w:sz="4" w:space="0" w:color="auto"/>
              <w:bottom w:val="single" w:sz="4" w:space="0" w:color="auto"/>
              <w:right w:val="single" w:sz="4" w:space="0" w:color="auto"/>
            </w:tcBorders>
            <w:shd w:val="clear" w:color="auto" w:fill="auto"/>
          </w:tcPr>
          <w:p w:rsidR="00E26748" w:rsidRPr="001D1624" w:rsidRDefault="00E26748" w:rsidP="005B6506">
            <w:pPr>
              <w:ind w:left="-93" w:right="-108"/>
            </w:pPr>
            <w:r w:rsidRPr="001D1624">
              <w:t>д. Вата</w:t>
            </w:r>
          </w:p>
        </w:tc>
        <w:tc>
          <w:tcPr>
            <w:tcW w:w="702" w:type="dxa"/>
            <w:tcBorders>
              <w:top w:val="nil"/>
              <w:left w:val="nil"/>
              <w:bottom w:val="single" w:sz="4" w:space="0" w:color="auto"/>
              <w:right w:val="single" w:sz="4" w:space="0" w:color="auto"/>
            </w:tcBorders>
            <w:shd w:val="clear" w:color="auto" w:fill="auto"/>
          </w:tcPr>
          <w:p w:rsidR="00E26748" w:rsidRPr="00AE09EF" w:rsidRDefault="00E26748" w:rsidP="005B6506">
            <w:pPr>
              <w:jc w:val="center"/>
            </w:pPr>
            <w:r>
              <w:t>-</w:t>
            </w:r>
          </w:p>
        </w:tc>
        <w:tc>
          <w:tcPr>
            <w:tcW w:w="761" w:type="dxa"/>
            <w:tcBorders>
              <w:top w:val="single" w:sz="4" w:space="0" w:color="auto"/>
              <w:left w:val="nil"/>
              <w:bottom w:val="single" w:sz="4" w:space="0" w:color="auto"/>
              <w:right w:val="single" w:sz="4" w:space="0" w:color="auto"/>
            </w:tcBorders>
            <w:shd w:val="clear" w:color="auto" w:fill="D9D9D9" w:themeFill="background1" w:themeFillShade="D9"/>
          </w:tcPr>
          <w:p w:rsidR="00E26748" w:rsidRPr="00AE09EF" w:rsidRDefault="00E26748" w:rsidP="005B6506">
            <w:pPr>
              <w:jc w:val="center"/>
            </w:pPr>
            <w:r>
              <w:t>-</w:t>
            </w:r>
          </w:p>
        </w:tc>
        <w:tc>
          <w:tcPr>
            <w:tcW w:w="804" w:type="dxa"/>
            <w:tcBorders>
              <w:top w:val="nil"/>
              <w:left w:val="nil"/>
              <w:bottom w:val="single" w:sz="4" w:space="0" w:color="auto"/>
              <w:right w:val="single" w:sz="4" w:space="0" w:color="auto"/>
            </w:tcBorders>
            <w:shd w:val="clear" w:color="auto" w:fill="auto"/>
          </w:tcPr>
          <w:p w:rsidR="00E26748" w:rsidRPr="00AE09EF" w:rsidRDefault="00E26748" w:rsidP="005B6506">
            <w:pPr>
              <w:jc w:val="center"/>
            </w:pPr>
            <w:r>
              <w:t>-</w:t>
            </w:r>
          </w:p>
        </w:tc>
        <w:tc>
          <w:tcPr>
            <w:tcW w:w="752" w:type="dxa"/>
            <w:tcBorders>
              <w:top w:val="single" w:sz="4" w:space="0" w:color="auto"/>
              <w:left w:val="nil"/>
              <w:bottom w:val="single" w:sz="4" w:space="0" w:color="auto"/>
              <w:right w:val="single" w:sz="4" w:space="0" w:color="auto"/>
            </w:tcBorders>
            <w:shd w:val="clear" w:color="auto" w:fill="D9D9D9" w:themeFill="background1" w:themeFillShade="D9"/>
          </w:tcPr>
          <w:p w:rsidR="00E26748" w:rsidRPr="00AE09EF" w:rsidRDefault="00E26748" w:rsidP="005B6506">
            <w:pPr>
              <w:jc w:val="center"/>
            </w:pPr>
          </w:p>
        </w:tc>
        <w:tc>
          <w:tcPr>
            <w:tcW w:w="851" w:type="dxa"/>
            <w:tcBorders>
              <w:top w:val="nil"/>
              <w:left w:val="nil"/>
              <w:bottom w:val="single" w:sz="4" w:space="0" w:color="auto"/>
              <w:right w:val="single" w:sz="4" w:space="0" w:color="auto"/>
            </w:tcBorders>
            <w:shd w:val="clear" w:color="auto" w:fill="auto"/>
          </w:tcPr>
          <w:p w:rsidR="00E26748" w:rsidRDefault="00E26748" w:rsidP="005B6506">
            <w:pPr>
              <w:jc w:val="center"/>
            </w:pPr>
            <w:r w:rsidRPr="008057F2">
              <w:t>-</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E26748" w:rsidRDefault="00E26748" w:rsidP="005B6506">
            <w:pPr>
              <w:jc w:val="center"/>
            </w:pPr>
            <w:r w:rsidRPr="008057F2">
              <w:t>-</w:t>
            </w:r>
          </w:p>
        </w:tc>
        <w:tc>
          <w:tcPr>
            <w:tcW w:w="1525" w:type="dxa"/>
            <w:tcBorders>
              <w:top w:val="nil"/>
              <w:left w:val="nil"/>
              <w:bottom w:val="single" w:sz="4" w:space="0" w:color="auto"/>
              <w:right w:val="single" w:sz="4" w:space="0" w:color="auto"/>
            </w:tcBorders>
            <w:shd w:val="clear" w:color="auto" w:fill="auto"/>
          </w:tcPr>
          <w:p w:rsidR="00E26748" w:rsidRDefault="00E26748" w:rsidP="005B6506">
            <w:pPr>
              <w:jc w:val="center"/>
            </w:pPr>
            <w:r w:rsidRPr="008057F2">
              <w:t>-</w:t>
            </w:r>
          </w:p>
        </w:tc>
        <w:tc>
          <w:tcPr>
            <w:tcW w:w="1299" w:type="dxa"/>
            <w:tcBorders>
              <w:top w:val="single" w:sz="4" w:space="0" w:color="auto"/>
              <w:left w:val="nil"/>
              <w:bottom w:val="single" w:sz="4" w:space="0" w:color="auto"/>
              <w:right w:val="single" w:sz="4" w:space="0" w:color="auto"/>
            </w:tcBorders>
            <w:shd w:val="clear" w:color="auto" w:fill="auto"/>
          </w:tcPr>
          <w:p w:rsidR="00E26748" w:rsidRDefault="00E26748" w:rsidP="005B6506">
            <w:pPr>
              <w:jc w:val="center"/>
            </w:pPr>
            <w:r w:rsidRPr="008057F2">
              <w:t>-</w:t>
            </w:r>
          </w:p>
        </w:tc>
      </w:tr>
      <w:tr w:rsidR="00E26748" w:rsidRPr="00AE09EF" w:rsidTr="005B6506">
        <w:trPr>
          <w:gridAfter w:val="1"/>
          <w:wAfter w:w="10" w:type="dxa"/>
          <w:trHeight w:val="255"/>
          <w:jc w:val="center"/>
        </w:trPr>
        <w:tc>
          <w:tcPr>
            <w:tcW w:w="2828" w:type="dxa"/>
            <w:tcBorders>
              <w:top w:val="nil"/>
              <w:left w:val="single" w:sz="4" w:space="0" w:color="auto"/>
              <w:bottom w:val="single" w:sz="4" w:space="0" w:color="auto"/>
              <w:right w:val="single" w:sz="4" w:space="0" w:color="auto"/>
            </w:tcBorders>
            <w:shd w:val="clear" w:color="auto" w:fill="auto"/>
          </w:tcPr>
          <w:p w:rsidR="00E26748" w:rsidRPr="001D1624" w:rsidRDefault="00E26748" w:rsidP="005B6506">
            <w:pPr>
              <w:ind w:left="-93" w:right="-108"/>
            </w:pPr>
            <w:r w:rsidRPr="001D1624">
              <w:t xml:space="preserve">п. </w:t>
            </w:r>
            <w:proofErr w:type="spellStart"/>
            <w:r w:rsidRPr="001D1624">
              <w:t>Ваховск</w:t>
            </w:r>
            <w:proofErr w:type="spellEnd"/>
          </w:p>
        </w:tc>
        <w:tc>
          <w:tcPr>
            <w:tcW w:w="702" w:type="dxa"/>
            <w:tcBorders>
              <w:top w:val="nil"/>
              <w:left w:val="nil"/>
              <w:bottom w:val="single" w:sz="4" w:space="0" w:color="auto"/>
              <w:right w:val="single" w:sz="4" w:space="0" w:color="auto"/>
            </w:tcBorders>
            <w:shd w:val="clear" w:color="auto" w:fill="auto"/>
          </w:tcPr>
          <w:p w:rsidR="00E26748" w:rsidRPr="00AE09EF" w:rsidRDefault="00E26748" w:rsidP="005B6506">
            <w:pPr>
              <w:jc w:val="center"/>
            </w:pPr>
            <w:r>
              <w:t>-</w:t>
            </w:r>
          </w:p>
        </w:tc>
        <w:tc>
          <w:tcPr>
            <w:tcW w:w="761" w:type="dxa"/>
            <w:tcBorders>
              <w:top w:val="single" w:sz="4" w:space="0" w:color="auto"/>
              <w:left w:val="nil"/>
              <w:bottom w:val="single" w:sz="4" w:space="0" w:color="auto"/>
              <w:right w:val="single" w:sz="4" w:space="0" w:color="auto"/>
            </w:tcBorders>
            <w:shd w:val="clear" w:color="auto" w:fill="D9D9D9" w:themeFill="background1" w:themeFillShade="D9"/>
          </w:tcPr>
          <w:p w:rsidR="00E26748" w:rsidRPr="00AE09EF" w:rsidRDefault="00E26748" w:rsidP="005B6506">
            <w:pPr>
              <w:jc w:val="center"/>
            </w:pPr>
            <w:r>
              <w:t>1</w:t>
            </w:r>
          </w:p>
        </w:tc>
        <w:tc>
          <w:tcPr>
            <w:tcW w:w="804" w:type="dxa"/>
            <w:tcBorders>
              <w:top w:val="nil"/>
              <w:left w:val="nil"/>
              <w:bottom w:val="single" w:sz="4" w:space="0" w:color="auto"/>
              <w:right w:val="single" w:sz="4" w:space="0" w:color="auto"/>
            </w:tcBorders>
            <w:shd w:val="clear" w:color="auto" w:fill="auto"/>
          </w:tcPr>
          <w:p w:rsidR="00E26748" w:rsidRPr="00AE09EF" w:rsidRDefault="00E26748" w:rsidP="005B6506">
            <w:pPr>
              <w:jc w:val="center"/>
            </w:pPr>
            <w:r>
              <w:t>-</w:t>
            </w:r>
          </w:p>
        </w:tc>
        <w:tc>
          <w:tcPr>
            <w:tcW w:w="752" w:type="dxa"/>
            <w:tcBorders>
              <w:top w:val="single" w:sz="4" w:space="0" w:color="auto"/>
              <w:left w:val="nil"/>
              <w:bottom w:val="single" w:sz="4" w:space="0" w:color="auto"/>
              <w:right w:val="single" w:sz="4" w:space="0" w:color="auto"/>
            </w:tcBorders>
            <w:shd w:val="clear" w:color="auto" w:fill="D9D9D9" w:themeFill="background1" w:themeFillShade="D9"/>
          </w:tcPr>
          <w:p w:rsidR="00E26748" w:rsidRPr="00AE09EF" w:rsidRDefault="00E26748" w:rsidP="005B6506">
            <w:pPr>
              <w:jc w:val="center"/>
            </w:pPr>
          </w:p>
        </w:tc>
        <w:tc>
          <w:tcPr>
            <w:tcW w:w="851" w:type="dxa"/>
            <w:tcBorders>
              <w:top w:val="nil"/>
              <w:left w:val="nil"/>
              <w:bottom w:val="single" w:sz="4" w:space="0" w:color="auto"/>
              <w:right w:val="single" w:sz="4" w:space="0" w:color="auto"/>
            </w:tcBorders>
            <w:shd w:val="clear" w:color="auto" w:fill="auto"/>
          </w:tcPr>
          <w:p w:rsidR="00E26748" w:rsidRDefault="00E26748" w:rsidP="005B6506">
            <w:pPr>
              <w:jc w:val="center"/>
            </w:pPr>
            <w:r w:rsidRPr="008057F2">
              <w:t>-</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E26748" w:rsidRDefault="00E26748" w:rsidP="005B6506">
            <w:pPr>
              <w:jc w:val="center"/>
            </w:pPr>
            <w:r w:rsidRPr="008057F2">
              <w:t>-</w:t>
            </w:r>
          </w:p>
        </w:tc>
        <w:tc>
          <w:tcPr>
            <w:tcW w:w="1525" w:type="dxa"/>
            <w:tcBorders>
              <w:top w:val="nil"/>
              <w:left w:val="nil"/>
              <w:bottom w:val="single" w:sz="4" w:space="0" w:color="auto"/>
              <w:right w:val="single" w:sz="4" w:space="0" w:color="auto"/>
            </w:tcBorders>
            <w:shd w:val="clear" w:color="auto" w:fill="auto"/>
          </w:tcPr>
          <w:p w:rsidR="00E26748" w:rsidRDefault="00E26748" w:rsidP="005B6506">
            <w:pPr>
              <w:jc w:val="center"/>
            </w:pPr>
            <w:r w:rsidRPr="008057F2">
              <w:t>-</w:t>
            </w:r>
          </w:p>
        </w:tc>
        <w:tc>
          <w:tcPr>
            <w:tcW w:w="1299" w:type="dxa"/>
            <w:tcBorders>
              <w:top w:val="single" w:sz="4" w:space="0" w:color="auto"/>
              <w:left w:val="nil"/>
              <w:bottom w:val="single" w:sz="4" w:space="0" w:color="auto"/>
              <w:right w:val="single" w:sz="4" w:space="0" w:color="auto"/>
            </w:tcBorders>
            <w:shd w:val="clear" w:color="auto" w:fill="auto"/>
          </w:tcPr>
          <w:p w:rsidR="00E26748" w:rsidRDefault="00E26748" w:rsidP="005B6506">
            <w:pPr>
              <w:jc w:val="center"/>
            </w:pPr>
            <w:r w:rsidRPr="008057F2">
              <w:t>-</w:t>
            </w:r>
          </w:p>
        </w:tc>
      </w:tr>
      <w:tr w:rsidR="00E26748" w:rsidRPr="00AE09EF" w:rsidTr="005B6506">
        <w:trPr>
          <w:gridAfter w:val="1"/>
          <w:wAfter w:w="10" w:type="dxa"/>
          <w:trHeight w:val="255"/>
          <w:jc w:val="center"/>
        </w:trPr>
        <w:tc>
          <w:tcPr>
            <w:tcW w:w="2828" w:type="dxa"/>
            <w:tcBorders>
              <w:top w:val="nil"/>
              <w:left w:val="single" w:sz="4" w:space="0" w:color="auto"/>
              <w:bottom w:val="single" w:sz="4" w:space="0" w:color="auto"/>
              <w:right w:val="single" w:sz="4" w:space="0" w:color="auto"/>
            </w:tcBorders>
            <w:shd w:val="clear" w:color="auto" w:fill="auto"/>
          </w:tcPr>
          <w:p w:rsidR="00E26748" w:rsidRPr="001D1624" w:rsidRDefault="00E26748" w:rsidP="005B6506">
            <w:pPr>
              <w:ind w:left="-93" w:right="-108"/>
            </w:pPr>
            <w:r w:rsidRPr="001D1624">
              <w:t>п. Зайцева Речка</w:t>
            </w:r>
          </w:p>
        </w:tc>
        <w:tc>
          <w:tcPr>
            <w:tcW w:w="702" w:type="dxa"/>
            <w:tcBorders>
              <w:top w:val="nil"/>
              <w:left w:val="nil"/>
              <w:bottom w:val="single" w:sz="4" w:space="0" w:color="auto"/>
              <w:right w:val="single" w:sz="4" w:space="0" w:color="auto"/>
            </w:tcBorders>
            <w:shd w:val="clear" w:color="auto" w:fill="auto"/>
          </w:tcPr>
          <w:p w:rsidR="00E26748" w:rsidRPr="00AE09EF" w:rsidRDefault="00E26748" w:rsidP="005B6506">
            <w:pPr>
              <w:jc w:val="center"/>
            </w:pPr>
            <w:r>
              <w:t>1</w:t>
            </w:r>
          </w:p>
        </w:tc>
        <w:tc>
          <w:tcPr>
            <w:tcW w:w="761" w:type="dxa"/>
            <w:tcBorders>
              <w:top w:val="single" w:sz="4" w:space="0" w:color="auto"/>
              <w:left w:val="nil"/>
              <w:bottom w:val="single" w:sz="4" w:space="0" w:color="auto"/>
              <w:right w:val="single" w:sz="4" w:space="0" w:color="auto"/>
            </w:tcBorders>
            <w:shd w:val="clear" w:color="auto" w:fill="D9D9D9" w:themeFill="background1" w:themeFillShade="D9"/>
          </w:tcPr>
          <w:p w:rsidR="00E26748" w:rsidRPr="00AE09EF" w:rsidRDefault="00E26748" w:rsidP="005B6506">
            <w:pPr>
              <w:jc w:val="center"/>
            </w:pPr>
            <w:r>
              <w:t>3</w:t>
            </w:r>
          </w:p>
        </w:tc>
        <w:tc>
          <w:tcPr>
            <w:tcW w:w="804" w:type="dxa"/>
            <w:tcBorders>
              <w:top w:val="nil"/>
              <w:left w:val="nil"/>
              <w:bottom w:val="single" w:sz="4" w:space="0" w:color="auto"/>
              <w:right w:val="single" w:sz="4" w:space="0" w:color="auto"/>
            </w:tcBorders>
            <w:shd w:val="clear" w:color="auto" w:fill="auto"/>
          </w:tcPr>
          <w:p w:rsidR="00E26748" w:rsidRPr="00AE09EF" w:rsidRDefault="00E26748" w:rsidP="005B6506">
            <w:pPr>
              <w:jc w:val="center"/>
            </w:pPr>
            <w:r>
              <w:t>-</w:t>
            </w:r>
          </w:p>
        </w:tc>
        <w:tc>
          <w:tcPr>
            <w:tcW w:w="752" w:type="dxa"/>
            <w:tcBorders>
              <w:top w:val="single" w:sz="4" w:space="0" w:color="auto"/>
              <w:left w:val="nil"/>
              <w:bottom w:val="single" w:sz="4" w:space="0" w:color="auto"/>
              <w:right w:val="single" w:sz="4" w:space="0" w:color="auto"/>
            </w:tcBorders>
            <w:shd w:val="clear" w:color="auto" w:fill="D9D9D9" w:themeFill="background1" w:themeFillShade="D9"/>
          </w:tcPr>
          <w:p w:rsidR="00E26748" w:rsidRPr="00AE09EF" w:rsidRDefault="00E26748" w:rsidP="005B6506">
            <w:pPr>
              <w:jc w:val="center"/>
            </w:pPr>
          </w:p>
        </w:tc>
        <w:tc>
          <w:tcPr>
            <w:tcW w:w="851" w:type="dxa"/>
            <w:tcBorders>
              <w:top w:val="nil"/>
              <w:left w:val="nil"/>
              <w:bottom w:val="single" w:sz="4" w:space="0" w:color="auto"/>
              <w:right w:val="single" w:sz="4" w:space="0" w:color="auto"/>
            </w:tcBorders>
            <w:shd w:val="clear" w:color="auto" w:fill="auto"/>
          </w:tcPr>
          <w:p w:rsidR="00E26748" w:rsidRDefault="00E26748" w:rsidP="005B6506">
            <w:pPr>
              <w:jc w:val="center"/>
            </w:pPr>
            <w:r w:rsidRPr="008057F2">
              <w:t>-</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E26748" w:rsidRDefault="00E26748" w:rsidP="005B6506">
            <w:pPr>
              <w:jc w:val="center"/>
            </w:pPr>
            <w:r w:rsidRPr="008057F2">
              <w:t>-</w:t>
            </w:r>
          </w:p>
        </w:tc>
        <w:tc>
          <w:tcPr>
            <w:tcW w:w="1525" w:type="dxa"/>
            <w:tcBorders>
              <w:top w:val="nil"/>
              <w:left w:val="nil"/>
              <w:bottom w:val="single" w:sz="4" w:space="0" w:color="auto"/>
              <w:right w:val="single" w:sz="4" w:space="0" w:color="auto"/>
            </w:tcBorders>
            <w:shd w:val="clear" w:color="auto" w:fill="auto"/>
          </w:tcPr>
          <w:p w:rsidR="00E26748" w:rsidRDefault="00E26748" w:rsidP="005B6506">
            <w:pPr>
              <w:jc w:val="center"/>
            </w:pPr>
            <w:r w:rsidRPr="008057F2">
              <w:t>-</w:t>
            </w:r>
          </w:p>
        </w:tc>
        <w:tc>
          <w:tcPr>
            <w:tcW w:w="1299" w:type="dxa"/>
            <w:tcBorders>
              <w:top w:val="single" w:sz="4" w:space="0" w:color="auto"/>
              <w:left w:val="nil"/>
              <w:bottom w:val="single" w:sz="4" w:space="0" w:color="auto"/>
              <w:right w:val="single" w:sz="4" w:space="0" w:color="auto"/>
            </w:tcBorders>
            <w:shd w:val="clear" w:color="auto" w:fill="auto"/>
          </w:tcPr>
          <w:p w:rsidR="00E26748" w:rsidRDefault="00E26748" w:rsidP="005B6506">
            <w:pPr>
              <w:jc w:val="center"/>
            </w:pPr>
            <w:r w:rsidRPr="008057F2">
              <w:t>-</w:t>
            </w:r>
          </w:p>
        </w:tc>
      </w:tr>
      <w:tr w:rsidR="00E26748" w:rsidRPr="00AE09EF" w:rsidTr="005B6506">
        <w:trPr>
          <w:gridAfter w:val="1"/>
          <w:wAfter w:w="10" w:type="dxa"/>
          <w:trHeight w:val="255"/>
          <w:jc w:val="center"/>
        </w:trPr>
        <w:tc>
          <w:tcPr>
            <w:tcW w:w="2828" w:type="dxa"/>
            <w:tcBorders>
              <w:top w:val="nil"/>
              <w:left w:val="single" w:sz="4" w:space="0" w:color="auto"/>
              <w:bottom w:val="single" w:sz="4" w:space="0" w:color="auto"/>
              <w:right w:val="single" w:sz="4" w:space="0" w:color="auto"/>
            </w:tcBorders>
            <w:shd w:val="clear" w:color="auto" w:fill="auto"/>
          </w:tcPr>
          <w:p w:rsidR="00E26748" w:rsidRPr="001D1624" w:rsidRDefault="00E26748" w:rsidP="005B6506">
            <w:pPr>
              <w:ind w:left="-93" w:right="-108"/>
            </w:pPr>
            <w:r w:rsidRPr="001D1624">
              <w:t>п.г.т. Излучинск</w:t>
            </w:r>
          </w:p>
        </w:tc>
        <w:tc>
          <w:tcPr>
            <w:tcW w:w="702" w:type="dxa"/>
            <w:tcBorders>
              <w:top w:val="nil"/>
              <w:left w:val="nil"/>
              <w:bottom w:val="single" w:sz="4" w:space="0" w:color="auto"/>
              <w:right w:val="single" w:sz="4" w:space="0" w:color="auto"/>
            </w:tcBorders>
            <w:shd w:val="clear" w:color="auto" w:fill="auto"/>
          </w:tcPr>
          <w:p w:rsidR="00E26748" w:rsidRPr="00AE09EF" w:rsidRDefault="00E26748" w:rsidP="005B6506">
            <w:pPr>
              <w:jc w:val="center"/>
            </w:pPr>
            <w:r>
              <w:t>4</w:t>
            </w:r>
          </w:p>
        </w:tc>
        <w:tc>
          <w:tcPr>
            <w:tcW w:w="761" w:type="dxa"/>
            <w:tcBorders>
              <w:top w:val="single" w:sz="4" w:space="0" w:color="auto"/>
              <w:left w:val="nil"/>
              <w:bottom w:val="single" w:sz="4" w:space="0" w:color="auto"/>
              <w:right w:val="single" w:sz="4" w:space="0" w:color="auto"/>
            </w:tcBorders>
            <w:shd w:val="clear" w:color="auto" w:fill="D9D9D9" w:themeFill="background1" w:themeFillShade="D9"/>
          </w:tcPr>
          <w:p w:rsidR="00E26748" w:rsidRPr="00AE09EF" w:rsidRDefault="00E26748" w:rsidP="005B6506">
            <w:pPr>
              <w:jc w:val="center"/>
            </w:pPr>
            <w:r>
              <w:t>2</w:t>
            </w:r>
          </w:p>
        </w:tc>
        <w:tc>
          <w:tcPr>
            <w:tcW w:w="804" w:type="dxa"/>
            <w:tcBorders>
              <w:top w:val="nil"/>
              <w:left w:val="nil"/>
              <w:bottom w:val="single" w:sz="4" w:space="0" w:color="auto"/>
              <w:right w:val="single" w:sz="4" w:space="0" w:color="auto"/>
            </w:tcBorders>
            <w:shd w:val="clear" w:color="auto" w:fill="auto"/>
          </w:tcPr>
          <w:p w:rsidR="00E26748" w:rsidRPr="00AE09EF" w:rsidRDefault="00E26748" w:rsidP="005B6506">
            <w:pPr>
              <w:jc w:val="center"/>
            </w:pPr>
            <w:r>
              <w:t>-</w:t>
            </w:r>
          </w:p>
        </w:tc>
        <w:tc>
          <w:tcPr>
            <w:tcW w:w="752" w:type="dxa"/>
            <w:tcBorders>
              <w:top w:val="single" w:sz="4" w:space="0" w:color="auto"/>
              <w:left w:val="nil"/>
              <w:bottom w:val="single" w:sz="4" w:space="0" w:color="auto"/>
              <w:right w:val="single" w:sz="4" w:space="0" w:color="auto"/>
            </w:tcBorders>
            <w:shd w:val="clear" w:color="auto" w:fill="D9D9D9" w:themeFill="background1" w:themeFillShade="D9"/>
          </w:tcPr>
          <w:p w:rsidR="00E26748" w:rsidRPr="00AE09EF" w:rsidRDefault="00E26748" w:rsidP="005B6506">
            <w:pPr>
              <w:jc w:val="center"/>
            </w:pPr>
          </w:p>
        </w:tc>
        <w:tc>
          <w:tcPr>
            <w:tcW w:w="851" w:type="dxa"/>
            <w:tcBorders>
              <w:top w:val="nil"/>
              <w:left w:val="nil"/>
              <w:bottom w:val="single" w:sz="4" w:space="0" w:color="auto"/>
              <w:right w:val="single" w:sz="4" w:space="0" w:color="auto"/>
            </w:tcBorders>
            <w:shd w:val="clear" w:color="auto" w:fill="auto"/>
          </w:tcPr>
          <w:p w:rsidR="00E26748" w:rsidRDefault="00E26748" w:rsidP="005B6506">
            <w:pPr>
              <w:jc w:val="center"/>
            </w:pPr>
            <w:r w:rsidRPr="008057F2">
              <w:t>-</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E26748" w:rsidRDefault="00E26748" w:rsidP="005B6506">
            <w:pPr>
              <w:jc w:val="center"/>
            </w:pPr>
            <w:r w:rsidRPr="008057F2">
              <w:t>-</w:t>
            </w:r>
          </w:p>
        </w:tc>
        <w:tc>
          <w:tcPr>
            <w:tcW w:w="1525" w:type="dxa"/>
            <w:tcBorders>
              <w:top w:val="nil"/>
              <w:left w:val="nil"/>
              <w:bottom w:val="single" w:sz="4" w:space="0" w:color="auto"/>
              <w:right w:val="single" w:sz="4" w:space="0" w:color="auto"/>
            </w:tcBorders>
            <w:shd w:val="clear" w:color="auto" w:fill="auto"/>
          </w:tcPr>
          <w:p w:rsidR="00E26748" w:rsidRDefault="00E26748" w:rsidP="005B6506">
            <w:pPr>
              <w:jc w:val="center"/>
            </w:pPr>
            <w:r>
              <w:t>50 000</w:t>
            </w:r>
          </w:p>
        </w:tc>
        <w:tc>
          <w:tcPr>
            <w:tcW w:w="1299" w:type="dxa"/>
            <w:tcBorders>
              <w:top w:val="single" w:sz="4" w:space="0" w:color="auto"/>
              <w:left w:val="nil"/>
              <w:bottom w:val="single" w:sz="4" w:space="0" w:color="auto"/>
              <w:right w:val="single" w:sz="4" w:space="0" w:color="auto"/>
            </w:tcBorders>
            <w:shd w:val="clear" w:color="auto" w:fill="auto"/>
          </w:tcPr>
          <w:p w:rsidR="00E26748" w:rsidRDefault="00E26748" w:rsidP="005B6506">
            <w:pPr>
              <w:jc w:val="center"/>
            </w:pPr>
            <w:r>
              <w:t>122 172</w:t>
            </w:r>
          </w:p>
        </w:tc>
      </w:tr>
      <w:tr w:rsidR="00E26748" w:rsidRPr="00AE09EF" w:rsidTr="005B6506">
        <w:trPr>
          <w:gridAfter w:val="1"/>
          <w:wAfter w:w="10" w:type="dxa"/>
          <w:trHeight w:val="255"/>
          <w:jc w:val="center"/>
        </w:trPr>
        <w:tc>
          <w:tcPr>
            <w:tcW w:w="2828" w:type="dxa"/>
            <w:tcBorders>
              <w:top w:val="nil"/>
              <w:left w:val="single" w:sz="4" w:space="0" w:color="auto"/>
              <w:bottom w:val="single" w:sz="4" w:space="0" w:color="auto"/>
              <w:right w:val="single" w:sz="4" w:space="0" w:color="auto"/>
            </w:tcBorders>
            <w:shd w:val="clear" w:color="auto" w:fill="auto"/>
          </w:tcPr>
          <w:p w:rsidR="00E26748" w:rsidRPr="001D1624" w:rsidRDefault="00E26748" w:rsidP="005B6506">
            <w:pPr>
              <w:ind w:left="-93" w:right="-108"/>
            </w:pPr>
            <w:r w:rsidRPr="001D1624">
              <w:t xml:space="preserve">д. </w:t>
            </w:r>
            <w:proofErr w:type="spellStart"/>
            <w:r w:rsidRPr="001D1624">
              <w:t>Колекеган</w:t>
            </w:r>
            <w:proofErr w:type="spellEnd"/>
          </w:p>
        </w:tc>
        <w:tc>
          <w:tcPr>
            <w:tcW w:w="702" w:type="dxa"/>
            <w:tcBorders>
              <w:top w:val="nil"/>
              <w:left w:val="nil"/>
              <w:bottom w:val="single" w:sz="4" w:space="0" w:color="auto"/>
              <w:right w:val="single" w:sz="4" w:space="0" w:color="auto"/>
            </w:tcBorders>
            <w:shd w:val="clear" w:color="auto" w:fill="auto"/>
          </w:tcPr>
          <w:p w:rsidR="00E26748" w:rsidRPr="00AE09EF" w:rsidRDefault="00E26748" w:rsidP="005B6506">
            <w:pPr>
              <w:jc w:val="center"/>
            </w:pPr>
            <w:r>
              <w:t>-</w:t>
            </w:r>
          </w:p>
        </w:tc>
        <w:tc>
          <w:tcPr>
            <w:tcW w:w="761" w:type="dxa"/>
            <w:tcBorders>
              <w:top w:val="single" w:sz="4" w:space="0" w:color="auto"/>
              <w:left w:val="nil"/>
              <w:bottom w:val="single" w:sz="4" w:space="0" w:color="auto"/>
              <w:right w:val="single" w:sz="4" w:space="0" w:color="auto"/>
            </w:tcBorders>
            <w:shd w:val="clear" w:color="auto" w:fill="D9D9D9" w:themeFill="background1" w:themeFillShade="D9"/>
          </w:tcPr>
          <w:p w:rsidR="00E26748" w:rsidRPr="00AE09EF" w:rsidRDefault="00E26748" w:rsidP="005B6506">
            <w:pPr>
              <w:jc w:val="center"/>
            </w:pPr>
            <w:r>
              <w:t>-</w:t>
            </w:r>
          </w:p>
        </w:tc>
        <w:tc>
          <w:tcPr>
            <w:tcW w:w="804" w:type="dxa"/>
            <w:tcBorders>
              <w:top w:val="nil"/>
              <w:left w:val="nil"/>
              <w:bottom w:val="single" w:sz="4" w:space="0" w:color="auto"/>
              <w:right w:val="single" w:sz="4" w:space="0" w:color="auto"/>
            </w:tcBorders>
            <w:shd w:val="clear" w:color="auto" w:fill="auto"/>
          </w:tcPr>
          <w:p w:rsidR="00E26748" w:rsidRPr="00AE09EF" w:rsidRDefault="00E26748" w:rsidP="005B6506">
            <w:pPr>
              <w:jc w:val="center"/>
            </w:pPr>
            <w:r>
              <w:t>-</w:t>
            </w:r>
          </w:p>
        </w:tc>
        <w:tc>
          <w:tcPr>
            <w:tcW w:w="752" w:type="dxa"/>
            <w:tcBorders>
              <w:top w:val="single" w:sz="4" w:space="0" w:color="auto"/>
              <w:left w:val="nil"/>
              <w:bottom w:val="single" w:sz="4" w:space="0" w:color="auto"/>
              <w:right w:val="single" w:sz="4" w:space="0" w:color="auto"/>
            </w:tcBorders>
            <w:shd w:val="clear" w:color="auto" w:fill="D9D9D9" w:themeFill="background1" w:themeFillShade="D9"/>
          </w:tcPr>
          <w:p w:rsidR="00E26748" w:rsidRPr="00AE09EF" w:rsidRDefault="00E26748" w:rsidP="005B6506">
            <w:pPr>
              <w:jc w:val="center"/>
            </w:pPr>
          </w:p>
        </w:tc>
        <w:tc>
          <w:tcPr>
            <w:tcW w:w="851" w:type="dxa"/>
            <w:tcBorders>
              <w:top w:val="nil"/>
              <w:left w:val="nil"/>
              <w:bottom w:val="single" w:sz="4" w:space="0" w:color="auto"/>
              <w:right w:val="single" w:sz="4" w:space="0" w:color="auto"/>
            </w:tcBorders>
            <w:shd w:val="clear" w:color="auto" w:fill="auto"/>
          </w:tcPr>
          <w:p w:rsidR="00E26748" w:rsidRDefault="00E26748" w:rsidP="005B6506">
            <w:pPr>
              <w:jc w:val="center"/>
            </w:pPr>
            <w:r w:rsidRPr="008057F2">
              <w:t>-</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E26748" w:rsidRDefault="00E26748" w:rsidP="005B6506">
            <w:pPr>
              <w:jc w:val="center"/>
            </w:pPr>
            <w:r w:rsidRPr="008057F2">
              <w:t>-</w:t>
            </w:r>
          </w:p>
        </w:tc>
        <w:tc>
          <w:tcPr>
            <w:tcW w:w="1525" w:type="dxa"/>
            <w:tcBorders>
              <w:top w:val="nil"/>
              <w:left w:val="nil"/>
              <w:bottom w:val="single" w:sz="4" w:space="0" w:color="auto"/>
              <w:right w:val="single" w:sz="4" w:space="0" w:color="auto"/>
            </w:tcBorders>
            <w:shd w:val="clear" w:color="auto" w:fill="auto"/>
          </w:tcPr>
          <w:p w:rsidR="00E26748" w:rsidRDefault="00E26748" w:rsidP="005B6506">
            <w:pPr>
              <w:jc w:val="center"/>
            </w:pPr>
            <w:r w:rsidRPr="008057F2">
              <w:t>-</w:t>
            </w:r>
          </w:p>
        </w:tc>
        <w:tc>
          <w:tcPr>
            <w:tcW w:w="1299" w:type="dxa"/>
            <w:tcBorders>
              <w:top w:val="single" w:sz="4" w:space="0" w:color="auto"/>
              <w:left w:val="nil"/>
              <w:bottom w:val="single" w:sz="4" w:space="0" w:color="auto"/>
              <w:right w:val="single" w:sz="4" w:space="0" w:color="auto"/>
            </w:tcBorders>
            <w:shd w:val="clear" w:color="auto" w:fill="auto"/>
          </w:tcPr>
          <w:p w:rsidR="00E26748" w:rsidRDefault="00E26748" w:rsidP="005B6506">
            <w:pPr>
              <w:jc w:val="center"/>
            </w:pPr>
            <w:r w:rsidRPr="008057F2">
              <w:t>-</w:t>
            </w:r>
          </w:p>
        </w:tc>
      </w:tr>
      <w:tr w:rsidR="00E26748" w:rsidRPr="00AE09EF" w:rsidTr="005B6506">
        <w:trPr>
          <w:gridAfter w:val="1"/>
          <w:wAfter w:w="10" w:type="dxa"/>
          <w:trHeight w:val="255"/>
          <w:jc w:val="center"/>
        </w:trPr>
        <w:tc>
          <w:tcPr>
            <w:tcW w:w="2828" w:type="dxa"/>
            <w:tcBorders>
              <w:top w:val="nil"/>
              <w:left w:val="single" w:sz="4" w:space="0" w:color="auto"/>
              <w:bottom w:val="single" w:sz="4" w:space="0" w:color="auto"/>
              <w:right w:val="single" w:sz="4" w:space="0" w:color="auto"/>
            </w:tcBorders>
            <w:shd w:val="clear" w:color="auto" w:fill="auto"/>
          </w:tcPr>
          <w:p w:rsidR="00E26748" w:rsidRPr="001D1624" w:rsidRDefault="00E26748" w:rsidP="005B6506">
            <w:pPr>
              <w:ind w:left="-93" w:right="-108"/>
            </w:pPr>
            <w:r w:rsidRPr="001D1624">
              <w:t xml:space="preserve">с. </w:t>
            </w:r>
            <w:proofErr w:type="spellStart"/>
            <w:r w:rsidRPr="001D1624">
              <w:t>Корлики</w:t>
            </w:r>
            <w:proofErr w:type="spellEnd"/>
          </w:p>
        </w:tc>
        <w:tc>
          <w:tcPr>
            <w:tcW w:w="702" w:type="dxa"/>
            <w:tcBorders>
              <w:top w:val="nil"/>
              <w:left w:val="nil"/>
              <w:bottom w:val="single" w:sz="4" w:space="0" w:color="auto"/>
              <w:right w:val="single" w:sz="4" w:space="0" w:color="auto"/>
            </w:tcBorders>
            <w:shd w:val="clear" w:color="auto" w:fill="auto"/>
          </w:tcPr>
          <w:p w:rsidR="00E26748" w:rsidRPr="00AE09EF" w:rsidRDefault="00E26748" w:rsidP="005B6506">
            <w:pPr>
              <w:jc w:val="center"/>
            </w:pPr>
            <w:r>
              <w:t>3</w:t>
            </w:r>
          </w:p>
        </w:tc>
        <w:tc>
          <w:tcPr>
            <w:tcW w:w="761" w:type="dxa"/>
            <w:tcBorders>
              <w:top w:val="single" w:sz="4" w:space="0" w:color="auto"/>
              <w:left w:val="nil"/>
              <w:bottom w:val="single" w:sz="4" w:space="0" w:color="auto"/>
              <w:right w:val="single" w:sz="4" w:space="0" w:color="auto"/>
            </w:tcBorders>
            <w:shd w:val="clear" w:color="auto" w:fill="D9D9D9" w:themeFill="background1" w:themeFillShade="D9"/>
          </w:tcPr>
          <w:p w:rsidR="00E26748" w:rsidRPr="00AE09EF" w:rsidRDefault="00E26748" w:rsidP="005B6506">
            <w:pPr>
              <w:jc w:val="center"/>
            </w:pPr>
            <w:r>
              <w:t>-</w:t>
            </w:r>
          </w:p>
        </w:tc>
        <w:tc>
          <w:tcPr>
            <w:tcW w:w="804" w:type="dxa"/>
            <w:tcBorders>
              <w:top w:val="nil"/>
              <w:left w:val="nil"/>
              <w:bottom w:val="single" w:sz="4" w:space="0" w:color="auto"/>
              <w:right w:val="single" w:sz="4" w:space="0" w:color="auto"/>
            </w:tcBorders>
            <w:shd w:val="clear" w:color="auto" w:fill="auto"/>
          </w:tcPr>
          <w:p w:rsidR="00E26748" w:rsidRPr="00AE09EF" w:rsidRDefault="00E26748" w:rsidP="005B6506">
            <w:pPr>
              <w:jc w:val="center"/>
            </w:pPr>
            <w:r>
              <w:t>-</w:t>
            </w:r>
          </w:p>
        </w:tc>
        <w:tc>
          <w:tcPr>
            <w:tcW w:w="752" w:type="dxa"/>
            <w:tcBorders>
              <w:top w:val="single" w:sz="4" w:space="0" w:color="auto"/>
              <w:left w:val="nil"/>
              <w:bottom w:val="single" w:sz="4" w:space="0" w:color="auto"/>
              <w:right w:val="single" w:sz="4" w:space="0" w:color="auto"/>
            </w:tcBorders>
            <w:shd w:val="clear" w:color="auto" w:fill="D9D9D9" w:themeFill="background1" w:themeFillShade="D9"/>
          </w:tcPr>
          <w:p w:rsidR="00E26748" w:rsidRPr="00AE09EF" w:rsidRDefault="00E26748" w:rsidP="005B6506">
            <w:pPr>
              <w:jc w:val="center"/>
            </w:pPr>
          </w:p>
        </w:tc>
        <w:tc>
          <w:tcPr>
            <w:tcW w:w="851" w:type="dxa"/>
            <w:tcBorders>
              <w:top w:val="nil"/>
              <w:left w:val="nil"/>
              <w:bottom w:val="single" w:sz="4" w:space="0" w:color="auto"/>
              <w:right w:val="single" w:sz="4" w:space="0" w:color="auto"/>
            </w:tcBorders>
            <w:shd w:val="clear" w:color="auto" w:fill="auto"/>
          </w:tcPr>
          <w:p w:rsidR="00E26748" w:rsidRDefault="00E26748" w:rsidP="005B6506">
            <w:pPr>
              <w:jc w:val="center"/>
            </w:pPr>
            <w:r w:rsidRPr="008057F2">
              <w:t>-</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E26748" w:rsidRDefault="00E26748" w:rsidP="005B6506">
            <w:pPr>
              <w:jc w:val="center"/>
            </w:pPr>
            <w:r w:rsidRPr="008057F2">
              <w:t>-</w:t>
            </w:r>
          </w:p>
        </w:tc>
        <w:tc>
          <w:tcPr>
            <w:tcW w:w="1525" w:type="dxa"/>
            <w:tcBorders>
              <w:top w:val="nil"/>
              <w:left w:val="nil"/>
              <w:bottom w:val="single" w:sz="4" w:space="0" w:color="auto"/>
              <w:right w:val="single" w:sz="4" w:space="0" w:color="auto"/>
            </w:tcBorders>
            <w:shd w:val="clear" w:color="auto" w:fill="auto"/>
          </w:tcPr>
          <w:p w:rsidR="00E26748" w:rsidRDefault="00E26748" w:rsidP="005B6506">
            <w:pPr>
              <w:jc w:val="center"/>
            </w:pPr>
            <w:r w:rsidRPr="008057F2">
              <w:t>-</w:t>
            </w:r>
          </w:p>
        </w:tc>
        <w:tc>
          <w:tcPr>
            <w:tcW w:w="1299" w:type="dxa"/>
            <w:tcBorders>
              <w:top w:val="single" w:sz="4" w:space="0" w:color="auto"/>
              <w:left w:val="nil"/>
              <w:bottom w:val="single" w:sz="4" w:space="0" w:color="auto"/>
              <w:right w:val="single" w:sz="4" w:space="0" w:color="auto"/>
            </w:tcBorders>
            <w:shd w:val="clear" w:color="auto" w:fill="auto"/>
          </w:tcPr>
          <w:p w:rsidR="00E26748" w:rsidRDefault="00E26748" w:rsidP="005B6506">
            <w:pPr>
              <w:jc w:val="center"/>
            </w:pPr>
            <w:r w:rsidRPr="008057F2">
              <w:t>-</w:t>
            </w:r>
          </w:p>
        </w:tc>
      </w:tr>
      <w:tr w:rsidR="00E26748" w:rsidRPr="00AE09EF" w:rsidTr="005B6506">
        <w:trPr>
          <w:gridAfter w:val="1"/>
          <w:wAfter w:w="10" w:type="dxa"/>
          <w:trHeight w:val="255"/>
          <w:jc w:val="center"/>
        </w:trPr>
        <w:tc>
          <w:tcPr>
            <w:tcW w:w="2828" w:type="dxa"/>
            <w:tcBorders>
              <w:top w:val="nil"/>
              <w:left w:val="single" w:sz="4" w:space="0" w:color="auto"/>
              <w:bottom w:val="single" w:sz="4" w:space="0" w:color="auto"/>
              <w:right w:val="single" w:sz="4" w:space="0" w:color="auto"/>
            </w:tcBorders>
            <w:shd w:val="clear" w:color="auto" w:fill="auto"/>
          </w:tcPr>
          <w:p w:rsidR="00E26748" w:rsidRPr="001D1624" w:rsidRDefault="00E26748" w:rsidP="005B6506">
            <w:pPr>
              <w:ind w:left="-93" w:right="-108"/>
            </w:pPr>
            <w:r w:rsidRPr="001D1624">
              <w:t xml:space="preserve">с. </w:t>
            </w:r>
            <w:proofErr w:type="spellStart"/>
            <w:r w:rsidRPr="001D1624">
              <w:t>Ларьяк</w:t>
            </w:r>
            <w:proofErr w:type="spellEnd"/>
          </w:p>
        </w:tc>
        <w:tc>
          <w:tcPr>
            <w:tcW w:w="702" w:type="dxa"/>
            <w:tcBorders>
              <w:top w:val="nil"/>
              <w:left w:val="nil"/>
              <w:bottom w:val="single" w:sz="4" w:space="0" w:color="auto"/>
              <w:right w:val="single" w:sz="4" w:space="0" w:color="auto"/>
            </w:tcBorders>
            <w:shd w:val="clear" w:color="auto" w:fill="auto"/>
          </w:tcPr>
          <w:p w:rsidR="00E26748" w:rsidRPr="00AE09EF" w:rsidRDefault="00E26748" w:rsidP="005B6506">
            <w:pPr>
              <w:jc w:val="center"/>
            </w:pPr>
            <w:r>
              <w:t>3</w:t>
            </w:r>
          </w:p>
        </w:tc>
        <w:tc>
          <w:tcPr>
            <w:tcW w:w="761" w:type="dxa"/>
            <w:tcBorders>
              <w:top w:val="single" w:sz="4" w:space="0" w:color="auto"/>
              <w:left w:val="nil"/>
              <w:bottom w:val="single" w:sz="4" w:space="0" w:color="auto"/>
              <w:right w:val="single" w:sz="4" w:space="0" w:color="auto"/>
            </w:tcBorders>
            <w:shd w:val="clear" w:color="auto" w:fill="D9D9D9" w:themeFill="background1" w:themeFillShade="D9"/>
          </w:tcPr>
          <w:p w:rsidR="00E26748" w:rsidRPr="00AE09EF" w:rsidRDefault="00E26748" w:rsidP="005B6506">
            <w:pPr>
              <w:jc w:val="center"/>
            </w:pPr>
            <w:r>
              <w:t>2</w:t>
            </w:r>
          </w:p>
        </w:tc>
        <w:tc>
          <w:tcPr>
            <w:tcW w:w="804" w:type="dxa"/>
            <w:tcBorders>
              <w:top w:val="nil"/>
              <w:left w:val="nil"/>
              <w:bottom w:val="single" w:sz="4" w:space="0" w:color="auto"/>
              <w:right w:val="single" w:sz="4" w:space="0" w:color="auto"/>
            </w:tcBorders>
            <w:shd w:val="clear" w:color="auto" w:fill="auto"/>
          </w:tcPr>
          <w:p w:rsidR="00E26748" w:rsidRPr="00AE09EF" w:rsidRDefault="00E26748" w:rsidP="005B6506">
            <w:pPr>
              <w:jc w:val="center"/>
            </w:pPr>
            <w:r>
              <w:t>-</w:t>
            </w:r>
          </w:p>
        </w:tc>
        <w:tc>
          <w:tcPr>
            <w:tcW w:w="752" w:type="dxa"/>
            <w:tcBorders>
              <w:top w:val="single" w:sz="4" w:space="0" w:color="auto"/>
              <w:left w:val="nil"/>
              <w:bottom w:val="single" w:sz="4" w:space="0" w:color="auto"/>
              <w:right w:val="single" w:sz="4" w:space="0" w:color="auto"/>
            </w:tcBorders>
            <w:shd w:val="clear" w:color="auto" w:fill="D9D9D9" w:themeFill="background1" w:themeFillShade="D9"/>
          </w:tcPr>
          <w:p w:rsidR="00E26748" w:rsidRPr="00AE09EF" w:rsidRDefault="00E26748" w:rsidP="005B6506">
            <w:pPr>
              <w:jc w:val="center"/>
            </w:pPr>
          </w:p>
        </w:tc>
        <w:tc>
          <w:tcPr>
            <w:tcW w:w="851" w:type="dxa"/>
            <w:tcBorders>
              <w:top w:val="nil"/>
              <w:left w:val="nil"/>
              <w:bottom w:val="single" w:sz="4" w:space="0" w:color="auto"/>
              <w:right w:val="single" w:sz="4" w:space="0" w:color="auto"/>
            </w:tcBorders>
            <w:shd w:val="clear" w:color="auto" w:fill="auto"/>
          </w:tcPr>
          <w:p w:rsidR="00E26748" w:rsidRDefault="00E26748" w:rsidP="005B6506">
            <w:pPr>
              <w:jc w:val="center"/>
            </w:pPr>
            <w:r w:rsidRPr="008057F2">
              <w:t>-</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E26748" w:rsidRDefault="00E26748" w:rsidP="005B6506">
            <w:pPr>
              <w:jc w:val="center"/>
            </w:pPr>
            <w:r w:rsidRPr="008057F2">
              <w:t>-</w:t>
            </w:r>
          </w:p>
        </w:tc>
        <w:tc>
          <w:tcPr>
            <w:tcW w:w="1525" w:type="dxa"/>
            <w:tcBorders>
              <w:top w:val="nil"/>
              <w:left w:val="nil"/>
              <w:bottom w:val="single" w:sz="4" w:space="0" w:color="auto"/>
              <w:right w:val="single" w:sz="4" w:space="0" w:color="auto"/>
            </w:tcBorders>
            <w:shd w:val="clear" w:color="auto" w:fill="auto"/>
          </w:tcPr>
          <w:p w:rsidR="00E26748" w:rsidRDefault="00E26748" w:rsidP="005B6506">
            <w:pPr>
              <w:jc w:val="center"/>
            </w:pPr>
            <w:r>
              <w:t>150 000</w:t>
            </w:r>
          </w:p>
        </w:tc>
        <w:tc>
          <w:tcPr>
            <w:tcW w:w="1299" w:type="dxa"/>
            <w:tcBorders>
              <w:top w:val="single" w:sz="4" w:space="0" w:color="auto"/>
              <w:left w:val="nil"/>
              <w:bottom w:val="single" w:sz="4" w:space="0" w:color="auto"/>
              <w:right w:val="single" w:sz="4" w:space="0" w:color="auto"/>
            </w:tcBorders>
            <w:shd w:val="clear" w:color="auto" w:fill="auto"/>
          </w:tcPr>
          <w:p w:rsidR="00E26748" w:rsidRDefault="00E26748" w:rsidP="005B6506">
            <w:pPr>
              <w:jc w:val="center"/>
            </w:pPr>
            <w:r w:rsidRPr="008057F2">
              <w:t>-</w:t>
            </w:r>
          </w:p>
        </w:tc>
      </w:tr>
      <w:tr w:rsidR="00E26748" w:rsidRPr="00AE09EF" w:rsidTr="005B6506">
        <w:trPr>
          <w:gridAfter w:val="1"/>
          <w:wAfter w:w="10" w:type="dxa"/>
          <w:trHeight w:val="255"/>
          <w:jc w:val="center"/>
        </w:trPr>
        <w:tc>
          <w:tcPr>
            <w:tcW w:w="2828" w:type="dxa"/>
            <w:tcBorders>
              <w:top w:val="nil"/>
              <w:left w:val="single" w:sz="4" w:space="0" w:color="auto"/>
              <w:bottom w:val="single" w:sz="4" w:space="0" w:color="auto"/>
              <w:right w:val="single" w:sz="4" w:space="0" w:color="auto"/>
            </w:tcBorders>
            <w:shd w:val="clear" w:color="auto" w:fill="auto"/>
          </w:tcPr>
          <w:p w:rsidR="00E26748" w:rsidRPr="001D1624" w:rsidRDefault="00E26748" w:rsidP="005B6506">
            <w:pPr>
              <w:ind w:left="-93" w:right="-108"/>
            </w:pPr>
            <w:r w:rsidRPr="001D1624">
              <w:t xml:space="preserve">п.г.т. </w:t>
            </w:r>
            <w:proofErr w:type="spellStart"/>
            <w:r w:rsidRPr="001D1624">
              <w:t>Новоаганск</w:t>
            </w:r>
            <w:proofErr w:type="spellEnd"/>
          </w:p>
        </w:tc>
        <w:tc>
          <w:tcPr>
            <w:tcW w:w="702" w:type="dxa"/>
            <w:tcBorders>
              <w:top w:val="nil"/>
              <w:left w:val="nil"/>
              <w:bottom w:val="single" w:sz="4" w:space="0" w:color="auto"/>
              <w:right w:val="single" w:sz="4" w:space="0" w:color="auto"/>
            </w:tcBorders>
            <w:shd w:val="clear" w:color="auto" w:fill="auto"/>
          </w:tcPr>
          <w:p w:rsidR="00E26748" w:rsidRPr="00AE09EF" w:rsidRDefault="00E26748" w:rsidP="005B6506">
            <w:pPr>
              <w:jc w:val="center"/>
            </w:pPr>
            <w:r>
              <w:t>7</w:t>
            </w:r>
          </w:p>
        </w:tc>
        <w:tc>
          <w:tcPr>
            <w:tcW w:w="761" w:type="dxa"/>
            <w:tcBorders>
              <w:top w:val="single" w:sz="4" w:space="0" w:color="auto"/>
              <w:left w:val="nil"/>
              <w:bottom w:val="single" w:sz="4" w:space="0" w:color="auto"/>
              <w:right w:val="single" w:sz="4" w:space="0" w:color="auto"/>
            </w:tcBorders>
            <w:shd w:val="clear" w:color="auto" w:fill="D9D9D9" w:themeFill="background1" w:themeFillShade="D9"/>
          </w:tcPr>
          <w:p w:rsidR="00E26748" w:rsidRPr="00AE09EF" w:rsidRDefault="00E26748" w:rsidP="005B6506">
            <w:pPr>
              <w:jc w:val="center"/>
            </w:pPr>
            <w:r>
              <w:t>3</w:t>
            </w:r>
          </w:p>
        </w:tc>
        <w:tc>
          <w:tcPr>
            <w:tcW w:w="804" w:type="dxa"/>
            <w:tcBorders>
              <w:top w:val="nil"/>
              <w:left w:val="nil"/>
              <w:bottom w:val="single" w:sz="4" w:space="0" w:color="auto"/>
              <w:right w:val="single" w:sz="4" w:space="0" w:color="auto"/>
            </w:tcBorders>
            <w:shd w:val="clear" w:color="auto" w:fill="auto"/>
          </w:tcPr>
          <w:p w:rsidR="00E26748" w:rsidRPr="00AE09EF" w:rsidRDefault="00E26748" w:rsidP="005B6506">
            <w:pPr>
              <w:jc w:val="center"/>
            </w:pPr>
            <w:r>
              <w:t>-</w:t>
            </w:r>
          </w:p>
        </w:tc>
        <w:tc>
          <w:tcPr>
            <w:tcW w:w="752" w:type="dxa"/>
            <w:tcBorders>
              <w:top w:val="single" w:sz="4" w:space="0" w:color="auto"/>
              <w:left w:val="nil"/>
              <w:bottom w:val="single" w:sz="4" w:space="0" w:color="auto"/>
              <w:right w:val="single" w:sz="4" w:space="0" w:color="auto"/>
            </w:tcBorders>
            <w:shd w:val="clear" w:color="auto" w:fill="D9D9D9" w:themeFill="background1" w:themeFillShade="D9"/>
          </w:tcPr>
          <w:p w:rsidR="00E26748" w:rsidRPr="00AE09EF" w:rsidRDefault="00E26748" w:rsidP="005B6506">
            <w:pPr>
              <w:jc w:val="center"/>
            </w:pPr>
          </w:p>
        </w:tc>
        <w:tc>
          <w:tcPr>
            <w:tcW w:w="851" w:type="dxa"/>
            <w:tcBorders>
              <w:top w:val="nil"/>
              <w:left w:val="nil"/>
              <w:bottom w:val="single" w:sz="4" w:space="0" w:color="auto"/>
              <w:right w:val="single" w:sz="4" w:space="0" w:color="auto"/>
            </w:tcBorders>
            <w:shd w:val="clear" w:color="auto" w:fill="auto"/>
          </w:tcPr>
          <w:p w:rsidR="00E26748" w:rsidRDefault="00E26748" w:rsidP="005B6506">
            <w:pPr>
              <w:jc w:val="center"/>
            </w:pPr>
            <w:r w:rsidRPr="008057F2">
              <w:t>-</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E26748" w:rsidRDefault="00E26748" w:rsidP="005B6506">
            <w:pPr>
              <w:jc w:val="center"/>
            </w:pPr>
            <w:r w:rsidRPr="008057F2">
              <w:t>-</w:t>
            </w:r>
          </w:p>
        </w:tc>
        <w:tc>
          <w:tcPr>
            <w:tcW w:w="1525" w:type="dxa"/>
            <w:tcBorders>
              <w:top w:val="nil"/>
              <w:left w:val="nil"/>
              <w:bottom w:val="single" w:sz="4" w:space="0" w:color="auto"/>
              <w:right w:val="single" w:sz="4" w:space="0" w:color="auto"/>
            </w:tcBorders>
            <w:shd w:val="clear" w:color="auto" w:fill="auto"/>
          </w:tcPr>
          <w:p w:rsidR="00E26748" w:rsidRDefault="00E26748" w:rsidP="005B6506">
            <w:pPr>
              <w:jc w:val="center"/>
            </w:pPr>
            <w:r>
              <w:t>3 000 000</w:t>
            </w:r>
          </w:p>
        </w:tc>
        <w:tc>
          <w:tcPr>
            <w:tcW w:w="1299" w:type="dxa"/>
            <w:tcBorders>
              <w:top w:val="single" w:sz="4" w:space="0" w:color="auto"/>
              <w:left w:val="nil"/>
              <w:bottom w:val="single" w:sz="4" w:space="0" w:color="auto"/>
              <w:right w:val="single" w:sz="4" w:space="0" w:color="auto"/>
            </w:tcBorders>
            <w:shd w:val="clear" w:color="auto" w:fill="auto"/>
          </w:tcPr>
          <w:p w:rsidR="00E26748" w:rsidRDefault="00E26748" w:rsidP="005B6506">
            <w:pPr>
              <w:jc w:val="center"/>
            </w:pPr>
            <w:r>
              <w:t>1 768 300</w:t>
            </w:r>
          </w:p>
        </w:tc>
      </w:tr>
      <w:tr w:rsidR="00E26748" w:rsidRPr="00AE09EF" w:rsidTr="005B6506">
        <w:trPr>
          <w:gridAfter w:val="1"/>
          <w:wAfter w:w="10" w:type="dxa"/>
          <w:trHeight w:val="255"/>
          <w:jc w:val="center"/>
        </w:trPr>
        <w:tc>
          <w:tcPr>
            <w:tcW w:w="2828" w:type="dxa"/>
            <w:tcBorders>
              <w:top w:val="nil"/>
              <w:left w:val="single" w:sz="4" w:space="0" w:color="auto"/>
              <w:bottom w:val="single" w:sz="4" w:space="0" w:color="auto"/>
              <w:right w:val="single" w:sz="4" w:space="0" w:color="auto"/>
            </w:tcBorders>
            <w:shd w:val="clear" w:color="auto" w:fill="auto"/>
          </w:tcPr>
          <w:p w:rsidR="00E26748" w:rsidRPr="001D1624" w:rsidRDefault="00E26748" w:rsidP="005B6506">
            <w:pPr>
              <w:ind w:left="-93" w:right="-108"/>
            </w:pPr>
            <w:r w:rsidRPr="001D1624">
              <w:t xml:space="preserve">с. </w:t>
            </w:r>
            <w:proofErr w:type="spellStart"/>
            <w:r w:rsidRPr="001D1624">
              <w:t>Охтеурье</w:t>
            </w:r>
            <w:proofErr w:type="spellEnd"/>
          </w:p>
        </w:tc>
        <w:tc>
          <w:tcPr>
            <w:tcW w:w="702" w:type="dxa"/>
            <w:tcBorders>
              <w:top w:val="nil"/>
              <w:left w:val="nil"/>
              <w:bottom w:val="single" w:sz="4" w:space="0" w:color="auto"/>
              <w:right w:val="single" w:sz="4" w:space="0" w:color="auto"/>
            </w:tcBorders>
            <w:shd w:val="clear" w:color="auto" w:fill="auto"/>
          </w:tcPr>
          <w:p w:rsidR="00E26748" w:rsidRPr="00AE09EF" w:rsidRDefault="00E26748" w:rsidP="005B6506">
            <w:pPr>
              <w:jc w:val="center"/>
            </w:pPr>
            <w:r>
              <w:t>-</w:t>
            </w:r>
          </w:p>
        </w:tc>
        <w:tc>
          <w:tcPr>
            <w:tcW w:w="761" w:type="dxa"/>
            <w:tcBorders>
              <w:top w:val="single" w:sz="4" w:space="0" w:color="auto"/>
              <w:left w:val="nil"/>
              <w:bottom w:val="single" w:sz="4" w:space="0" w:color="auto"/>
              <w:right w:val="single" w:sz="4" w:space="0" w:color="auto"/>
            </w:tcBorders>
            <w:shd w:val="clear" w:color="auto" w:fill="D9D9D9" w:themeFill="background1" w:themeFillShade="D9"/>
          </w:tcPr>
          <w:p w:rsidR="00E26748" w:rsidRPr="00AE09EF" w:rsidRDefault="00E26748" w:rsidP="005B6506">
            <w:pPr>
              <w:jc w:val="center"/>
            </w:pPr>
            <w:r>
              <w:t>1</w:t>
            </w:r>
          </w:p>
        </w:tc>
        <w:tc>
          <w:tcPr>
            <w:tcW w:w="804" w:type="dxa"/>
            <w:tcBorders>
              <w:top w:val="nil"/>
              <w:left w:val="nil"/>
              <w:bottom w:val="single" w:sz="4" w:space="0" w:color="auto"/>
              <w:right w:val="single" w:sz="4" w:space="0" w:color="auto"/>
            </w:tcBorders>
            <w:shd w:val="clear" w:color="auto" w:fill="auto"/>
          </w:tcPr>
          <w:p w:rsidR="00E26748" w:rsidRPr="00AE09EF" w:rsidRDefault="00E26748" w:rsidP="005B6506">
            <w:pPr>
              <w:jc w:val="center"/>
            </w:pPr>
            <w:r>
              <w:t>-</w:t>
            </w:r>
          </w:p>
        </w:tc>
        <w:tc>
          <w:tcPr>
            <w:tcW w:w="752" w:type="dxa"/>
            <w:tcBorders>
              <w:top w:val="single" w:sz="4" w:space="0" w:color="auto"/>
              <w:left w:val="nil"/>
              <w:bottom w:val="single" w:sz="4" w:space="0" w:color="auto"/>
              <w:right w:val="single" w:sz="4" w:space="0" w:color="auto"/>
            </w:tcBorders>
            <w:shd w:val="clear" w:color="auto" w:fill="D9D9D9" w:themeFill="background1" w:themeFillShade="D9"/>
          </w:tcPr>
          <w:p w:rsidR="00E26748" w:rsidRPr="00AE09EF" w:rsidRDefault="00E26748" w:rsidP="005B6506">
            <w:pPr>
              <w:jc w:val="center"/>
            </w:pPr>
          </w:p>
        </w:tc>
        <w:tc>
          <w:tcPr>
            <w:tcW w:w="851" w:type="dxa"/>
            <w:tcBorders>
              <w:top w:val="nil"/>
              <w:left w:val="nil"/>
              <w:bottom w:val="single" w:sz="4" w:space="0" w:color="auto"/>
              <w:right w:val="single" w:sz="4" w:space="0" w:color="auto"/>
            </w:tcBorders>
            <w:shd w:val="clear" w:color="auto" w:fill="auto"/>
          </w:tcPr>
          <w:p w:rsidR="00E26748" w:rsidRDefault="00E26748" w:rsidP="005B6506">
            <w:pPr>
              <w:jc w:val="center"/>
            </w:pPr>
            <w:r w:rsidRPr="008057F2">
              <w:t>-</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E26748" w:rsidRDefault="00E26748" w:rsidP="005B6506">
            <w:pPr>
              <w:jc w:val="center"/>
            </w:pPr>
            <w:r w:rsidRPr="008057F2">
              <w:t>-</w:t>
            </w:r>
          </w:p>
        </w:tc>
        <w:tc>
          <w:tcPr>
            <w:tcW w:w="1525" w:type="dxa"/>
            <w:tcBorders>
              <w:top w:val="nil"/>
              <w:left w:val="nil"/>
              <w:bottom w:val="single" w:sz="4" w:space="0" w:color="auto"/>
              <w:right w:val="single" w:sz="4" w:space="0" w:color="auto"/>
            </w:tcBorders>
            <w:shd w:val="clear" w:color="auto" w:fill="auto"/>
          </w:tcPr>
          <w:p w:rsidR="00E26748" w:rsidRDefault="00E26748" w:rsidP="005B6506">
            <w:pPr>
              <w:jc w:val="center"/>
            </w:pPr>
            <w:r w:rsidRPr="008057F2">
              <w:t>-</w:t>
            </w:r>
          </w:p>
        </w:tc>
        <w:tc>
          <w:tcPr>
            <w:tcW w:w="1299" w:type="dxa"/>
            <w:tcBorders>
              <w:top w:val="single" w:sz="4" w:space="0" w:color="auto"/>
              <w:left w:val="nil"/>
              <w:bottom w:val="single" w:sz="4" w:space="0" w:color="auto"/>
              <w:right w:val="single" w:sz="4" w:space="0" w:color="auto"/>
            </w:tcBorders>
            <w:shd w:val="clear" w:color="auto" w:fill="auto"/>
          </w:tcPr>
          <w:p w:rsidR="00E26748" w:rsidRDefault="00E26748" w:rsidP="005B6506">
            <w:pPr>
              <w:jc w:val="center"/>
            </w:pPr>
            <w:r w:rsidRPr="008057F2">
              <w:t>-</w:t>
            </w:r>
          </w:p>
        </w:tc>
      </w:tr>
      <w:tr w:rsidR="00E26748" w:rsidRPr="00AE09EF" w:rsidTr="005B6506">
        <w:trPr>
          <w:gridAfter w:val="1"/>
          <w:wAfter w:w="10" w:type="dxa"/>
          <w:trHeight w:val="255"/>
          <w:jc w:val="center"/>
        </w:trPr>
        <w:tc>
          <w:tcPr>
            <w:tcW w:w="2828" w:type="dxa"/>
            <w:tcBorders>
              <w:top w:val="nil"/>
              <w:left w:val="single" w:sz="4" w:space="0" w:color="auto"/>
              <w:bottom w:val="single" w:sz="4" w:space="0" w:color="auto"/>
              <w:right w:val="single" w:sz="4" w:space="0" w:color="auto"/>
            </w:tcBorders>
            <w:shd w:val="clear" w:color="auto" w:fill="auto"/>
          </w:tcPr>
          <w:p w:rsidR="00E26748" w:rsidRPr="00AE09EF" w:rsidRDefault="00E26748" w:rsidP="005B6506">
            <w:pPr>
              <w:ind w:left="-93" w:right="-108"/>
            </w:pPr>
            <w:r>
              <w:t xml:space="preserve">д. </w:t>
            </w:r>
            <w:proofErr w:type="spellStart"/>
            <w:r>
              <w:t>Пасол</w:t>
            </w:r>
            <w:proofErr w:type="spellEnd"/>
          </w:p>
        </w:tc>
        <w:tc>
          <w:tcPr>
            <w:tcW w:w="702" w:type="dxa"/>
            <w:tcBorders>
              <w:top w:val="nil"/>
              <w:left w:val="nil"/>
              <w:bottom w:val="single" w:sz="4" w:space="0" w:color="auto"/>
              <w:right w:val="single" w:sz="4" w:space="0" w:color="auto"/>
            </w:tcBorders>
            <w:shd w:val="clear" w:color="auto" w:fill="auto"/>
          </w:tcPr>
          <w:p w:rsidR="00E26748" w:rsidRPr="00AE09EF" w:rsidRDefault="00E26748" w:rsidP="005B6506">
            <w:pPr>
              <w:jc w:val="center"/>
            </w:pPr>
            <w:r>
              <w:t>-</w:t>
            </w:r>
          </w:p>
        </w:tc>
        <w:tc>
          <w:tcPr>
            <w:tcW w:w="761" w:type="dxa"/>
            <w:tcBorders>
              <w:top w:val="single" w:sz="4" w:space="0" w:color="auto"/>
              <w:left w:val="nil"/>
              <w:bottom w:val="single" w:sz="4" w:space="0" w:color="auto"/>
              <w:right w:val="single" w:sz="4" w:space="0" w:color="auto"/>
            </w:tcBorders>
            <w:shd w:val="clear" w:color="auto" w:fill="D9D9D9" w:themeFill="background1" w:themeFillShade="D9"/>
          </w:tcPr>
          <w:p w:rsidR="00E26748" w:rsidRPr="00AE09EF" w:rsidRDefault="00E26748" w:rsidP="005B6506">
            <w:pPr>
              <w:jc w:val="center"/>
            </w:pPr>
            <w:r>
              <w:t>-</w:t>
            </w:r>
          </w:p>
        </w:tc>
        <w:tc>
          <w:tcPr>
            <w:tcW w:w="804" w:type="dxa"/>
            <w:tcBorders>
              <w:top w:val="nil"/>
              <w:left w:val="nil"/>
              <w:bottom w:val="single" w:sz="4" w:space="0" w:color="auto"/>
              <w:right w:val="single" w:sz="4" w:space="0" w:color="auto"/>
            </w:tcBorders>
            <w:shd w:val="clear" w:color="auto" w:fill="auto"/>
          </w:tcPr>
          <w:p w:rsidR="00E26748" w:rsidRPr="00AE09EF" w:rsidRDefault="00E26748" w:rsidP="005B6506">
            <w:pPr>
              <w:jc w:val="center"/>
            </w:pPr>
            <w:r>
              <w:t>-</w:t>
            </w:r>
          </w:p>
        </w:tc>
        <w:tc>
          <w:tcPr>
            <w:tcW w:w="752" w:type="dxa"/>
            <w:tcBorders>
              <w:top w:val="single" w:sz="4" w:space="0" w:color="auto"/>
              <w:left w:val="nil"/>
              <w:bottom w:val="single" w:sz="4" w:space="0" w:color="auto"/>
              <w:right w:val="single" w:sz="4" w:space="0" w:color="auto"/>
            </w:tcBorders>
            <w:shd w:val="clear" w:color="auto" w:fill="D9D9D9" w:themeFill="background1" w:themeFillShade="D9"/>
          </w:tcPr>
          <w:p w:rsidR="00E26748" w:rsidRPr="00AE09EF" w:rsidRDefault="00E26748" w:rsidP="005B6506">
            <w:pPr>
              <w:jc w:val="center"/>
            </w:pPr>
          </w:p>
        </w:tc>
        <w:tc>
          <w:tcPr>
            <w:tcW w:w="851" w:type="dxa"/>
            <w:tcBorders>
              <w:top w:val="nil"/>
              <w:left w:val="nil"/>
              <w:bottom w:val="single" w:sz="4" w:space="0" w:color="auto"/>
              <w:right w:val="single" w:sz="4" w:space="0" w:color="auto"/>
            </w:tcBorders>
            <w:shd w:val="clear" w:color="auto" w:fill="auto"/>
          </w:tcPr>
          <w:p w:rsidR="00E26748" w:rsidRDefault="00E26748" w:rsidP="005B6506">
            <w:pPr>
              <w:jc w:val="center"/>
            </w:pPr>
            <w:r w:rsidRPr="008057F2">
              <w:t>-</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E26748" w:rsidRDefault="00E26748" w:rsidP="005B6506">
            <w:pPr>
              <w:jc w:val="center"/>
            </w:pPr>
            <w:r w:rsidRPr="008057F2">
              <w:t>-</w:t>
            </w:r>
          </w:p>
        </w:tc>
        <w:tc>
          <w:tcPr>
            <w:tcW w:w="1525" w:type="dxa"/>
            <w:tcBorders>
              <w:top w:val="nil"/>
              <w:left w:val="nil"/>
              <w:bottom w:val="single" w:sz="4" w:space="0" w:color="auto"/>
              <w:right w:val="single" w:sz="4" w:space="0" w:color="auto"/>
            </w:tcBorders>
            <w:shd w:val="clear" w:color="auto" w:fill="auto"/>
          </w:tcPr>
          <w:p w:rsidR="00E26748" w:rsidRDefault="00E26748" w:rsidP="005B6506">
            <w:pPr>
              <w:jc w:val="center"/>
            </w:pPr>
            <w:r w:rsidRPr="008057F2">
              <w:t>-</w:t>
            </w:r>
          </w:p>
        </w:tc>
        <w:tc>
          <w:tcPr>
            <w:tcW w:w="1299" w:type="dxa"/>
            <w:tcBorders>
              <w:top w:val="single" w:sz="4" w:space="0" w:color="auto"/>
              <w:left w:val="nil"/>
              <w:bottom w:val="single" w:sz="4" w:space="0" w:color="auto"/>
              <w:right w:val="single" w:sz="4" w:space="0" w:color="auto"/>
            </w:tcBorders>
            <w:shd w:val="clear" w:color="auto" w:fill="auto"/>
          </w:tcPr>
          <w:p w:rsidR="00E26748" w:rsidRDefault="00E26748" w:rsidP="005B6506">
            <w:pPr>
              <w:jc w:val="center"/>
            </w:pPr>
            <w:r w:rsidRPr="008057F2">
              <w:t>-</w:t>
            </w:r>
          </w:p>
        </w:tc>
      </w:tr>
      <w:tr w:rsidR="00E26748" w:rsidRPr="00AE09EF" w:rsidTr="005B6506">
        <w:trPr>
          <w:gridAfter w:val="1"/>
          <w:wAfter w:w="10" w:type="dxa"/>
          <w:trHeight w:val="239"/>
          <w:jc w:val="center"/>
        </w:trPr>
        <w:tc>
          <w:tcPr>
            <w:tcW w:w="2828" w:type="dxa"/>
            <w:tcBorders>
              <w:top w:val="nil"/>
              <w:left w:val="single" w:sz="4" w:space="0" w:color="auto"/>
              <w:bottom w:val="single" w:sz="4" w:space="0" w:color="auto"/>
              <w:right w:val="single" w:sz="4" w:space="0" w:color="auto"/>
            </w:tcBorders>
            <w:shd w:val="clear" w:color="auto" w:fill="auto"/>
          </w:tcPr>
          <w:p w:rsidR="00E26748" w:rsidRPr="00AE09EF" w:rsidRDefault="00E26748" w:rsidP="005B6506">
            <w:pPr>
              <w:ind w:left="-93" w:right="-108"/>
            </w:pPr>
            <w:r>
              <w:lastRenderedPageBreak/>
              <w:t>с. Покур</w:t>
            </w:r>
          </w:p>
        </w:tc>
        <w:tc>
          <w:tcPr>
            <w:tcW w:w="702" w:type="dxa"/>
            <w:tcBorders>
              <w:top w:val="nil"/>
              <w:left w:val="nil"/>
              <w:bottom w:val="single" w:sz="4" w:space="0" w:color="auto"/>
              <w:right w:val="single" w:sz="4" w:space="0" w:color="auto"/>
            </w:tcBorders>
            <w:shd w:val="clear" w:color="auto" w:fill="auto"/>
          </w:tcPr>
          <w:p w:rsidR="00E26748" w:rsidRPr="00AE09EF" w:rsidRDefault="00E26748" w:rsidP="005B6506">
            <w:pPr>
              <w:jc w:val="center"/>
            </w:pPr>
            <w:r>
              <w:t>-</w:t>
            </w:r>
          </w:p>
        </w:tc>
        <w:tc>
          <w:tcPr>
            <w:tcW w:w="761" w:type="dxa"/>
            <w:tcBorders>
              <w:top w:val="single" w:sz="4" w:space="0" w:color="auto"/>
              <w:left w:val="nil"/>
              <w:bottom w:val="single" w:sz="4" w:space="0" w:color="auto"/>
              <w:right w:val="single" w:sz="4" w:space="0" w:color="auto"/>
            </w:tcBorders>
            <w:shd w:val="clear" w:color="auto" w:fill="D9D9D9" w:themeFill="background1" w:themeFillShade="D9"/>
          </w:tcPr>
          <w:p w:rsidR="00E26748" w:rsidRPr="00AE09EF" w:rsidRDefault="00E26748" w:rsidP="005B6506">
            <w:pPr>
              <w:jc w:val="center"/>
            </w:pPr>
            <w:r>
              <w:t>-</w:t>
            </w:r>
          </w:p>
        </w:tc>
        <w:tc>
          <w:tcPr>
            <w:tcW w:w="804" w:type="dxa"/>
            <w:tcBorders>
              <w:top w:val="nil"/>
              <w:left w:val="nil"/>
              <w:bottom w:val="single" w:sz="4" w:space="0" w:color="auto"/>
              <w:right w:val="single" w:sz="4" w:space="0" w:color="auto"/>
            </w:tcBorders>
            <w:shd w:val="clear" w:color="auto" w:fill="auto"/>
          </w:tcPr>
          <w:p w:rsidR="00E26748" w:rsidRPr="00AE09EF" w:rsidRDefault="00E26748" w:rsidP="005B6506">
            <w:pPr>
              <w:jc w:val="center"/>
            </w:pPr>
            <w:r>
              <w:t>-</w:t>
            </w:r>
          </w:p>
        </w:tc>
        <w:tc>
          <w:tcPr>
            <w:tcW w:w="752" w:type="dxa"/>
            <w:tcBorders>
              <w:top w:val="single" w:sz="4" w:space="0" w:color="auto"/>
              <w:left w:val="nil"/>
              <w:bottom w:val="single" w:sz="4" w:space="0" w:color="auto"/>
              <w:right w:val="single" w:sz="4" w:space="0" w:color="auto"/>
            </w:tcBorders>
            <w:shd w:val="clear" w:color="auto" w:fill="D9D9D9" w:themeFill="background1" w:themeFillShade="D9"/>
          </w:tcPr>
          <w:p w:rsidR="00E26748" w:rsidRPr="00AE09EF" w:rsidRDefault="00E26748" w:rsidP="005B6506">
            <w:pPr>
              <w:jc w:val="center"/>
            </w:pPr>
          </w:p>
        </w:tc>
        <w:tc>
          <w:tcPr>
            <w:tcW w:w="851" w:type="dxa"/>
            <w:tcBorders>
              <w:top w:val="nil"/>
              <w:left w:val="nil"/>
              <w:bottom w:val="single" w:sz="4" w:space="0" w:color="auto"/>
              <w:right w:val="single" w:sz="4" w:space="0" w:color="auto"/>
            </w:tcBorders>
            <w:shd w:val="clear" w:color="auto" w:fill="auto"/>
          </w:tcPr>
          <w:p w:rsidR="00E26748" w:rsidRDefault="00E26748" w:rsidP="005B6506">
            <w:pPr>
              <w:jc w:val="center"/>
            </w:pPr>
            <w:r w:rsidRPr="008057F2">
              <w:t>-</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E26748" w:rsidRDefault="00E26748" w:rsidP="005B6506">
            <w:pPr>
              <w:jc w:val="center"/>
            </w:pPr>
            <w:r w:rsidRPr="008057F2">
              <w:t>-</w:t>
            </w:r>
          </w:p>
        </w:tc>
        <w:tc>
          <w:tcPr>
            <w:tcW w:w="1525" w:type="dxa"/>
            <w:tcBorders>
              <w:top w:val="nil"/>
              <w:left w:val="nil"/>
              <w:bottom w:val="single" w:sz="4" w:space="0" w:color="auto"/>
              <w:right w:val="single" w:sz="4" w:space="0" w:color="auto"/>
            </w:tcBorders>
            <w:shd w:val="clear" w:color="auto" w:fill="auto"/>
          </w:tcPr>
          <w:p w:rsidR="00E26748" w:rsidRDefault="00E26748" w:rsidP="005B6506">
            <w:pPr>
              <w:jc w:val="center"/>
            </w:pPr>
            <w:r w:rsidRPr="008057F2">
              <w:t>-</w:t>
            </w:r>
          </w:p>
        </w:tc>
        <w:tc>
          <w:tcPr>
            <w:tcW w:w="1299" w:type="dxa"/>
            <w:tcBorders>
              <w:top w:val="single" w:sz="4" w:space="0" w:color="auto"/>
              <w:left w:val="nil"/>
              <w:bottom w:val="single" w:sz="4" w:space="0" w:color="auto"/>
              <w:right w:val="single" w:sz="4" w:space="0" w:color="auto"/>
            </w:tcBorders>
            <w:shd w:val="clear" w:color="auto" w:fill="auto"/>
          </w:tcPr>
          <w:p w:rsidR="00E26748" w:rsidRDefault="00E26748" w:rsidP="005B6506">
            <w:pPr>
              <w:jc w:val="center"/>
            </w:pPr>
            <w:r w:rsidRPr="008057F2">
              <w:t>-</w:t>
            </w:r>
          </w:p>
        </w:tc>
      </w:tr>
      <w:tr w:rsidR="00E26748" w:rsidRPr="00AE09EF" w:rsidTr="005B6506">
        <w:trPr>
          <w:gridAfter w:val="1"/>
          <w:wAfter w:w="10" w:type="dxa"/>
          <w:trHeight w:val="255"/>
          <w:jc w:val="center"/>
        </w:trPr>
        <w:tc>
          <w:tcPr>
            <w:tcW w:w="2828" w:type="dxa"/>
            <w:tcBorders>
              <w:top w:val="nil"/>
              <w:left w:val="single" w:sz="4" w:space="0" w:color="auto"/>
              <w:bottom w:val="single" w:sz="4" w:space="0" w:color="auto"/>
              <w:right w:val="single" w:sz="4" w:space="0" w:color="auto"/>
            </w:tcBorders>
            <w:shd w:val="clear" w:color="auto" w:fill="auto"/>
          </w:tcPr>
          <w:p w:rsidR="00E26748" w:rsidRPr="00AE09EF" w:rsidRDefault="00E26748" w:rsidP="005B6506">
            <w:pPr>
              <w:ind w:left="-93" w:right="-108"/>
            </w:pPr>
            <w:r>
              <w:t xml:space="preserve">д. </w:t>
            </w:r>
            <w:proofErr w:type="spellStart"/>
            <w:r>
              <w:t>Пугьюг</w:t>
            </w:r>
            <w:proofErr w:type="spellEnd"/>
          </w:p>
        </w:tc>
        <w:tc>
          <w:tcPr>
            <w:tcW w:w="702" w:type="dxa"/>
            <w:tcBorders>
              <w:top w:val="nil"/>
              <w:left w:val="nil"/>
              <w:bottom w:val="single" w:sz="4" w:space="0" w:color="auto"/>
              <w:right w:val="single" w:sz="4" w:space="0" w:color="auto"/>
            </w:tcBorders>
            <w:shd w:val="clear" w:color="auto" w:fill="auto"/>
          </w:tcPr>
          <w:p w:rsidR="00E26748" w:rsidRDefault="00E26748" w:rsidP="005B6506">
            <w:pPr>
              <w:jc w:val="center"/>
            </w:pPr>
            <w:r w:rsidRPr="0080626C">
              <w:t>-</w:t>
            </w:r>
          </w:p>
        </w:tc>
        <w:tc>
          <w:tcPr>
            <w:tcW w:w="761" w:type="dxa"/>
            <w:tcBorders>
              <w:top w:val="single" w:sz="4" w:space="0" w:color="auto"/>
              <w:left w:val="nil"/>
              <w:bottom w:val="single" w:sz="4" w:space="0" w:color="auto"/>
              <w:right w:val="single" w:sz="4" w:space="0" w:color="auto"/>
            </w:tcBorders>
            <w:shd w:val="clear" w:color="auto" w:fill="D9D9D9" w:themeFill="background1" w:themeFillShade="D9"/>
          </w:tcPr>
          <w:p w:rsidR="00E26748" w:rsidRDefault="00E26748" w:rsidP="005B6506">
            <w:pPr>
              <w:jc w:val="center"/>
            </w:pPr>
            <w:r w:rsidRPr="0080626C">
              <w:t>-</w:t>
            </w:r>
          </w:p>
        </w:tc>
        <w:tc>
          <w:tcPr>
            <w:tcW w:w="804" w:type="dxa"/>
            <w:tcBorders>
              <w:top w:val="nil"/>
              <w:left w:val="nil"/>
              <w:bottom w:val="single" w:sz="4" w:space="0" w:color="auto"/>
              <w:right w:val="single" w:sz="4" w:space="0" w:color="auto"/>
            </w:tcBorders>
            <w:shd w:val="clear" w:color="auto" w:fill="auto"/>
          </w:tcPr>
          <w:p w:rsidR="00E26748" w:rsidRPr="00AE09EF" w:rsidRDefault="00E26748" w:rsidP="005B6506">
            <w:pPr>
              <w:jc w:val="center"/>
            </w:pPr>
            <w:r>
              <w:t>-</w:t>
            </w:r>
          </w:p>
        </w:tc>
        <w:tc>
          <w:tcPr>
            <w:tcW w:w="752" w:type="dxa"/>
            <w:tcBorders>
              <w:top w:val="single" w:sz="4" w:space="0" w:color="auto"/>
              <w:left w:val="nil"/>
              <w:bottom w:val="single" w:sz="4" w:space="0" w:color="auto"/>
              <w:right w:val="single" w:sz="4" w:space="0" w:color="auto"/>
            </w:tcBorders>
            <w:shd w:val="clear" w:color="auto" w:fill="D9D9D9" w:themeFill="background1" w:themeFillShade="D9"/>
          </w:tcPr>
          <w:p w:rsidR="00E26748" w:rsidRPr="00AE09EF" w:rsidRDefault="00E26748" w:rsidP="005B6506">
            <w:pPr>
              <w:jc w:val="center"/>
            </w:pPr>
          </w:p>
        </w:tc>
        <w:tc>
          <w:tcPr>
            <w:tcW w:w="851" w:type="dxa"/>
            <w:tcBorders>
              <w:top w:val="nil"/>
              <w:left w:val="nil"/>
              <w:bottom w:val="single" w:sz="4" w:space="0" w:color="auto"/>
              <w:right w:val="single" w:sz="4" w:space="0" w:color="auto"/>
            </w:tcBorders>
            <w:shd w:val="clear" w:color="auto" w:fill="auto"/>
          </w:tcPr>
          <w:p w:rsidR="00E26748" w:rsidRDefault="00E26748" w:rsidP="005B6506">
            <w:pPr>
              <w:jc w:val="center"/>
            </w:pPr>
            <w:r w:rsidRPr="005607E5">
              <w:t>-</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E26748" w:rsidRDefault="00E26748" w:rsidP="005B6506">
            <w:pPr>
              <w:jc w:val="center"/>
            </w:pPr>
            <w:r w:rsidRPr="005607E5">
              <w:t>-</w:t>
            </w:r>
          </w:p>
        </w:tc>
        <w:tc>
          <w:tcPr>
            <w:tcW w:w="1525" w:type="dxa"/>
            <w:tcBorders>
              <w:top w:val="nil"/>
              <w:left w:val="nil"/>
              <w:bottom w:val="single" w:sz="4" w:space="0" w:color="auto"/>
              <w:right w:val="single" w:sz="4" w:space="0" w:color="auto"/>
            </w:tcBorders>
            <w:shd w:val="clear" w:color="auto" w:fill="auto"/>
          </w:tcPr>
          <w:p w:rsidR="00E26748" w:rsidRDefault="00E26748" w:rsidP="005B6506">
            <w:pPr>
              <w:jc w:val="center"/>
            </w:pPr>
            <w:r w:rsidRPr="005607E5">
              <w:t>-</w:t>
            </w:r>
          </w:p>
        </w:tc>
        <w:tc>
          <w:tcPr>
            <w:tcW w:w="1299" w:type="dxa"/>
            <w:tcBorders>
              <w:top w:val="single" w:sz="4" w:space="0" w:color="auto"/>
              <w:left w:val="nil"/>
              <w:bottom w:val="single" w:sz="4" w:space="0" w:color="auto"/>
              <w:right w:val="single" w:sz="4" w:space="0" w:color="auto"/>
            </w:tcBorders>
            <w:shd w:val="clear" w:color="auto" w:fill="auto"/>
          </w:tcPr>
          <w:p w:rsidR="00E26748" w:rsidRDefault="00E26748" w:rsidP="005B6506">
            <w:pPr>
              <w:jc w:val="center"/>
            </w:pPr>
            <w:r w:rsidRPr="005607E5">
              <w:t>-</w:t>
            </w:r>
          </w:p>
        </w:tc>
      </w:tr>
      <w:tr w:rsidR="00E26748" w:rsidRPr="00AE09EF" w:rsidTr="005B6506">
        <w:trPr>
          <w:gridAfter w:val="1"/>
          <w:wAfter w:w="10" w:type="dxa"/>
          <w:trHeight w:val="255"/>
          <w:jc w:val="center"/>
        </w:trPr>
        <w:tc>
          <w:tcPr>
            <w:tcW w:w="2828" w:type="dxa"/>
            <w:tcBorders>
              <w:top w:val="nil"/>
              <w:left w:val="single" w:sz="4" w:space="0" w:color="auto"/>
              <w:bottom w:val="single" w:sz="4" w:space="0" w:color="auto"/>
              <w:right w:val="single" w:sz="4" w:space="0" w:color="auto"/>
            </w:tcBorders>
            <w:shd w:val="clear" w:color="auto" w:fill="auto"/>
          </w:tcPr>
          <w:p w:rsidR="00E26748" w:rsidRPr="00AE09EF" w:rsidRDefault="00E26748" w:rsidP="005B6506">
            <w:pPr>
              <w:ind w:left="-93" w:right="-108"/>
            </w:pPr>
            <w:r>
              <w:t>д. Соснина</w:t>
            </w:r>
          </w:p>
        </w:tc>
        <w:tc>
          <w:tcPr>
            <w:tcW w:w="702" w:type="dxa"/>
            <w:tcBorders>
              <w:top w:val="nil"/>
              <w:left w:val="nil"/>
              <w:bottom w:val="single" w:sz="4" w:space="0" w:color="auto"/>
              <w:right w:val="single" w:sz="4" w:space="0" w:color="auto"/>
            </w:tcBorders>
            <w:shd w:val="clear" w:color="auto" w:fill="auto"/>
          </w:tcPr>
          <w:p w:rsidR="00E26748" w:rsidRDefault="00E26748" w:rsidP="005B6506">
            <w:pPr>
              <w:jc w:val="center"/>
            </w:pPr>
            <w:r>
              <w:t>1</w:t>
            </w:r>
          </w:p>
        </w:tc>
        <w:tc>
          <w:tcPr>
            <w:tcW w:w="761" w:type="dxa"/>
            <w:tcBorders>
              <w:top w:val="single" w:sz="4" w:space="0" w:color="auto"/>
              <w:left w:val="nil"/>
              <w:bottom w:val="single" w:sz="4" w:space="0" w:color="auto"/>
              <w:right w:val="single" w:sz="4" w:space="0" w:color="auto"/>
            </w:tcBorders>
            <w:shd w:val="clear" w:color="auto" w:fill="D9D9D9" w:themeFill="background1" w:themeFillShade="D9"/>
          </w:tcPr>
          <w:p w:rsidR="00E26748" w:rsidRDefault="00E26748" w:rsidP="005B6506">
            <w:pPr>
              <w:jc w:val="center"/>
            </w:pPr>
            <w:r w:rsidRPr="0080626C">
              <w:t>-</w:t>
            </w:r>
          </w:p>
        </w:tc>
        <w:tc>
          <w:tcPr>
            <w:tcW w:w="804" w:type="dxa"/>
            <w:tcBorders>
              <w:top w:val="nil"/>
              <w:left w:val="nil"/>
              <w:bottom w:val="single" w:sz="4" w:space="0" w:color="auto"/>
              <w:right w:val="single" w:sz="4" w:space="0" w:color="auto"/>
            </w:tcBorders>
            <w:shd w:val="clear" w:color="auto" w:fill="auto"/>
          </w:tcPr>
          <w:p w:rsidR="00E26748" w:rsidRPr="00AE09EF" w:rsidRDefault="00E26748" w:rsidP="005B6506">
            <w:pPr>
              <w:jc w:val="center"/>
            </w:pPr>
            <w:r>
              <w:t>-</w:t>
            </w:r>
          </w:p>
        </w:tc>
        <w:tc>
          <w:tcPr>
            <w:tcW w:w="752" w:type="dxa"/>
            <w:tcBorders>
              <w:top w:val="single" w:sz="4" w:space="0" w:color="auto"/>
              <w:left w:val="nil"/>
              <w:bottom w:val="single" w:sz="4" w:space="0" w:color="auto"/>
              <w:right w:val="single" w:sz="4" w:space="0" w:color="auto"/>
            </w:tcBorders>
            <w:shd w:val="clear" w:color="auto" w:fill="D9D9D9" w:themeFill="background1" w:themeFillShade="D9"/>
          </w:tcPr>
          <w:p w:rsidR="00E26748" w:rsidRPr="00AE09EF" w:rsidRDefault="00E26748" w:rsidP="005B6506">
            <w:pPr>
              <w:jc w:val="center"/>
            </w:pPr>
          </w:p>
        </w:tc>
        <w:tc>
          <w:tcPr>
            <w:tcW w:w="851" w:type="dxa"/>
            <w:tcBorders>
              <w:top w:val="nil"/>
              <w:left w:val="nil"/>
              <w:bottom w:val="single" w:sz="4" w:space="0" w:color="auto"/>
              <w:right w:val="single" w:sz="4" w:space="0" w:color="auto"/>
            </w:tcBorders>
            <w:shd w:val="clear" w:color="auto" w:fill="auto"/>
          </w:tcPr>
          <w:p w:rsidR="00E26748" w:rsidRDefault="00E26748" w:rsidP="005B6506">
            <w:pPr>
              <w:jc w:val="center"/>
            </w:pPr>
            <w:r w:rsidRPr="005607E5">
              <w:t>-</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E26748" w:rsidRDefault="00E26748" w:rsidP="005B6506">
            <w:pPr>
              <w:jc w:val="center"/>
            </w:pPr>
            <w:r w:rsidRPr="005607E5">
              <w:t>-</w:t>
            </w:r>
          </w:p>
        </w:tc>
        <w:tc>
          <w:tcPr>
            <w:tcW w:w="1525" w:type="dxa"/>
            <w:tcBorders>
              <w:top w:val="nil"/>
              <w:left w:val="nil"/>
              <w:bottom w:val="single" w:sz="4" w:space="0" w:color="auto"/>
              <w:right w:val="single" w:sz="4" w:space="0" w:color="auto"/>
            </w:tcBorders>
            <w:shd w:val="clear" w:color="auto" w:fill="auto"/>
          </w:tcPr>
          <w:p w:rsidR="00E26748" w:rsidRDefault="00E26748" w:rsidP="005B6506">
            <w:pPr>
              <w:jc w:val="center"/>
            </w:pPr>
            <w:r w:rsidRPr="005607E5">
              <w:t>-</w:t>
            </w:r>
          </w:p>
        </w:tc>
        <w:tc>
          <w:tcPr>
            <w:tcW w:w="1299" w:type="dxa"/>
            <w:tcBorders>
              <w:top w:val="single" w:sz="4" w:space="0" w:color="auto"/>
              <w:left w:val="nil"/>
              <w:bottom w:val="single" w:sz="4" w:space="0" w:color="auto"/>
              <w:right w:val="single" w:sz="4" w:space="0" w:color="auto"/>
            </w:tcBorders>
            <w:shd w:val="clear" w:color="auto" w:fill="auto"/>
          </w:tcPr>
          <w:p w:rsidR="00E26748" w:rsidRDefault="00E26748" w:rsidP="005B6506">
            <w:pPr>
              <w:jc w:val="center"/>
            </w:pPr>
            <w:r w:rsidRPr="005607E5">
              <w:t>-</w:t>
            </w:r>
          </w:p>
        </w:tc>
      </w:tr>
      <w:tr w:rsidR="00E26748" w:rsidRPr="00AE09EF" w:rsidTr="005B6506">
        <w:trPr>
          <w:gridAfter w:val="1"/>
          <w:wAfter w:w="10" w:type="dxa"/>
          <w:trHeight w:val="255"/>
          <w:jc w:val="center"/>
        </w:trPr>
        <w:tc>
          <w:tcPr>
            <w:tcW w:w="2828" w:type="dxa"/>
            <w:tcBorders>
              <w:top w:val="nil"/>
              <w:left w:val="single" w:sz="4" w:space="0" w:color="auto"/>
              <w:bottom w:val="single" w:sz="4" w:space="0" w:color="auto"/>
              <w:right w:val="single" w:sz="4" w:space="0" w:color="auto"/>
            </w:tcBorders>
            <w:shd w:val="clear" w:color="auto" w:fill="auto"/>
          </w:tcPr>
          <w:p w:rsidR="00E26748" w:rsidRPr="00AE09EF" w:rsidRDefault="00E26748" w:rsidP="005B6506">
            <w:pPr>
              <w:ind w:left="-93" w:right="-108"/>
            </w:pPr>
            <w:r>
              <w:t>д. Сосновый Бор</w:t>
            </w:r>
          </w:p>
        </w:tc>
        <w:tc>
          <w:tcPr>
            <w:tcW w:w="702" w:type="dxa"/>
            <w:tcBorders>
              <w:top w:val="nil"/>
              <w:left w:val="nil"/>
              <w:bottom w:val="single" w:sz="4" w:space="0" w:color="auto"/>
              <w:right w:val="single" w:sz="4" w:space="0" w:color="auto"/>
            </w:tcBorders>
            <w:shd w:val="clear" w:color="auto" w:fill="auto"/>
          </w:tcPr>
          <w:p w:rsidR="00E26748" w:rsidRDefault="00E26748" w:rsidP="005B6506">
            <w:pPr>
              <w:jc w:val="center"/>
            </w:pPr>
            <w:r w:rsidRPr="0080626C">
              <w:t>-</w:t>
            </w:r>
          </w:p>
        </w:tc>
        <w:tc>
          <w:tcPr>
            <w:tcW w:w="761" w:type="dxa"/>
            <w:tcBorders>
              <w:top w:val="single" w:sz="4" w:space="0" w:color="auto"/>
              <w:left w:val="nil"/>
              <w:bottom w:val="single" w:sz="4" w:space="0" w:color="auto"/>
              <w:right w:val="single" w:sz="4" w:space="0" w:color="auto"/>
            </w:tcBorders>
            <w:shd w:val="clear" w:color="auto" w:fill="D9D9D9" w:themeFill="background1" w:themeFillShade="D9"/>
          </w:tcPr>
          <w:p w:rsidR="00E26748" w:rsidRDefault="00E26748" w:rsidP="005B6506">
            <w:pPr>
              <w:jc w:val="center"/>
            </w:pPr>
            <w:r w:rsidRPr="0080626C">
              <w:t>-</w:t>
            </w:r>
          </w:p>
        </w:tc>
        <w:tc>
          <w:tcPr>
            <w:tcW w:w="804" w:type="dxa"/>
            <w:tcBorders>
              <w:top w:val="nil"/>
              <w:left w:val="nil"/>
              <w:bottom w:val="single" w:sz="4" w:space="0" w:color="auto"/>
              <w:right w:val="single" w:sz="4" w:space="0" w:color="auto"/>
            </w:tcBorders>
            <w:shd w:val="clear" w:color="auto" w:fill="auto"/>
          </w:tcPr>
          <w:p w:rsidR="00E26748" w:rsidRPr="00AE09EF" w:rsidRDefault="00E26748" w:rsidP="005B6506">
            <w:pPr>
              <w:jc w:val="center"/>
            </w:pPr>
            <w:r>
              <w:t>-</w:t>
            </w:r>
          </w:p>
        </w:tc>
        <w:tc>
          <w:tcPr>
            <w:tcW w:w="752" w:type="dxa"/>
            <w:tcBorders>
              <w:top w:val="single" w:sz="4" w:space="0" w:color="auto"/>
              <w:left w:val="nil"/>
              <w:bottom w:val="single" w:sz="4" w:space="0" w:color="auto"/>
              <w:right w:val="single" w:sz="4" w:space="0" w:color="auto"/>
            </w:tcBorders>
            <w:shd w:val="clear" w:color="auto" w:fill="D9D9D9" w:themeFill="background1" w:themeFillShade="D9"/>
          </w:tcPr>
          <w:p w:rsidR="00E26748" w:rsidRPr="00AE09EF" w:rsidRDefault="00E26748" w:rsidP="005B6506">
            <w:pPr>
              <w:jc w:val="center"/>
            </w:pPr>
          </w:p>
        </w:tc>
        <w:tc>
          <w:tcPr>
            <w:tcW w:w="851" w:type="dxa"/>
            <w:tcBorders>
              <w:top w:val="nil"/>
              <w:left w:val="nil"/>
              <w:bottom w:val="single" w:sz="4" w:space="0" w:color="auto"/>
              <w:right w:val="single" w:sz="4" w:space="0" w:color="auto"/>
            </w:tcBorders>
            <w:shd w:val="clear" w:color="auto" w:fill="auto"/>
          </w:tcPr>
          <w:p w:rsidR="00E26748" w:rsidRDefault="00E26748" w:rsidP="005B6506">
            <w:pPr>
              <w:jc w:val="center"/>
            </w:pPr>
            <w:r w:rsidRPr="005607E5">
              <w:t>-</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E26748" w:rsidRDefault="00E26748" w:rsidP="005B6506">
            <w:pPr>
              <w:jc w:val="center"/>
            </w:pPr>
            <w:r w:rsidRPr="005607E5">
              <w:t>-</w:t>
            </w:r>
          </w:p>
        </w:tc>
        <w:tc>
          <w:tcPr>
            <w:tcW w:w="1525" w:type="dxa"/>
            <w:tcBorders>
              <w:top w:val="nil"/>
              <w:left w:val="nil"/>
              <w:bottom w:val="single" w:sz="4" w:space="0" w:color="auto"/>
              <w:right w:val="single" w:sz="4" w:space="0" w:color="auto"/>
            </w:tcBorders>
            <w:shd w:val="clear" w:color="auto" w:fill="auto"/>
          </w:tcPr>
          <w:p w:rsidR="00E26748" w:rsidRDefault="00E26748" w:rsidP="005B6506">
            <w:pPr>
              <w:jc w:val="center"/>
            </w:pPr>
            <w:r w:rsidRPr="005607E5">
              <w:t>-</w:t>
            </w:r>
          </w:p>
        </w:tc>
        <w:tc>
          <w:tcPr>
            <w:tcW w:w="1299" w:type="dxa"/>
            <w:tcBorders>
              <w:top w:val="single" w:sz="4" w:space="0" w:color="auto"/>
              <w:left w:val="nil"/>
              <w:bottom w:val="single" w:sz="4" w:space="0" w:color="auto"/>
              <w:right w:val="single" w:sz="4" w:space="0" w:color="auto"/>
            </w:tcBorders>
            <w:shd w:val="clear" w:color="auto" w:fill="auto"/>
          </w:tcPr>
          <w:p w:rsidR="00E26748" w:rsidRDefault="00E26748" w:rsidP="005B6506">
            <w:pPr>
              <w:jc w:val="center"/>
            </w:pPr>
            <w:r w:rsidRPr="005607E5">
              <w:t>-</w:t>
            </w:r>
          </w:p>
        </w:tc>
      </w:tr>
      <w:tr w:rsidR="00E26748" w:rsidRPr="00AE09EF" w:rsidTr="005B6506">
        <w:trPr>
          <w:gridAfter w:val="1"/>
          <w:wAfter w:w="10" w:type="dxa"/>
          <w:trHeight w:val="255"/>
          <w:jc w:val="center"/>
        </w:trPr>
        <w:tc>
          <w:tcPr>
            <w:tcW w:w="2828" w:type="dxa"/>
            <w:tcBorders>
              <w:top w:val="nil"/>
              <w:left w:val="single" w:sz="4" w:space="0" w:color="auto"/>
              <w:bottom w:val="single" w:sz="4" w:space="0" w:color="auto"/>
              <w:right w:val="single" w:sz="4" w:space="0" w:color="auto"/>
            </w:tcBorders>
            <w:shd w:val="clear" w:color="auto" w:fill="auto"/>
          </w:tcPr>
          <w:p w:rsidR="00E26748" w:rsidRPr="00AE09EF" w:rsidRDefault="00E26748" w:rsidP="005B6506">
            <w:pPr>
              <w:ind w:left="-93" w:right="-108"/>
            </w:pPr>
            <w:r>
              <w:t xml:space="preserve">д. </w:t>
            </w:r>
            <w:proofErr w:type="spellStart"/>
            <w:r>
              <w:t>Усть-Колекеган</w:t>
            </w:r>
            <w:proofErr w:type="spellEnd"/>
          </w:p>
        </w:tc>
        <w:tc>
          <w:tcPr>
            <w:tcW w:w="702" w:type="dxa"/>
            <w:tcBorders>
              <w:top w:val="nil"/>
              <w:left w:val="nil"/>
              <w:bottom w:val="single" w:sz="4" w:space="0" w:color="auto"/>
              <w:right w:val="single" w:sz="4" w:space="0" w:color="auto"/>
            </w:tcBorders>
            <w:shd w:val="clear" w:color="auto" w:fill="auto"/>
          </w:tcPr>
          <w:p w:rsidR="00E26748" w:rsidRDefault="00E26748" w:rsidP="005B6506">
            <w:pPr>
              <w:jc w:val="center"/>
            </w:pPr>
            <w:r w:rsidRPr="0080626C">
              <w:t>-</w:t>
            </w:r>
          </w:p>
        </w:tc>
        <w:tc>
          <w:tcPr>
            <w:tcW w:w="761" w:type="dxa"/>
            <w:tcBorders>
              <w:top w:val="single" w:sz="4" w:space="0" w:color="auto"/>
              <w:left w:val="nil"/>
              <w:bottom w:val="single" w:sz="4" w:space="0" w:color="auto"/>
              <w:right w:val="single" w:sz="4" w:space="0" w:color="auto"/>
            </w:tcBorders>
            <w:shd w:val="clear" w:color="auto" w:fill="D9D9D9" w:themeFill="background1" w:themeFillShade="D9"/>
          </w:tcPr>
          <w:p w:rsidR="00E26748" w:rsidRDefault="00E26748" w:rsidP="005B6506">
            <w:pPr>
              <w:jc w:val="center"/>
            </w:pPr>
            <w:r w:rsidRPr="0080626C">
              <w:t>-</w:t>
            </w:r>
          </w:p>
        </w:tc>
        <w:tc>
          <w:tcPr>
            <w:tcW w:w="804" w:type="dxa"/>
            <w:tcBorders>
              <w:top w:val="nil"/>
              <w:left w:val="nil"/>
              <w:bottom w:val="single" w:sz="4" w:space="0" w:color="auto"/>
              <w:right w:val="single" w:sz="4" w:space="0" w:color="auto"/>
            </w:tcBorders>
            <w:shd w:val="clear" w:color="auto" w:fill="auto"/>
          </w:tcPr>
          <w:p w:rsidR="00E26748" w:rsidRPr="00AE09EF" w:rsidRDefault="00E26748" w:rsidP="005B6506">
            <w:pPr>
              <w:jc w:val="center"/>
            </w:pPr>
            <w:r>
              <w:t>-</w:t>
            </w:r>
          </w:p>
        </w:tc>
        <w:tc>
          <w:tcPr>
            <w:tcW w:w="752" w:type="dxa"/>
            <w:tcBorders>
              <w:top w:val="single" w:sz="4" w:space="0" w:color="auto"/>
              <w:left w:val="nil"/>
              <w:bottom w:val="single" w:sz="4" w:space="0" w:color="auto"/>
              <w:right w:val="single" w:sz="4" w:space="0" w:color="auto"/>
            </w:tcBorders>
            <w:shd w:val="clear" w:color="auto" w:fill="D9D9D9" w:themeFill="background1" w:themeFillShade="D9"/>
          </w:tcPr>
          <w:p w:rsidR="00E26748" w:rsidRPr="00AE09EF" w:rsidRDefault="00E26748" w:rsidP="005B6506">
            <w:pPr>
              <w:jc w:val="center"/>
            </w:pPr>
          </w:p>
        </w:tc>
        <w:tc>
          <w:tcPr>
            <w:tcW w:w="851" w:type="dxa"/>
            <w:tcBorders>
              <w:top w:val="nil"/>
              <w:left w:val="nil"/>
              <w:bottom w:val="single" w:sz="4" w:space="0" w:color="auto"/>
              <w:right w:val="single" w:sz="4" w:space="0" w:color="auto"/>
            </w:tcBorders>
            <w:shd w:val="clear" w:color="auto" w:fill="auto"/>
          </w:tcPr>
          <w:p w:rsidR="00E26748" w:rsidRDefault="00E26748" w:rsidP="005B6506">
            <w:pPr>
              <w:jc w:val="center"/>
            </w:pPr>
            <w:r w:rsidRPr="005607E5">
              <w:t>-</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E26748" w:rsidRDefault="00E26748" w:rsidP="005B6506">
            <w:pPr>
              <w:jc w:val="center"/>
            </w:pPr>
            <w:r w:rsidRPr="005607E5">
              <w:t>-</w:t>
            </w:r>
          </w:p>
        </w:tc>
        <w:tc>
          <w:tcPr>
            <w:tcW w:w="1525" w:type="dxa"/>
            <w:tcBorders>
              <w:top w:val="nil"/>
              <w:left w:val="nil"/>
              <w:bottom w:val="single" w:sz="4" w:space="0" w:color="auto"/>
              <w:right w:val="single" w:sz="4" w:space="0" w:color="auto"/>
            </w:tcBorders>
            <w:shd w:val="clear" w:color="auto" w:fill="auto"/>
          </w:tcPr>
          <w:p w:rsidR="00E26748" w:rsidRDefault="00E26748" w:rsidP="005B6506">
            <w:pPr>
              <w:jc w:val="center"/>
            </w:pPr>
            <w:r w:rsidRPr="005607E5">
              <w:t>-</w:t>
            </w:r>
          </w:p>
        </w:tc>
        <w:tc>
          <w:tcPr>
            <w:tcW w:w="1299" w:type="dxa"/>
            <w:tcBorders>
              <w:top w:val="single" w:sz="4" w:space="0" w:color="auto"/>
              <w:left w:val="nil"/>
              <w:bottom w:val="single" w:sz="4" w:space="0" w:color="auto"/>
              <w:right w:val="single" w:sz="4" w:space="0" w:color="auto"/>
            </w:tcBorders>
            <w:shd w:val="clear" w:color="auto" w:fill="auto"/>
          </w:tcPr>
          <w:p w:rsidR="00E26748" w:rsidRDefault="00E26748" w:rsidP="005B6506">
            <w:pPr>
              <w:jc w:val="center"/>
            </w:pPr>
            <w:r w:rsidRPr="005607E5">
              <w:t>-</w:t>
            </w:r>
          </w:p>
        </w:tc>
      </w:tr>
      <w:tr w:rsidR="00E26748" w:rsidRPr="00AE09EF" w:rsidTr="005B6506">
        <w:trPr>
          <w:gridAfter w:val="1"/>
          <w:wAfter w:w="10" w:type="dxa"/>
          <w:trHeight w:val="255"/>
          <w:jc w:val="center"/>
        </w:trPr>
        <w:tc>
          <w:tcPr>
            <w:tcW w:w="2828" w:type="dxa"/>
            <w:tcBorders>
              <w:top w:val="nil"/>
              <w:left w:val="single" w:sz="4" w:space="0" w:color="auto"/>
              <w:bottom w:val="single" w:sz="4" w:space="0" w:color="auto"/>
              <w:right w:val="single" w:sz="4" w:space="0" w:color="auto"/>
            </w:tcBorders>
            <w:shd w:val="clear" w:color="auto" w:fill="auto"/>
          </w:tcPr>
          <w:p w:rsidR="00E26748" w:rsidRPr="00AE09EF" w:rsidRDefault="00E26748" w:rsidP="005B6506">
            <w:pPr>
              <w:ind w:left="-93" w:right="-108"/>
            </w:pPr>
            <w:r>
              <w:t xml:space="preserve">д. </w:t>
            </w:r>
            <w:proofErr w:type="spellStart"/>
            <w:r>
              <w:t>Чехломей</w:t>
            </w:r>
            <w:proofErr w:type="spellEnd"/>
          </w:p>
        </w:tc>
        <w:tc>
          <w:tcPr>
            <w:tcW w:w="702" w:type="dxa"/>
            <w:tcBorders>
              <w:top w:val="nil"/>
              <w:left w:val="nil"/>
              <w:bottom w:val="single" w:sz="4" w:space="0" w:color="auto"/>
              <w:right w:val="single" w:sz="4" w:space="0" w:color="auto"/>
            </w:tcBorders>
            <w:shd w:val="clear" w:color="auto" w:fill="auto"/>
          </w:tcPr>
          <w:p w:rsidR="00E26748" w:rsidRDefault="00E26748" w:rsidP="005B6506">
            <w:pPr>
              <w:jc w:val="center"/>
            </w:pPr>
            <w:r w:rsidRPr="0080626C">
              <w:t>-</w:t>
            </w:r>
          </w:p>
        </w:tc>
        <w:tc>
          <w:tcPr>
            <w:tcW w:w="761" w:type="dxa"/>
            <w:tcBorders>
              <w:top w:val="single" w:sz="4" w:space="0" w:color="auto"/>
              <w:left w:val="nil"/>
              <w:bottom w:val="single" w:sz="4" w:space="0" w:color="auto"/>
              <w:right w:val="single" w:sz="4" w:space="0" w:color="auto"/>
            </w:tcBorders>
            <w:shd w:val="clear" w:color="auto" w:fill="D9D9D9" w:themeFill="background1" w:themeFillShade="D9"/>
          </w:tcPr>
          <w:p w:rsidR="00E26748" w:rsidRDefault="00E26748" w:rsidP="005B6506">
            <w:pPr>
              <w:jc w:val="center"/>
            </w:pPr>
            <w:r>
              <w:t>1</w:t>
            </w:r>
          </w:p>
        </w:tc>
        <w:tc>
          <w:tcPr>
            <w:tcW w:w="804" w:type="dxa"/>
            <w:tcBorders>
              <w:top w:val="nil"/>
              <w:left w:val="nil"/>
              <w:bottom w:val="single" w:sz="4" w:space="0" w:color="auto"/>
              <w:right w:val="single" w:sz="4" w:space="0" w:color="auto"/>
            </w:tcBorders>
            <w:shd w:val="clear" w:color="auto" w:fill="auto"/>
          </w:tcPr>
          <w:p w:rsidR="00E26748" w:rsidRPr="00AE09EF" w:rsidRDefault="00E26748" w:rsidP="005B6506">
            <w:pPr>
              <w:jc w:val="center"/>
            </w:pPr>
            <w:r>
              <w:t>-</w:t>
            </w:r>
          </w:p>
        </w:tc>
        <w:tc>
          <w:tcPr>
            <w:tcW w:w="752" w:type="dxa"/>
            <w:tcBorders>
              <w:top w:val="single" w:sz="4" w:space="0" w:color="auto"/>
              <w:left w:val="nil"/>
              <w:bottom w:val="single" w:sz="4" w:space="0" w:color="auto"/>
              <w:right w:val="single" w:sz="4" w:space="0" w:color="auto"/>
            </w:tcBorders>
            <w:shd w:val="clear" w:color="auto" w:fill="D9D9D9" w:themeFill="background1" w:themeFillShade="D9"/>
          </w:tcPr>
          <w:p w:rsidR="00E26748" w:rsidRPr="00AE09EF" w:rsidRDefault="00E26748" w:rsidP="005B6506">
            <w:pPr>
              <w:jc w:val="center"/>
            </w:pPr>
          </w:p>
        </w:tc>
        <w:tc>
          <w:tcPr>
            <w:tcW w:w="851" w:type="dxa"/>
            <w:tcBorders>
              <w:top w:val="nil"/>
              <w:left w:val="nil"/>
              <w:bottom w:val="single" w:sz="4" w:space="0" w:color="auto"/>
              <w:right w:val="single" w:sz="4" w:space="0" w:color="auto"/>
            </w:tcBorders>
            <w:shd w:val="clear" w:color="auto" w:fill="auto"/>
          </w:tcPr>
          <w:p w:rsidR="00E26748" w:rsidRDefault="00E26748" w:rsidP="005B6506">
            <w:pPr>
              <w:jc w:val="center"/>
            </w:pPr>
            <w:r w:rsidRPr="005607E5">
              <w:t>-</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E26748" w:rsidRDefault="00E26748" w:rsidP="005B6506">
            <w:pPr>
              <w:jc w:val="center"/>
            </w:pPr>
            <w:r w:rsidRPr="005607E5">
              <w:t>-</w:t>
            </w:r>
          </w:p>
        </w:tc>
        <w:tc>
          <w:tcPr>
            <w:tcW w:w="1525" w:type="dxa"/>
            <w:tcBorders>
              <w:top w:val="nil"/>
              <w:left w:val="nil"/>
              <w:bottom w:val="single" w:sz="4" w:space="0" w:color="auto"/>
              <w:right w:val="single" w:sz="4" w:space="0" w:color="auto"/>
            </w:tcBorders>
            <w:shd w:val="clear" w:color="auto" w:fill="auto"/>
          </w:tcPr>
          <w:p w:rsidR="00E26748" w:rsidRDefault="00E26748" w:rsidP="005B6506">
            <w:pPr>
              <w:jc w:val="center"/>
            </w:pPr>
            <w:r w:rsidRPr="005607E5">
              <w:t>-</w:t>
            </w:r>
          </w:p>
        </w:tc>
        <w:tc>
          <w:tcPr>
            <w:tcW w:w="1299" w:type="dxa"/>
            <w:tcBorders>
              <w:top w:val="single" w:sz="4" w:space="0" w:color="auto"/>
              <w:left w:val="nil"/>
              <w:bottom w:val="single" w:sz="4" w:space="0" w:color="auto"/>
              <w:right w:val="single" w:sz="4" w:space="0" w:color="auto"/>
            </w:tcBorders>
            <w:shd w:val="clear" w:color="auto" w:fill="auto"/>
          </w:tcPr>
          <w:p w:rsidR="00E26748" w:rsidRDefault="00E26748" w:rsidP="005B6506">
            <w:pPr>
              <w:jc w:val="center"/>
            </w:pPr>
            <w:r w:rsidRPr="005607E5">
              <w:t>-</w:t>
            </w:r>
          </w:p>
        </w:tc>
      </w:tr>
      <w:tr w:rsidR="00E26748" w:rsidRPr="00AE09EF" w:rsidTr="005B6506">
        <w:trPr>
          <w:gridAfter w:val="1"/>
          <w:wAfter w:w="10" w:type="dxa"/>
          <w:trHeight w:val="255"/>
          <w:jc w:val="center"/>
        </w:trPr>
        <w:tc>
          <w:tcPr>
            <w:tcW w:w="2828" w:type="dxa"/>
            <w:tcBorders>
              <w:top w:val="nil"/>
              <w:left w:val="single" w:sz="4" w:space="0" w:color="auto"/>
              <w:bottom w:val="single" w:sz="4" w:space="0" w:color="auto"/>
              <w:right w:val="single" w:sz="4" w:space="0" w:color="auto"/>
            </w:tcBorders>
            <w:shd w:val="clear" w:color="auto" w:fill="auto"/>
          </w:tcPr>
          <w:p w:rsidR="00E26748" w:rsidRPr="00AE09EF" w:rsidRDefault="00E26748" w:rsidP="005B6506">
            <w:pPr>
              <w:ind w:left="-93" w:right="-108"/>
              <w:rPr>
                <w:b/>
              </w:rPr>
            </w:pPr>
            <w:r w:rsidRPr="00AE09EF">
              <w:rPr>
                <w:b/>
              </w:rPr>
              <w:t>ИТОГО</w:t>
            </w:r>
          </w:p>
        </w:tc>
        <w:tc>
          <w:tcPr>
            <w:tcW w:w="702" w:type="dxa"/>
            <w:tcBorders>
              <w:top w:val="nil"/>
              <w:left w:val="nil"/>
              <w:bottom w:val="single" w:sz="4" w:space="0" w:color="auto"/>
              <w:right w:val="single" w:sz="4" w:space="0" w:color="auto"/>
            </w:tcBorders>
            <w:shd w:val="clear" w:color="auto" w:fill="auto"/>
          </w:tcPr>
          <w:p w:rsidR="00E26748" w:rsidRPr="00AE09EF" w:rsidRDefault="00E26748" w:rsidP="005B6506">
            <w:pPr>
              <w:jc w:val="center"/>
            </w:pPr>
            <w:r>
              <w:t>21</w:t>
            </w:r>
          </w:p>
        </w:tc>
        <w:tc>
          <w:tcPr>
            <w:tcW w:w="761" w:type="dxa"/>
            <w:tcBorders>
              <w:top w:val="single" w:sz="4" w:space="0" w:color="auto"/>
              <w:left w:val="nil"/>
              <w:bottom w:val="single" w:sz="4" w:space="0" w:color="auto"/>
              <w:right w:val="single" w:sz="4" w:space="0" w:color="auto"/>
            </w:tcBorders>
            <w:shd w:val="clear" w:color="auto" w:fill="D9D9D9" w:themeFill="background1" w:themeFillShade="D9"/>
          </w:tcPr>
          <w:p w:rsidR="00E26748" w:rsidRPr="00AE09EF" w:rsidRDefault="00E26748" w:rsidP="005B6506">
            <w:pPr>
              <w:jc w:val="center"/>
            </w:pPr>
            <w:r>
              <w:t>15</w:t>
            </w:r>
          </w:p>
        </w:tc>
        <w:tc>
          <w:tcPr>
            <w:tcW w:w="804" w:type="dxa"/>
            <w:tcBorders>
              <w:top w:val="nil"/>
              <w:left w:val="nil"/>
              <w:bottom w:val="single" w:sz="4" w:space="0" w:color="auto"/>
              <w:right w:val="single" w:sz="4" w:space="0" w:color="auto"/>
            </w:tcBorders>
            <w:shd w:val="clear" w:color="auto" w:fill="auto"/>
          </w:tcPr>
          <w:p w:rsidR="00E26748" w:rsidRPr="00AE09EF" w:rsidRDefault="00E26748" w:rsidP="005B6506">
            <w:pPr>
              <w:jc w:val="center"/>
            </w:pPr>
            <w:r>
              <w:t>1</w:t>
            </w:r>
          </w:p>
        </w:tc>
        <w:tc>
          <w:tcPr>
            <w:tcW w:w="752" w:type="dxa"/>
            <w:tcBorders>
              <w:top w:val="single" w:sz="4" w:space="0" w:color="auto"/>
              <w:left w:val="nil"/>
              <w:bottom w:val="single" w:sz="4" w:space="0" w:color="auto"/>
              <w:right w:val="single" w:sz="4" w:space="0" w:color="auto"/>
            </w:tcBorders>
            <w:shd w:val="clear" w:color="auto" w:fill="D9D9D9" w:themeFill="background1" w:themeFillShade="D9"/>
          </w:tcPr>
          <w:p w:rsidR="00E26748" w:rsidRPr="00AE09EF" w:rsidRDefault="00E26748" w:rsidP="005B6506">
            <w:pPr>
              <w:jc w:val="center"/>
            </w:pPr>
          </w:p>
        </w:tc>
        <w:tc>
          <w:tcPr>
            <w:tcW w:w="851" w:type="dxa"/>
            <w:tcBorders>
              <w:top w:val="nil"/>
              <w:left w:val="nil"/>
              <w:bottom w:val="single" w:sz="4" w:space="0" w:color="auto"/>
              <w:right w:val="single" w:sz="4" w:space="0" w:color="auto"/>
            </w:tcBorders>
            <w:shd w:val="clear" w:color="auto" w:fill="auto"/>
          </w:tcPr>
          <w:p w:rsidR="00E26748" w:rsidRDefault="00E26748" w:rsidP="005B6506">
            <w:pPr>
              <w:jc w:val="center"/>
            </w:pPr>
            <w:r w:rsidRPr="005607E5">
              <w:t>-</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E26748" w:rsidRDefault="00E26748" w:rsidP="005B6506">
            <w:pPr>
              <w:jc w:val="center"/>
            </w:pPr>
            <w:r w:rsidRPr="005607E5">
              <w:t>-</w:t>
            </w:r>
          </w:p>
        </w:tc>
        <w:tc>
          <w:tcPr>
            <w:tcW w:w="1525" w:type="dxa"/>
            <w:tcBorders>
              <w:top w:val="nil"/>
              <w:left w:val="nil"/>
              <w:bottom w:val="single" w:sz="4" w:space="0" w:color="auto"/>
              <w:right w:val="single" w:sz="4" w:space="0" w:color="auto"/>
            </w:tcBorders>
            <w:shd w:val="clear" w:color="auto" w:fill="auto"/>
          </w:tcPr>
          <w:p w:rsidR="00E26748" w:rsidRDefault="00E26748" w:rsidP="005B6506">
            <w:pPr>
              <w:jc w:val="center"/>
            </w:pPr>
            <w:r>
              <w:t>3 442 389</w:t>
            </w:r>
          </w:p>
        </w:tc>
        <w:tc>
          <w:tcPr>
            <w:tcW w:w="1299" w:type="dxa"/>
            <w:tcBorders>
              <w:top w:val="single" w:sz="4" w:space="0" w:color="auto"/>
              <w:left w:val="nil"/>
              <w:bottom w:val="single" w:sz="4" w:space="0" w:color="auto"/>
              <w:right w:val="single" w:sz="4" w:space="0" w:color="auto"/>
            </w:tcBorders>
            <w:shd w:val="clear" w:color="auto" w:fill="auto"/>
          </w:tcPr>
          <w:p w:rsidR="00E26748" w:rsidRDefault="00E26748" w:rsidP="005B6506">
            <w:pPr>
              <w:jc w:val="center"/>
            </w:pPr>
            <w:r>
              <w:t>1 890 472</w:t>
            </w:r>
          </w:p>
        </w:tc>
      </w:tr>
    </w:tbl>
    <w:p w:rsidR="00E26748" w:rsidRPr="005810FB" w:rsidRDefault="00E26748" w:rsidP="00E26748">
      <w:pPr>
        <w:rPr>
          <w:sz w:val="12"/>
          <w:szCs w:val="12"/>
        </w:rPr>
      </w:pPr>
    </w:p>
    <w:p w:rsidR="00E26748" w:rsidRDefault="00E26748" w:rsidP="00E26748">
      <w:pPr>
        <w:ind w:firstLine="708"/>
        <w:jc w:val="both"/>
        <w:rPr>
          <w:b/>
          <w:i/>
          <w:sz w:val="26"/>
          <w:szCs w:val="26"/>
        </w:rPr>
      </w:pPr>
      <w:proofErr w:type="gramStart"/>
      <w:r w:rsidRPr="00263A15">
        <w:rPr>
          <w:sz w:val="26"/>
          <w:szCs w:val="26"/>
        </w:rPr>
        <w:t xml:space="preserve">Из представленной выше таблицы видно, что за </w:t>
      </w:r>
      <w:r>
        <w:rPr>
          <w:sz w:val="26"/>
          <w:szCs w:val="26"/>
        </w:rPr>
        <w:t xml:space="preserve">январь-ноябрь </w:t>
      </w:r>
      <w:r w:rsidRPr="00263A15">
        <w:rPr>
          <w:sz w:val="26"/>
          <w:szCs w:val="26"/>
        </w:rPr>
        <w:t>201</w:t>
      </w:r>
      <w:r>
        <w:rPr>
          <w:sz w:val="26"/>
          <w:szCs w:val="26"/>
        </w:rPr>
        <w:t>8</w:t>
      </w:r>
      <w:r w:rsidRPr="00263A15">
        <w:rPr>
          <w:sz w:val="26"/>
          <w:szCs w:val="26"/>
        </w:rPr>
        <w:t xml:space="preserve"> года наблюдается </w:t>
      </w:r>
      <w:r w:rsidRPr="002F7949">
        <w:rPr>
          <w:b/>
          <w:i/>
          <w:sz w:val="26"/>
          <w:szCs w:val="26"/>
        </w:rPr>
        <w:t>рост пожаров</w:t>
      </w:r>
      <w:r w:rsidRPr="002F7949">
        <w:rPr>
          <w:i/>
          <w:sz w:val="26"/>
          <w:szCs w:val="26"/>
        </w:rPr>
        <w:t xml:space="preserve"> на территории следующих населенных пунктов Нижневартовского района: </w:t>
      </w:r>
      <w:r>
        <w:rPr>
          <w:i/>
          <w:sz w:val="26"/>
          <w:szCs w:val="26"/>
        </w:rPr>
        <w:t xml:space="preserve">в п. Аган на 100% (2017г. – 1 / 2018г. – 2); в п.г.т. Излучинск – на 100% (2017г.-2 / 2018г. – 4);с. </w:t>
      </w:r>
      <w:proofErr w:type="spellStart"/>
      <w:r>
        <w:rPr>
          <w:i/>
          <w:sz w:val="26"/>
          <w:szCs w:val="26"/>
        </w:rPr>
        <w:t>Корлики</w:t>
      </w:r>
      <w:proofErr w:type="spellEnd"/>
      <w:r>
        <w:rPr>
          <w:i/>
          <w:sz w:val="26"/>
          <w:szCs w:val="26"/>
        </w:rPr>
        <w:t xml:space="preserve"> на 300% (2017г.- 0 / 2018г. – 3);</w:t>
      </w:r>
      <w:proofErr w:type="gramEnd"/>
      <w:r>
        <w:rPr>
          <w:i/>
          <w:sz w:val="26"/>
          <w:szCs w:val="26"/>
        </w:rPr>
        <w:t xml:space="preserve"> </w:t>
      </w:r>
      <w:proofErr w:type="gramStart"/>
      <w:r>
        <w:rPr>
          <w:i/>
          <w:sz w:val="26"/>
          <w:szCs w:val="26"/>
        </w:rPr>
        <w:t xml:space="preserve">с. </w:t>
      </w:r>
      <w:proofErr w:type="spellStart"/>
      <w:r>
        <w:rPr>
          <w:i/>
          <w:sz w:val="26"/>
          <w:szCs w:val="26"/>
        </w:rPr>
        <w:t>Ларьяк</w:t>
      </w:r>
      <w:proofErr w:type="spellEnd"/>
      <w:r>
        <w:rPr>
          <w:i/>
          <w:sz w:val="26"/>
          <w:szCs w:val="26"/>
        </w:rPr>
        <w:t xml:space="preserve"> – на 300% (2017г. – 0 / 2018г. – 3); п.г.т. </w:t>
      </w:r>
      <w:proofErr w:type="spellStart"/>
      <w:r>
        <w:rPr>
          <w:i/>
          <w:sz w:val="26"/>
          <w:szCs w:val="26"/>
        </w:rPr>
        <w:t>Новоаганск</w:t>
      </w:r>
      <w:proofErr w:type="spellEnd"/>
      <w:r>
        <w:rPr>
          <w:i/>
          <w:sz w:val="26"/>
          <w:szCs w:val="26"/>
        </w:rPr>
        <w:t xml:space="preserve"> на 133%  (2017г. -3 / 2018г. – 7), д. </w:t>
      </w:r>
      <w:proofErr w:type="spellStart"/>
      <w:r>
        <w:rPr>
          <w:i/>
          <w:sz w:val="26"/>
          <w:szCs w:val="26"/>
        </w:rPr>
        <w:t>Соснино</w:t>
      </w:r>
      <w:proofErr w:type="spellEnd"/>
      <w:r>
        <w:rPr>
          <w:i/>
          <w:sz w:val="26"/>
          <w:szCs w:val="26"/>
        </w:rPr>
        <w:t xml:space="preserve"> – на 100% (2017г. – 0 / 2018г. – 1) </w:t>
      </w:r>
      <w:r w:rsidRPr="00C435A4">
        <w:rPr>
          <w:i/>
          <w:sz w:val="26"/>
          <w:szCs w:val="26"/>
        </w:rPr>
        <w:t>с</w:t>
      </w:r>
      <w:r w:rsidRPr="00C435A4">
        <w:rPr>
          <w:b/>
          <w:i/>
          <w:sz w:val="26"/>
          <w:szCs w:val="26"/>
        </w:rPr>
        <w:t>нижение роста</w:t>
      </w:r>
      <w:r>
        <w:rPr>
          <w:b/>
          <w:i/>
          <w:sz w:val="26"/>
          <w:szCs w:val="26"/>
        </w:rPr>
        <w:t xml:space="preserve"> </w:t>
      </w:r>
      <w:r w:rsidRPr="00C435A4">
        <w:rPr>
          <w:b/>
          <w:i/>
          <w:sz w:val="26"/>
          <w:szCs w:val="26"/>
        </w:rPr>
        <w:t>пожаров зарегистрировано:</w:t>
      </w:r>
      <w:r>
        <w:rPr>
          <w:b/>
          <w:i/>
          <w:sz w:val="26"/>
          <w:szCs w:val="26"/>
        </w:rPr>
        <w:t xml:space="preserve"> </w:t>
      </w:r>
      <w:r>
        <w:rPr>
          <w:i/>
          <w:sz w:val="26"/>
          <w:szCs w:val="26"/>
        </w:rPr>
        <w:t xml:space="preserve">в с. </w:t>
      </w:r>
      <w:proofErr w:type="spellStart"/>
      <w:r>
        <w:rPr>
          <w:i/>
          <w:sz w:val="26"/>
          <w:szCs w:val="26"/>
        </w:rPr>
        <w:t>Варьеган</w:t>
      </w:r>
      <w:proofErr w:type="spellEnd"/>
      <w:r>
        <w:rPr>
          <w:i/>
          <w:sz w:val="26"/>
          <w:szCs w:val="26"/>
        </w:rPr>
        <w:t xml:space="preserve"> на 100% (2017г.-1 / 2018г.- 0); п. </w:t>
      </w:r>
      <w:proofErr w:type="spellStart"/>
      <w:r>
        <w:rPr>
          <w:i/>
          <w:sz w:val="26"/>
          <w:szCs w:val="26"/>
        </w:rPr>
        <w:t>Ваховск</w:t>
      </w:r>
      <w:proofErr w:type="spellEnd"/>
      <w:r>
        <w:rPr>
          <w:i/>
          <w:sz w:val="26"/>
          <w:szCs w:val="26"/>
        </w:rPr>
        <w:t xml:space="preserve"> на 100% (2017г. – 1 / 2018г. – 0), с. Зайцева Речка – на 66% (2017г. – 3 / 2018г.-1)</w:t>
      </w:r>
      <w:proofErr w:type="gramEnd"/>
      <w:r>
        <w:rPr>
          <w:i/>
          <w:sz w:val="26"/>
          <w:szCs w:val="26"/>
        </w:rPr>
        <w:t xml:space="preserve">;с. </w:t>
      </w:r>
      <w:proofErr w:type="spellStart"/>
      <w:r>
        <w:rPr>
          <w:i/>
          <w:sz w:val="26"/>
          <w:szCs w:val="26"/>
        </w:rPr>
        <w:t>Охтеурье</w:t>
      </w:r>
      <w:proofErr w:type="spellEnd"/>
      <w:r>
        <w:rPr>
          <w:i/>
          <w:sz w:val="26"/>
          <w:szCs w:val="26"/>
        </w:rPr>
        <w:t xml:space="preserve"> на 100% (2017г. – 1 / 2018г. – 0); д. </w:t>
      </w:r>
      <w:proofErr w:type="spellStart"/>
      <w:r>
        <w:rPr>
          <w:i/>
          <w:sz w:val="26"/>
          <w:szCs w:val="26"/>
        </w:rPr>
        <w:t>Чехломей</w:t>
      </w:r>
      <w:proofErr w:type="spellEnd"/>
      <w:r>
        <w:rPr>
          <w:i/>
          <w:sz w:val="26"/>
          <w:szCs w:val="26"/>
        </w:rPr>
        <w:t xml:space="preserve"> – на 100% (2017г. – 1 / 2018г. – 0).</w:t>
      </w:r>
    </w:p>
    <w:p w:rsidR="00805BB1" w:rsidRDefault="00805BB1" w:rsidP="0094233E">
      <w:pPr>
        <w:suppressAutoHyphens/>
        <w:jc w:val="center"/>
        <w:rPr>
          <w:b/>
          <w:sz w:val="26"/>
          <w:szCs w:val="26"/>
          <w:u w:val="single"/>
        </w:rPr>
      </w:pPr>
    </w:p>
    <w:p w:rsidR="0094233E" w:rsidRPr="00F63AE5" w:rsidRDefault="0094233E" w:rsidP="0094233E">
      <w:pPr>
        <w:suppressAutoHyphens/>
        <w:jc w:val="center"/>
        <w:rPr>
          <w:b/>
          <w:sz w:val="26"/>
          <w:szCs w:val="26"/>
          <w:u w:val="single"/>
        </w:rPr>
      </w:pPr>
      <w:r w:rsidRPr="00F63AE5">
        <w:rPr>
          <w:b/>
          <w:sz w:val="26"/>
          <w:szCs w:val="26"/>
          <w:u w:val="single"/>
        </w:rPr>
        <w:t>Лесные пожары происшедшие в 2018 году.</w:t>
      </w:r>
    </w:p>
    <w:p w:rsidR="0094233E" w:rsidRPr="00F63AE5" w:rsidRDefault="0094233E" w:rsidP="0094233E">
      <w:pPr>
        <w:suppressAutoHyphens/>
        <w:jc w:val="center"/>
        <w:rPr>
          <w:b/>
          <w:sz w:val="26"/>
          <w:szCs w:val="26"/>
          <w:u w:val="single"/>
        </w:rPr>
      </w:pPr>
    </w:p>
    <w:p w:rsidR="00642DEB" w:rsidRPr="00642DEB" w:rsidRDefault="00642DEB" w:rsidP="00642DEB">
      <w:pPr>
        <w:pStyle w:val="aff2"/>
        <w:ind w:firstLine="709"/>
        <w:jc w:val="both"/>
        <w:rPr>
          <w:rFonts w:ascii="Times New Roman" w:eastAsia="Times New Roman" w:hAnsi="Times New Roman" w:cs="Times New Roman"/>
          <w:sz w:val="24"/>
          <w:szCs w:val="24"/>
        </w:rPr>
      </w:pPr>
      <w:r w:rsidRPr="00642DEB">
        <w:rPr>
          <w:rFonts w:ascii="Times New Roman" w:eastAsia="Times New Roman" w:hAnsi="Times New Roman" w:cs="Times New Roman"/>
          <w:sz w:val="24"/>
          <w:szCs w:val="24"/>
        </w:rPr>
        <w:t xml:space="preserve">С начала летнего пожароопасного периода 2018 года на территории района произошло 46 природных пожаров (АППГ – 35), на общей площади 804,2 га (АППГ- 143,8 га), из них на территории Нижневартовского лесничества 26, Мегионского лесничества 8 и </w:t>
      </w:r>
      <w:proofErr w:type="spellStart"/>
      <w:r w:rsidRPr="00642DEB">
        <w:rPr>
          <w:rFonts w:ascii="Times New Roman" w:eastAsia="Times New Roman" w:hAnsi="Times New Roman" w:cs="Times New Roman"/>
          <w:sz w:val="24"/>
          <w:szCs w:val="24"/>
        </w:rPr>
        <w:t>Аганского</w:t>
      </w:r>
      <w:proofErr w:type="spellEnd"/>
      <w:r w:rsidRPr="00642DEB">
        <w:rPr>
          <w:rFonts w:ascii="Times New Roman" w:eastAsia="Times New Roman" w:hAnsi="Times New Roman" w:cs="Times New Roman"/>
          <w:sz w:val="24"/>
          <w:szCs w:val="24"/>
        </w:rPr>
        <w:t xml:space="preserve"> лесничества 11. </w:t>
      </w:r>
    </w:p>
    <w:p w:rsidR="00642DEB" w:rsidRPr="00642DEB" w:rsidRDefault="00642DEB" w:rsidP="00642DEB">
      <w:pPr>
        <w:pStyle w:val="aff2"/>
        <w:ind w:firstLine="709"/>
        <w:jc w:val="both"/>
        <w:rPr>
          <w:rFonts w:ascii="Times New Roman" w:hAnsi="Times New Roman" w:cs="Times New Roman"/>
          <w:sz w:val="24"/>
          <w:szCs w:val="24"/>
        </w:rPr>
      </w:pPr>
      <w:proofErr w:type="gramStart"/>
      <w:r w:rsidRPr="00642DEB">
        <w:rPr>
          <w:rFonts w:ascii="Times New Roman" w:hAnsi="Times New Roman" w:cs="Times New Roman"/>
          <w:sz w:val="24"/>
          <w:szCs w:val="24"/>
        </w:rPr>
        <w:t xml:space="preserve">Первый природный пожар произошел 24.05.2018 года 20 км на ЮЗ от п. </w:t>
      </w:r>
      <w:proofErr w:type="spellStart"/>
      <w:r w:rsidRPr="00642DEB">
        <w:rPr>
          <w:rFonts w:ascii="Times New Roman" w:hAnsi="Times New Roman" w:cs="Times New Roman"/>
          <w:sz w:val="24"/>
          <w:szCs w:val="24"/>
        </w:rPr>
        <w:t>Ваховск</w:t>
      </w:r>
      <w:proofErr w:type="spellEnd"/>
      <w:r w:rsidRPr="00642DEB">
        <w:rPr>
          <w:rFonts w:ascii="Times New Roman" w:hAnsi="Times New Roman" w:cs="Times New Roman"/>
          <w:sz w:val="24"/>
          <w:szCs w:val="24"/>
        </w:rPr>
        <w:t xml:space="preserve"> на площади 2 Га, на территории  Нижневартовского лесничества, самый большой пожар был зафиксирован 11.07.2018 года 120 км от с. </w:t>
      </w:r>
      <w:proofErr w:type="spellStart"/>
      <w:r w:rsidRPr="00642DEB">
        <w:rPr>
          <w:rFonts w:ascii="Times New Roman" w:hAnsi="Times New Roman" w:cs="Times New Roman"/>
          <w:sz w:val="24"/>
          <w:szCs w:val="24"/>
        </w:rPr>
        <w:t>Корлики</w:t>
      </w:r>
      <w:proofErr w:type="spellEnd"/>
      <w:r w:rsidRPr="00642DEB">
        <w:rPr>
          <w:rFonts w:ascii="Times New Roman" w:hAnsi="Times New Roman" w:cs="Times New Roman"/>
          <w:sz w:val="24"/>
          <w:szCs w:val="24"/>
        </w:rPr>
        <w:t xml:space="preserve"> на площади 330 Га, на территории  Нижневартовского лесничества (в зоне </w:t>
      </w:r>
      <w:proofErr w:type="spellStart"/>
      <w:r w:rsidRPr="00642DEB">
        <w:rPr>
          <w:rFonts w:ascii="Times New Roman" w:hAnsi="Times New Roman" w:cs="Times New Roman"/>
          <w:sz w:val="24"/>
          <w:szCs w:val="24"/>
        </w:rPr>
        <w:t>космомониторинга</w:t>
      </w:r>
      <w:proofErr w:type="spellEnd"/>
      <w:r w:rsidRPr="00642DEB">
        <w:rPr>
          <w:rFonts w:ascii="Times New Roman" w:hAnsi="Times New Roman" w:cs="Times New Roman"/>
          <w:sz w:val="24"/>
          <w:szCs w:val="24"/>
        </w:rPr>
        <w:t xml:space="preserve"> 2-го уровня).</w:t>
      </w:r>
      <w:proofErr w:type="gramEnd"/>
      <w:r w:rsidRPr="00642DEB">
        <w:rPr>
          <w:rFonts w:ascii="Times New Roman" w:hAnsi="Times New Roman" w:cs="Times New Roman"/>
          <w:sz w:val="24"/>
          <w:szCs w:val="24"/>
        </w:rPr>
        <w:t xml:space="preserve"> Самый близкий к населенному пункту пожар зафиксирован 28.07.2018 года 12 км на </w:t>
      </w:r>
      <w:proofErr w:type="gramStart"/>
      <w:r w:rsidRPr="00642DEB">
        <w:rPr>
          <w:rFonts w:ascii="Times New Roman" w:hAnsi="Times New Roman" w:cs="Times New Roman"/>
          <w:sz w:val="24"/>
          <w:szCs w:val="24"/>
        </w:rPr>
        <w:t>З</w:t>
      </w:r>
      <w:proofErr w:type="gramEnd"/>
      <w:r w:rsidRPr="00642DEB">
        <w:rPr>
          <w:rFonts w:ascii="Times New Roman" w:hAnsi="Times New Roman" w:cs="Times New Roman"/>
          <w:sz w:val="24"/>
          <w:szCs w:val="24"/>
        </w:rPr>
        <w:t xml:space="preserve"> от </w:t>
      </w:r>
      <w:proofErr w:type="spellStart"/>
      <w:r w:rsidRPr="00642DEB">
        <w:rPr>
          <w:rFonts w:ascii="Times New Roman" w:hAnsi="Times New Roman" w:cs="Times New Roman"/>
          <w:sz w:val="24"/>
          <w:szCs w:val="24"/>
        </w:rPr>
        <w:t>пгт</w:t>
      </w:r>
      <w:proofErr w:type="spellEnd"/>
      <w:r w:rsidRPr="00642DEB">
        <w:rPr>
          <w:rFonts w:ascii="Times New Roman" w:hAnsi="Times New Roman" w:cs="Times New Roman"/>
          <w:sz w:val="24"/>
          <w:szCs w:val="24"/>
        </w:rPr>
        <w:t xml:space="preserve">. </w:t>
      </w:r>
      <w:proofErr w:type="spellStart"/>
      <w:r w:rsidRPr="00642DEB">
        <w:rPr>
          <w:rFonts w:ascii="Times New Roman" w:hAnsi="Times New Roman" w:cs="Times New Roman"/>
          <w:sz w:val="24"/>
          <w:szCs w:val="24"/>
        </w:rPr>
        <w:t>Новоаганск</w:t>
      </w:r>
      <w:proofErr w:type="spellEnd"/>
      <w:r w:rsidRPr="00642DEB">
        <w:rPr>
          <w:rFonts w:ascii="Times New Roman" w:hAnsi="Times New Roman" w:cs="Times New Roman"/>
          <w:b/>
          <w:sz w:val="24"/>
          <w:szCs w:val="24"/>
        </w:rPr>
        <w:t xml:space="preserve"> </w:t>
      </w:r>
      <w:r w:rsidRPr="00642DEB">
        <w:rPr>
          <w:rFonts w:ascii="Times New Roman" w:hAnsi="Times New Roman" w:cs="Times New Roman"/>
          <w:sz w:val="24"/>
          <w:szCs w:val="24"/>
        </w:rPr>
        <w:t xml:space="preserve">на площади 0,2 Га, на территории  </w:t>
      </w:r>
      <w:proofErr w:type="spellStart"/>
      <w:r w:rsidRPr="00642DEB">
        <w:rPr>
          <w:rFonts w:ascii="Times New Roman" w:hAnsi="Times New Roman" w:cs="Times New Roman"/>
          <w:sz w:val="24"/>
          <w:szCs w:val="24"/>
        </w:rPr>
        <w:t>Аганского</w:t>
      </w:r>
      <w:proofErr w:type="spellEnd"/>
      <w:r w:rsidRPr="00642DEB">
        <w:rPr>
          <w:rFonts w:ascii="Times New Roman" w:hAnsi="Times New Roman" w:cs="Times New Roman"/>
          <w:sz w:val="24"/>
          <w:szCs w:val="24"/>
        </w:rPr>
        <w:t xml:space="preserve"> лесничества.</w:t>
      </w:r>
    </w:p>
    <w:p w:rsidR="00642DEB" w:rsidRPr="00642DEB" w:rsidRDefault="00642DEB" w:rsidP="00642DEB">
      <w:pPr>
        <w:widowControl w:val="0"/>
        <w:autoSpaceDE w:val="0"/>
        <w:autoSpaceDN w:val="0"/>
        <w:adjustRightInd w:val="0"/>
        <w:ind w:firstLine="709"/>
        <w:jc w:val="both"/>
      </w:pPr>
    </w:p>
    <w:tbl>
      <w:tblPr>
        <w:tblW w:w="4863"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000"/>
      </w:tblPr>
      <w:tblGrid>
        <w:gridCol w:w="5339"/>
        <w:gridCol w:w="2068"/>
        <w:gridCol w:w="2527"/>
      </w:tblGrid>
      <w:tr w:rsidR="00642DEB" w:rsidRPr="00642DEB" w:rsidTr="005A56F3">
        <w:trPr>
          <w:cantSplit/>
          <w:tblHeader/>
          <w:jc w:val="center"/>
        </w:trPr>
        <w:tc>
          <w:tcPr>
            <w:tcW w:w="2687" w:type="pct"/>
            <w:vMerge w:val="restart"/>
            <w:tcBorders>
              <w:top w:val="single" w:sz="4" w:space="0" w:color="auto"/>
              <w:left w:val="single" w:sz="2" w:space="0" w:color="auto"/>
              <w:bottom w:val="single" w:sz="2" w:space="0" w:color="auto"/>
              <w:right w:val="single" w:sz="2" w:space="0" w:color="auto"/>
            </w:tcBorders>
            <w:vAlign w:val="center"/>
          </w:tcPr>
          <w:p w:rsidR="00642DEB" w:rsidRPr="00642DEB" w:rsidRDefault="00642DEB" w:rsidP="005A56F3">
            <w:pPr>
              <w:widowControl w:val="0"/>
              <w:autoSpaceDE w:val="0"/>
              <w:autoSpaceDN w:val="0"/>
              <w:adjustRightInd w:val="0"/>
              <w:jc w:val="center"/>
              <w:rPr>
                <w:i/>
              </w:rPr>
            </w:pPr>
            <w:r w:rsidRPr="00642DEB">
              <w:rPr>
                <w:i/>
              </w:rPr>
              <w:t>Территориальные отделы</w:t>
            </w:r>
          </w:p>
        </w:tc>
        <w:tc>
          <w:tcPr>
            <w:tcW w:w="2313" w:type="pct"/>
            <w:gridSpan w:val="2"/>
            <w:tcBorders>
              <w:top w:val="single" w:sz="4" w:space="0" w:color="auto"/>
              <w:left w:val="single" w:sz="2" w:space="0" w:color="auto"/>
              <w:bottom w:val="single" w:sz="2" w:space="0" w:color="auto"/>
              <w:right w:val="single" w:sz="4" w:space="0" w:color="auto"/>
            </w:tcBorders>
            <w:vAlign w:val="center"/>
          </w:tcPr>
          <w:p w:rsidR="00642DEB" w:rsidRPr="00642DEB" w:rsidRDefault="00642DEB" w:rsidP="005A56F3">
            <w:pPr>
              <w:widowControl w:val="0"/>
              <w:autoSpaceDE w:val="0"/>
              <w:autoSpaceDN w:val="0"/>
              <w:adjustRightInd w:val="0"/>
              <w:jc w:val="center"/>
              <w:rPr>
                <w:i/>
              </w:rPr>
            </w:pPr>
            <w:r w:rsidRPr="00642DEB">
              <w:rPr>
                <w:i/>
              </w:rPr>
              <w:t>Всего за 2017 год</w:t>
            </w:r>
          </w:p>
        </w:tc>
      </w:tr>
      <w:tr w:rsidR="00642DEB" w:rsidRPr="00642DEB" w:rsidTr="005A56F3">
        <w:trPr>
          <w:cantSplit/>
          <w:trHeight w:val="531"/>
          <w:tblHeader/>
          <w:jc w:val="center"/>
        </w:trPr>
        <w:tc>
          <w:tcPr>
            <w:tcW w:w="2687" w:type="pct"/>
            <w:vMerge/>
            <w:tcBorders>
              <w:top w:val="single" w:sz="2" w:space="0" w:color="auto"/>
              <w:left w:val="single" w:sz="2" w:space="0" w:color="auto"/>
              <w:bottom w:val="single" w:sz="2" w:space="0" w:color="auto"/>
              <w:right w:val="single" w:sz="2" w:space="0" w:color="auto"/>
            </w:tcBorders>
            <w:vAlign w:val="center"/>
          </w:tcPr>
          <w:p w:rsidR="00642DEB" w:rsidRPr="00642DEB" w:rsidRDefault="00642DEB" w:rsidP="005A56F3">
            <w:pPr>
              <w:autoSpaceDE w:val="0"/>
              <w:autoSpaceDN w:val="0"/>
              <w:jc w:val="center"/>
              <w:rPr>
                <w:rFonts w:eastAsia="Calibri"/>
                <w:i/>
              </w:rPr>
            </w:pPr>
          </w:p>
        </w:tc>
        <w:tc>
          <w:tcPr>
            <w:tcW w:w="1041" w:type="pct"/>
            <w:tcBorders>
              <w:top w:val="single" w:sz="2" w:space="0" w:color="auto"/>
              <w:left w:val="single" w:sz="2" w:space="0" w:color="auto"/>
              <w:bottom w:val="single" w:sz="2" w:space="0" w:color="auto"/>
              <w:right w:val="single" w:sz="2" w:space="0" w:color="auto"/>
            </w:tcBorders>
            <w:vAlign w:val="center"/>
          </w:tcPr>
          <w:p w:rsidR="00642DEB" w:rsidRPr="00642DEB" w:rsidRDefault="00642DEB" w:rsidP="005A56F3">
            <w:pPr>
              <w:autoSpaceDE w:val="0"/>
              <w:autoSpaceDN w:val="0"/>
              <w:jc w:val="center"/>
              <w:rPr>
                <w:rFonts w:eastAsia="Calibri"/>
                <w:i/>
              </w:rPr>
            </w:pPr>
            <w:r w:rsidRPr="00642DEB">
              <w:rPr>
                <w:rFonts w:eastAsia="Calibri"/>
                <w:i/>
              </w:rPr>
              <w:t xml:space="preserve">Кол-во </w:t>
            </w:r>
          </w:p>
        </w:tc>
        <w:tc>
          <w:tcPr>
            <w:tcW w:w="1273" w:type="pct"/>
            <w:tcBorders>
              <w:top w:val="single" w:sz="2" w:space="0" w:color="auto"/>
              <w:left w:val="single" w:sz="2" w:space="0" w:color="auto"/>
              <w:right w:val="single" w:sz="4" w:space="0" w:color="auto"/>
            </w:tcBorders>
            <w:vAlign w:val="center"/>
          </w:tcPr>
          <w:p w:rsidR="00642DEB" w:rsidRPr="00642DEB" w:rsidRDefault="00642DEB" w:rsidP="005A56F3">
            <w:pPr>
              <w:widowControl w:val="0"/>
              <w:autoSpaceDE w:val="0"/>
              <w:autoSpaceDN w:val="0"/>
              <w:adjustRightInd w:val="0"/>
              <w:jc w:val="center"/>
              <w:rPr>
                <w:i/>
              </w:rPr>
            </w:pPr>
            <w:r w:rsidRPr="00642DEB">
              <w:rPr>
                <w:i/>
              </w:rPr>
              <w:t xml:space="preserve">Площадь, </w:t>
            </w:r>
            <w:proofErr w:type="gramStart"/>
            <w:r w:rsidRPr="00642DEB">
              <w:rPr>
                <w:i/>
              </w:rPr>
              <w:t>га</w:t>
            </w:r>
            <w:proofErr w:type="gramEnd"/>
          </w:p>
        </w:tc>
      </w:tr>
      <w:tr w:rsidR="00642DEB" w:rsidRPr="00642DEB" w:rsidTr="005A56F3">
        <w:trPr>
          <w:jc w:val="center"/>
        </w:trPr>
        <w:tc>
          <w:tcPr>
            <w:tcW w:w="2687" w:type="pct"/>
            <w:tcBorders>
              <w:top w:val="single" w:sz="2" w:space="0" w:color="auto"/>
              <w:left w:val="single" w:sz="2" w:space="0" w:color="auto"/>
              <w:bottom w:val="single" w:sz="2" w:space="0" w:color="auto"/>
              <w:right w:val="single" w:sz="2" w:space="0" w:color="auto"/>
            </w:tcBorders>
            <w:vAlign w:val="center"/>
          </w:tcPr>
          <w:p w:rsidR="00642DEB" w:rsidRPr="00642DEB" w:rsidRDefault="00642DEB" w:rsidP="005A56F3">
            <w:pPr>
              <w:autoSpaceDE w:val="0"/>
              <w:autoSpaceDN w:val="0"/>
              <w:jc w:val="center"/>
              <w:rPr>
                <w:rFonts w:eastAsia="Calibri"/>
                <w:i/>
                <w:noProof/>
              </w:rPr>
            </w:pPr>
            <w:r w:rsidRPr="00642DEB">
              <w:rPr>
                <w:rFonts w:eastAsia="Calibri"/>
                <w:i/>
                <w:noProof/>
              </w:rPr>
              <w:t>Ага</w:t>
            </w:r>
            <w:r w:rsidRPr="00642DEB">
              <w:rPr>
                <w:rFonts w:eastAsia="Calibri"/>
                <w:i/>
                <w:noProof/>
                <w:lang w:val="en-US"/>
              </w:rPr>
              <w:t>нск</w:t>
            </w:r>
            <w:r w:rsidRPr="00642DEB">
              <w:rPr>
                <w:rFonts w:eastAsia="Calibri"/>
                <w:i/>
                <w:noProof/>
              </w:rPr>
              <w:t>ий</w:t>
            </w:r>
          </w:p>
        </w:tc>
        <w:tc>
          <w:tcPr>
            <w:tcW w:w="1041" w:type="pct"/>
            <w:tcBorders>
              <w:top w:val="single" w:sz="2" w:space="0" w:color="auto"/>
              <w:left w:val="single" w:sz="2" w:space="0" w:color="auto"/>
              <w:bottom w:val="single" w:sz="2" w:space="0" w:color="auto"/>
              <w:right w:val="single" w:sz="2" w:space="0" w:color="auto"/>
            </w:tcBorders>
            <w:vAlign w:val="center"/>
          </w:tcPr>
          <w:p w:rsidR="00642DEB" w:rsidRPr="00642DEB" w:rsidRDefault="00642DEB" w:rsidP="005A56F3">
            <w:pPr>
              <w:autoSpaceDE w:val="0"/>
              <w:autoSpaceDN w:val="0"/>
              <w:jc w:val="center"/>
              <w:rPr>
                <w:rFonts w:eastAsia="Calibri"/>
                <w:i/>
              </w:rPr>
            </w:pPr>
            <w:r w:rsidRPr="00642DEB">
              <w:rPr>
                <w:rFonts w:eastAsia="Calibri"/>
                <w:i/>
              </w:rPr>
              <w:t>11</w:t>
            </w:r>
          </w:p>
        </w:tc>
        <w:tc>
          <w:tcPr>
            <w:tcW w:w="1273" w:type="pct"/>
            <w:tcBorders>
              <w:top w:val="single" w:sz="2" w:space="0" w:color="auto"/>
              <w:left w:val="single" w:sz="2" w:space="0" w:color="auto"/>
              <w:bottom w:val="single" w:sz="2" w:space="0" w:color="auto"/>
              <w:right w:val="single" w:sz="2" w:space="0" w:color="auto"/>
            </w:tcBorders>
            <w:vAlign w:val="center"/>
          </w:tcPr>
          <w:p w:rsidR="00642DEB" w:rsidRPr="00642DEB" w:rsidRDefault="00642DEB" w:rsidP="005A56F3">
            <w:pPr>
              <w:autoSpaceDE w:val="0"/>
              <w:autoSpaceDN w:val="0"/>
              <w:jc w:val="center"/>
              <w:rPr>
                <w:rFonts w:eastAsia="Calibri"/>
                <w:i/>
              </w:rPr>
            </w:pPr>
            <w:r w:rsidRPr="00642DEB">
              <w:rPr>
                <w:rFonts w:eastAsia="Calibri"/>
                <w:i/>
              </w:rPr>
              <w:t>43,2</w:t>
            </w:r>
          </w:p>
        </w:tc>
      </w:tr>
      <w:tr w:rsidR="00642DEB" w:rsidRPr="00642DEB" w:rsidTr="005A56F3">
        <w:trPr>
          <w:jc w:val="center"/>
        </w:trPr>
        <w:tc>
          <w:tcPr>
            <w:tcW w:w="2687" w:type="pct"/>
            <w:tcBorders>
              <w:top w:val="single" w:sz="2" w:space="0" w:color="auto"/>
              <w:left w:val="single" w:sz="2" w:space="0" w:color="auto"/>
              <w:bottom w:val="single" w:sz="2" w:space="0" w:color="auto"/>
              <w:right w:val="single" w:sz="2" w:space="0" w:color="auto"/>
            </w:tcBorders>
            <w:vAlign w:val="center"/>
          </w:tcPr>
          <w:p w:rsidR="00642DEB" w:rsidRPr="00642DEB" w:rsidRDefault="00642DEB" w:rsidP="005A56F3">
            <w:pPr>
              <w:autoSpaceDE w:val="0"/>
              <w:autoSpaceDN w:val="0"/>
              <w:jc w:val="center"/>
              <w:rPr>
                <w:rFonts w:eastAsia="Calibri"/>
                <w:i/>
                <w:noProof/>
              </w:rPr>
            </w:pPr>
            <w:r w:rsidRPr="00642DEB">
              <w:rPr>
                <w:rFonts w:eastAsia="Calibri"/>
                <w:i/>
                <w:noProof/>
                <w:lang w:val="en-US"/>
              </w:rPr>
              <w:t>Мегионск</w:t>
            </w:r>
            <w:r w:rsidRPr="00642DEB">
              <w:rPr>
                <w:rFonts w:eastAsia="Calibri"/>
                <w:i/>
                <w:noProof/>
              </w:rPr>
              <w:t>ий</w:t>
            </w:r>
          </w:p>
        </w:tc>
        <w:tc>
          <w:tcPr>
            <w:tcW w:w="1041" w:type="pct"/>
            <w:tcBorders>
              <w:top w:val="single" w:sz="2" w:space="0" w:color="auto"/>
              <w:left w:val="single" w:sz="2" w:space="0" w:color="auto"/>
              <w:bottom w:val="single" w:sz="2" w:space="0" w:color="auto"/>
              <w:right w:val="single" w:sz="2" w:space="0" w:color="auto"/>
            </w:tcBorders>
            <w:vAlign w:val="center"/>
          </w:tcPr>
          <w:p w:rsidR="00642DEB" w:rsidRPr="00642DEB" w:rsidRDefault="00642DEB" w:rsidP="005A56F3">
            <w:pPr>
              <w:autoSpaceDE w:val="0"/>
              <w:autoSpaceDN w:val="0"/>
              <w:jc w:val="center"/>
              <w:rPr>
                <w:rFonts w:eastAsia="Calibri"/>
                <w:i/>
              </w:rPr>
            </w:pPr>
            <w:r w:rsidRPr="00642DEB">
              <w:rPr>
                <w:rFonts w:eastAsia="Calibri"/>
                <w:i/>
              </w:rPr>
              <w:t>8</w:t>
            </w:r>
          </w:p>
        </w:tc>
        <w:tc>
          <w:tcPr>
            <w:tcW w:w="1273" w:type="pct"/>
            <w:tcBorders>
              <w:top w:val="single" w:sz="2" w:space="0" w:color="auto"/>
              <w:left w:val="single" w:sz="2" w:space="0" w:color="auto"/>
              <w:bottom w:val="single" w:sz="2" w:space="0" w:color="auto"/>
              <w:right w:val="single" w:sz="2" w:space="0" w:color="auto"/>
            </w:tcBorders>
            <w:vAlign w:val="center"/>
          </w:tcPr>
          <w:p w:rsidR="00642DEB" w:rsidRPr="00642DEB" w:rsidRDefault="00642DEB" w:rsidP="005A56F3">
            <w:pPr>
              <w:autoSpaceDE w:val="0"/>
              <w:autoSpaceDN w:val="0"/>
              <w:jc w:val="center"/>
              <w:rPr>
                <w:rFonts w:eastAsia="Calibri"/>
                <w:i/>
              </w:rPr>
            </w:pPr>
            <w:r w:rsidRPr="00642DEB">
              <w:rPr>
                <w:rFonts w:eastAsia="Calibri"/>
                <w:i/>
              </w:rPr>
              <w:t>18,1</w:t>
            </w:r>
          </w:p>
        </w:tc>
      </w:tr>
      <w:tr w:rsidR="00642DEB" w:rsidRPr="00642DEB" w:rsidTr="005A56F3">
        <w:trPr>
          <w:trHeight w:val="293"/>
          <w:jc w:val="center"/>
        </w:trPr>
        <w:tc>
          <w:tcPr>
            <w:tcW w:w="2687" w:type="pct"/>
            <w:tcBorders>
              <w:top w:val="single" w:sz="2" w:space="0" w:color="auto"/>
              <w:left w:val="single" w:sz="2" w:space="0" w:color="auto"/>
              <w:bottom w:val="single" w:sz="2" w:space="0" w:color="auto"/>
              <w:right w:val="single" w:sz="2" w:space="0" w:color="auto"/>
            </w:tcBorders>
            <w:vAlign w:val="center"/>
          </w:tcPr>
          <w:p w:rsidR="00642DEB" w:rsidRPr="00642DEB" w:rsidRDefault="00642DEB" w:rsidP="005A56F3">
            <w:pPr>
              <w:autoSpaceDE w:val="0"/>
              <w:autoSpaceDN w:val="0"/>
              <w:jc w:val="center"/>
              <w:rPr>
                <w:rFonts w:eastAsia="Calibri"/>
                <w:i/>
                <w:noProof/>
              </w:rPr>
            </w:pPr>
            <w:r w:rsidRPr="00642DEB">
              <w:rPr>
                <w:rFonts w:eastAsia="Calibri"/>
                <w:i/>
                <w:noProof/>
                <w:lang w:val="en-US"/>
              </w:rPr>
              <w:t>Нижневартовск</w:t>
            </w:r>
            <w:r w:rsidRPr="00642DEB">
              <w:rPr>
                <w:rFonts w:eastAsia="Calibri"/>
                <w:i/>
                <w:noProof/>
              </w:rPr>
              <w:t>ий</w:t>
            </w:r>
          </w:p>
        </w:tc>
        <w:tc>
          <w:tcPr>
            <w:tcW w:w="1041" w:type="pct"/>
            <w:tcBorders>
              <w:top w:val="single" w:sz="2" w:space="0" w:color="auto"/>
              <w:left w:val="single" w:sz="2" w:space="0" w:color="auto"/>
              <w:bottom w:val="single" w:sz="2" w:space="0" w:color="auto"/>
              <w:right w:val="single" w:sz="2" w:space="0" w:color="auto"/>
            </w:tcBorders>
            <w:vAlign w:val="center"/>
          </w:tcPr>
          <w:p w:rsidR="00642DEB" w:rsidRPr="00642DEB" w:rsidRDefault="00642DEB" w:rsidP="005A56F3">
            <w:pPr>
              <w:autoSpaceDE w:val="0"/>
              <w:autoSpaceDN w:val="0"/>
              <w:jc w:val="center"/>
              <w:rPr>
                <w:rFonts w:eastAsia="Calibri"/>
                <w:i/>
              </w:rPr>
            </w:pPr>
            <w:r w:rsidRPr="00642DEB">
              <w:rPr>
                <w:rFonts w:eastAsia="Calibri"/>
                <w:i/>
              </w:rPr>
              <w:t>26</w:t>
            </w:r>
          </w:p>
        </w:tc>
        <w:tc>
          <w:tcPr>
            <w:tcW w:w="1273" w:type="pct"/>
            <w:tcBorders>
              <w:top w:val="single" w:sz="2" w:space="0" w:color="auto"/>
              <w:left w:val="single" w:sz="2" w:space="0" w:color="auto"/>
              <w:bottom w:val="single" w:sz="2" w:space="0" w:color="auto"/>
              <w:right w:val="single" w:sz="2" w:space="0" w:color="auto"/>
            </w:tcBorders>
            <w:vAlign w:val="center"/>
          </w:tcPr>
          <w:p w:rsidR="00642DEB" w:rsidRPr="00642DEB" w:rsidRDefault="00642DEB" w:rsidP="005A56F3">
            <w:pPr>
              <w:autoSpaceDE w:val="0"/>
              <w:autoSpaceDN w:val="0"/>
              <w:jc w:val="center"/>
              <w:rPr>
                <w:rFonts w:eastAsia="Calibri"/>
                <w:i/>
              </w:rPr>
            </w:pPr>
            <w:r w:rsidRPr="00642DEB">
              <w:rPr>
                <w:rFonts w:eastAsia="Calibri"/>
                <w:i/>
              </w:rPr>
              <w:t>727,9</w:t>
            </w:r>
          </w:p>
        </w:tc>
      </w:tr>
      <w:tr w:rsidR="00642DEB" w:rsidRPr="00642DEB" w:rsidTr="005A56F3">
        <w:trPr>
          <w:trHeight w:val="283"/>
          <w:jc w:val="center"/>
        </w:trPr>
        <w:tc>
          <w:tcPr>
            <w:tcW w:w="2687" w:type="pct"/>
            <w:tcBorders>
              <w:top w:val="single" w:sz="2" w:space="0" w:color="auto"/>
              <w:left w:val="single" w:sz="2" w:space="0" w:color="auto"/>
              <w:bottom w:val="single" w:sz="2" w:space="0" w:color="auto"/>
              <w:right w:val="single" w:sz="2" w:space="0" w:color="auto"/>
            </w:tcBorders>
            <w:vAlign w:val="center"/>
          </w:tcPr>
          <w:p w:rsidR="00642DEB" w:rsidRPr="00642DEB" w:rsidRDefault="00642DEB" w:rsidP="005A56F3">
            <w:pPr>
              <w:autoSpaceDE w:val="0"/>
              <w:autoSpaceDN w:val="0"/>
              <w:jc w:val="center"/>
              <w:rPr>
                <w:rFonts w:eastAsia="Calibri"/>
                <w:i/>
                <w:noProof/>
              </w:rPr>
            </w:pPr>
            <w:r w:rsidRPr="00642DEB">
              <w:rPr>
                <w:rFonts w:eastAsia="Calibri"/>
                <w:i/>
                <w:noProof/>
              </w:rPr>
              <w:t>ИТОГО:</w:t>
            </w:r>
          </w:p>
        </w:tc>
        <w:tc>
          <w:tcPr>
            <w:tcW w:w="1041" w:type="pct"/>
            <w:tcBorders>
              <w:top w:val="single" w:sz="2" w:space="0" w:color="auto"/>
              <w:left w:val="single" w:sz="2" w:space="0" w:color="auto"/>
              <w:bottom w:val="single" w:sz="2" w:space="0" w:color="auto"/>
              <w:right w:val="single" w:sz="2" w:space="0" w:color="auto"/>
            </w:tcBorders>
            <w:vAlign w:val="center"/>
          </w:tcPr>
          <w:p w:rsidR="00642DEB" w:rsidRPr="00642DEB" w:rsidRDefault="00642DEB" w:rsidP="005A56F3">
            <w:pPr>
              <w:autoSpaceDE w:val="0"/>
              <w:autoSpaceDN w:val="0"/>
              <w:jc w:val="center"/>
              <w:rPr>
                <w:rFonts w:eastAsia="Calibri"/>
                <w:i/>
                <w:noProof/>
              </w:rPr>
            </w:pPr>
            <w:r w:rsidRPr="00642DEB">
              <w:rPr>
                <w:rFonts w:eastAsia="Calibri"/>
                <w:i/>
                <w:noProof/>
              </w:rPr>
              <w:t>46</w:t>
            </w:r>
          </w:p>
        </w:tc>
        <w:tc>
          <w:tcPr>
            <w:tcW w:w="1273" w:type="pct"/>
            <w:tcBorders>
              <w:top w:val="single" w:sz="2" w:space="0" w:color="auto"/>
              <w:left w:val="single" w:sz="2" w:space="0" w:color="auto"/>
              <w:bottom w:val="single" w:sz="2" w:space="0" w:color="auto"/>
              <w:right w:val="single" w:sz="2" w:space="0" w:color="auto"/>
            </w:tcBorders>
            <w:vAlign w:val="center"/>
          </w:tcPr>
          <w:p w:rsidR="00642DEB" w:rsidRPr="00642DEB" w:rsidRDefault="00642DEB" w:rsidP="005A56F3">
            <w:pPr>
              <w:autoSpaceDE w:val="0"/>
              <w:autoSpaceDN w:val="0"/>
              <w:jc w:val="center"/>
              <w:rPr>
                <w:rFonts w:eastAsia="Calibri"/>
                <w:i/>
                <w:noProof/>
              </w:rPr>
            </w:pPr>
            <w:r w:rsidRPr="00642DEB">
              <w:rPr>
                <w:rFonts w:eastAsia="Calibri"/>
                <w:i/>
                <w:noProof/>
              </w:rPr>
              <w:t>804,2</w:t>
            </w:r>
          </w:p>
        </w:tc>
      </w:tr>
    </w:tbl>
    <w:p w:rsidR="00642DEB" w:rsidRPr="00642DEB" w:rsidRDefault="00642DEB" w:rsidP="00642DEB">
      <w:pPr>
        <w:widowControl w:val="0"/>
        <w:autoSpaceDE w:val="0"/>
        <w:autoSpaceDN w:val="0"/>
        <w:adjustRightInd w:val="0"/>
        <w:ind w:firstLine="709"/>
        <w:jc w:val="center"/>
      </w:pPr>
    </w:p>
    <w:p w:rsidR="00642DEB" w:rsidRPr="00642DEB" w:rsidRDefault="00642DEB" w:rsidP="00642DEB">
      <w:pPr>
        <w:widowControl w:val="0"/>
        <w:autoSpaceDE w:val="0"/>
        <w:autoSpaceDN w:val="0"/>
        <w:adjustRightInd w:val="0"/>
        <w:ind w:firstLine="709"/>
        <w:jc w:val="both"/>
      </w:pPr>
      <w:r w:rsidRPr="00642DEB">
        <w:t>Расстояния от мест лесных пожаров до ближайших населенных пунктов и объектов экономики района составляли от 12 км до 120 км.</w:t>
      </w:r>
    </w:p>
    <w:p w:rsidR="00642DEB" w:rsidRPr="00642DEB" w:rsidRDefault="00642DEB" w:rsidP="00642DEB">
      <w:pPr>
        <w:shd w:val="clear" w:color="auto" w:fill="FFFFFF"/>
        <w:jc w:val="both"/>
        <w:rPr>
          <w:spacing w:val="-1"/>
        </w:rPr>
      </w:pPr>
      <w:r w:rsidRPr="00642DEB">
        <w:rPr>
          <w:rFonts w:eastAsia="Calibri"/>
          <w:spacing w:val="-1"/>
        </w:rPr>
        <w:tab/>
        <w:t xml:space="preserve">Тушение лесных пожаров на территории района осуществляет </w:t>
      </w:r>
      <w:r w:rsidRPr="00642DEB">
        <w:rPr>
          <w:spacing w:val="-1"/>
        </w:rPr>
        <w:t xml:space="preserve">филиал </w:t>
      </w:r>
      <w:proofErr w:type="spellStart"/>
      <w:r w:rsidRPr="00642DEB">
        <w:rPr>
          <w:spacing w:val="-1"/>
        </w:rPr>
        <w:t>Ханты-Мансийской</w:t>
      </w:r>
      <w:proofErr w:type="spellEnd"/>
      <w:r w:rsidRPr="00642DEB">
        <w:rPr>
          <w:spacing w:val="-1"/>
        </w:rPr>
        <w:t xml:space="preserve"> базы авиационной и наземной охраны лесов ХМАО – Югры.</w:t>
      </w:r>
    </w:p>
    <w:p w:rsidR="00642DEB" w:rsidRPr="00F63AE5" w:rsidRDefault="00642DEB" w:rsidP="0094233E">
      <w:pPr>
        <w:suppressAutoHyphens/>
        <w:rPr>
          <w:sz w:val="26"/>
          <w:szCs w:val="26"/>
        </w:rPr>
      </w:pPr>
    </w:p>
    <w:p w:rsidR="00134528" w:rsidRPr="00F63AE5" w:rsidRDefault="00134528" w:rsidP="00134528">
      <w:pPr>
        <w:ind w:firstLine="851"/>
        <w:jc w:val="both"/>
        <w:rPr>
          <w:b/>
        </w:rPr>
      </w:pPr>
      <w:r w:rsidRPr="00F63AE5">
        <w:rPr>
          <w:b/>
        </w:rPr>
        <w:t>2.2. Деятельность добровольной пожарной охраны.</w:t>
      </w:r>
    </w:p>
    <w:p w:rsidR="008C6AB4" w:rsidRDefault="008C6AB4" w:rsidP="00134528">
      <w:pPr>
        <w:pStyle w:val="aff2"/>
        <w:ind w:firstLine="851"/>
        <w:jc w:val="both"/>
        <w:rPr>
          <w:rStyle w:val="afff5"/>
          <w:rFonts w:ascii="Times New Roman" w:hAnsi="Times New Roman" w:cs="Times New Roman"/>
          <w:b w:val="0"/>
          <w:i w:val="0"/>
          <w:color w:val="auto"/>
          <w:sz w:val="24"/>
          <w:szCs w:val="24"/>
        </w:rPr>
      </w:pPr>
    </w:p>
    <w:p w:rsidR="00134528" w:rsidRPr="00F63AE5" w:rsidRDefault="00134528" w:rsidP="00134528">
      <w:pPr>
        <w:pStyle w:val="aff2"/>
        <w:ind w:firstLine="851"/>
        <w:jc w:val="both"/>
        <w:rPr>
          <w:rStyle w:val="afff5"/>
          <w:rFonts w:ascii="Times New Roman" w:hAnsi="Times New Roman" w:cs="Times New Roman"/>
          <w:b w:val="0"/>
          <w:i w:val="0"/>
          <w:color w:val="auto"/>
          <w:sz w:val="24"/>
          <w:szCs w:val="24"/>
        </w:rPr>
      </w:pPr>
      <w:proofErr w:type="gramStart"/>
      <w:r w:rsidRPr="00F63AE5">
        <w:rPr>
          <w:rStyle w:val="afff5"/>
          <w:rFonts w:ascii="Times New Roman" w:hAnsi="Times New Roman" w:cs="Times New Roman"/>
          <w:b w:val="0"/>
          <w:i w:val="0"/>
          <w:color w:val="auto"/>
          <w:sz w:val="24"/>
          <w:szCs w:val="24"/>
        </w:rPr>
        <w:t xml:space="preserve">В последние годы в жизни человечества все большее место занимают проблемы, связанные с увеличением количества чрезвычайных ситуаций природного и техногенного характера, приводящих к значительным людским потерям и огромному материальному ущербу. </w:t>
      </w:r>
      <w:proofErr w:type="gramEnd"/>
    </w:p>
    <w:p w:rsidR="00134528" w:rsidRPr="00F63AE5" w:rsidRDefault="00134528" w:rsidP="00134528">
      <w:pPr>
        <w:pStyle w:val="aff2"/>
        <w:ind w:firstLine="851"/>
        <w:jc w:val="both"/>
        <w:rPr>
          <w:rStyle w:val="afff5"/>
          <w:rFonts w:ascii="Times New Roman" w:hAnsi="Times New Roman" w:cs="Times New Roman"/>
          <w:b w:val="0"/>
          <w:i w:val="0"/>
          <w:color w:val="auto"/>
          <w:sz w:val="24"/>
          <w:szCs w:val="24"/>
        </w:rPr>
      </w:pPr>
      <w:r w:rsidRPr="00F63AE5">
        <w:rPr>
          <w:rStyle w:val="afff5"/>
          <w:rFonts w:ascii="Times New Roman" w:hAnsi="Times New Roman" w:cs="Times New Roman"/>
          <w:b w:val="0"/>
          <w:i w:val="0"/>
          <w:color w:val="auto"/>
          <w:sz w:val="24"/>
          <w:szCs w:val="24"/>
        </w:rPr>
        <w:t xml:space="preserve">Ежегодно на пожарах погибает более 11000 жителей нашей страны. Особую тревогу вызывают пожары в сельской местности. Основная сложность ликвидации пожаров в сельских </w:t>
      </w:r>
      <w:r w:rsidRPr="00F63AE5">
        <w:rPr>
          <w:rStyle w:val="afff5"/>
          <w:rFonts w:ascii="Times New Roman" w:hAnsi="Times New Roman" w:cs="Times New Roman"/>
          <w:b w:val="0"/>
          <w:i w:val="0"/>
          <w:color w:val="auto"/>
          <w:sz w:val="24"/>
          <w:szCs w:val="24"/>
        </w:rPr>
        <w:lastRenderedPageBreak/>
        <w:t>населенных пунктах определяется большой удаленностью от мест расположения пожарных частей.</w:t>
      </w:r>
    </w:p>
    <w:p w:rsidR="00134528" w:rsidRPr="00F63AE5" w:rsidRDefault="00134528" w:rsidP="00134528">
      <w:pPr>
        <w:pStyle w:val="aff2"/>
        <w:ind w:firstLine="851"/>
        <w:jc w:val="both"/>
        <w:rPr>
          <w:rFonts w:ascii="Times New Roman" w:hAnsi="Times New Roman" w:cs="Times New Roman"/>
          <w:sz w:val="24"/>
          <w:szCs w:val="24"/>
        </w:rPr>
      </w:pPr>
      <w:r w:rsidRPr="00F63AE5">
        <w:rPr>
          <w:rFonts w:ascii="Times New Roman" w:hAnsi="Times New Roman" w:cs="Times New Roman"/>
          <w:sz w:val="24"/>
          <w:szCs w:val="24"/>
        </w:rPr>
        <w:t xml:space="preserve">Зарубежный опыт показывает, что одним из наиболее рациональных способов решения данной проблемы является организация добровольной пожарной охраны. </w:t>
      </w:r>
    </w:p>
    <w:p w:rsidR="00134528" w:rsidRPr="00F63AE5" w:rsidRDefault="00134528" w:rsidP="00134528">
      <w:pPr>
        <w:pStyle w:val="aff2"/>
        <w:ind w:firstLine="851"/>
        <w:jc w:val="both"/>
        <w:rPr>
          <w:rFonts w:ascii="Times New Roman" w:eastAsia="Calibri" w:hAnsi="Times New Roman" w:cs="Times New Roman"/>
          <w:sz w:val="24"/>
          <w:szCs w:val="24"/>
        </w:rPr>
      </w:pPr>
      <w:r w:rsidRPr="00F63AE5">
        <w:rPr>
          <w:rFonts w:ascii="Times New Roman" w:eastAsia="Calibri" w:hAnsi="Times New Roman" w:cs="Times New Roman"/>
          <w:sz w:val="24"/>
          <w:szCs w:val="24"/>
        </w:rPr>
        <w:t>Однако развитие пожарного добровольчества в России многие годы во многом сдерживалось несовершенством нормативно-правовой базы и отсутствием законодательно установленных стимулов, льгот и преимуще</w:t>
      </w:r>
      <w:proofErr w:type="gramStart"/>
      <w:r w:rsidRPr="00F63AE5">
        <w:rPr>
          <w:rFonts w:ascii="Times New Roman" w:eastAsia="Calibri" w:hAnsi="Times New Roman" w:cs="Times New Roman"/>
          <w:sz w:val="24"/>
          <w:szCs w:val="24"/>
        </w:rPr>
        <w:t>ств дл</w:t>
      </w:r>
      <w:proofErr w:type="gramEnd"/>
      <w:r w:rsidRPr="00F63AE5">
        <w:rPr>
          <w:rFonts w:ascii="Times New Roman" w:eastAsia="Calibri" w:hAnsi="Times New Roman" w:cs="Times New Roman"/>
          <w:sz w:val="24"/>
          <w:szCs w:val="24"/>
        </w:rPr>
        <w:t xml:space="preserve">я граждан, добровольно участвующих в деятельности по профилактике и тушению пожаров. </w:t>
      </w:r>
    </w:p>
    <w:p w:rsidR="00134528" w:rsidRPr="00F63AE5" w:rsidRDefault="00134528" w:rsidP="00134528">
      <w:pPr>
        <w:pStyle w:val="aff2"/>
        <w:ind w:firstLine="851"/>
        <w:jc w:val="both"/>
        <w:rPr>
          <w:rFonts w:ascii="Times New Roman" w:eastAsia="Calibri" w:hAnsi="Times New Roman" w:cs="Times New Roman"/>
          <w:sz w:val="24"/>
          <w:szCs w:val="24"/>
        </w:rPr>
      </w:pPr>
      <w:r w:rsidRPr="00F63AE5">
        <w:rPr>
          <w:rFonts w:ascii="Times New Roman" w:hAnsi="Times New Roman" w:cs="Times New Roman"/>
          <w:sz w:val="24"/>
          <w:szCs w:val="24"/>
        </w:rPr>
        <w:t xml:space="preserve">Важным решением в укреплении пожарной безопасности стали </w:t>
      </w:r>
      <w:r w:rsidRPr="00F63AE5">
        <w:rPr>
          <w:rFonts w:ascii="Times New Roman" w:eastAsia="Calibri" w:hAnsi="Times New Roman" w:cs="Times New Roman"/>
          <w:sz w:val="24"/>
          <w:szCs w:val="24"/>
        </w:rPr>
        <w:t xml:space="preserve">вступившие в действие </w:t>
      </w:r>
      <w:r w:rsidRPr="00F63AE5">
        <w:rPr>
          <w:rFonts w:ascii="Times New Roman" w:hAnsi="Times New Roman" w:cs="Times New Roman"/>
          <w:sz w:val="24"/>
          <w:szCs w:val="24"/>
        </w:rPr>
        <w:t xml:space="preserve">Федеральный закон от 06.05.2011 № 100-ФЗ «О добровольной пожарной охране» и </w:t>
      </w:r>
      <w:r w:rsidRPr="00F63AE5">
        <w:rPr>
          <w:rFonts w:ascii="Times New Roman" w:eastAsia="Calibri" w:hAnsi="Times New Roman" w:cs="Times New Roman"/>
          <w:sz w:val="24"/>
          <w:szCs w:val="24"/>
        </w:rPr>
        <w:t>одноименный окружной закон</w:t>
      </w:r>
      <w:r w:rsidRPr="00F63AE5">
        <w:rPr>
          <w:rFonts w:ascii="Times New Roman" w:hAnsi="Times New Roman" w:cs="Times New Roman"/>
          <w:sz w:val="24"/>
          <w:szCs w:val="24"/>
        </w:rPr>
        <w:t xml:space="preserve"> от 30.09.2011 № 86-оз. </w:t>
      </w:r>
      <w:proofErr w:type="gramStart"/>
      <w:r w:rsidRPr="00F63AE5">
        <w:rPr>
          <w:rFonts w:ascii="Times New Roman" w:eastAsia="Calibri" w:hAnsi="Times New Roman" w:cs="Times New Roman"/>
          <w:sz w:val="24"/>
          <w:szCs w:val="24"/>
        </w:rPr>
        <w:t xml:space="preserve">Данные законы определили общие организационно-правовые, экономические и социальные основы создания и деятельности добровольной пожарной охраны на территории Российской Федерации и Ханты-Мансийского автономного округа - Югры, регулируют отношения в этой области между органами государственной власти, органами местного самоуправления, общественными объединениями пожарной охраны, должностными лицами и гражданами Российской Федерации участвующими в обеспечении пожарной безопасности. </w:t>
      </w:r>
      <w:proofErr w:type="gramEnd"/>
    </w:p>
    <w:p w:rsidR="00134528" w:rsidRPr="00F63AE5" w:rsidRDefault="00134528" w:rsidP="00134528">
      <w:pPr>
        <w:pStyle w:val="aff2"/>
        <w:ind w:firstLine="851"/>
        <w:jc w:val="both"/>
        <w:rPr>
          <w:rFonts w:ascii="Times New Roman" w:hAnsi="Times New Roman" w:cs="Times New Roman"/>
          <w:sz w:val="24"/>
          <w:szCs w:val="24"/>
        </w:rPr>
      </w:pPr>
      <w:r w:rsidRPr="00F63AE5">
        <w:rPr>
          <w:rFonts w:ascii="Times New Roman" w:hAnsi="Times New Roman" w:cs="Times New Roman"/>
          <w:sz w:val="24"/>
          <w:szCs w:val="24"/>
        </w:rPr>
        <w:t>Во исполнение указанных законов, а также в целях создания в населенных пунктах района, муниципальных учреждениях района подразделений добровольной пожарной охраны проведена следующая работа:</w:t>
      </w:r>
    </w:p>
    <w:p w:rsidR="00134528" w:rsidRPr="00F63AE5" w:rsidRDefault="00134528" w:rsidP="00134528">
      <w:pPr>
        <w:pStyle w:val="aff2"/>
        <w:ind w:firstLine="851"/>
        <w:jc w:val="both"/>
        <w:rPr>
          <w:rFonts w:ascii="Times New Roman" w:hAnsi="Times New Roman" w:cs="Times New Roman"/>
          <w:sz w:val="24"/>
          <w:szCs w:val="24"/>
        </w:rPr>
      </w:pPr>
      <w:r w:rsidRPr="00F63AE5">
        <w:rPr>
          <w:rFonts w:ascii="Times New Roman" w:hAnsi="Times New Roman" w:cs="Times New Roman"/>
          <w:sz w:val="24"/>
          <w:szCs w:val="24"/>
        </w:rPr>
        <w:t xml:space="preserve">подготовлен перечень населенных пунктов расположенных на территории района, в которых не имеется профессиональных подразделений пожарной охраны, а именно:                       д. </w:t>
      </w:r>
      <w:proofErr w:type="spellStart"/>
      <w:r w:rsidRPr="00F63AE5">
        <w:rPr>
          <w:rFonts w:ascii="Times New Roman" w:hAnsi="Times New Roman" w:cs="Times New Roman"/>
          <w:sz w:val="24"/>
          <w:szCs w:val="24"/>
        </w:rPr>
        <w:t>Пасол</w:t>
      </w:r>
      <w:proofErr w:type="spellEnd"/>
      <w:r w:rsidRPr="00F63AE5">
        <w:rPr>
          <w:rFonts w:ascii="Times New Roman" w:hAnsi="Times New Roman" w:cs="Times New Roman"/>
          <w:sz w:val="24"/>
          <w:szCs w:val="24"/>
        </w:rPr>
        <w:t xml:space="preserve">, д. Большой </w:t>
      </w:r>
      <w:proofErr w:type="spellStart"/>
      <w:r w:rsidRPr="00F63AE5">
        <w:rPr>
          <w:rFonts w:ascii="Times New Roman" w:hAnsi="Times New Roman" w:cs="Times New Roman"/>
          <w:sz w:val="24"/>
          <w:szCs w:val="24"/>
        </w:rPr>
        <w:t>Ларьяк</w:t>
      </w:r>
      <w:proofErr w:type="spellEnd"/>
      <w:r w:rsidRPr="00F63AE5">
        <w:rPr>
          <w:rFonts w:ascii="Times New Roman" w:hAnsi="Times New Roman" w:cs="Times New Roman"/>
          <w:sz w:val="24"/>
          <w:szCs w:val="24"/>
        </w:rPr>
        <w:t xml:space="preserve">, д. </w:t>
      </w:r>
      <w:proofErr w:type="spellStart"/>
      <w:r w:rsidRPr="00F63AE5">
        <w:rPr>
          <w:rFonts w:ascii="Times New Roman" w:hAnsi="Times New Roman" w:cs="Times New Roman"/>
          <w:sz w:val="24"/>
          <w:szCs w:val="24"/>
        </w:rPr>
        <w:t>Колекёган</w:t>
      </w:r>
      <w:proofErr w:type="spellEnd"/>
      <w:r w:rsidRPr="00F63AE5">
        <w:rPr>
          <w:rFonts w:ascii="Times New Roman" w:hAnsi="Times New Roman" w:cs="Times New Roman"/>
          <w:sz w:val="24"/>
          <w:szCs w:val="24"/>
        </w:rPr>
        <w:t xml:space="preserve">, д. </w:t>
      </w:r>
      <w:proofErr w:type="spellStart"/>
      <w:r w:rsidRPr="00F63AE5">
        <w:rPr>
          <w:rFonts w:ascii="Times New Roman" w:hAnsi="Times New Roman" w:cs="Times New Roman"/>
          <w:sz w:val="24"/>
          <w:szCs w:val="24"/>
        </w:rPr>
        <w:t>Варьеган</w:t>
      </w:r>
      <w:proofErr w:type="spellEnd"/>
      <w:r w:rsidRPr="00F63AE5">
        <w:rPr>
          <w:rFonts w:ascii="Times New Roman" w:hAnsi="Times New Roman" w:cs="Times New Roman"/>
          <w:sz w:val="24"/>
          <w:szCs w:val="24"/>
        </w:rPr>
        <w:t>.</w:t>
      </w:r>
    </w:p>
    <w:p w:rsidR="00134528" w:rsidRPr="00F63AE5" w:rsidRDefault="00134528" w:rsidP="00134528">
      <w:pPr>
        <w:pStyle w:val="aff2"/>
        <w:ind w:firstLine="851"/>
        <w:jc w:val="both"/>
        <w:rPr>
          <w:rFonts w:ascii="Times New Roman" w:hAnsi="Times New Roman" w:cs="Times New Roman"/>
          <w:sz w:val="24"/>
          <w:szCs w:val="24"/>
        </w:rPr>
      </w:pPr>
      <w:r w:rsidRPr="00F63AE5">
        <w:rPr>
          <w:rFonts w:ascii="Times New Roman" w:hAnsi="Times New Roman" w:cs="Times New Roman"/>
          <w:sz w:val="24"/>
          <w:szCs w:val="24"/>
        </w:rPr>
        <w:t>Защита указанных населенных пунктов осуществляется силами добровольцев.</w:t>
      </w:r>
    </w:p>
    <w:p w:rsidR="00134528" w:rsidRPr="00F63AE5" w:rsidRDefault="00134528" w:rsidP="00134528">
      <w:pPr>
        <w:pStyle w:val="aff2"/>
        <w:ind w:firstLine="851"/>
        <w:jc w:val="both"/>
        <w:rPr>
          <w:rFonts w:ascii="Times New Roman" w:hAnsi="Times New Roman" w:cs="Times New Roman"/>
          <w:sz w:val="24"/>
          <w:szCs w:val="24"/>
        </w:rPr>
      </w:pPr>
      <w:r w:rsidRPr="00F63AE5">
        <w:rPr>
          <w:rFonts w:ascii="Times New Roman" w:hAnsi="Times New Roman" w:cs="Times New Roman"/>
          <w:sz w:val="24"/>
          <w:szCs w:val="24"/>
        </w:rPr>
        <w:t xml:space="preserve">Оперативное время прибытия пожарных подразделений в большинство из них превышает установленные законом 20 минут (123 ФЗ), а в некоторые, возможность прибытия личного состава и техники профессиональных подразделений пожарной охраны затруднено вообще. Таким образом, проблемы по организации пожарной безопасности, в том числе тушения возникших пожаров, в данных населенных пунктах, стоят особенно остро. </w:t>
      </w:r>
    </w:p>
    <w:p w:rsidR="00134528" w:rsidRPr="00F63AE5" w:rsidRDefault="00134528" w:rsidP="00134528">
      <w:pPr>
        <w:pStyle w:val="aff2"/>
        <w:ind w:firstLine="851"/>
        <w:jc w:val="both"/>
        <w:rPr>
          <w:rFonts w:ascii="Times New Roman" w:hAnsi="Times New Roman" w:cs="Times New Roman"/>
          <w:iCs/>
          <w:spacing w:val="10"/>
          <w:sz w:val="24"/>
          <w:szCs w:val="24"/>
        </w:rPr>
      </w:pPr>
      <w:proofErr w:type="gramStart"/>
      <w:r w:rsidRPr="00F63AE5">
        <w:rPr>
          <w:rFonts w:ascii="Times New Roman" w:hAnsi="Times New Roman" w:cs="Times New Roman"/>
          <w:sz w:val="24"/>
          <w:szCs w:val="24"/>
        </w:rPr>
        <w:t>Понимая важность вопроса по обеспечению пожарной безопасности, в</w:t>
      </w:r>
      <w:r w:rsidRPr="00F63AE5">
        <w:rPr>
          <w:rFonts w:ascii="Times New Roman" w:hAnsi="Times New Roman" w:cs="Times New Roman"/>
          <w:iCs/>
          <w:spacing w:val="10"/>
          <w:sz w:val="24"/>
          <w:szCs w:val="24"/>
        </w:rPr>
        <w:t xml:space="preserve"> целях защиты жизни, здоровья, имущества граждан проживающих в населенных пунктах Нижневартовского района от пожаров</w:t>
      </w:r>
      <w:r w:rsidRPr="00F63AE5">
        <w:rPr>
          <w:rFonts w:ascii="Times New Roman" w:hAnsi="Times New Roman" w:cs="Times New Roman"/>
          <w:sz w:val="24"/>
          <w:szCs w:val="24"/>
        </w:rPr>
        <w:t xml:space="preserve"> администрацией района, управлением по делам ГО и ЧС в рамках действующих полномочий и законодательства Российской Федерации</w:t>
      </w:r>
      <w:r w:rsidRPr="00F63AE5">
        <w:rPr>
          <w:rFonts w:ascii="Times New Roman" w:hAnsi="Times New Roman" w:cs="Times New Roman"/>
          <w:iCs/>
          <w:spacing w:val="10"/>
          <w:sz w:val="24"/>
          <w:szCs w:val="24"/>
        </w:rPr>
        <w:t xml:space="preserve">, ведется активная работа </w:t>
      </w:r>
      <w:r w:rsidRPr="00F63AE5">
        <w:rPr>
          <w:rFonts w:ascii="Times New Roman" w:hAnsi="Times New Roman" w:cs="Times New Roman"/>
          <w:sz w:val="24"/>
          <w:szCs w:val="24"/>
        </w:rPr>
        <w:t xml:space="preserve">по </w:t>
      </w:r>
      <w:r w:rsidRPr="00F63AE5">
        <w:rPr>
          <w:rFonts w:ascii="Times New Roman" w:hAnsi="Times New Roman" w:cs="Times New Roman"/>
          <w:iCs/>
          <w:spacing w:val="10"/>
          <w:sz w:val="24"/>
          <w:szCs w:val="24"/>
        </w:rPr>
        <w:t>привлечению жителей района к участию в деятельности добровольных общественных организациях.</w:t>
      </w:r>
      <w:proofErr w:type="gramEnd"/>
    </w:p>
    <w:p w:rsidR="00134528" w:rsidRPr="00F63AE5" w:rsidRDefault="00134528" w:rsidP="00134528">
      <w:pPr>
        <w:pStyle w:val="aff2"/>
        <w:ind w:firstLine="851"/>
        <w:jc w:val="both"/>
        <w:rPr>
          <w:rFonts w:ascii="Times New Roman" w:hAnsi="Times New Roman" w:cs="Times New Roman"/>
          <w:sz w:val="24"/>
          <w:szCs w:val="24"/>
        </w:rPr>
      </w:pPr>
      <w:proofErr w:type="gramStart"/>
      <w:r w:rsidRPr="00F63AE5">
        <w:rPr>
          <w:rFonts w:ascii="Times New Roman" w:hAnsi="Times New Roman" w:cs="Times New Roman"/>
          <w:sz w:val="24"/>
          <w:szCs w:val="24"/>
        </w:rPr>
        <w:t xml:space="preserve">В целях социальной поддержки и стимулирования труда граждан, принимающих участие в обеспечении пожарной безопасности в </w:t>
      </w:r>
      <w:r w:rsidRPr="00F63AE5">
        <w:rPr>
          <w:rFonts w:ascii="Times New Roman" w:eastAsia="Calibri" w:hAnsi="Times New Roman" w:cs="Times New Roman"/>
          <w:sz w:val="24"/>
          <w:szCs w:val="24"/>
        </w:rPr>
        <w:t>сельски</w:t>
      </w:r>
      <w:r w:rsidRPr="00F63AE5">
        <w:rPr>
          <w:rFonts w:ascii="Times New Roman" w:hAnsi="Times New Roman" w:cs="Times New Roman"/>
          <w:sz w:val="24"/>
          <w:szCs w:val="24"/>
        </w:rPr>
        <w:t>х</w:t>
      </w:r>
      <w:r w:rsidRPr="00F63AE5">
        <w:rPr>
          <w:rFonts w:ascii="Times New Roman" w:eastAsia="Calibri" w:hAnsi="Times New Roman" w:cs="Times New Roman"/>
          <w:sz w:val="24"/>
          <w:szCs w:val="24"/>
        </w:rPr>
        <w:t xml:space="preserve"> населенных пунктах и муниципальных учреждениях района, </w:t>
      </w:r>
      <w:r w:rsidRPr="00F63AE5">
        <w:rPr>
          <w:rFonts w:ascii="Times New Roman" w:hAnsi="Times New Roman" w:cs="Times New Roman"/>
          <w:sz w:val="24"/>
          <w:szCs w:val="24"/>
        </w:rPr>
        <w:t>а также укрепления материально-технической базы общественных объединений пожарной охраны осуществляющих деятельность на территории района были подготовлены следующие нормативно-правовые акты:</w:t>
      </w:r>
      <w:proofErr w:type="gramEnd"/>
    </w:p>
    <w:p w:rsidR="00134528" w:rsidRPr="00F63AE5" w:rsidRDefault="00134528" w:rsidP="00134528">
      <w:pPr>
        <w:autoSpaceDE w:val="0"/>
        <w:autoSpaceDN w:val="0"/>
        <w:adjustRightInd w:val="0"/>
        <w:ind w:firstLine="851"/>
        <w:jc w:val="both"/>
        <w:outlineLvl w:val="1"/>
      </w:pPr>
      <w:r w:rsidRPr="00F63AE5">
        <w:t xml:space="preserve">1. Постановление администрации района от 22.01.2013 года № 57 «О порядке предоставления мер социальной поддержки и социальной помощи отдельным категориям граждан». </w:t>
      </w:r>
    </w:p>
    <w:p w:rsidR="00134528" w:rsidRPr="00F63AE5" w:rsidRDefault="00134528" w:rsidP="00134528">
      <w:pPr>
        <w:pStyle w:val="aff2"/>
        <w:ind w:firstLine="851"/>
        <w:jc w:val="both"/>
        <w:rPr>
          <w:rFonts w:ascii="Times New Roman" w:hAnsi="Times New Roman" w:cs="Times New Roman"/>
          <w:sz w:val="24"/>
          <w:szCs w:val="24"/>
        </w:rPr>
      </w:pPr>
      <w:proofErr w:type="gramStart"/>
      <w:r w:rsidRPr="00F63AE5">
        <w:rPr>
          <w:rFonts w:ascii="Times New Roman" w:hAnsi="Times New Roman" w:cs="Times New Roman"/>
          <w:sz w:val="24"/>
          <w:szCs w:val="24"/>
        </w:rPr>
        <w:t>В настоящее время на территории района зарегистрированы в Минюсте России, включены в Единый реестр МЧС России и участвуют в деятельности по обеспечению пожарной безопасности в городских и сельских поселениях, 8 добровольных пожарных команд, а в муниципальных учреждениях района с массовым пребыванием людей и на социально-значимых объектах – 33 добровольных пожарных дружин.</w:t>
      </w:r>
      <w:proofErr w:type="gramEnd"/>
    </w:p>
    <w:p w:rsidR="00134528" w:rsidRPr="00F63AE5" w:rsidRDefault="00134528" w:rsidP="00134528">
      <w:pPr>
        <w:pStyle w:val="aff2"/>
        <w:ind w:firstLine="851"/>
        <w:jc w:val="both"/>
        <w:rPr>
          <w:rFonts w:ascii="Times New Roman" w:hAnsi="Times New Roman" w:cs="Times New Roman"/>
          <w:sz w:val="24"/>
          <w:szCs w:val="24"/>
        </w:rPr>
      </w:pPr>
      <w:r w:rsidRPr="00F63AE5">
        <w:rPr>
          <w:rFonts w:ascii="Times New Roman" w:hAnsi="Times New Roman" w:cs="Times New Roman"/>
          <w:sz w:val="24"/>
          <w:szCs w:val="24"/>
        </w:rPr>
        <w:t>С добровольными пожарными проводятся систематические занятия и тренировки по поддержанию их профессиональных умений.</w:t>
      </w:r>
    </w:p>
    <w:p w:rsidR="00134528" w:rsidRPr="00F63AE5" w:rsidRDefault="00134528" w:rsidP="00134528">
      <w:pPr>
        <w:pStyle w:val="aff2"/>
        <w:ind w:firstLine="709"/>
        <w:jc w:val="both"/>
        <w:rPr>
          <w:rFonts w:ascii="Times New Roman" w:hAnsi="Times New Roman" w:cs="Times New Roman"/>
          <w:sz w:val="24"/>
          <w:szCs w:val="24"/>
        </w:rPr>
      </w:pPr>
      <w:r w:rsidRPr="00F63AE5">
        <w:rPr>
          <w:rFonts w:ascii="Times New Roman" w:hAnsi="Times New Roman" w:cs="Times New Roman"/>
          <w:sz w:val="24"/>
          <w:szCs w:val="24"/>
        </w:rPr>
        <w:t xml:space="preserve">Для защиты населенных пунктов от пожаров, имеются необходимые средства пожаротушения: 222 ранцевых лесных огнетушителей и запасные части к ним, 59 мотопомп, 262 </w:t>
      </w:r>
      <w:r w:rsidRPr="00F63AE5">
        <w:rPr>
          <w:rFonts w:ascii="Times New Roman" w:hAnsi="Times New Roman" w:cs="Times New Roman"/>
          <w:sz w:val="24"/>
          <w:szCs w:val="24"/>
        </w:rPr>
        <w:lastRenderedPageBreak/>
        <w:t xml:space="preserve">пожарных рукава, 17 </w:t>
      </w:r>
      <w:proofErr w:type="spellStart"/>
      <w:r w:rsidRPr="00F63AE5">
        <w:rPr>
          <w:rFonts w:ascii="Times New Roman" w:hAnsi="Times New Roman" w:cs="Times New Roman"/>
          <w:sz w:val="24"/>
          <w:szCs w:val="24"/>
        </w:rPr>
        <w:t>мотокос</w:t>
      </w:r>
      <w:proofErr w:type="spellEnd"/>
      <w:r w:rsidRPr="00F63AE5">
        <w:rPr>
          <w:rFonts w:ascii="Times New Roman" w:hAnsi="Times New Roman" w:cs="Times New Roman"/>
          <w:sz w:val="24"/>
          <w:szCs w:val="24"/>
        </w:rPr>
        <w:t xml:space="preserve"> и 27 бензопил, 230 штыковых лопат, 74 топора, 52 комплекта боевой одежды пожарного со снаряжением и другое оборудование.</w:t>
      </w:r>
    </w:p>
    <w:p w:rsidR="00134528" w:rsidRPr="00F63AE5" w:rsidRDefault="00134528" w:rsidP="00134528">
      <w:pPr>
        <w:pStyle w:val="aff2"/>
        <w:ind w:firstLine="851"/>
        <w:jc w:val="both"/>
        <w:rPr>
          <w:rFonts w:ascii="Times New Roman" w:hAnsi="Times New Roman" w:cs="Times New Roman"/>
          <w:spacing w:val="-3"/>
          <w:sz w:val="24"/>
          <w:szCs w:val="24"/>
        </w:rPr>
      </w:pPr>
      <w:r w:rsidRPr="00F63AE5">
        <w:rPr>
          <w:rFonts w:ascii="Times New Roman" w:hAnsi="Times New Roman" w:cs="Times New Roman"/>
          <w:spacing w:val="-3"/>
          <w:sz w:val="24"/>
          <w:szCs w:val="24"/>
        </w:rPr>
        <w:t>Ежегодно летние пожароопасные периоды показывают необходимость привлечения жителей района к профилактике пожаров и непосредственному их пожаротушению.</w:t>
      </w:r>
    </w:p>
    <w:p w:rsidR="00134528" w:rsidRPr="00F63AE5" w:rsidRDefault="00134528" w:rsidP="00134528">
      <w:pPr>
        <w:pStyle w:val="aff2"/>
        <w:ind w:firstLine="851"/>
        <w:jc w:val="both"/>
        <w:rPr>
          <w:rFonts w:ascii="Times New Roman" w:hAnsi="Times New Roman" w:cs="Times New Roman"/>
          <w:sz w:val="24"/>
          <w:szCs w:val="24"/>
        </w:rPr>
      </w:pPr>
      <w:r w:rsidRPr="00F63AE5">
        <w:rPr>
          <w:rFonts w:ascii="Times New Roman" w:hAnsi="Times New Roman" w:cs="Times New Roman"/>
          <w:sz w:val="24"/>
          <w:szCs w:val="24"/>
        </w:rPr>
        <w:t>МКУ Нижневартовского района «Управление по делам ГО и ЧС» оказывает поселениям и организациям района необходимую методическую помощь в организации пожарной безопасности и дальнейшему развитию добровольчества в населенных пунктах района.</w:t>
      </w:r>
    </w:p>
    <w:p w:rsidR="00C52A58" w:rsidRPr="00F63AE5" w:rsidRDefault="00C52A58" w:rsidP="00C52A58">
      <w:pPr>
        <w:pStyle w:val="aff2"/>
        <w:ind w:firstLine="851"/>
        <w:jc w:val="both"/>
        <w:rPr>
          <w:rFonts w:ascii="Times New Roman" w:hAnsi="Times New Roman" w:cs="Times New Roman"/>
          <w:sz w:val="24"/>
          <w:szCs w:val="24"/>
          <w:highlight w:val="cyan"/>
        </w:rPr>
      </w:pPr>
    </w:p>
    <w:p w:rsidR="00C52A58" w:rsidRPr="00F63AE5" w:rsidRDefault="00C52A58" w:rsidP="00C52A58">
      <w:pPr>
        <w:pStyle w:val="af3"/>
        <w:ind w:right="-11"/>
        <w:jc w:val="right"/>
        <w:rPr>
          <w:b w:val="0"/>
          <w:sz w:val="24"/>
          <w:u w:val="none"/>
        </w:rPr>
      </w:pPr>
      <w:r w:rsidRPr="00F63AE5">
        <w:rPr>
          <w:b w:val="0"/>
          <w:sz w:val="24"/>
          <w:u w:val="none"/>
        </w:rPr>
        <w:t>Таблица 2.1</w:t>
      </w:r>
    </w:p>
    <w:p w:rsidR="00C52A58" w:rsidRPr="00F63AE5" w:rsidRDefault="00C52A58" w:rsidP="00C52A58">
      <w:pPr>
        <w:pStyle w:val="af3"/>
        <w:ind w:right="-11"/>
        <w:jc w:val="right"/>
        <w:rPr>
          <w:b w:val="0"/>
          <w:sz w:val="24"/>
          <w:u w:val="none"/>
        </w:rPr>
      </w:pPr>
    </w:p>
    <w:p w:rsidR="00C52A58" w:rsidRPr="00F63AE5" w:rsidRDefault="00C52A58" w:rsidP="00C52A58">
      <w:pPr>
        <w:pStyle w:val="a3"/>
        <w:spacing w:after="0"/>
        <w:ind w:firstLine="720"/>
        <w:jc w:val="center"/>
        <w:rPr>
          <w:b/>
        </w:rPr>
      </w:pPr>
      <w:r w:rsidRPr="00F63AE5">
        <w:rPr>
          <w:b/>
        </w:rPr>
        <w:t>Деятельность добровольной пожарной охраны</w:t>
      </w:r>
    </w:p>
    <w:p w:rsidR="00C52A58" w:rsidRPr="00F63AE5" w:rsidRDefault="00C52A58" w:rsidP="00C52A58">
      <w:pPr>
        <w:pStyle w:val="a3"/>
        <w:spacing w:after="0"/>
        <w:ind w:firstLine="720"/>
        <w:jc w:val="center"/>
        <w:rPr>
          <w:b/>
          <w:bCs/>
        </w:rPr>
      </w:pPr>
      <w:r w:rsidRPr="00F63AE5">
        <w:rPr>
          <w:b/>
          <w:bCs/>
        </w:rPr>
        <w:t>на территории муниципального образования Нижневартовский район</w:t>
      </w:r>
    </w:p>
    <w:p w:rsidR="00C52A58" w:rsidRPr="00F63AE5" w:rsidRDefault="00C52A58" w:rsidP="00C52A58">
      <w:pPr>
        <w:pStyle w:val="a3"/>
        <w:spacing w:after="0"/>
        <w:ind w:firstLine="720"/>
        <w:jc w:val="center"/>
        <w:rPr>
          <w:b/>
          <w:bCs/>
        </w:rPr>
      </w:pPr>
    </w:p>
    <w:tbl>
      <w:tblPr>
        <w:tblW w:w="5088" w:type="pct"/>
        <w:jc w:val="center"/>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1731"/>
        <w:gridCol w:w="971"/>
        <w:gridCol w:w="940"/>
        <w:gridCol w:w="670"/>
        <w:gridCol w:w="600"/>
        <w:gridCol w:w="600"/>
        <w:gridCol w:w="991"/>
        <w:gridCol w:w="897"/>
        <w:gridCol w:w="751"/>
        <w:gridCol w:w="1050"/>
        <w:gridCol w:w="804"/>
      </w:tblGrid>
      <w:tr w:rsidR="00134528" w:rsidRPr="00F63AE5" w:rsidTr="00134528">
        <w:trPr>
          <w:tblHeader/>
          <w:jc w:val="center"/>
        </w:trPr>
        <w:tc>
          <w:tcPr>
            <w:tcW w:w="283" w:type="pct"/>
            <w:vMerge w:val="restart"/>
            <w:shd w:val="clear" w:color="auto" w:fill="E8E8E8"/>
            <w:vAlign w:val="center"/>
          </w:tcPr>
          <w:p w:rsidR="00134528" w:rsidRPr="00F63AE5" w:rsidRDefault="00134528" w:rsidP="00134528">
            <w:pPr>
              <w:pStyle w:val="a3"/>
              <w:spacing w:after="0"/>
              <w:ind w:left="0"/>
              <w:jc w:val="center"/>
              <w:rPr>
                <w:b/>
                <w:sz w:val="22"/>
                <w:szCs w:val="22"/>
              </w:rPr>
            </w:pPr>
            <w:r w:rsidRPr="00F63AE5">
              <w:rPr>
                <w:b/>
                <w:sz w:val="22"/>
                <w:szCs w:val="22"/>
              </w:rPr>
              <w:t>№</w:t>
            </w:r>
          </w:p>
          <w:p w:rsidR="00134528" w:rsidRPr="00F63AE5" w:rsidRDefault="00134528" w:rsidP="00134528">
            <w:pPr>
              <w:pStyle w:val="a3"/>
              <w:spacing w:after="0"/>
              <w:ind w:left="0"/>
              <w:jc w:val="center"/>
              <w:rPr>
                <w:b/>
                <w:sz w:val="22"/>
                <w:szCs w:val="22"/>
              </w:rPr>
            </w:pPr>
            <w:proofErr w:type="spellStart"/>
            <w:proofErr w:type="gramStart"/>
            <w:r w:rsidRPr="00F63AE5">
              <w:rPr>
                <w:b/>
                <w:sz w:val="22"/>
                <w:szCs w:val="22"/>
              </w:rPr>
              <w:t>п</w:t>
            </w:r>
            <w:proofErr w:type="spellEnd"/>
            <w:proofErr w:type="gramEnd"/>
            <w:r w:rsidRPr="00F63AE5">
              <w:rPr>
                <w:b/>
                <w:sz w:val="22"/>
                <w:szCs w:val="22"/>
              </w:rPr>
              <w:t>/</w:t>
            </w:r>
            <w:proofErr w:type="spellStart"/>
            <w:r w:rsidRPr="00F63AE5">
              <w:rPr>
                <w:b/>
                <w:sz w:val="22"/>
                <w:szCs w:val="22"/>
              </w:rPr>
              <w:t>п</w:t>
            </w:r>
            <w:proofErr w:type="spellEnd"/>
          </w:p>
        </w:tc>
        <w:tc>
          <w:tcPr>
            <w:tcW w:w="816" w:type="pct"/>
            <w:vMerge w:val="restart"/>
            <w:shd w:val="clear" w:color="auto" w:fill="E8E8E8"/>
            <w:vAlign w:val="center"/>
          </w:tcPr>
          <w:p w:rsidR="00134528" w:rsidRPr="00F63AE5" w:rsidRDefault="00134528" w:rsidP="00134528">
            <w:pPr>
              <w:pStyle w:val="a3"/>
              <w:spacing w:after="0"/>
              <w:ind w:left="-67"/>
              <w:jc w:val="center"/>
              <w:rPr>
                <w:b/>
                <w:sz w:val="22"/>
                <w:szCs w:val="22"/>
              </w:rPr>
            </w:pPr>
            <w:r w:rsidRPr="00F63AE5">
              <w:rPr>
                <w:b/>
                <w:sz w:val="22"/>
                <w:szCs w:val="22"/>
              </w:rPr>
              <w:t>Наименование</w:t>
            </w:r>
          </w:p>
          <w:p w:rsidR="00134528" w:rsidRPr="00F63AE5" w:rsidRDefault="00134528" w:rsidP="00134528">
            <w:pPr>
              <w:pStyle w:val="a3"/>
              <w:spacing w:after="0"/>
              <w:ind w:left="-67"/>
              <w:jc w:val="center"/>
              <w:rPr>
                <w:b/>
                <w:sz w:val="22"/>
                <w:szCs w:val="22"/>
              </w:rPr>
            </w:pPr>
            <w:r w:rsidRPr="00F63AE5">
              <w:rPr>
                <w:b/>
                <w:sz w:val="22"/>
                <w:szCs w:val="22"/>
              </w:rPr>
              <w:t>общества</w:t>
            </w:r>
          </w:p>
        </w:tc>
        <w:tc>
          <w:tcPr>
            <w:tcW w:w="901" w:type="pct"/>
            <w:gridSpan w:val="2"/>
            <w:shd w:val="clear" w:color="auto" w:fill="E8E8E8"/>
            <w:vAlign w:val="center"/>
          </w:tcPr>
          <w:p w:rsidR="00134528" w:rsidRPr="00F63AE5" w:rsidRDefault="00134528" w:rsidP="00134528">
            <w:pPr>
              <w:pStyle w:val="a3"/>
              <w:spacing w:after="0"/>
              <w:ind w:left="-46"/>
              <w:jc w:val="center"/>
              <w:rPr>
                <w:b/>
                <w:sz w:val="22"/>
                <w:szCs w:val="22"/>
              </w:rPr>
            </w:pPr>
            <w:r w:rsidRPr="00F63AE5">
              <w:rPr>
                <w:b/>
                <w:sz w:val="22"/>
                <w:szCs w:val="22"/>
              </w:rPr>
              <w:t>Количество</w:t>
            </w:r>
          </w:p>
          <w:p w:rsidR="00134528" w:rsidRPr="00F63AE5" w:rsidRDefault="00134528" w:rsidP="00134528">
            <w:pPr>
              <w:pStyle w:val="a3"/>
              <w:spacing w:after="0"/>
              <w:ind w:left="-46"/>
              <w:jc w:val="center"/>
              <w:rPr>
                <w:b/>
                <w:sz w:val="22"/>
                <w:szCs w:val="22"/>
              </w:rPr>
            </w:pPr>
            <w:r w:rsidRPr="00F63AE5">
              <w:rPr>
                <w:b/>
                <w:sz w:val="22"/>
                <w:szCs w:val="22"/>
              </w:rPr>
              <w:t>Подразделений</w:t>
            </w:r>
          </w:p>
          <w:p w:rsidR="00134528" w:rsidRPr="00F63AE5" w:rsidRDefault="00134528" w:rsidP="00134528">
            <w:pPr>
              <w:pStyle w:val="a3"/>
              <w:spacing w:after="0"/>
              <w:ind w:left="-46"/>
              <w:jc w:val="center"/>
              <w:rPr>
                <w:b/>
                <w:sz w:val="22"/>
                <w:szCs w:val="22"/>
              </w:rPr>
            </w:pPr>
            <w:proofErr w:type="gramStart"/>
            <w:r w:rsidRPr="00F63AE5">
              <w:rPr>
                <w:b/>
                <w:sz w:val="22"/>
                <w:szCs w:val="22"/>
              </w:rPr>
              <w:t>добровольной</w:t>
            </w:r>
            <w:proofErr w:type="gramEnd"/>
          </w:p>
          <w:p w:rsidR="00134528" w:rsidRPr="00F63AE5" w:rsidRDefault="00134528" w:rsidP="00134528">
            <w:pPr>
              <w:pStyle w:val="a3"/>
              <w:spacing w:after="0"/>
              <w:ind w:left="-46"/>
              <w:jc w:val="center"/>
              <w:rPr>
                <w:b/>
                <w:sz w:val="22"/>
                <w:szCs w:val="22"/>
              </w:rPr>
            </w:pPr>
            <w:proofErr w:type="gramStart"/>
            <w:r w:rsidRPr="00F63AE5">
              <w:rPr>
                <w:b/>
                <w:sz w:val="22"/>
                <w:szCs w:val="22"/>
              </w:rPr>
              <w:t>пожарной</w:t>
            </w:r>
            <w:proofErr w:type="gramEnd"/>
          </w:p>
          <w:p w:rsidR="00134528" w:rsidRPr="00F63AE5" w:rsidRDefault="00134528" w:rsidP="00134528">
            <w:pPr>
              <w:pStyle w:val="a3"/>
              <w:spacing w:after="0"/>
              <w:ind w:left="-46"/>
              <w:jc w:val="center"/>
              <w:rPr>
                <w:b/>
                <w:sz w:val="22"/>
                <w:szCs w:val="22"/>
              </w:rPr>
            </w:pPr>
            <w:r w:rsidRPr="00F63AE5">
              <w:rPr>
                <w:b/>
                <w:sz w:val="22"/>
                <w:szCs w:val="22"/>
              </w:rPr>
              <w:t>охраны/чел.</w:t>
            </w:r>
          </w:p>
        </w:tc>
        <w:tc>
          <w:tcPr>
            <w:tcW w:w="599" w:type="pct"/>
            <w:gridSpan w:val="2"/>
            <w:shd w:val="clear" w:color="auto" w:fill="E8E8E8"/>
            <w:vAlign w:val="center"/>
          </w:tcPr>
          <w:p w:rsidR="00134528" w:rsidRPr="00F63AE5" w:rsidRDefault="00134528" w:rsidP="00134528">
            <w:pPr>
              <w:pStyle w:val="a3"/>
              <w:spacing w:after="0"/>
              <w:ind w:left="0"/>
              <w:jc w:val="center"/>
              <w:rPr>
                <w:b/>
                <w:sz w:val="22"/>
                <w:szCs w:val="22"/>
              </w:rPr>
            </w:pPr>
            <w:r w:rsidRPr="00F63AE5">
              <w:rPr>
                <w:b/>
                <w:sz w:val="22"/>
                <w:szCs w:val="22"/>
              </w:rPr>
              <w:t>Количество</w:t>
            </w:r>
          </w:p>
          <w:p w:rsidR="00134528" w:rsidRPr="00F63AE5" w:rsidRDefault="00134528" w:rsidP="00134528">
            <w:pPr>
              <w:pStyle w:val="a3"/>
              <w:spacing w:after="0"/>
              <w:ind w:left="0"/>
              <w:jc w:val="center"/>
              <w:rPr>
                <w:b/>
                <w:sz w:val="22"/>
                <w:szCs w:val="22"/>
              </w:rPr>
            </w:pPr>
            <w:r w:rsidRPr="00F63AE5">
              <w:rPr>
                <w:b/>
                <w:sz w:val="22"/>
                <w:szCs w:val="22"/>
              </w:rPr>
              <w:t>выездов</w:t>
            </w:r>
          </w:p>
          <w:p w:rsidR="00134528" w:rsidRPr="00F63AE5" w:rsidRDefault="00134528" w:rsidP="00134528">
            <w:pPr>
              <w:pStyle w:val="a3"/>
              <w:spacing w:after="0"/>
              <w:ind w:left="0"/>
              <w:jc w:val="center"/>
              <w:rPr>
                <w:b/>
                <w:sz w:val="22"/>
                <w:szCs w:val="22"/>
              </w:rPr>
            </w:pPr>
            <w:proofErr w:type="gramStart"/>
            <w:r w:rsidRPr="00F63AE5">
              <w:rPr>
                <w:b/>
                <w:sz w:val="22"/>
                <w:szCs w:val="22"/>
              </w:rPr>
              <w:t>добровольной</w:t>
            </w:r>
            <w:proofErr w:type="gramEnd"/>
          </w:p>
          <w:p w:rsidR="00134528" w:rsidRPr="00F63AE5" w:rsidRDefault="00134528" w:rsidP="00134528">
            <w:pPr>
              <w:pStyle w:val="a3"/>
              <w:spacing w:after="0"/>
              <w:ind w:left="0"/>
              <w:jc w:val="center"/>
              <w:rPr>
                <w:b/>
                <w:sz w:val="22"/>
                <w:szCs w:val="22"/>
              </w:rPr>
            </w:pPr>
            <w:proofErr w:type="gramStart"/>
            <w:r w:rsidRPr="00F63AE5">
              <w:rPr>
                <w:b/>
                <w:sz w:val="22"/>
                <w:szCs w:val="22"/>
              </w:rPr>
              <w:t>пожарной</w:t>
            </w:r>
            <w:proofErr w:type="gramEnd"/>
          </w:p>
          <w:p w:rsidR="00134528" w:rsidRPr="00F63AE5" w:rsidRDefault="00134528" w:rsidP="00134528">
            <w:pPr>
              <w:pStyle w:val="a3"/>
              <w:spacing w:after="0"/>
              <w:ind w:left="0"/>
              <w:jc w:val="center"/>
              <w:rPr>
                <w:b/>
                <w:sz w:val="22"/>
                <w:szCs w:val="22"/>
              </w:rPr>
            </w:pPr>
            <w:r w:rsidRPr="00F63AE5">
              <w:rPr>
                <w:b/>
                <w:sz w:val="22"/>
                <w:szCs w:val="22"/>
              </w:rPr>
              <w:t>охраны</w:t>
            </w:r>
          </w:p>
        </w:tc>
        <w:tc>
          <w:tcPr>
            <w:tcW w:w="750" w:type="pct"/>
            <w:gridSpan w:val="2"/>
            <w:shd w:val="clear" w:color="auto" w:fill="E8E8E8"/>
            <w:vAlign w:val="center"/>
          </w:tcPr>
          <w:p w:rsidR="00134528" w:rsidRPr="00F63AE5" w:rsidRDefault="00134528" w:rsidP="00134528">
            <w:pPr>
              <w:pStyle w:val="a3"/>
              <w:spacing w:after="0"/>
              <w:ind w:left="0"/>
              <w:jc w:val="center"/>
              <w:rPr>
                <w:b/>
                <w:sz w:val="22"/>
                <w:szCs w:val="22"/>
              </w:rPr>
            </w:pPr>
            <w:r w:rsidRPr="00F63AE5">
              <w:rPr>
                <w:b/>
                <w:sz w:val="22"/>
                <w:szCs w:val="22"/>
              </w:rPr>
              <w:t>Количест</w:t>
            </w:r>
            <w:r w:rsidRPr="00F63AE5">
              <w:rPr>
                <w:b/>
                <w:sz w:val="22"/>
                <w:szCs w:val="22"/>
              </w:rPr>
              <w:softHyphen/>
              <w:t>во</w:t>
            </w:r>
          </w:p>
          <w:p w:rsidR="00134528" w:rsidRPr="00F63AE5" w:rsidRDefault="00134528" w:rsidP="00134528">
            <w:pPr>
              <w:pStyle w:val="a3"/>
              <w:spacing w:after="0"/>
              <w:ind w:left="0"/>
              <w:jc w:val="center"/>
              <w:rPr>
                <w:b/>
                <w:sz w:val="22"/>
                <w:szCs w:val="22"/>
              </w:rPr>
            </w:pPr>
            <w:proofErr w:type="gramStart"/>
            <w:r w:rsidRPr="00F63AE5">
              <w:rPr>
                <w:b/>
                <w:sz w:val="22"/>
                <w:szCs w:val="22"/>
              </w:rPr>
              <w:t>спасён</w:t>
            </w:r>
            <w:r w:rsidRPr="00F63AE5">
              <w:rPr>
                <w:b/>
                <w:sz w:val="22"/>
                <w:szCs w:val="22"/>
              </w:rPr>
              <w:softHyphen/>
              <w:t>ных,</w:t>
            </w:r>
            <w:proofErr w:type="gramEnd"/>
          </w:p>
          <w:p w:rsidR="00134528" w:rsidRPr="00F63AE5" w:rsidRDefault="00134528" w:rsidP="00134528">
            <w:pPr>
              <w:pStyle w:val="a3"/>
              <w:spacing w:after="0"/>
              <w:ind w:left="0"/>
              <w:jc w:val="center"/>
              <w:rPr>
                <w:b/>
                <w:sz w:val="22"/>
                <w:szCs w:val="22"/>
              </w:rPr>
            </w:pPr>
            <w:r w:rsidRPr="00F63AE5">
              <w:rPr>
                <w:b/>
                <w:sz w:val="22"/>
                <w:szCs w:val="22"/>
              </w:rPr>
              <w:t>чел.</w:t>
            </w:r>
          </w:p>
        </w:tc>
        <w:tc>
          <w:tcPr>
            <w:tcW w:w="777" w:type="pct"/>
            <w:gridSpan w:val="2"/>
            <w:shd w:val="clear" w:color="auto" w:fill="E8E8E8"/>
            <w:vAlign w:val="center"/>
          </w:tcPr>
          <w:p w:rsidR="00134528" w:rsidRPr="00F63AE5" w:rsidRDefault="00134528" w:rsidP="00134528">
            <w:pPr>
              <w:pStyle w:val="a3"/>
              <w:spacing w:after="0"/>
              <w:ind w:left="-48"/>
              <w:jc w:val="center"/>
              <w:rPr>
                <w:b/>
                <w:sz w:val="22"/>
                <w:szCs w:val="22"/>
              </w:rPr>
            </w:pPr>
            <w:r w:rsidRPr="00F63AE5">
              <w:rPr>
                <w:b/>
                <w:sz w:val="22"/>
                <w:szCs w:val="22"/>
              </w:rPr>
              <w:t>Прошли</w:t>
            </w:r>
          </w:p>
          <w:p w:rsidR="00134528" w:rsidRPr="00F63AE5" w:rsidRDefault="00134528" w:rsidP="00134528">
            <w:pPr>
              <w:pStyle w:val="a3"/>
              <w:spacing w:after="0"/>
              <w:ind w:left="-48"/>
              <w:jc w:val="center"/>
              <w:rPr>
                <w:b/>
                <w:sz w:val="22"/>
                <w:szCs w:val="22"/>
              </w:rPr>
            </w:pPr>
            <w:r w:rsidRPr="00F63AE5">
              <w:rPr>
                <w:b/>
                <w:sz w:val="22"/>
                <w:szCs w:val="22"/>
              </w:rPr>
              <w:t>обучение</w:t>
            </w:r>
          </w:p>
          <w:p w:rsidR="00134528" w:rsidRPr="00F63AE5" w:rsidRDefault="00134528" w:rsidP="00134528">
            <w:pPr>
              <w:pStyle w:val="a3"/>
              <w:spacing w:after="0"/>
              <w:ind w:left="-48"/>
              <w:jc w:val="center"/>
              <w:rPr>
                <w:b/>
                <w:sz w:val="22"/>
                <w:szCs w:val="22"/>
              </w:rPr>
            </w:pPr>
            <w:r w:rsidRPr="00F63AE5">
              <w:rPr>
                <w:b/>
                <w:sz w:val="22"/>
                <w:szCs w:val="22"/>
              </w:rPr>
              <w:t xml:space="preserve">по мерам </w:t>
            </w:r>
            <w:proofErr w:type="gramStart"/>
            <w:r w:rsidRPr="00F63AE5">
              <w:rPr>
                <w:b/>
                <w:sz w:val="22"/>
                <w:szCs w:val="22"/>
              </w:rPr>
              <w:t>пожарной</w:t>
            </w:r>
            <w:proofErr w:type="gramEnd"/>
          </w:p>
          <w:p w:rsidR="00134528" w:rsidRPr="00F63AE5" w:rsidRDefault="00134528" w:rsidP="00134528">
            <w:pPr>
              <w:pStyle w:val="a3"/>
              <w:spacing w:after="0"/>
              <w:ind w:left="-48" w:right="-59"/>
              <w:jc w:val="center"/>
              <w:rPr>
                <w:b/>
                <w:sz w:val="22"/>
                <w:szCs w:val="22"/>
              </w:rPr>
            </w:pPr>
            <w:r w:rsidRPr="00F63AE5">
              <w:rPr>
                <w:b/>
                <w:sz w:val="22"/>
                <w:szCs w:val="22"/>
              </w:rPr>
              <w:t>безопасности,</w:t>
            </w:r>
          </w:p>
          <w:p w:rsidR="00134528" w:rsidRPr="00F63AE5" w:rsidRDefault="00134528" w:rsidP="00134528">
            <w:pPr>
              <w:pStyle w:val="a3"/>
              <w:spacing w:after="0"/>
              <w:ind w:left="-48"/>
              <w:jc w:val="center"/>
              <w:rPr>
                <w:b/>
                <w:sz w:val="22"/>
                <w:szCs w:val="22"/>
              </w:rPr>
            </w:pPr>
            <w:r w:rsidRPr="00F63AE5">
              <w:rPr>
                <w:b/>
                <w:sz w:val="22"/>
                <w:szCs w:val="22"/>
              </w:rPr>
              <w:t>чел.</w:t>
            </w:r>
          </w:p>
        </w:tc>
        <w:tc>
          <w:tcPr>
            <w:tcW w:w="874" w:type="pct"/>
            <w:gridSpan w:val="2"/>
            <w:shd w:val="clear" w:color="auto" w:fill="E8E8E8"/>
            <w:vAlign w:val="center"/>
          </w:tcPr>
          <w:p w:rsidR="00134528" w:rsidRPr="00F63AE5" w:rsidRDefault="00134528" w:rsidP="00134528">
            <w:pPr>
              <w:pStyle w:val="a3"/>
              <w:spacing w:after="0"/>
              <w:ind w:left="30"/>
              <w:jc w:val="center"/>
              <w:rPr>
                <w:b/>
                <w:sz w:val="22"/>
                <w:szCs w:val="22"/>
              </w:rPr>
            </w:pPr>
            <w:r w:rsidRPr="00F63AE5">
              <w:rPr>
                <w:b/>
                <w:sz w:val="22"/>
                <w:szCs w:val="22"/>
              </w:rPr>
              <w:t>Количество</w:t>
            </w:r>
          </w:p>
          <w:p w:rsidR="00134528" w:rsidRPr="00F63AE5" w:rsidRDefault="00134528" w:rsidP="00134528">
            <w:pPr>
              <w:pStyle w:val="a3"/>
              <w:spacing w:after="0"/>
              <w:ind w:left="30"/>
              <w:jc w:val="center"/>
              <w:rPr>
                <w:b/>
                <w:sz w:val="22"/>
                <w:szCs w:val="22"/>
              </w:rPr>
            </w:pPr>
            <w:r w:rsidRPr="00F63AE5">
              <w:rPr>
                <w:b/>
                <w:sz w:val="22"/>
                <w:szCs w:val="22"/>
              </w:rPr>
              <w:t>и название</w:t>
            </w:r>
          </w:p>
          <w:p w:rsidR="00134528" w:rsidRPr="00F63AE5" w:rsidRDefault="00134528" w:rsidP="00134528">
            <w:pPr>
              <w:pStyle w:val="a3"/>
              <w:spacing w:after="0"/>
              <w:ind w:left="30"/>
              <w:jc w:val="center"/>
              <w:rPr>
                <w:b/>
                <w:sz w:val="22"/>
                <w:szCs w:val="22"/>
              </w:rPr>
            </w:pPr>
            <w:r w:rsidRPr="00F63AE5">
              <w:rPr>
                <w:b/>
                <w:sz w:val="22"/>
                <w:szCs w:val="22"/>
              </w:rPr>
              <w:t>мероприятий,</w:t>
            </w:r>
          </w:p>
          <w:p w:rsidR="00134528" w:rsidRPr="00F63AE5" w:rsidRDefault="00134528" w:rsidP="00134528">
            <w:pPr>
              <w:pStyle w:val="a3"/>
              <w:spacing w:after="0"/>
              <w:ind w:left="30"/>
              <w:jc w:val="center"/>
              <w:rPr>
                <w:b/>
                <w:sz w:val="22"/>
                <w:szCs w:val="22"/>
              </w:rPr>
            </w:pPr>
            <w:r w:rsidRPr="00F63AE5">
              <w:rPr>
                <w:b/>
                <w:sz w:val="22"/>
                <w:szCs w:val="22"/>
              </w:rPr>
              <w:t>соревнований/</w:t>
            </w:r>
          </w:p>
          <w:p w:rsidR="00134528" w:rsidRPr="00F63AE5" w:rsidRDefault="00134528" w:rsidP="00134528">
            <w:pPr>
              <w:pStyle w:val="a3"/>
              <w:spacing w:after="0"/>
              <w:ind w:left="30"/>
              <w:jc w:val="center"/>
              <w:rPr>
                <w:b/>
                <w:sz w:val="22"/>
                <w:szCs w:val="22"/>
              </w:rPr>
            </w:pPr>
            <w:r w:rsidRPr="00F63AE5">
              <w:rPr>
                <w:b/>
                <w:sz w:val="22"/>
                <w:szCs w:val="22"/>
              </w:rPr>
              <w:t>количество</w:t>
            </w:r>
          </w:p>
          <w:p w:rsidR="00134528" w:rsidRPr="00F63AE5" w:rsidRDefault="00134528" w:rsidP="00134528">
            <w:pPr>
              <w:pStyle w:val="a3"/>
              <w:spacing w:after="0"/>
              <w:ind w:left="30"/>
              <w:jc w:val="center"/>
              <w:rPr>
                <w:b/>
                <w:sz w:val="22"/>
                <w:szCs w:val="22"/>
              </w:rPr>
            </w:pPr>
            <w:r w:rsidRPr="00F63AE5">
              <w:rPr>
                <w:b/>
                <w:sz w:val="22"/>
                <w:szCs w:val="22"/>
              </w:rPr>
              <w:t>участников</w:t>
            </w:r>
          </w:p>
        </w:tc>
      </w:tr>
      <w:tr w:rsidR="002D57CD" w:rsidRPr="00F63AE5" w:rsidTr="00134528">
        <w:trPr>
          <w:cantSplit/>
          <w:trHeight w:val="1024"/>
          <w:tblHeader/>
          <w:jc w:val="center"/>
        </w:trPr>
        <w:tc>
          <w:tcPr>
            <w:tcW w:w="283" w:type="pct"/>
            <w:vMerge/>
            <w:shd w:val="clear" w:color="auto" w:fill="E8E8E8"/>
            <w:vAlign w:val="center"/>
          </w:tcPr>
          <w:p w:rsidR="002D57CD" w:rsidRPr="00F63AE5" w:rsidRDefault="002D57CD" w:rsidP="00134528">
            <w:pPr>
              <w:pStyle w:val="a3"/>
              <w:spacing w:after="0"/>
              <w:jc w:val="center"/>
              <w:rPr>
                <w:b/>
                <w:sz w:val="22"/>
                <w:szCs w:val="22"/>
              </w:rPr>
            </w:pPr>
          </w:p>
        </w:tc>
        <w:tc>
          <w:tcPr>
            <w:tcW w:w="816" w:type="pct"/>
            <w:vMerge/>
            <w:shd w:val="clear" w:color="auto" w:fill="E8E8E8"/>
            <w:vAlign w:val="center"/>
          </w:tcPr>
          <w:p w:rsidR="002D57CD" w:rsidRPr="00F63AE5" w:rsidRDefault="002D57CD" w:rsidP="00134528">
            <w:pPr>
              <w:pStyle w:val="a3"/>
              <w:spacing w:after="0"/>
              <w:jc w:val="center"/>
              <w:rPr>
                <w:b/>
                <w:sz w:val="22"/>
                <w:szCs w:val="22"/>
              </w:rPr>
            </w:pPr>
          </w:p>
        </w:tc>
        <w:tc>
          <w:tcPr>
            <w:tcW w:w="458" w:type="pct"/>
            <w:shd w:val="clear" w:color="auto" w:fill="E8E8E8"/>
            <w:textDirection w:val="btLr"/>
            <w:vAlign w:val="center"/>
          </w:tcPr>
          <w:p w:rsidR="002D57CD" w:rsidRPr="00F63AE5" w:rsidRDefault="002D57CD" w:rsidP="00134528">
            <w:pPr>
              <w:pStyle w:val="a3"/>
              <w:spacing w:after="0"/>
              <w:ind w:left="113" w:right="113"/>
              <w:jc w:val="center"/>
              <w:rPr>
                <w:b/>
                <w:sz w:val="22"/>
                <w:szCs w:val="22"/>
              </w:rPr>
            </w:pPr>
            <w:r w:rsidRPr="00F63AE5">
              <w:rPr>
                <w:b/>
                <w:sz w:val="22"/>
                <w:szCs w:val="22"/>
              </w:rPr>
              <w:t>2018 г.</w:t>
            </w:r>
          </w:p>
        </w:tc>
        <w:tc>
          <w:tcPr>
            <w:tcW w:w="443" w:type="pct"/>
            <w:shd w:val="clear" w:color="auto" w:fill="E8E8E8"/>
            <w:textDirection w:val="btLr"/>
            <w:vAlign w:val="center"/>
          </w:tcPr>
          <w:p w:rsidR="002D57CD" w:rsidRPr="00F63AE5" w:rsidRDefault="002D57CD" w:rsidP="00134528">
            <w:pPr>
              <w:pStyle w:val="a3"/>
              <w:spacing w:after="0"/>
              <w:ind w:left="113" w:right="113"/>
              <w:jc w:val="center"/>
              <w:rPr>
                <w:b/>
                <w:sz w:val="22"/>
                <w:szCs w:val="22"/>
              </w:rPr>
            </w:pPr>
            <w:r w:rsidRPr="00F63AE5">
              <w:rPr>
                <w:b/>
                <w:sz w:val="22"/>
                <w:szCs w:val="22"/>
              </w:rPr>
              <w:t>2017 г.</w:t>
            </w:r>
          </w:p>
        </w:tc>
        <w:tc>
          <w:tcPr>
            <w:tcW w:w="316" w:type="pct"/>
            <w:shd w:val="clear" w:color="auto" w:fill="E8E8E8"/>
            <w:textDirection w:val="btLr"/>
            <w:vAlign w:val="center"/>
          </w:tcPr>
          <w:p w:rsidR="002D57CD" w:rsidRPr="00F63AE5" w:rsidRDefault="002D57CD" w:rsidP="007534ED">
            <w:pPr>
              <w:pStyle w:val="a3"/>
              <w:spacing w:after="0"/>
              <w:ind w:left="113" w:right="113"/>
              <w:jc w:val="center"/>
              <w:rPr>
                <w:b/>
                <w:sz w:val="22"/>
                <w:szCs w:val="22"/>
              </w:rPr>
            </w:pPr>
            <w:r w:rsidRPr="00F63AE5">
              <w:rPr>
                <w:b/>
                <w:sz w:val="22"/>
                <w:szCs w:val="22"/>
              </w:rPr>
              <w:t>2018 г.</w:t>
            </w:r>
          </w:p>
        </w:tc>
        <w:tc>
          <w:tcPr>
            <w:tcW w:w="283" w:type="pct"/>
            <w:shd w:val="clear" w:color="auto" w:fill="E8E8E8"/>
            <w:textDirection w:val="btLr"/>
            <w:vAlign w:val="center"/>
          </w:tcPr>
          <w:p w:rsidR="002D57CD" w:rsidRPr="00F63AE5" w:rsidRDefault="002D57CD" w:rsidP="007534ED">
            <w:pPr>
              <w:pStyle w:val="a3"/>
              <w:spacing w:after="0"/>
              <w:ind w:left="113" w:right="113"/>
              <w:jc w:val="center"/>
              <w:rPr>
                <w:b/>
                <w:sz w:val="22"/>
                <w:szCs w:val="22"/>
              </w:rPr>
            </w:pPr>
            <w:r w:rsidRPr="00F63AE5">
              <w:rPr>
                <w:b/>
                <w:sz w:val="22"/>
                <w:szCs w:val="22"/>
              </w:rPr>
              <w:t>2017 г.</w:t>
            </w:r>
          </w:p>
        </w:tc>
        <w:tc>
          <w:tcPr>
            <w:tcW w:w="283" w:type="pct"/>
            <w:shd w:val="clear" w:color="auto" w:fill="E8E8E8"/>
            <w:textDirection w:val="btLr"/>
            <w:vAlign w:val="center"/>
          </w:tcPr>
          <w:p w:rsidR="002D57CD" w:rsidRPr="00F63AE5" w:rsidRDefault="002D57CD" w:rsidP="007534ED">
            <w:pPr>
              <w:pStyle w:val="a3"/>
              <w:spacing w:after="0"/>
              <w:ind w:left="113" w:right="113"/>
              <w:jc w:val="center"/>
              <w:rPr>
                <w:b/>
                <w:sz w:val="22"/>
                <w:szCs w:val="22"/>
              </w:rPr>
            </w:pPr>
            <w:r w:rsidRPr="00F63AE5">
              <w:rPr>
                <w:b/>
                <w:sz w:val="22"/>
                <w:szCs w:val="22"/>
              </w:rPr>
              <w:t>2018 г.</w:t>
            </w:r>
          </w:p>
        </w:tc>
        <w:tc>
          <w:tcPr>
            <w:tcW w:w="467" w:type="pct"/>
            <w:shd w:val="clear" w:color="auto" w:fill="E8E8E8"/>
            <w:textDirection w:val="btLr"/>
            <w:vAlign w:val="center"/>
          </w:tcPr>
          <w:p w:rsidR="002D57CD" w:rsidRPr="00F63AE5" w:rsidRDefault="002D57CD" w:rsidP="007534ED">
            <w:pPr>
              <w:pStyle w:val="a3"/>
              <w:spacing w:after="0"/>
              <w:ind w:left="113" w:right="113"/>
              <w:jc w:val="center"/>
              <w:rPr>
                <w:b/>
                <w:sz w:val="22"/>
                <w:szCs w:val="22"/>
              </w:rPr>
            </w:pPr>
            <w:r w:rsidRPr="00F63AE5">
              <w:rPr>
                <w:b/>
                <w:sz w:val="22"/>
                <w:szCs w:val="22"/>
              </w:rPr>
              <w:t>2017 г.</w:t>
            </w:r>
          </w:p>
        </w:tc>
        <w:tc>
          <w:tcPr>
            <w:tcW w:w="423" w:type="pct"/>
            <w:shd w:val="clear" w:color="auto" w:fill="E8E8E8"/>
            <w:textDirection w:val="btLr"/>
            <w:vAlign w:val="center"/>
          </w:tcPr>
          <w:p w:rsidR="002D57CD" w:rsidRPr="00F63AE5" w:rsidRDefault="002D57CD" w:rsidP="007534ED">
            <w:pPr>
              <w:pStyle w:val="a3"/>
              <w:spacing w:after="0"/>
              <w:ind w:left="113" w:right="113"/>
              <w:jc w:val="center"/>
              <w:rPr>
                <w:b/>
                <w:sz w:val="22"/>
                <w:szCs w:val="22"/>
              </w:rPr>
            </w:pPr>
            <w:r w:rsidRPr="00F63AE5">
              <w:rPr>
                <w:b/>
                <w:sz w:val="22"/>
                <w:szCs w:val="22"/>
              </w:rPr>
              <w:t>2018 г.</w:t>
            </w:r>
          </w:p>
        </w:tc>
        <w:tc>
          <w:tcPr>
            <w:tcW w:w="354" w:type="pct"/>
            <w:shd w:val="clear" w:color="auto" w:fill="E8E8E8"/>
            <w:textDirection w:val="btLr"/>
            <w:vAlign w:val="center"/>
          </w:tcPr>
          <w:p w:rsidR="002D57CD" w:rsidRPr="00F63AE5" w:rsidRDefault="002D57CD" w:rsidP="007534ED">
            <w:pPr>
              <w:pStyle w:val="a3"/>
              <w:spacing w:after="0"/>
              <w:ind w:left="113" w:right="113"/>
              <w:jc w:val="center"/>
              <w:rPr>
                <w:b/>
                <w:sz w:val="22"/>
                <w:szCs w:val="22"/>
              </w:rPr>
            </w:pPr>
            <w:r w:rsidRPr="00F63AE5">
              <w:rPr>
                <w:b/>
                <w:sz w:val="22"/>
                <w:szCs w:val="22"/>
              </w:rPr>
              <w:t>2017 г.</w:t>
            </w:r>
          </w:p>
        </w:tc>
        <w:tc>
          <w:tcPr>
            <w:tcW w:w="495" w:type="pct"/>
            <w:shd w:val="clear" w:color="auto" w:fill="E8E8E8"/>
            <w:textDirection w:val="btLr"/>
            <w:vAlign w:val="center"/>
          </w:tcPr>
          <w:p w:rsidR="002D57CD" w:rsidRPr="00F63AE5" w:rsidRDefault="002D57CD" w:rsidP="007534ED">
            <w:pPr>
              <w:pStyle w:val="a3"/>
              <w:spacing w:after="0"/>
              <w:ind w:left="113" w:right="113"/>
              <w:jc w:val="center"/>
              <w:rPr>
                <w:b/>
                <w:sz w:val="22"/>
                <w:szCs w:val="22"/>
              </w:rPr>
            </w:pPr>
            <w:r w:rsidRPr="00F63AE5">
              <w:rPr>
                <w:b/>
                <w:sz w:val="22"/>
                <w:szCs w:val="22"/>
              </w:rPr>
              <w:t>2018 г.</w:t>
            </w:r>
          </w:p>
        </w:tc>
        <w:tc>
          <w:tcPr>
            <w:tcW w:w="379" w:type="pct"/>
            <w:shd w:val="clear" w:color="auto" w:fill="E8E8E8"/>
            <w:textDirection w:val="btLr"/>
            <w:vAlign w:val="center"/>
          </w:tcPr>
          <w:p w:rsidR="002D57CD" w:rsidRPr="00F63AE5" w:rsidRDefault="002D57CD" w:rsidP="007534ED">
            <w:pPr>
              <w:pStyle w:val="a3"/>
              <w:spacing w:after="0"/>
              <w:ind w:left="113" w:right="113"/>
              <w:jc w:val="center"/>
              <w:rPr>
                <w:b/>
                <w:sz w:val="22"/>
                <w:szCs w:val="22"/>
              </w:rPr>
            </w:pPr>
            <w:r w:rsidRPr="00F63AE5">
              <w:rPr>
                <w:b/>
                <w:sz w:val="22"/>
                <w:szCs w:val="22"/>
              </w:rPr>
              <w:t>2017 г.</w:t>
            </w:r>
          </w:p>
        </w:tc>
      </w:tr>
      <w:tr w:rsidR="00134528" w:rsidRPr="00F63AE5" w:rsidTr="00134528">
        <w:trPr>
          <w:jc w:val="center"/>
        </w:trPr>
        <w:tc>
          <w:tcPr>
            <w:tcW w:w="283"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1</w:t>
            </w:r>
          </w:p>
        </w:tc>
        <w:tc>
          <w:tcPr>
            <w:tcW w:w="816" w:type="pct"/>
            <w:shd w:val="clear" w:color="auto" w:fill="auto"/>
            <w:vAlign w:val="center"/>
          </w:tcPr>
          <w:p w:rsidR="00134528" w:rsidRPr="00F63AE5" w:rsidRDefault="00134528" w:rsidP="00134528">
            <w:pPr>
              <w:pStyle w:val="a3"/>
              <w:spacing w:after="0"/>
              <w:ind w:left="-67"/>
              <w:jc w:val="center"/>
              <w:rPr>
                <w:sz w:val="20"/>
                <w:szCs w:val="20"/>
              </w:rPr>
            </w:pPr>
            <w:r w:rsidRPr="00F63AE5">
              <w:rPr>
                <w:sz w:val="20"/>
                <w:szCs w:val="20"/>
              </w:rPr>
              <w:t>ДПК</w:t>
            </w:r>
          </w:p>
          <w:p w:rsidR="00134528" w:rsidRPr="00F63AE5" w:rsidRDefault="00134528" w:rsidP="00134528">
            <w:pPr>
              <w:pStyle w:val="a3"/>
              <w:spacing w:after="0"/>
              <w:ind w:left="-67"/>
              <w:jc w:val="center"/>
              <w:rPr>
                <w:sz w:val="20"/>
                <w:szCs w:val="20"/>
              </w:rPr>
            </w:pPr>
            <w:proofErr w:type="spellStart"/>
            <w:r w:rsidRPr="00F63AE5">
              <w:rPr>
                <w:sz w:val="20"/>
                <w:szCs w:val="20"/>
              </w:rPr>
              <w:t>гп</w:t>
            </w:r>
            <w:proofErr w:type="spellEnd"/>
            <w:r w:rsidRPr="00F63AE5">
              <w:rPr>
                <w:sz w:val="20"/>
                <w:szCs w:val="20"/>
              </w:rPr>
              <w:t xml:space="preserve">. </w:t>
            </w:r>
            <w:proofErr w:type="spellStart"/>
            <w:r w:rsidRPr="00F63AE5">
              <w:rPr>
                <w:sz w:val="20"/>
                <w:szCs w:val="20"/>
              </w:rPr>
              <w:t>Новоаганск</w:t>
            </w:r>
            <w:proofErr w:type="spellEnd"/>
          </w:p>
        </w:tc>
        <w:tc>
          <w:tcPr>
            <w:tcW w:w="458"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1/21</w:t>
            </w:r>
          </w:p>
        </w:tc>
        <w:tc>
          <w:tcPr>
            <w:tcW w:w="443"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1/24</w:t>
            </w:r>
          </w:p>
        </w:tc>
        <w:tc>
          <w:tcPr>
            <w:tcW w:w="316"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283"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283"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467"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423"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354"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495"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379"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r>
      <w:tr w:rsidR="00134528" w:rsidRPr="00F63AE5" w:rsidTr="00134528">
        <w:trPr>
          <w:jc w:val="center"/>
        </w:trPr>
        <w:tc>
          <w:tcPr>
            <w:tcW w:w="283"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2</w:t>
            </w:r>
          </w:p>
        </w:tc>
        <w:tc>
          <w:tcPr>
            <w:tcW w:w="816" w:type="pct"/>
            <w:shd w:val="clear" w:color="auto" w:fill="auto"/>
            <w:vAlign w:val="center"/>
          </w:tcPr>
          <w:p w:rsidR="00134528" w:rsidRPr="00F63AE5" w:rsidRDefault="00134528" w:rsidP="00134528">
            <w:pPr>
              <w:pStyle w:val="a3"/>
              <w:spacing w:after="0"/>
              <w:ind w:left="-67"/>
              <w:jc w:val="center"/>
              <w:rPr>
                <w:sz w:val="20"/>
                <w:szCs w:val="20"/>
              </w:rPr>
            </w:pPr>
            <w:r w:rsidRPr="00F63AE5">
              <w:rPr>
                <w:sz w:val="20"/>
                <w:szCs w:val="20"/>
              </w:rPr>
              <w:t>ДПК</w:t>
            </w:r>
          </w:p>
          <w:p w:rsidR="00134528" w:rsidRPr="00F63AE5" w:rsidRDefault="00134528" w:rsidP="00134528">
            <w:pPr>
              <w:pStyle w:val="a3"/>
              <w:spacing w:after="0"/>
              <w:ind w:left="-67"/>
              <w:jc w:val="center"/>
              <w:rPr>
                <w:sz w:val="20"/>
                <w:szCs w:val="20"/>
              </w:rPr>
            </w:pPr>
            <w:proofErr w:type="spellStart"/>
            <w:r w:rsidRPr="00F63AE5">
              <w:rPr>
                <w:sz w:val="20"/>
                <w:szCs w:val="20"/>
              </w:rPr>
              <w:t>гп</w:t>
            </w:r>
            <w:proofErr w:type="spellEnd"/>
            <w:r w:rsidRPr="00F63AE5">
              <w:rPr>
                <w:sz w:val="20"/>
                <w:szCs w:val="20"/>
              </w:rPr>
              <w:t>. Излучинск</w:t>
            </w:r>
          </w:p>
        </w:tc>
        <w:tc>
          <w:tcPr>
            <w:tcW w:w="458"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1/10</w:t>
            </w:r>
          </w:p>
        </w:tc>
        <w:tc>
          <w:tcPr>
            <w:tcW w:w="443"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1/20</w:t>
            </w:r>
          </w:p>
        </w:tc>
        <w:tc>
          <w:tcPr>
            <w:tcW w:w="316"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283"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283"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467"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423"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354"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495"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379"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r>
      <w:tr w:rsidR="00134528" w:rsidRPr="00F63AE5" w:rsidTr="00134528">
        <w:trPr>
          <w:jc w:val="center"/>
        </w:trPr>
        <w:tc>
          <w:tcPr>
            <w:tcW w:w="283"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3</w:t>
            </w:r>
          </w:p>
        </w:tc>
        <w:tc>
          <w:tcPr>
            <w:tcW w:w="816" w:type="pct"/>
            <w:shd w:val="clear" w:color="auto" w:fill="auto"/>
            <w:vAlign w:val="center"/>
          </w:tcPr>
          <w:p w:rsidR="00134528" w:rsidRPr="00F63AE5" w:rsidRDefault="00134528" w:rsidP="00134528">
            <w:pPr>
              <w:pStyle w:val="a3"/>
              <w:spacing w:after="0"/>
              <w:ind w:left="-67"/>
              <w:jc w:val="center"/>
              <w:rPr>
                <w:sz w:val="20"/>
                <w:szCs w:val="20"/>
              </w:rPr>
            </w:pPr>
            <w:r w:rsidRPr="00F63AE5">
              <w:rPr>
                <w:sz w:val="20"/>
                <w:szCs w:val="20"/>
              </w:rPr>
              <w:t xml:space="preserve">ДПК </w:t>
            </w:r>
          </w:p>
          <w:p w:rsidR="00134528" w:rsidRPr="00F63AE5" w:rsidRDefault="00134528" w:rsidP="00134528">
            <w:pPr>
              <w:pStyle w:val="a3"/>
              <w:spacing w:after="0"/>
              <w:ind w:left="-67"/>
              <w:jc w:val="center"/>
              <w:rPr>
                <w:sz w:val="20"/>
                <w:szCs w:val="20"/>
              </w:rPr>
            </w:pPr>
            <w:proofErr w:type="spellStart"/>
            <w:r w:rsidRPr="00F63AE5">
              <w:rPr>
                <w:sz w:val="20"/>
                <w:szCs w:val="20"/>
              </w:rPr>
              <w:t>сп</w:t>
            </w:r>
            <w:proofErr w:type="spellEnd"/>
            <w:r w:rsidRPr="00F63AE5">
              <w:rPr>
                <w:sz w:val="20"/>
                <w:szCs w:val="20"/>
              </w:rPr>
              <w:t>. Аган</w:t>
            </w:r>
          </w:p>
        </w:tc>
        <w:tc>
          <w:tcPr>
            <w:tcW w:w="458"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1/4</w:t>
            </w:r>
          </w:p>
        </w:tc>
        <w:tc>
          <w:tcPr>
            <w:tcW w:w="443"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1/4</w:t>
            </w:r>
          </w:p>
        </w:tc>
        <w:tc>
          <w:tcPr>
            <w:tcW w:w="316"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283"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283"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467"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423"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354"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495"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379"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r>
      <w:tr w:rsidR="00134528" w:rsidRPr="00F63AE5" w:rsidTr="00134528">
        <w:trPr>
          <w:jc w:val="center"/>
        </w:trPr>
        <w:tc>
          <w:tcPr>
            <w:tcW w:w="283"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4</w:t>
            </w:r>
          </w:p>
        </w:tc>
        <w:tc>
          <w:tcPr>
            <w:tcW w:w="816" w:type="pct"/>
            <w:shd w:val="clear" w:color="auto" w:fill="auto"/>
            <w:vAlign w:val="center"/>
          </w:tcPr>
          <w:p w:rsidR="00134528" w:rsidRPr="00F63AE5" w:rsidRDefault="00134528" w:rsidP="00134528">
            <w:pPr>
              <w:pStyle w:val="a3"/>
              <w:spacing w:after="0"/>
              <w:ind w:left="-67"/>
              <w:jc w:val="center"/>
              <w:rPr>
                <w:sz w:val="20"/>
                <w:szCs w:val="20"/>
              </w:rPr>
            </w:pPr>
            <w:r w:rsidRPr="00F63AE5">
              <w:rPr>
                <w:sz w:val="20"/>
                <w:szCs w:val="20"/>
              </w:rPr>
              <w:t>ДПК</w:t>
            </w:r>
          </w:p>
          <w:p w:rsidR="00134528" w:rsidRPr="00F63AE5" w:rsidRDefault="00134528" w:rsidP="00134528">
            <w:pPr>
              <w:jc w:val="center"/>
              <w:rPr>
                <w:sz w:val="20"/>
                <w:szCs w:val="20"/>
              </w:rPr>
            </w:pPr>
            <w:proofErr w:type="spellStart"/>
            <w:r w:rsidRPr="00F63AE5">
              <w:rPr>
                <w:sz w:val="20"/>
                <w:szCs w:val="20"/>
              </w:rPr>
              <w:t>сп</w:t>
            </w:r>
            <w:proofErr w:type="spellEnd"/>
            <w:r w:rsidRPr="00F63AE5">
              <w:rPr>
                <w:sz w:val="20"/>
                <w:szCs w:val="20"/>
              </w:rPr>
              <w:t>. Зайцева</w:t>
            </w:r>
          </w:p>
          <w:p w:rsidR="00134528" w:rsidRPr="00F63AE5" w:rsidRDefault="00134528" w:rsidP="00134528">
            <w:pPr>
              <w:pStyle w:val="a3"/>
              <w:spacing w:after="0"/>
              <w:ind w:left="-67"/>
              <w:jc w:val="center"/>
              <w:rPr>
                <w:sz w:val="20"/>
                <w:szCs w:val="20"/>
              </w:rPr>
            </w:pPr>
            <w:r w:rsidRPr="00F63AE5">
              <w:rPr>
                <w:sz w:val="20"/>
                <w:szCs w:val="20"/>
              </w:rPr>
              <w:t>Речка</w:t>
            </w:r>
          </w:p>
        </w:tc>
        <w:tc>
          <w:tcPr>
            <w:tcW w:w="458"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1/6</w:t>
            </w:r>
          </w:p>
        </w:tc>
        <w:tc>
          <w:tcPr>
            <w:tcW w:w="443"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1/10</w:t>
            </w:r>
          </w:p>
        </w:tc>
        <w:tc>
          <w:tcPr>
            <w:tcW w:w="316"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283"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283"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467"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423"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354"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495"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379"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r>
      <w:tr w:rsidR="00134528" w:rsidRPr="00F63AE5" w:rsidTr="00134528">
        <w:trPr>
          <w:jc w:val="center"/>
        </w:trPr>
        <w:tc>
          <w:tcPr>
            <w:tcW w:w="283"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5</w:t>
            </w:r>
          </w:p>
        </w:tc>
        <w:tc>
          <w:tcPr>
            <w:tcW w:w="816" w:type="pct"/>
            <w:shd w:val="clear" w:color="auto" w:fill="auto"/>
            <w:vAlign w:val="center"/>
          </w:tcPr>
          <w:p w:rsidR="00134528" w:rsidRPr="00F63AE5" w:rsidRDefault="00134528" w:rsidP="00134528">
            <w:pPr>
              <w:pStyle w:val="a3"/>
              <w:spacing w:after="0"/>
              <w:ind w:left="-67"/>
              <w:jc w:val="center"/>
              <w:rPr>
                <w:sz w:val="20"/>
                <w:szCs w:val="20"/>
              </w:rPr>
            </w:pPr>
            <w:r w:rsidRPr="00F63AE5">
              <w:rPr>
                <w:sz w:val="20"/>
                <w:szCs w:val="20"/>
              </w:rPr>
              <w:t>ДПК</w:t>
            </w:r>
          </w:p>
          <w:p w:rsidR="00134528" w:rsidRPr="00F63AE5" w:rsidRDefault="00134528" w:rsidP="00134528">
            <w:pPr>
              <w:pStyle w:val="a3"/>
              <w:spacing w:after="0"/>
              <w:ind w:left="-67"/>
              <w:jc w:val="center"/>
              <w:rPr>
                <w:sz w:val="20"/>
                <w:szCs w:val="20"/>
              </w:rPr>
            </w:pPr>
            <w:proofErr w:type="spellStart"/>
            <w:r w:rsidRPr="00F63AE5">
              <w:rPr>
                <w:sz w:val="20"/>
                <w:szCs w:val="20"/>
              </w:rPr>
              <w:t>сп</w:t>
            </w:r>
            <w:proofErr w:type="spellEnd"/>
            <w:r w:rsidRPr="00F63AE5">
              <w:rPr>
                <w:sz w:val="20"/>
                <w:szCs w:val="20"/>
              </w:rPr>
              <w:t xml:space="preserve">. </w:t>
            </w:r>
            <w:proofErr w:type="spellStart"/>
            <w:r w:rsidRPr="00F63AE5">
              <w:rPr>
                <w:sz w:val="20"/>
                <w:szCs w:val="20"/>
              </w:rPr>
              <w:t>Ваховск</w:t>
            </w:r>
            <w:proofErr w:type="spellEnd"/>
          </w:p>
        </w:tc>
        <w:tc>
          <w:tcPr>
            <w:tcW w:w="458"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1/12</w:t>
            </w:r>
          </w:p>
        </w:tc>
        <w:tc>
          <w:tcPr>
            <w:tcW w:w="443"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1/12</w:t>
            </w:r>
          </w:p>
        </w:tc>
        <w:tc>
          <w:tcPr>
            <w:tcW w:w="316"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283"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283"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467"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423"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354"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495"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379"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r>
      <w:tr w:rsidR="00134528" w:rsidRPr="00F63AE5" w:rsidTr="00134528">
        <w:trPr>
          <w:jc w:val="center"/>
        </w:trPr>
        <w:tc>
          <w:tcPr>
            <w:tcW w:w="283"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6</w:t>
            </w:r>
          </w:p>
        </w:tc>
        <w:tc>
          <w:tcPr>
            <w:tcW w:w="816" w:type="pct"/>
            <w:shd w:val="clear" w:color="auto" w:fill="auto"/>
            <w:vAlign w:val="center"/>
          </w:tcPr>
          <w:p w:rsidR="00134528" w:rsidRPr="00F63AE5" w:rsidRDefault="00134528" w:rsidP="00134528">
            <w:pPr>
              <w:pStyle w:val="a3"/>
              <w:spacing w:after="0"/>
              <w:ind w:left="-67"/>
              <w:jc w:val="center"/>
              <w:rPr>
                <w:sz w:val="20"/>
                <w:szCs w:val="20"/>
              </w:rPr>
            </w:pPr>
            <w:r w:rsidRPr="00F63AE5">
              <w:rPr>
                <w:sz w:val="20"/>
                <w:szCs w:val="20"/>
              </w:rPr>
              <w:t>ДПК</w:t>
            </w:r>
          </w:p>
          <w:p w:rsidR="00134528" w:rsidRPr="00F63AE5" w:rsidRDefault="00134528" w:rsidP="00134528">
            <w:pPr>
              <w:pStyle w:val="a3"/>
              <w:spacing w:after="0"/>
              <w:ind w:left="-67"/>
              <w:jc w:val="center"/>
              <w:rPr>
                <w:sz w:val="20"/>
                <w:szCs w:val="20"/>
              </w:rPr>
            </w:pPr>
            <w:proofErr w:type="spellStart"/>
            <w:r w:rsidRPr="00F63AE5">
              <w:rPr>
                <w:sz w:val="20"/>
                <w:szCs w:val="20"/>
              </w:rPr>
              <w:t>сп</w:t>
            </w:r>
            <w:proofErr w:type="spellEnd"/>
            <w:r w:rsidRPr="00F63AE5">
              <w:rPr>
                <w:sz w:val="20"/>
                <w:szCs w:val="20"/>
              </w:rPr>
              <w:t>. Покур</w:t>
            </w:r>
          </w:p>
        </w:tc>
        <w:tc>
          <w:tcPr>
            <w:tcW w:w="458"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1/2</w:t>
            </w:r>
          </w:p>
        </w:tc>
        <w:tc>
          <w:tcPr>
            <w:tcW w:w="443"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1/2</w:t>
            </w:r>
          </w:p>
        </w:tc>
        <w:tc>
          <w:tcPr>
            <w:tcW w:w="316"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283"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283"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467"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423"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354"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495"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379"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r>
      <w:tr w:rsidR="00134528" w:rsidRPr="00F63AE5" w:rsidTr="00134528">
        <w:trPr>
          <w:jc w:val="center"/>
        </w:trPr>
        <w:tc>
          <w:tcPr>
            <w:tcW w:w="283"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7</w:t>
            </w:r>
          </w:p>
        </w:tc>
        <w:tc>
          <w:tcPr>
            <w:tcW w:w="816" w:type="pct"/>
            <w:shd w:val="clear" w:color="auto" w:fill="auto"/>
            <w:vAlign w:val="center"/>
          </w:tcPr>
          <w:p w:rsidR="00134528" w:rsidRPr="00F63AE5" w:rsidRDefault="00134528" w:rsidP="00134528">
            <w:pPr>
              <w:pStyle w:val="a3"/>
              <w:spacing w:after="0"/>
              <w:ind w:left="-67"/>
              <w:jc w:val="center"/>
              <w:rPr>
                <w:sz w:val="20"/>
                <w:szCs w:val="20"/>
              </w:rPr>
            </w:pPr>
            <w:r w:rsidRPr="00F63AE5">
              <w:rPr>
                <w:sz w:val="20"/>
                <w:szCs w:val="20"/>
              </w:rPr>
              <w:t>ДПК</w:t>
            </w:r>
          </w:p>
          <w:p w:rsidR="00134528" w:rsidRPr="00F63AE5" w:rsidRDefault="00134528" w:rsidP="00134528">
            <w:pPr>
              <w:pStyle w:val="a3"/>
              <w:spacing w:after="0"/>
              <w:ind w:left="-67"/>
              <w:jc w:val="center"/>
              <w:rPr>
                <w:sz w:val="20"/>
                <w:szCs w:val="20"/>
              </w:rPr>
            </w:pPr>
            <w:proofErr w:type="spellStart"/>
            <w:r w:rsidRPr="00F63AE5">
              <w:rPr>
                <w:sz w:val="20"/>
                <w:szCs w:val="20"/>
              </w:rPr>
              <w:t>сп</w:t>
            </w:r>
            <w:proofErr w:type="spellEnd"/>
            <w:r w:rsidRPr="00F63AE5">
              <w:rPr>
                <w:sz w:val="20"/>
                <w:szCs w:val="20"/>
              </w:rPr>
              <w:t>. Вата</w:t>
            </w:r>
          </w:p>
        </w:tc>
        <w:tc>
          <w:tcPr>
            <w:tcW w:w="458"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1/8</w:t>
            </w:r>
          </w:p>
        </w:tc>
        <w:tc>
          <w:tcPr>
            <w:tcW w:w="443"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1/8</w:t>
            </w:r>
          </w:p>
        </w:tc>
        <w:tc>
          <w:tcPr>
            <w:tcW w:w="316"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283"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283"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467"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423"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354"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495"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379"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r>
      <w:tr w:rsidR="00134528" w:rsidRPr="00F63AE5" w:rsidTr="00134528">
        <w:trPr>
          <w:jc w:val="center"/>
        </w:trPr>
        <w:tc>
          <w:tcPr>
            <w:tcW w:w="283"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8</w:t>
            </w:r>
          </w:p>
        </w:tc>
        <w:tc>
          <w:tcPr>
            <w:tcW w:w="816" w:type="pct"/>
            <w:shd w:val="clear" w:color="auto" w:fill="auto"/>
            <w:vAlign w:val="center"/>
          </w:tcPr>
          <w:p w:rsidR="00134528" w:rsidRPr="00F63AE5" w:rsidRDefault="00134528" w:rsidP="00134528">
            <w:pPr>
              <w:pStyle w:val="a3"/>
              <w:spacing w:after="0"/>
              <w:ind w:left="-67"/>
              <w:jc w:val="center"/>
              <w:rPr>
                <w:sz w:val="20"/>
                <w:szCs w:val="20"/>
              </w:rPr>
            </w:pPr>
            <w:r w:rsidRPr="00F63AE5">
              <w:rPr>
                <w:sz w:val="20"/>
                <w:szCs w:val="20"/>
              </w:rPr>
              <w:t>ДПК</w:t>
            </w:r>
          </w:p>
          <w:p w:rsidR="00134528" w:rsidRPr="00F63AE5" w:rsidRDefault="00134528" w:rsidP="00134528">
            <w:pPr>
              <w:pStyle w:val="a3"/>
              <w:spacing w:after="0"/>
              <w:ind w:left="-67"/>
              <w:jc w:val="center"/>
              <w:rPr>
                <w:sz w:val="20"/>
                <w:szCs w:val="20"/>
              </w:rPr>
            </w:pPr>
            <w:proofErr w:type="spellStart"/>
            <w:r w:rsidRPr="00F63AE5">
              <w:rPr>
                <w:sz w:val="20"/>
                <w:szCs w:val="20"/>
              </w:rPr>
              <w:t>сп</w:t>
            </w:r>
            <w:proofErr w:type="spellEnd"/>
            <w:r w:rsidRPr="00F63AE5">
              <w:rPr>
                <w:sz w:val="20"/>
                <w:szCs w:val="20"/>
              </w:rPr>
              <w:t xml:space="preserve">. </w:t>
            </w:r>
            <w:proofErr w:type="spellStart"/>
            <w:r w:rsidRPr="00F63AE5">
              <w:rPr>
                <w:sz w:val="20"/>
                <w:szCs w:val="20"/>
              </w:rPr>
              <w:t>Ларьяк</w:t>
            </w:r>
            <w:proofErr w:type="spellEnd"/>
          </w:p>
        </w:tc>
        <w:tc>
          <w:tcPr>
            <w:tcW w:w="458"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1/15</w:t>
            </w:r>
          </w:p>
        </w:tc>
        <w:tc>
          <w:tcPr>
            <w:tcW w:w="443"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1/15</w:t>
            </w:r>
          </w:p>
        </w:tc>
        <w:tc>
          <w:tcPr>
            <w:tcW w:w="316"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283"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283"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467"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423"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354"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495"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c>
          <w:tcPr>
            <w:tcW w:w="379" w:type="pct"/>
            <w:shd w:val="clear" w:color="auto" w:fill="auto"/>
            <w:vAlign w:val="center"/>
          </w:tcPr>
          <w:p w:rsidR="00134528" w:rsidRPr="00F63AE5" w:rsidRDefault="00134528" w:rsidP="00134528">
            <w:pPr>
              <w:pStyle w:val="a3"/>
              <w:spacing w:after="0"/>
              <w:ind w:left="0"/>
              <w:jc w:val="center"/>
              <w:rPr>
                <w:sz w:val="20"/>
                <w:szCs w:val="20"/>
              </w:rPr>
            </w:pPr>
            <w:r w:rsidRPr="00F63AE5">
              <w:rPr>
                <w:sz w:val="20"/>
                <w:szCs w:val="20"/>
              </w:rPr>
              <w:t>-</w:t>
            </w:r>
          </w:p>
        </w:tc>
      </w:tr>
    </w:tbl>
    <w:p w:rsidR="00C52A58" w:rsidRPr="00F63AE5" w:rsidRDefault="00C52A58" w:rsidP="00C52A58">
      <w:pPr>
        <w:ind w:firstLine="851"/>
        <w:jc w:val="center"/>
        <w:rPr>
          <w:b/>
        </w:rPr>
      </w:pPr>
    </w:p>
    <w:p w:rsidR="00134528" w:rsidRPr="00F63AE5" w:rsidRDefault="00134528" w:rsidP="00134528">
      <w:pPr>
        <w:ind w:firstLine="851"/>
        <w:jc w:val="center"/>
        <w:rPr>
          <w:b/>
        </w:rPr>
      </w:pPr>
      <w:r w:rsidRPr="00F63AE5">
        <w:rPr>
          <w:b/>
        </w:rPr>
        <w:t xml:space="preserve">ГЛАВА 3. ОБЕСПЕЧЕНИЕ БЕЗОПАСНОСТИ ЛЮДЕЙ </w:t>
      </w:r>
    </w:p>
    <w:p w:rsidR="00134528" w:rsidRPr="00F63AE5" w:rsidRDefault="00134528" w:rsidP="00134528">
      <w:pPr>
        <w:ind w:firstLine="851"/>
        <w:jc w:val="center"/>
        <w:rPr>
          <w:b/>
        </w:rPr>
      </w:pPr>
      <w:r w:rsidRPr="00F63AE5">
        <w:rPr>
          <w:b/>
        </w:rPr>
        <w:t>НА ВОДНЫХ ОБЪЕКТАХ.</w:t>
      </w:r>
    </w:p>
    <w:p w:rsidR="00134528" w:rsidRPr="00F63AE5" w:rsidRDefault="00134528" w:rsidP="00134528">
      <w:pPr>
        <w:ind w:firstLine="851"/>
        <w:rPr>
          <w:b/>
        </w:rPr>
      </w:pPr>
    </w:p>
    <w:p w:rsidR="00134528" w:rsidRPr="00F63AE5" w:rsidRDefault="00134528" w:rsidP="00134528">
      <w:pPr>
        <w:ind w:firstLine="709"/>
        <w:rPr>
          <w:b/>
        </w:rPr>
      </w:pPr>
      <w:r w:rsidRPr="00F63AE5">
        <w:rPr>
          <w:b/>
        </w:rPr>
        <w:t>3.1. Статистические данные о происшествиях и погибших на водных объектах.</w:t>
      </w:r>
    </w:p>
    <w:p w:rsidR="00134528" w:rsidRPr="00F63AE5" w:rsidRDefault="00134528" w:rsidP="00134528">
      <w:pPr>
        <w:ind w:firstLine="851"/>
        <w:rPr>
          <w:b/>
        </w:rPr>
      </w:pPr>
    </w:p>
    <w:p w:rsidR="00134528" w:rsidRPr="00FD163F" w:rsidRDefault="00134528" w:rsidP="00134528">
      <w:pPr>
        <w:ind w:firstLine="709"/>
        <w:jc w:val="both"/>
      </w:pPr>
      <w:r w:rsidRPr="00FD163F">
        <w:t>В 2018 году на водных объектах Нижневартовского района зарегистрировано</w:t>
      </w:r>
      <w:r w:rsidR="007D040A" w:rsidRPr="00FD163F">
        <w:t xml:space="preserve"> 7 погибших</w:t>
      </w:r>
      <w:r w:rsidRPr="00FD163F">
        <w:t xml:space="preserve"> (в 2017 году на водных объектах района погибло 3 человека).</w:t>
      </w:r>
    </w:p>
    <w:p w:rsidR="00134528" w:rsidRPr="00F63AE5" w:rsidRDefault="00134528" w:rsidP="00134528">
      <w:pPr>
        <w:ind w:firstLine="851"/>
        <w:jc w:val="both"/>
        <w:rPr>
          <w:b/>
          <w:highlight w:val="cyan"/>
        </w:rPr>
      </w:pPr>
    </w:p>
    <w:p w:rsidR="00134528" w:rsidRPr="00F63AE5" w:rsidRDefault="00134528" w:rsidP="00134528">
      <w:pPr>
        <w:ind w:firstLine="709"/>
        <w:jc w:val="both"/>
        <w:rPr>
          <w:b/>
        </w:rPr>
      </w:pPr>
      <w:r w:rsidRPr="00F63AE5">
        <w:rPr>
          <w:b/>
        </w:rPr>
        <w:t>3.2. Мероприятия по обеспечению безопасности людей на водных объектах.</w:t>
      </w:r>
    </w:p>
    <w:p w:rsidR="00134528" w:rsidRPr="00F63AE5" w:rsidRDefault="00134528" w:rsidP="00134528">
      <w:pPr>
        <w:tabs>
          <w:tab w:val="left" w:pos="7433"/>
        </w:tabs>
        <w:ind w:firstLine="709"/>
        <w:jc w:val="both"/>
      </w:pPr>
    </w:p>
    <w:p w:rsidR="00134528" w:rsidRPr="00F63AE5" w:rsidRDefault="00134528" w:rsidP="00134528">
      <w:pPr>
        <w:tabs>
          <w:tab w:val="left" w:pos="7433"/>
        </w:tabs>
        <w:ind w:firstLine="709"/>
        <w:jc w:val="both"/>
      </w:pPr>
      <w:proofErr w:type="gramStart"/>
      <w:r w:rsidRPr="00F63AE5">
        <w:t xml:space="preserve">В целях обеспечения безопасности, предупреждения гибели и травматизма людей на водных объектах </w:t>
      </w:r>
      <w:r w:rsidRPr="00F63AE5">
        <w:rPr>
          <w:b/>
        </w:rPr>
        <w:t>в летний период</w:t>
      </w:r>
      <w:r w:rsidRPr="00F63AE5">
        <w:t xml:space="preserve"> администрацией района </w:t>
      </w:r>
      <w:r w:rsidR="00D12B99" w:rsidRPr="00F63AE5">
        <w:t xml:space="preserve">принято постановление администрации Нижневартовского района от 24.05.2018 № 1177 «О проведении месячников </w:t>
      </w:r>
      <w:r w:rsidR="00D12B99" w:rsidRPr="00F63AE5">
        <w:lastRenderedPageBreak/>
        <w:t>безопасности людей на водных объектах района в летний период 2018 года», в рамках которого проведена следующая работа</w:t>
      </w:r>
      <w:r w:rsidRPr="00F63AE5">
        <w:t>:</w:t>
      </w:r>
      <w:proofErr w:type="gramEnd"/>
    </w:p>
    <w:p w:rsidR="00134528" w:rsidRPr="00F63AE5" w:rsidRDefault="00134528" w:rsidP="00134528">
      <w:pPr>
        <w:widowControl w:val="0"/>
        <w:tabs>
          <w:tab w:val="left" w:pos="1080"/>
        </w:tabs>
        <w:ind w:firstLine="709"/>
        <w:jc w:val="both"/>
      </w:pPr>
      <w:r w:rsidRPr="00F63AE5">
        <w:t xml:space="preserve">работниками МКУ НВ «УГО и ЧС» </w:t>
      </w:r>
      <w:proofErr w:type="gramStart"/>
      <w:r w:rsidRPr="00F63AE5">
        <w:t>подготовлены наглядно-агитационные материалы по безопасности людей на водных объектах и направлены</w:t>
      </w:r>
      <w:proofErr w:type="gramEnd"/>
      <w:r w:rsidRPr="00F63AE5">
        <w:t xml:space="preserve"> в адрес городских и сельских поселений района, а также администрациям баз отдыха, расположенных на территории района. Проводились инструктажи и беседы с гражданами по соблюдению правил безопасности на воде, с вручением памяток и листовок;</w:t>
      </w:r>
    </w:p>
    <w:p w:rsidR="00134528" w:rsidRPr="00F63AE5" w:rsidRDefault="00134528" w:rsidP="00134528">
      <w:pPr>
        <w:ind w:firstLine="708"/>
        <w:jc w:val="both"/>
      </w:pPr>
      <w:r w:rsidRPr="00F63AE5">
        <w:t xml:space="preserve">в </w:t>
      </w:r>
      <w:proofErr w:type="gramStart"/>
      <w:r w:rsidRPr="00F63AE5">
        <w:t>местах, не оборудованных для купания установлены</w:t>
      </w:r>
      <w:proofErr w:type="gramEnd"/>
      <w:r w:rsidRPr="00F63AE5">
        <w:t xml:space="preserve"> аншлаги, предупреждающие о запрещении купания. Всего 39 штук;</w:t>
      </w:r>
    </w:p>
    <w:p w:rsidR="00134528" w:rsidRPr="00F63AE5" w:rsidRDefault="00134528" w:rsidP="00134528">
      <w:pPr>
        <w:widowControl w:val="0"/>
        <w:tabs>
          <w:tab w:val="left" w:pos="1080"/>
        </w:tabs>
        <w:ind w:firstLine="709"/>
        <w:jc w:val="both"/>
      </w:pPr>
      <w:r w:rsidRPr="00F63AE5">
        <w:t xml:space="preserve">в населенных пунктах района </w:t>
      </w:r>
      <w:proofErr w:type="gramStart"/>
      <w:r w:rsidRPr="00F63AE5">
        <w:t>на стендах в общедоступных местах размещена информация о правилах поведения на реках</w:t>
      </w:r>
      <w:proofErr w:type="gramEnd"/>
      <w:r w:rsidRPr="00F63AE5">
        <w:t xml:space="preserve"> и водоемах;</w:t>
      </w:r>
    </w:p>
    <w:p w:rsidR="00134528" w:rsidRPr="00F63AE5" w:rsidRDefault="00134528" w:rsidP="00134528">
      <w:pPr>
        <w:ind w:firstLine="708"/>
        <w:jc w:val="both"/>
      </w:pPr>
      <w:r w:rsidRPr="00F63AE5">
        <w:t>в учреждениях образования и молодежной политики района проведен комплекс профилактических мероприятий, направленных на предупреждение несчастных случаев на водных объектах района в летний период 2018 года. Проведено более 300 мероприятий по непрерывному обучению несовершеннолетних основам безопасности, из них:</w:t>
      </w:r>
    </w:p>
    <w:p w:rsidR="00134528" w:rsidRPr="00F63AE5" w:rsidRDefault="00134528" w:rsidP="00134528">
      <w:pPr>
        <w:ind w:firstLine="709"/>
        <w:jc w:val="both"/>
        <w:rPr>
          <w:rFonts w:eastAsia="Calibri"/>
        </w:rPr>
      </w:pPr>
      <w:r w:rsidRPr="00F63AE5">
        <w:rPr>
          <w:rFonts w:eastAsia="Calibri"/>
        </w:rPr>
        <w:t>разъяснительная работа с обучающимися на классных часах, с родителями на родительских собраниях о правилах поведения на воде, в том числе в каникулярный период;</w:t>
      </w:r>
    </w:p>
    <w:p w:rsidR="00134528" w:rsidRPr="00F63AE5" w:rsidRDefault="00134528" w:rsidP="00134528">
      <w:pPr>
        <w:pStyle w:val="a3"/>
        <w:tabs>
          <w:tab w:val="left" w:pos="360"/>
        </w:tabs>
        <w:spacing w:after="0"/>
        <w:ind w:left="0" w:firstLine="709"/>
        <w:jc w:val="both"/>
      </w:pPr>
      <w:r w:rsidRPr="00F63AE5">
        <w:t>на официальном сайте МАУ «Центр развития образования» создан раздел «Безопасность поведения детей и подростков», сайтах, уголках и информационных стендах учреждений образования и молодежной политики района размещены (актуализированы) информационные материалы для детей и родителей о правилах безопасного поведения детей на водных объектах;</w:t>
      </w:r>
    </w:p>
    <w:p w:rsidR="00134528" w:rsidRPr="00F63AE5" w:rsidRDefault="00134528" w:rsidP="00134528">
      <w:pPr>
        <w:ind w:firstLine="708"/>
        <w:jc w:val="both"/>
      </w:pPr>
      <w:proofErr w:type="spellStart"/>
      <w:r w:rsidRPr="00F63AE5">
        <w:t>Нижневартовским</w:t>
      </w:r>
      <w:proofErr w:type="spellEnd"/>
      <w:r w:rsidRPr="00F63AE5">
        <w:t xml:space="preserve"> инспекторским отделением ФКУ «Центр государственной инспекции маломерных судов МЧС России по Ханты-Мансийскому автономному округу – Югре» проведено 146 патрулирований, составлено 102 административных материала, распространено более 550 памяток. В детских оздоровительных лагерях проведено 203 лекции с детьми по правилам безопасного поведения на воде. </w:t>
      </w:r>
      <w:proofErr w:type="gramStart"/>
      <w:r w:rsidRPr="00F63AE5">
        <w:t>Осуществляются рейды по проверке организации стоянок маломерных судов;</w:t>
      </w:r>
      <w:proofErr w:type="gramEnd"/>
    </w:p>
    <w:p w:rsidR="00134528" w:rsidRPr="00F63AE5" w:rsidRDefault="00134528" w:rsidP="00134528">
      <w:pPr>
        <w:widowControl w:val="0"/>
        <w:tabs>
          <w:tab w:val="left" w:pos="1080"/>
        </w:tabs>
        <w:ind w:firstLine="709"/>
        <w:jc w:val="both"/>
      </w:pPr>
      <w:r w:rsidRPr="00F63AE5">
        <w:t xml:space="preserve">в средствах массовой информации района организовано освещение о мерах безопасности и правилах поведения на воде. </w:t>
      </w:r>
      <w:proofErr w:type="gramStart"/>
      <w:r w:rsidRPr="00F63AE5">
        <w:t xml:space="preserve">В районной газете «Новости </w:t>
      </w:r>
      <w:proofErr w:type="spellStart"/>
      <w:r w:rsidRPr="00F63AE5">
        <w:t>Приобья</w:t>
      </w:r>
      <w:proofErr w:type="spellEnd"/>
      <w:r w:rsidRPr="00F63AE5">
        <w:t>» опубликовано 2 статьи (от 11.05.2018 № 49 «Берегите детей», от 14.06.2018 № 62 «Когда купание опасно»), на телевидении района транслируется видеоролик «Осторожно, вода», выходили репортажи о мерах безопасности на воде с комментариями специалистов зонального поисково-спасательного отряда казенного учреждения Ханты-Мансийского автономного округа – Югры «</w:t>
      </w:r>
      <w:proofErr w:type="spellStart"/>
      <w:r w:rsidRPr="00F63AE5">
        <w:t>Центроспас-Югория</w:t>
      </w:r>
      <w:proofErr w:type="spellEnd"/>
      <w:r w:rsidRPr="00F63AE5">
        <w:t>» по Нижневартовскому району</w:t>
      </w:r>
      <w:r w:rsidRPr="00F63AE5">
        <w:rPr>
          <w:rFonts w:eastAsia="Calibri"/>
        </w:rPr>
        <w:t xml:space="preserve">, </w:t>
      </w:r>
      <w:r w:rsidRPr="00F63AE5">
        <w:t xml:space="preserve">МКУ НВ «Управление по делам ГО и ЧС». </w:t>
      </w:r>
      <w:proofErr w:type="gramEnd"/>
    </w:p>
    <w:p w:rsidR="00134528" w:rsidRPr="00F63AE5" w:rsidRDefault="00134528" w:rsidP="00134528">
      <w:pPr>
        <w:widowControl w:val="0"/>
        <w:tabs>
          <w:tab w:val="left" w:pos="1080"/>
        </w:tabs>
        <w:ind w:firstLine="709"/>
        <w:jc w:val="both"/>
      </w:pPr>
      <w:proofErr w:type="gramStart"/>
      <w:r w:rsidRPr="00F63AE5">
        <w:t xml:space="preserve">Также на территории района было организовано проведение акции «Вода - безопасная территория», которая проходила в 3 этапа </w:t>
      </w:r>
      <w:r w:rsidRPr="00F63AE5">
        <w:rPr>
          <w:lang w:val="en-US"/>
        </w:rPr>
        <w:t>I</w:t>
      </w:r>
      <w:r w:rsidRPr="00F63AE5">
        <w:t xml:space="preserve"> этап с 26 июня по 01 июля, </w:t>
      </w:r>
      <w:r w:rsidRPr="00F63AE5">
        <w:rPr>
          <w:lang w:val="en-US"/>
        </w:rPr>
        <w:t>II</w:t>
      </w:r>
      <w:r w:rsidRPr="00F63AE5">
        <w:t xml:space="preserve"> этап с 23 по 29 июля,  </w:t>
      </w:r>
      <w:r w:rsidRPr="00F63AE5">
        <w:rPr>
          <w:lang w:val="en-US"/>
        </w:rPr>
        <w:t>III</w:t>
      </w:r>
      <w:r w:rsidRPr="00F63AE5">
        <w:t xml:space="preserve"> этап с 27 августа по 02 сентября, в рамках которой в городских и сельских поселениях района была организована работа патрульных групп на водных объектах, с привлечением сотрудников МОМВД</w:t>
      </w:r>
      <w:proofErr w:type="gramEnd"/>
      <w:r w:rsidRPr="00F63AE5">
        <w:t xml:space="preserve"> России «Нижневартовский», специалистов Нижневартовского инспекторского отделения ФКУ «Центр государственной инспекции маломерных судов МЧС России по Ханты-Мансийскому автономному округу – Югре», специалистов органов местного самоуправления поселений, членов общественных организаций добровольной пожарной охраны.  Сотрудниками МОМВД России «Нижневартовский» составлено 6 протоколов об административных правонарушениях, за правонарушения предусмотренные статьей 5.35. Кодекса Российской Федерации об административных правонарушениях.</w:t>
      </w:r>
    </w:p>
    <w:p w:rsidR="00134528" w:rsidRPr="00F63AE5" w:rsidRDefault="00134528" w:rsidP="00134528">
      <w:pPr>
        <w:widowControl w:val="0"/>
        <w:autoSpaceDE w:val="0"/>
        <w:autoSpaceDN w:val="0"/>
        <w:adjustRightInd w:val="0"/>
        <w:ind w:firstLine="709"/>
        <w:jc w:val="both"/>
      </w:pPr>
      <w:r w:rsidRPr="00F63AE5">
        <w:t xml:space="preserve">В целях обеспечения безопасности граждан и предотвращения несчастных случаев на водных объектах расположенных на территории района в </w:t>
      </w:r>
      <w:r w:rsidRPr="00F63AE5">
        <w:rPr>
          <w:b/>
        </w:rPr>
        <w:t>зимний период</w:t>
      </w:r>
      <w:r w:rsidRPr="00F63AE5">
        <w:t xml:space="preserve"> 201</w:t>
      </w:r>
      <w:r w:rsidR="00411CBF" w:rsidRPr="00F63AE5">
        <w:t>8</w:t>
      </w:r>
      <w:r w:rsidRPr="00F63AE5">
        <w:rPr>
          <w:b/>
        </w:rPr>
        <w:t xml:space="preserve"> – </w:t>
      </w:r>
      <w:r w:rsidRPr="00F63AE5">
        <w:t>201</w:t>
      </w:r>
      <w:r w:rsidR="00411CBF" w:rsidRPr="00F63AE5">
        <w:t>9</w:t>
      </w:r>
      <w:r w:rsidRPr="00F63AE5">
        <w:t xml:space="preserve"> годов администрацией района принято постановление от 09.11.2018 № 2574 «О безопасности граждан на водных объектах в зимний период 201</w:t>
      </w:r>
      <w:r w:rsidR="00411CBF" w:rsidRPr="00F63AE5">
        <w:t>8</w:t>
      </w:r>
      <w:r w:rsidRPr="00F63AE5">
        <w:t>–201</w:t>
      </w:r>
      <w:r w:rsidR="00411CBF" w:rsidRPr="00F63AE5">
        <w:t>9</w:t>
      </w:r>
      <w:r w:rsidRPr="00F63AE5">
        <w:t xml:space="preserve"> годов». </w:t>
      </w:r>
    </w:p>
    <w:p w:rsidR="00134528" w:rsidRPr="00F63AE5" w:rsidRDefault="00134528" w:rsidP="00134528">
      <w:pPr>
        <w:widowControl w:val="0"/>
        <w:autoSpaceDE w:val="0"/>
        <w:autoSpaceDN w:val="0"/>
        <w:adjustRightInd w:val="0"/>
        <w:ind w:firstLine="709"/>
        <w:jc w:val="both"/>
      </w:pPr>
      <w:r w:rsidRPr="00F63AE5">
        <w:t xml:space="preserve">В соответствии с данным постановлением будет организована на территории района в период с 20 ноября 2018 года по 30 апреля 2019 года работа по обеспечению безопасности граждан на водных объектах в зимний период 2018–2019 годов, определены ответственные </w:t>
      </w:r>
      <w:r w:rsidRPr="00F63AE5">
        <w:lastRenderedPageBreak/>
        <w:t xml:space="preserve">исполнители и сроки выполнения; </w:t>
      </w:r>
    </w:p>
    <w:p w:rsidR="00134528" w:rsidRPr="00F63AE5" w:rsidRDefault="00134528" w:rsidP="00134528">
      <w:pPr>
        <w:widowControl w:val="0"/>
        <w:autoSpaceDE w:val="0"/>
        <w:autoSpaceDN w:val="0"/>
        <w:adjustRightInd w:val="0"/>
        <w:ind w:firstLine="709"/>
        <w:jc w:val="both"/>
      </w:pPr>
      <w:r w:rsidRPr="00F63AE5">
        <w:t>В целях исполнения указанного постановления администрации района запланирована следующая работа:</w:t>
      </w:r>
    </w:p>
    <w:p w:rsidR="00134528" w:rsidRPr="00F63AE5" w:rsidRDefault="00134528" w:rsidP="00134528">
      <w:pPr>
        <w:widowControl w:val="0"/>
        <w:autoSpaceDE w:val="0"/>
        <w:autoSpaceDN w:val="0"/>
        <w:adjustRightInd w:val="0"/>
        <w:ind w:firstLine="709"/>
        <w:jc w:val="both"/>
      </w:pPr>
      <w:r w:rsidRPr="00F63AE5">
        <w:t xml:space="preserve">организация </w:t>
      </w:r>
      <w:proofErr w:type="gramStart"/>
      <w:r w:rsidRPr="00F63AE5">
        <w:t>контроля за</w:t>
      </w:r>
      <w:proofErr w:type="gramEnd"/>
      <w:r w:rsidRPr="00F63AE5">
        <w:t xml:space="preserve"> состоянием ледовых переправ;</w:t>
      </w:r>
    </w:p>
    <w:p w:rsidR="00134528" w:rsidRPr="00F63AE5" w:rsidRDefault="00134528" w:rsidP="00134528">
      <w:pPr>
        <w:widowControl w:val="0"/>
        <w:autoSpaceDE w:val="0"/>
        <w:autoSpaceDN w:val="0"/>
        <w:adjustRightInd w:val="0"/>
        <w:ind w:firstLine="709"/>
        <w:jc w:val="both"/>
      </w:pPr>
      <w:r w:rsidRPr="00F63AE5">
        <w:t>организация демонстрации видеороликов по безопасности граждан на воде в зимний период;</w:t>
      </w:r>
    </w:p>
    <w:p w:rsidR="00134528" w:rsidRPr="00F63AE5" w:rsidRDefault="00134528" w:rsidP="00134528">
      <w:pPr>
        <w:widowControl w:val="0"/>
        <w:autoSpaceDE w:val="0"/>
        <w:autoSpaceDN w:val="0"/>
        <w:adjustRightInd w:val="0"/>
        <w:ind w:firstLine="709"/>
        <w:jc w:val="both"/>
      </w:pPr>
      <w:r w:rsidRPr="00F63AE5">
        <w:t>организация занятий с детьми в образовательных учреждениях района по правилам поведения и мерам безопасности на воде в зимний период;</w:t>
      </w:r>
    </w:p>
    <w:p w:rsidR="00134528" w:rsidRPr="00F63AE5" w:rsidRDefault="00134528" w:rsidP="00134528">
      <w:pPr>
        <w:widowControl w:val="0"/>
        <w:autoSpaceDE w:val="0"/>
        <w:autoSpaceDN w:val="0"/>
        <w:adjustRightInd w:val="0"/>
        <w:ind w:firstLine="709"/>
        <w:jc w:val="both"/>
      </w:pPr>
      <w:r w:rsidRPr="00F63AE5">
        <w:t>организация установок табличек предупреждающих граждан об опасности непосредственно у ледовых переправ;</w:t>
      </w:r>
    </w:p>
    <w:p w:rsidR="00134528" w:rsidRPr="00F63AE5" w:rsidRDefault="00134528" w:rsidP="00134528">
      <w:pPr>
        <w:widowControl w:val="0"/>
        <w:autoSpaceDE w:val="0"/>
        <w:autoSpaceDN w:val="0"/>
        <w:adjustRightInd w:val="0"/>
        <w:ind w:firstLine="709"/>
        <w:jc w:val="both"/>
      </w:pPr>
      <w:proofErr w:type="gramStart"/>
      <w:r w:rsidRPr="00F63AE5">
        <w:t>контроль за</w:t>
      </w:r>
      <w:proofErr w:type="gramEnd"/>
      <w:r w:rsidRPr="00F63AE5">
        <w:t xml:space="preserve"> установкой у водоемов аншлагов, предупреждающих граждан об опасности выхода на лед;</w:t>
      </w:r>
    </w:p>
    <w:p w:rsidR="00134528" w:rsidRPr="00F63AE5" w:rsidRDefault="00134528" w:rsidP="00134528">
      <w:pPr>
        <w:widowControl w:val="0"/>
        <w:autoSpaceDE w:val="0"/>
        <w:autoSpaceDN w:val="0"/>
        <w:adjustRightInd w:val="0"/>
        <w:ind w:firstLine="709"/>
        <w:jc w:val="both"/>
        <w:rPr>
          <w:b/>
        </w:rPr>
      </w:pPr>
      <w:proofErr w:type="gramStart"/>
      <w:r w:rsidRPr="00F63AE5">
        <w:t>организация рейдов для проведения инструктажей с гражданами в местах рыбалки на открытых водоемах, а также в местах отдыха населения на их побережье, по мерам безопасности на воде в зимний период;</w:t>
      </w:r>
      <w:proofErr w:type="gramEnd"/>
    </w:p>
    <w:p w:rsidR="00134528" w:rsidRPr="00F63AE5" w:rsidRDefault="00134528" w:rsidP="00134528">
      <w:pPr>
        <w:widowControl w:val="0"/>
        <w:autoSpaceDE w:val="0"/>
        <w:autoSpaceDN w:val="0"/>
        <w:adjustRightInd w:val="0"/>
        <w:ind w:firstLine="709"/>
        <w:jc w:val="both"/>
      </w:pPr>
      <w:r w:rsidRPr="00F63AE5">
        <w:t>информирование населения района через средства массовой информации о мерах безопасности и правилах поведения на воде;</w:t>
      </w:r>
    </w:p>
    <w:p w:rsidR="00134528" w:rsidRPr="00F63AE5" w:rsidRDefault="00134528" w:rsidP="00134528">
      <w:pPr>
        <w:widowControl w:val="0"/>
        <w:autoSpaceDE w:val="0"/>
        <w:autoSpaceDN w:val="0"/>
        <w:adjustRightInd w:val="0"/>
        <w:ind w:firstLine="709"/>
        <w:jc w:val="both"/>
      </w:pPr>
      <w:r w:rsidRPr="00F63AE5">
        <w:t xml:space="preserve">в дни проведения мероприятий на льду и в местах массового отдыха граждан организовывать выставление временных постов </w:t>
      </w:r>
      <w:proofErr w:type="gramStart"/>
      <w:r w:rsidRPr="00F63AE5">
        <w:t>контроля за</w:t>
      </w:r>
      <w:proofErr w:type="gramEnd"/>
      <w:r w:rsidRPr="00F63AE5">
        <w:t xml:space="preserve"> обеспечением безопасности;</w:t>
      </w:r>
    </w:p>
    <w:p w:rsidR="00446316" w:rsidRPr="00F63AE5" w:rsidRDefault="00134528" w:rsidP="00134528">
      <w:pPr>
        <w:ind w:right="-11" w:firstLine="709"/>
        <w:jc w:val="both"/>
      </w:pPr>
      <w:r w:rsidRPr="00F63AE5">
        <w:t>организация взаимодействия со спасательными и другими службами, принимающими участие в обеспечении безопасности граждан на воде в зимний период.</w:t>
      </w:r>
    </w:p>
    <w:p w:rsidR="0059687F" w:rsidRPr="00F63AE5" w:rsidRDefault="0059687F" w:rsidP="00276578">
      <w:pPr>
        <w:pStyle w:val="af3"/>
        <w:ind w:right="-11"/>
        <w:jc w:val="right"/>
        <w:rPr>
          <w:b w:val="0"/>
          <w:sz w:val="24"/>
          <w:u w:val="none"/>
        </w:rPr>
      </w:pPr>
      <w:r w:rsidRPr="00F63AE5">
        <w:rPr>
          <w:b w:val="0"/>
          <w:sz w:val="24"/>
          <w:u w:val="none"/>
        </w:rPr>
        <w:t>Таблица. 3.1</w:t>
      </w:r>
    </w:p>
    <w:p w:rsidR="00B20D7F" w:rsidRPr="00F63AE5" w:rsidRDefault="0059687F" w:rsidP="00276578">
      <w:pPr>
        <w:pStyle w:val="a3"/>
        <w:spacing w:after="0"/>
        <w:jc w:val="center"/>
        <w:rPr>
          <w:b/>
        </w:rPr>
      </w:pPr>
      <w:r w:rsidRPr="00F63AE5">
        <w:rPr>
          <w:b/>
        </w:rPr>
        <w:t>Сведения о поисково-спасательных формиро</w:t>
      </w:r>
      <w:r w:rsidR="00276578" w:rsidRPr="00F63AE5">
        <w:rPr>
          <w:b/>
        </w:rPr>
        <w:t>ваниях на водных объектах</w:t>
      </w:r>
    </w:p>
    <w:tbl>
      <w:tblPr>
        <w:tblpPr w:leftFromText="180" w:rightFromText="180" w:vertAnchor="text" w:horzAnchor="margin" w:tblpX="108" w:tblpY="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2"/>
        <w:gridCol w:w="2039"/>
        <w:gridCol w:w="2116"/>
        <w:gridCol w:w="1605"/>
        <w:gridCol w:w="850"/>
        <w:gridCol w:w="1592"/>
        <w:gridCol w:w="1578"/>
      </w:tblGrid>
      <w:tr w:rsidR="00134528" w:rsidRPr="00F63AE5" w:rsidTr="003C4300">
        <w:trPr>
          <w:cantSplit/>
          <w:trHeight w:val="701"/>
          <w:tblHeader/>
        </w:trPr>
        <w:tc>
          <w:tcPr>
            <w:tcW w:w="308" w:type="pct"/>
            <w:vMerge w:val="restart"/>
            <w:tcBorders>
              <w:bottom w:val="single" w:sz="4" w:space="0" w:color="auto"/>
            </w:tcBorders>
            <w:shd w:val="clear" w:color="auto" w:fill="E6E6E6"/>
            <w:vAlign w:val="center"/>
          </w:tcPr>
          <w:p w:rsidR="00134528" w:rsidRPr="00F63AE5" w:rsidRDefault="00134528" w:rsidP="00134528">
            <w:pPr>
              <w:pStyle w:val="a3"/>
              <w:spacing w:after="0"/>
              <w:ind w:left="0"/>
              <w:jc w:val="center"/>
              <w:rPr>
                <w:b/>
                <w:bCs/>
                <w:sz w:val="22"/>
                <w:szCs w:val="22"/>
              </w:rPr>
            </w:pPr>
            <w:r w:rsidRPr="00F63AE5">
              <w:rPr>
                <w:b/>
                <w:bCs/>
                <w:sz w:val="22"/>
                <w:szCs w:val="22"/>
              </w:rPr>
              <w:t>№</w:t>
            </w:r>
          </w:p>
          <w:p w:rsidR="00134528" w:rsidRPr="00F63AE5" w:rsidRDefault="00134528" w:rsidP="00134528">
            <w:pPr>
              <w:pStyle w:val="a3"/>
              <w:spacing w:after="0"/>
              <w:ind w:left="0"/>
              <w:jc w:val="center"/>
              <w:rPr>
                <w:b/>
                <w:bCs/>
                <w:sz w:val="22"/>
                <w:szCs w:val="22"/>
              </w:rPr>
            </w:pPr>
            <w:proofErr w:type="spellStart"/>
            <w:proofErr w:type="gramStart"/>
            <w:r w:rsidRPr="00F63AE5">
              <w:rPr>
                <w:b/>
                <w:bCs/>
                <w:sz w:val="22"/>
                <w:szCs w:val="22"/>
              </w:rPr>
              <w:t>п</w:t>
            </w:r>
            <w:proofErr w:type="spellEnd"/>
            <w:proofErr w:type="gramEnd"/>
            <w:r w:rsidRPr="00F63AE5">
              <w:rPr>
                <w:b/>
                <w:bCs/>
                <w:sz w:val="22"/>
                <w:szCs w:val="22"/>
              </w:rPr>
              <w:t>/</w:t>
            </w:r>
            <w:proofErr w:type="spellStart"/>
            <w:r w:rsidRPr="00F63AE5">
              <w:rPr>
                <w:b/>
                <w:bCs/>
                <w:sz w:val="22"/>
                <w:szCs w:val="22"/>
              </w:rPr>
              <w:t>п</w:t>
            </w:r>
            <w:proofErr w:type="spellEnd"/>
          </w:p>
        </w:tc>
        <w:tc>
          <w:tcPr>
            <w:tcW w:w="978" w:type="pct"/>
            <w:vMerge w:val="restart"/>
            <w:shd w:val="clear" w:color="auto" w:fill="E6E6E6"/>
            <w:vAlign w:val="center"/>
          </w:tcPr>
          <w:p w:rsidR="00134528" w:rsidRPr="00F63AE5" w:rsidRDefault="00134528" w:rsidP="00134528">
            <w:pPr>
              <w:pStyle w:val="a3"/>
              <w:spacing w:after="0"/>
              <w:ind w:left="36"/>
              <w:jc w:val="center"/>
              <w:rPr>
                <w:b/>
                <w:bCs/>
                <w:sz w:val="22"/>
                <w:szCs w:val="22"/>
              </w:rPr>
            </w:pPr>
            <w:r w:rsidRPr="00F63AE5">
              <w:rPr>
                <w:b/>
                <w:bCs/>
                <w:sz w:val="22"/>
                <w:szCs w:val="22"/>
              </w:rPr>
              <w:t>Дислокация</w:t>
            </w:r>
          </w:p>
          <w:p w:rsidR="00134528" w:rsidRPr="00F63AE5" w:rsidRDefault="00134528" w:rsidP="00134528">
            <w:pPr>
              <w:pStyle w:val="a3"/>
              <w:spacing w:after="0"/>
              <w:ind w:left="36"/>
              <w:jc w:val="center"/>
              <w:rPr>
                <w:b/>
                <w:bCs/>
                <w:sz w:val="22"/>
                <w:szCs w:val="22"/>
              </w:rPr>
            </w:pPr>
            <w:proofErr w:type="gramStart"/>
            <w:r w:rsidRPr="00F63AE5">
              <w:rPr>
                <w:b/>
                <w:bCs/>
                <w:sz w:val="22"/>
                <w:szCs w:val="22"/>
              </w:rPr>
              <w:t>(область, город,</w:t>
            </w:r>
            <w:proofErr w:type="gramEnd"/>
          </w:p>
          <w:p w:rsidR="00134528" w:rsidRPr="00F63AE5" w:rsidRDefault="00134528" w:rsidP="00134528">
            <w:pPr>
              <w:pStyle w:val="a3"/>
              <w:spacing w:after="0"/>
              <w:ind w:left="36"/>
              <w:jc w:val="center"/>
              <w:rPr>
                <w:b/>
                <w:bCs/>
                <w:sz w:val="22"/>
                <w:szCs w:val="22"/>
              </w:rPr>
            </w:pPr>
            <w:r w:rsidRPr="00F63AE5">
              <w:rPr>
                <w:b/>
                <w:bCs/>
                <w:sz w:val="22"/>
                <w:szCs w:val="22"/>
              </w:rPr>
              <w:t>район,</w:t>
            </w:r>
          </w:p>
          <w:p w:rsidR="00134528" w:rsidRPr="00F63AE5" w:rsidRDefault="00134528" w:rsidP="00134528">
            <w:pPr>
              <w:pStyle w:val="a3"/>
              <w:spacing w:after="0"/>
              <w:ind w:left="36"/>
              <w:jc w:val="center"/>
              <w:rPr>
                <w:b/>
                <w:bCs/>
                <w:sz w:val="22"/>
                <w:szCs w:val="22"/>
              </w:rPr>
            </w:pPr>
            <w:r w:rsidRPr="00F63AE5">
              <w:rPr>
                <w:b/>
                <w:bCs/>
                <w:sz w:val="22"/>
                <w:szCs w:val="22"/>
              </w:rPr>
              <w:t>водный объект)</w:t>
            </w:r>
          </w:p>
        </w:tc>
        <w:tc>
          <w:tcPr>
            <w:tcW w:w="1015" w:type="pct"/>
            <w:vMerge w:val="restart"/>
            <w:shd w:val="clear" w:color="auto" w:fill="E6E6E6"/>
            <w:vAlign w:val="center"/>
          </w:tcPr>
          <w:p w:rsidR="00134528" w:rsidRPr="00F63AE5" w:rsidRDefault="00134528" w:rsidP="00134528">
            <w:pPr>
              <w:pStyle w:val="a3"/>
              <w:spacing w:after="0"/>
              <w:ind w:left="125"/>
              <w:jc w:val="center"/>
              <w:rPr>
                <w:b/>
                <w:bCs/>
                <w:sz w:val="22"/>
                <w:szCs w:val="22"/>
              </w:rPr>
            </w:pPr>
            <w:proofErr w:type="gramStart"/>
            <w:r w:rsidRPr="00F63AE5">
              <w:rPr>
                <w:b/>
                <w:bCs/>
                <w:sz w:val="22"/>
                <w:szCs w:val="22"/>
              </w:rPr>
              <w:t>Штатная</w:t>
            </w:r>
            <w:proofErr w:type="gramEnd"/>
          </w:p>
          <w:p w:rsidR="00134528" w:rsidRPr="00F63AE5" w:rsidRDefault="00134528" w:rsidP="00134528">
            <w:pPr>
              <w:pStyle w:val="a3"/>
              <w:spacing w:after="0"/>
              <w:ind w:left="125"/>
              <w:jc w:val="center"/>
              <w:rPr>
                <w:b/>
                <w:bCs/>
                <w:sz w:val="22"/>
                <w:szCs w:val="22"/>
              </w:rPr>
            </w:pPr>
            <w:r w:rsidRPr="00F63AE5">
              <w:rPr>
                <w:b/>
                <w:bCs/>
                <w:sz w:val="22"/>
                <w:szCs w:val="22"/>
              </w:rPr>
              <w:t>численность</w:t>
            </w:r>
          </w:p>
          <w:p w:rsidR="00134528" w:rsidRPr="00F63AE5" w:rsidRDefault="00134528" w:rsidP="00134528">
            <w:pPr>
              <w:pStyle w:val="a3"/>
              <w:spacing w:after="0"/>
              <w:ind w:left="125"/>
              <w:jc w:val="center"/>
              <w:rPr>
                <w:b/>
                <w:bCs/>
                <w:sz w:val="22"/>
                <w:szCs w:val="22"/>
              </w:rPr>
            </w:pPr>
            <w:r w:rsidRPr="00F63AE5">
              <w:rPr>
                <w:b/>
                <w:bCs/>
                <w:sz w:val="22"/>
                <w:szCs w:val="22"/>
              </w:rPr>
              <w:t>(чел.)</w:t>
            </w:r>
          </w:p>
        </w:tc>
        <w:tc>
          <w:tcPr>
            <w:tcW w:w="1942" w:type="pct"/>
            <w:gridSpan w:val="3"/>
            <w:tcBorders>
              <w:bottom w:val="single" w:sz="4" w:space="0" w:color="auto"/>
            </w:tcBorders>
            <w:shd w:val="clear" w:color="auto" w:fill="E6E6E6"/>
            <w:vAlign w:val="center"/>
          </w:tcPr>
          <w:p w:rsidR="00134528" w:rsidRPr="00F63AE5" w:rsidRDefault="00134528" w:rsidP="00134528">
            <w:pPr>
              <w:pStyle w:val="a3"/>
              <w:spacing w:after="0"/>
              <w:ind w:left="87"/>
              <w:jc w:val="center"/>
              <w:rPr>
                <w:b/>
                <w:bCs/>
                <w:sz w:val="22"/>
                <w:szCs w:val="22"/>
              </w:rPr>
            </w:pPr>
            <w:r w:rsidRPr="00F63AE5">
              <w:rPr>
                <w:b/>
                <w:bCs/>
                <w:spacing w:val="-4"/>
                <w:sz w:val="22"/>
                <w:szCs w:val="22"/>
              </w:rPr>
              <w:t>Укомплекто</w:t>
            </w:r>
            <w:r w:rsidRPr="00F63AE5">
              <w:rPr>
                <w:b/>
                <w:bCs/>
                <w:sz w:val="22"/>
                <w:szCs w:val="22"/>
              </w:rPr>
              <w:t xml:space="preserve">ванность в % </w:t>
            </w:r>
            <w:r w:rsidRPr="00F63AE5">
              <w:rPr>
                <w:b/>
                <w:bCs/>
                <w:sz w:val="22"/>
                <w:szCs w:val="22"/>
              </w:rPr>
              <w:br/>
              <w:t>(л</w:t>
            </w:r>
            <w:proofErr w:type="gramStart"/>
            <w:r w:rsidRPr="00F63AE5">
              <w:rPr>
                <w:b/>
                <w:bCs/>
                <w:sz w:val="22"/>
                <w:szCs w:val="22"/>
              </w:rPr>
              <w:t>.с</w:t>
            </w:r>
            <w:proofErr w:type="gramEnd"/>
            <w:r w:rsidRPr="00F63AE5">
              <w:rPr>
                <w:b/>
                <w:bCs/>
                <w:sz w:val="22"/>
                <w:szCs w:val="22"/>
              </w:rPr>
              <w:t xml:space="preserve"> / </w:t>
            </w:r>
            <w:proofErr w:type="spellStart"/>
            <w:r w:rsidRPr="00F63AE5">
              <w:rPr>
                <w:b/>
                <w:bCs/>
                <w:sz w:val="22"/>
                <w:szCs w:val="22"/>
              </w:rPr>
              <w:t>плавсредствами</w:t>
            </w:r>
            <w:proofErr w:type="spellEnd"/>
            <w:r w:rsidRPr="00F63AE5">
              <w:rPr>
                <w:b/>
                <w:bCs/>
                <w:sz w:val="22"/>
                <w:szCs w:val="22"/>
              </w:rPr>
              <w:t>)</w:t>
            </w:r>
          </w:p>
        </w:tc>
        <w:tc>
          <w:tcPr>
            <w:tcW w:w="757" w:type="pct"/>
            <w:vMerge w:val="restart"/>
            <w:shd w:val="clear" w:color="auto" w:fill="E6E6E6"/>
            <w:vAlign w:val="center"/>
          </w:tcPr>
          <w:p w:rsidR="00134528" w:rsidRPr="00F63AE5" w:rsidRDefault="00134528" w:rsidP="00134528">
            <w:pPr>
              <w:pStyle w:val="a3"/>
              <w:spacing w:after="0"/>
              <w:ind w:left="75"/>
              <w:jc w:val="center"/>
              <w:rPr>
                <w:b/>
                <w:bCs/>
                <w:sz w:val="22"/>
                <w:szCs w:val="22"/>
              </w:rPr>
            </w:pPr>
            <w:proofErr w:type="gramStart"/>
            <w:r w:rsidRPr="00F63AE5">
              <w:rPr>
                <w:b/>
                <w:bCs/>
                <w:sz w:val="22"/>
                <w:szCs w:val="22"/>
              </w:rPr>
              <w:t>Число спасенных на водных объектах</w:t>
            </w:r>
            <w:proofErr w:type="gramEnd"/>
          </w:p>
          <w:p w:rsidR="00134528" w:rsidRPr="00F63AE5" w:rsidRDefault="00134528" w:rsidP="00134528">
            <w:pPr>
              <w:pStyle w:val="a3"/>
              <w:spacing w:after="0"/>
              <w:ind w:left="75"/>
              <w:jc w:val="center"/>
              <w:rPr>
                <w:b/>
                <w:bCs/>
                <w:sz w:val="22"/>
                <w:szCs w:val="22"/>
              </w:rPr>
            </w:pPr>
            <w:r w:rsidRPr="00F63AE5">
              <w:rPr>
                <w:b/>
                <w:bCs/>
                <w:sz w:val="22"/>
                <w:szCs w:val="22"/>
              </w:rPr>
              <w:t>(чел.)</w:t>
            </w:r>
          </w:p>
        </w:tc>
      </w:tr>
      <w:tr w:rsidR="00134528" w:rsidRPr="00F63AE5" w:rsidTr="003C4300">
        <w:trPr>
          <w:trHeight w:val="77"/>
        </w:trPr>
        <w:tc>
          <w:tcPr>
            <w:tcW w:w="308" w:type="pct"/>
            <w:vMerge/>
          </w:tcPr>
          <w:p w:rsidR="00134528" w:rsidRPr="00F63AE5" w:rsidRDefault="00134528" w:rsidP="00134528">
            <w:pPr>
              <w:pStyle w:val="a3"/>
              <w:jc w:val="center"/>
              <w:rPr>
                <w:bCs/>
              </w:rPr>
            </w:pPr>
          </w:p>
        </w:tc>
        <w:tc>
          <w:tcPr>
            <w:tcW w:w="978" w:type="pct"/>
            <w:vMerge/>
          </w:tcPr>
          <w:p w:rsidR="00134528" w:rsidRPr="00F63AE5" w:rsidRDefault="00134528" w:rsidP="00134528">
            <w:pPr>
              <w:pStyle w:val="a3"/>
              <w:jc w:val="center"/>
              <w:rPr>
                <w:bCs/>
              </w:rPr>
            </w:pPr>
          </w:p>
        </w:tc>
        <w:tc>
          <w:tcPr>
            <w:tcW w:w="1015" w:type="pct"/>
            <w:vMerge/>
          </w:tcPr>
          <w:p w:rsidR="00134528" w:rsidRPr="00F63AE5" w:rsidRDefault="00134528" w:rsidP="00134528">
            <w:pPr>
              <w:pStyle w:val="a3"/>
              <w:jc w:val="center"/>
              <w:rPr>
                <w:bCs/>
              </w:rPr>
            </w:pPr>
          </w:p>
        </w:tc>
        <w:tc>
          <w:tcPr>
            <w:tcW w:w="770" w:type="pct"/>
            <w:shd w:val="clear" w:color="auto" w:fill="D9D9D9" w:themeFill="background1" w:themeFillShade="D9"/>
            <w:vAlign w:val="center"/>
          </w:tcPr>
          <w:p w:rsidR="00134528" w:rsidRPr="00F63AE5" w:rsidRDefault="00134528" w:rsidP="00134528">
            <w:pPr>
              <w:pStyle w:val="a3"/>
              <w:spacing w:after="0"/>
              <w:ind w:left="-5" w:firstLine="5"/>
              <w:jc w:val="center"/>
              <w:rPr>
                <w:b/>
                <w:bCs/>
                <w:sz w:val="20"/>
                <w:szCs w:val="20"/>
              </w:rPr>
            </w:pPr>
            <w:r w:rsidRPr="00F63AE5">
              <w:rPr>
                <w:b/>
                <w:bCs/>
                <w:sz w:val="20"/>
                <w:szCs w:val="20"/>
              </w:rPr>
              <w:t>Тип</w:t>
            </w:r>
          </w:p>
          <w:p w:rsidR="00134528" w:rsidRPr="00F63AE5" w:rsidRDefault="00134528" w:rsidP="00134528">
            <w:pPr>
              <w:pStyle w:val="a3"/>
              <w:spacing w:after="0"/>
              <w:ind w:left="-5" w:firstLine="5"/>
              <w:jc w:val="center"/>
              <w:rPr>
                <w:b/>
                <w:bCs/>
                <w:sz w:val="20"/>
                <w:szCs w:val="20"/>
              </w:rPr>
            </w:pPr>
            <w:r w:rsidRPr="00F63AE5">
              <w:rPr>
                <w:b/>
                <w:bCs/>
                <w:sz w:val="20"/>
                <w:szCs w:val="20"/>
              </w:rPr>
              <w:t>(марка)</w:t>
            </w:r>
          </w:p>
        </w:tc>
        <w:tc>
          <w:tcPr>
            <w:tcW w:w="408" w:type="pct"/>
            <w:shd w:val="clear" w:color="auto" w:fill="D9D9D9" w:themeFill="background1" w:themeFillShade="D9"/>
            <w:vAlign w:val="center"/>
          </w:tcPr>
          <w:p w:rsidR="00134528" w:rsidRPr="00F63AE5" w:rsidRDefault="00134528" w:rsidP="00134528">
            <w:pPr>
              <w:pStyle w:val="a3"/>
              <w:spacing w:after="0"/>
              <w:ind w:left="2" w:firstLine="16"/>
              <w:jc w:val="center"/>
              <w:rPr>
                <w:b/>
                <w:bCs/>
                <w:sz w:val="20"/>
                <w:szCs w:val="20"/>
              </w:rPr>
            </w:pPr>
            <w:r w:rsidRPr="00F63AE5">
              <w:rPr>
                <w:b/>
                <w:bCs/>
                <w:sz w:val="20"/>
                <w:szCs w:val="20"/>
              </w:rPr>
              <w:t>Кол-во</w:t>
            </w:r>
          </w:p>
          <w:p w:rsidR="00134528" w:rsidRPr="00F63AE5" w:rsidRDefault="00134528" w:rsidP="00134528">
            <w:pPr>
              <w:pStyle w:val="a3"/>
              <w:spacing w:after="0"/>
              <w:ind w:left="2" w:firstLine="16"/>
              <w:jc w:val="center"/>
              <w:rPr>
                <w:b/>
                <w:bCs/>
                <w:sz w:val="20"/>
                <w:szCs w:val="20"/>
              </w:rPr>
            </w:pPr>
            <w:r w:rsidRPr="00F63AE5">
              <w:rPr>
                <w:b/>
                <w:bCs/>
                <w:sz w:val="20"/>
                <w:szCs w:val="20"/>
              </w:rPr>
              <w:t>(ед.)</w:t>
            </w:r>
          </w:p>
        </w:tc>
        <w:tc>
          <w:tcPr>
            <w:tcW w:w="764" w:type="pct"/>
            <w:shd w:val="clear" w:color="auto" w:fill="D9D9D9" w:themeFill="background1" w:themeFillShade="D9"/>
            <w:vAlign w:val="center"/>
          </w:tcPr>
          <w:p w:rsidR="00134528" w:rsidRPr="00F63AE5" w:rsidRDefault="00134528" w:rsidP="00134528">
            <w:pPr>
              <w:pStyle w:val="a3"/>
              <w:spacing w:after="0"/>
              <w:ind w:left="28" w:hanging="28"/>
              <w:jc w:val="center"/>
              <w:rPr>
                <w:b/>
                <w:bCs/>
                <w:sz w:val="20"/>
                <w:szCs w:val="20"/>
              </w:rPr>
            </w:pPr>
            <w:r w:rsidRPr="00F63AE5">
              <w:rPr>
                <w:b/>
                <w:bCs/>
                <w:sz w:val="20"/>
                <w:szCs w:val="20"/>
              </w:rPr>
              <w:t>Год</w:t>
            </w:r>
          </w:p>
          <w:p w:rsidR="00134528" w:rsidRPr="00F63AE5" w:rsidRDefault="00134528" w:rsidP="00134528">
            <w:pPr>
              <w:pStyle w:val="a3"/>
              <w:spacing w:after="0"/>
              <w:ind w:left="28" w:hanging="28"/>
              <w:jc w:val="center"/>
              <w:rPr>
                <w:b/>
                <w:bCs/>
                <w:sz w:val="20"/>
                <w:szCs w:val="20"/>
              </w:rPr>
            </w:pPr>
            <w:r w:rsidRPr="00F63AE5">
              <w:rPr>
                <w:b/>
                <w:bCs/>
                <w:sz w:val="20"/>
                <w:szCs w:val="20"/>
              </w:rPr>
              <w:t>постройки</w:t>
            </w:r>
          </w:p>
        </w:tc>
        <w:tc>
          <w:tcPr>
            <w:tcW w:w="757" w:type="pct"/>
            <w:vMerge/>
          </w:tcPr>
          <w:p w:rsidR="00134528" w:rsidRPr="00F63AE5" w:rsidRDefault="00134528" w:rsidP="00134528">
            <w:pPr>
              <w:pStyle w:val="a3"/>
              <w:jc w:val="center"/>
              <w:rPr>
                <w:bCs/>
              </w:rPr>
            </w:pPr>
          </w:p>
        </w:tc>
      </w:tr>
      <w:tr w:rsidR="003C4300" w:rsidRPr="00F63AE5" w:rsidTr="003C4300">
        <w:trPr>
          <w:trHeight w:val="70"/>
        </w:trPr>
        <w:tc>
          <w:tcPr>
            <w:tcW w:w="308" w:type="pct"/>
            <w:vMerge w:val="restart"/>
            <w:vAlign w:val="center"/>
          </w:tcPr>
          <w:p w:rsidR="003C4300" w:rsidRPr="00F63AE5" w:rsidRDefault="003C4300" w:rsidP="003C4300">
            <w:pPr>
              <w:pStyle w:val="a3"/>
              <w:ind w:left="0"/>
              <w:jc w:val="center"/>
              <w:rPr>
                <w:bCs/>
              </w:rPr>
            </w:pPr>
            <w:r>
              <w:rPr>
                <w:bCs/>
              </w:rPr>
              <w:t>1.</w:t>
            </w:r>
          </w:p>
        </w:tc>
        <w:tc>
          <w:tcPr>
            <w:tcW w:w="978" w:type="pct"/>
            <w:vMerge w:val="restart"/>
          </w:tcPr>
          <w:p w:rsidR="003C4300" w:rsidRPr="00816C93" w:rsidRDefault="003C4300" w:rsidP="003C4300">
            <w:pPr>
              <w:pStyle w:val="a3"/>
              <w:ind w:left="0"/>
              <w:jc w:val="center"/>
              <w:rPr>
                <w:bCs/>
              </w:rPr>
            </w:pPr>
            <w:r w:rsidRPr="00816C93">
              <w:rPr>
                <w:bCs/>
              </w:rPr>
              <w:t>Поисково-спасательный отряд «</w:t>
            </w:r>
            <w:proofErr w:type="spellStart"/>
            <w:r w:rsidRPr="00816C93">
              <w:rPr>
                <w:bCs/>
              </w:rPr>
              <w:t>Центро</w:t>
            </w:r>
            <w:r w:rsidRPr="00816C93">
              <w:rPr>
                <w:bCs/>
              </w:rPr>
              <w:t>с</w:t>
            </w:r>
            <w:r w:rsidRPr="00816C93">
              <w:rPr>
                <w:bCs/>
              </w:rPr>
              <w:t>пас-Югория</w:t>
            </w:r>
            <w:proofErr w:type="spellEnd"/>
            <w:r w:rsidRPr="00816C93">
              <w:rPr>
                <w:bCs/>
              </w:rPr>
              <w:t>» (</w:t>
            </w:r>
            <w:proofErr w:type="spellStart"/>
            <w:r w:rsidRPr="00816C93">
              <w:rPr>
                <w:bCs/>
              </w:rPr>
              <w:t>Нижневатовский</w:t>
            </w:r>
            <w:proofErr w:type="spellEnd"/>
            <w:r w:rsidRPr="00816C93">
              <w:rPr>
                <w:bCs/>
              </w:rPr>
              <w:t xml:space="preserve"> район)</w:t>
            </w:r>
          </w:p>
        </w:tc>
        <w:tc>
          <w:tcPr>
            <w:tcW w:w="1015" w:type="pct"/>
            <w:vMerge w:val="restart"/>
            <w:vAlign w:val="center"/>
          </w:tcPr>
          <w:p w:rsidR="003C4300" w:rsidRPr="00F63AE5" w:rsidRDefault="003C4300" w:rsidP="003C4300">
            <w:pPr>
              <w:pStyle w:val="a3"/>
              <w:ind w:left="0"/>
              <w:jc w:val="center"/>
              <w:rPr>
                <w:bCs/>
              </w:rPr>
            </w:pPr>
            <w:r>
              <w:rPr>
                <w:bCs/>
              </w:rPr>
              <w:t>20</w:t>
            </w:r>
          </w:p>
        </w:tc>
        <w:tc>
          <w:tcPr>
            <w:tcW w:w="770" w:type="pct"/>
            <w:vAlign w:val="center"/>
          </w:tcPr>
          <w:p w:rsidR="003C4300" w:rsidRPr="00816C93" w:rsidRDefault="003C4300" w:rsidP="003C4300">
            <w:pPr>
              <w:ind w:left="-5" w:firstLine="5"/>
              <w:jc w:val="center"/>
              <w:rPr>
                <w:bCs/>
                <w:lang w:eastAsia="en-US"/>
              </w:rPr>
            </w:pPr>
            <w:r w:rsidRPr="00816C93">
              <w:rPr>
                <w:bCs/>
                <w:lang w:eastAsia="en-US"/>
              </w:rPr>
              <w:t>Мото</w:t>
            </w:r>
            <w:r w:rsidRPr="00816C93">
              <w:rPr>
                <w:bCs/>
                <w:lang w:eastAsia="en-US"/>
              </w:rPr>
              <w:t>р</w:t>
            </w:r>
            <w:r w:rsidRPr="00816C93">
              <w:rPr>
                <w:bCs/>
                <w:lang w:eastAsia="en-US"/>
              </w:rPr>
              <w:t>ная лодка Казанка 5м-4</w:t>
            </w:r>
          </w:p>
          <w:p w:rsidR="003C4300" w:rsidRPr="00816C93" w:rsidRDefault="003C4300" w:rsidP="003C4300">
            <w:pPr>
              <w:ind w:left="-5" w:firstLine="5"/>
              <w:jc w:val="center"/>
              <w:rPr>
                <w:bCs/>
                <w:lang w:eastAsia="en-US"/>
              </w:rPr>
            </w:pPr>
          </w:p>
        </w:tc>
        <w:tc>
          <w:tcPr>
            <w:tcW w:w="408" w:type="pct"/>
            <w:vAlign w:val="center"/>
          </w:tcPr>
          <w:p w:rsidR="003C4300" w:rsidRPr="00816C93" w:rsidRDefault="003C4300" w:rsidP="003C4300">
            <w:pPr>
              <w:ind w:left="2" w:firstLine="16"/>
              <w:jc w:val="center"/>
              <w:rPr>
                <w:bCs/>
                <w:lang w:eastAsia="en-US"/>
              </w:rPr>
            </w:pPr>
            <w:r w:rsidRPr="00816C93">
              <w:rPr>
                <w:bCs/>
                <w:lang w:eastAsia="en-US"/>
              </w:rPr>
              <w:t>1</w:t>
            </w:r>
          </w:p>
        </w:tc>
        <w:tc>
          <w:tcPr>
            <w:tcW w:w="764" w:type="pct"/>
            <w:vAlign w:val="center"/>
          </w:tcPr>
          <w:p w:rsidR="003C4300" w:rsidRPr="00816C93" w:rsidRDefault="003C4300" w:rsidP="003C4300">
            <w:pPr>
              <w:jc w:val="center"/>
              <w:rPr>
                <w:bCs/>
                <w:lang w:eastAsia="en-US"/>
              </w:rPr>
            </w:pPr>
            <w:r w:rsidRPr="00816C93">
              <w:rPr>
                <w:bCs/>
                <w:lang w:eastAsia="en-US"/>
              </w:rPr>
              <w:t>2006</w:t>
            </w:r>
          </w:p>
        </w:tc>
        <w:tc>
          <w:tcPr>
            <w:tcW w:w="757" w:type="pct"/>
            <w:vMerge w:val="restart"/>
            <w:vAlign w:val="center"/>
          </w:tcPr>
          <w:p w:rsidR="003C4300" w:rsidRDefault="003C4300" w:rsidP="003C4300">
            <w:pPr>
              <w:pStyle w:val="a3"/>
              <w:ind w:left="0"/>
              <w:jc w:val="center"/>
              <w:rPr>
                <w:bCs/>
              </w:rPr>
            </w:pPr>
            <w:r>
              <w:rPr>
                <w:bCs/>
              </w:rPr>
              <w:t>4</w:t>
            </w:r>
          </w:p>
        </w:tc>
      </w:tr>
      <w:tr w:rsidR="003C4300" w:rsidRPr="00F63AE5" w:rsidTr="003C4300">
        <w:trPr>
          <w:trHeight w:val="70"/>
        </w:trPr>
        <w:tc>
          <w:tcPr>
            <w:tcW w:w="308" w:type="pct"/>
            <w:vMerge/>
            <w:vAlign w:val="center"/>
          </w:tcPr>
          <w:p w:rsidR="003C4300" w:rsidRPr="00F63AE5" w:rsidRDefault="003C4300" w:rsidP="003C4300">
            <w:pPr>
              <w:pStyle w:val="a3"/>
              <w:ind w:left="0"/>
              <w:jc w:val="center"/>
              <w:rPr>
                <w:bCs/>
              </w:rPr>
            </w:pPr>
          </w:p>
        </w:tc>
        <w:tc>
          <w:tcPr>
            <w:tcW w:w="978" w:type="pct"/>
            <w:vMerge/>
            <w:vAlign w:val="center"/>
          </w:tcPr>
          <w:p w:rsidR="003C4300" w:rsidRPr="00F63AE5" w:rsidRDefault="003C4300" w:rsidP="003C4300">
            <w:pPr>
              <w:pStyle w:val="a3"/>
              <w:ind w:left="0"/>
              <w:jc w:val="center"/>
              <w:rPr>
                <w:bCs/>
              </w:rPr>
            </w:pPr>
          </w:p>
        </w:tc>
        <w:tc>
          <w:tcPr>
            <w:tcW w:w="1015" w:type="pct"/>
            <w:vMerge/>
            <w:vAlign w:val="center"/>
          </w:tcPr>
          <w:p w:rsidR="003C4300" w:rsidRPr="00F63AE5" w:rsidRDefault="003C4300" w:rsidP="003C4300">
            <w:pPr>
              <w:pStyle w:val="a3"/>
              <w:ind w:left="0"/>
              <w:jc w:val="center"/>
              <w:rPr>
                <w:bCs/>
              </w:rPr>
            </w:pPr>
          </w:p>
        </w:tc>
        <w:tc>
          <w:tcPr>
            <w:tcW w:w="770" w:type="pct"/>
            <w:vAlign w:val="center"/>
          </w:tcPr>
          <w:p w:rsidR="003C4300" w:rsidRPr="00816C93" w:rsidRDefault="003C4300" w:rsidP="003C4300">
            <w:pPr>
              <w:ind w:left="-5" w:firstLine="5"/>
              <w:jc w:val="center"/>
              <w:rPr>
                <w:bCs/>
                <w:lang w:eastAsia="en-US"/>
              </w:rPr>
            </w:pPr>
            <w:r w:rsidRPr="00816C93">
              <w:rPr>
                <w:bCs/>
                <w:lang w:eastAsia="en-US"/>
              </w:rPr>
              <w:t>Мото</w:t>
            </w:r>
            <w:r w:rsidRPr="00816C93">
              <w:rPr>
                <w:bCs/>
                <w:lang w:eastAsia="en-US"/>
              </w:rPr>
              <w:t>р</w:t>
            </w:r>
            <w:r w:rsidRPr="00816C93">
              <w:rPr>
                <w:bCs/>
                <w:lang w:eastAsia="en-US"/>
              </w:rPr>
              <w:t>ная лодка ЛКМ-650Р</w:t>
            </w:r>
          </w:p>
        </w:tc>
        <w:tc>
          <w:tcPr>
            <w:tcW w:w="408" w:type="pct"/>
            <w:vAlign w:val="center"/>
          </w:tcPr>
          <w:p w:rsidR="003C4300" w:rsidRPr="00816C93" w:rsidRDefault="003C4300" w:rsidP="003C4300">
            <w:pPr>
              <w:ind w:left="2" w:firstLine="16"/>
              <w:jc w:val="center"/>
              <w:rPr>
                <w:bCs/>
                <w:lang w:eastAsia="en-US"/>
              </w:rPr>
            </w:pPr>
            <w:r w:rsidRPr="00816C93">
              <w:rPr>
                <w:bCs/>
                <w:lang w:eastAsia="en-US"/>
              </w:rPr>
              <w:t>1</w:t>
            </w:r>
          </w:p>
        </w:tc>
        <w:tc>
          <w:tcPr>
            <w:tcW w:w="764" w:type="pct"/>
            <w:vAlign w:val="center"/>
          </w:tcPr>
          <w:p w:rsidR="003C4300" w:rsidRPr="00816C93" w:rsidRDefault="003C4300" w:rsidP="003C4300">
            <w:pPr>
              <w:jc w:val="center"/>
              <w:rPr>
                <w:bCs/>
                <w:lang w:eastAsia="en-US"/>
              </w:rPr>
            </w:pPr>
            <w:r w:rsidRPr="00816C93">
              <w:rPr>
                <w:bCs/>
                <w:lang w:eastAsia="en-US"/>
              </w:rPr>
              <w:t>2013</w:t>
            </w:r>
          </w:p>
        </w:tc>
        <w:tc>
          <w:tcPr>
            <w:tcW w:w="757" w:type="pct"/>
            <w:vMerge/>
            <w:vAlign w:val="center"/>
          </w:tcPr>
          <w:p w:rsidR="003C4300" w:rsidRDefault="003C4300" w:rsidP="003C4300">
            <w:pPr>
              <w:pStyle w:val="a3"/>
              <w:ind w:left="0"/>
              <w:jc w:val="center"/>
              <w:rPr>
                <w:bCs/>
              </w:rPr>
            </w:pPr>
          </w:p>
        </w:tc>
      </w:tr>
    </w:tbl>
    <w:p w:rsidR="00E67362" w:rsidRPr="00F63AE5" w:rsidRDefault="00E67362" w:rsidP="00134528">
      <w:pPr>
        <w:tabs>
          <w:tab w:val="left" w:pos="1111"/>
          <w:tab w:val="left" w:pos="8728"/>
        </w:tabs>
        <w:jc w:val="center"/>
        <w:rPr>
          <w:b/>
        </w:rPr>
      </w:pPr>
    </w:p>
    <w:p w:rsidR="00134528" w:rsidRPr="00F63AE5" w:rsidRDefault="00134528" w:rsidP="00BA4C2F">
      <w:pPr>
        <w:tabs>
          <w:tab w:val="left" w:pos="8728"/>
        </w:tabs>
        <w:jc w:val="center"/>
        <w:rPr>
          <w:b/>
          <w:bCs/>
        </w:rPr>
      </w:pPr>
      <w:r w:rsidRPr="00F63AE5">
        <w:rPr>
          <w:b/>
        </w:rPr>
        <w:t xml:space="preserve">ЧАСТЬ II. </w:t>
      </w:r>
      <w:r w:rsidRPr="00F63AE5">
        <w:rPr>
          <w:b/>
          <w:bCs/>
        </w:rPr>
        <w:t xml:space="preserve">ПРЕДУПРЕЖДЕНИЕ ЧРЕЗВЫЧАЙНЫХ СИТУАЦИЙ </w:t>
      </w:r>
    </w:p>
    <w:p w:rsidR="00134528" w:rsidRPr="00F63AE5" w:rsidRDefault="00134528" w:rsidP="00BA4C2F">
      <w:pPr>
        <w:tabs>
          <w:tab w:val="left" w:pos="8728"/>
        </w:tabs>
        <w:jc w:val="center"/>
        <w:rPr>
          <w:b/>
          <w:bCs/>
        </w:rPr>
      </w:pPr>
      <w:r w:rsidRPr="00F63AE5">
        <w:rPr>
          <w:b/>
          <w:bCs/>
        </w:rPr>
        <w:t>И СНИЖЕНИЕ ИХ НЕГАТИВНЫХ ПОСЛЕДСТВИЙ</w:t>
      </w:r>
    </w:p>
    <w:p w:rsidR="00134528" w:rsidRPr="00F63AE5" w:rsidRDefault="00134528" w:rsidP="00134528">
      <w:pPr>
        <w:pStyle w:val="a3"/>
        <w:spacing w:after="0"/>
        <w:ind w:left="0" w:firstLine="142"/>
        <w:jc w:val="center"/>
        <w:rPr>
          <w:b/>
        </w:rPr>
      </w:pPr>
      <w:r w:rsidRPr="00F63AE5">
        <w:rPr>
          <w:b/>
        </w:rPr>
        <w:t>ГЛАВА 5. МЕРОПРИЯТИЯ ПО ПРЕДУПРЕЖДЕНИЮ ЧРЕЗВЫЧАЙНЫХ СИТУАЦИЙ.</w:t>
      </w:r>
    </w:p>
    <w:p w:rsidR="00134528" w:rsidRPr="00F63AE5" w:rsidRDefault="00134528" w:rsidP="00134528">
      <w:pPr>
        <w:ind w:firstLine="709"/>
        <w:rPr>
          <w:b/>
        </w:rPr>
      </w:pPr>
      <w:r w:rsidRPr="00F63AE5">
        <w:rPr>
          <w:b/>
        </w:rPr>
        <w:t>5.1. Предупреждение чрезвычайных ситуаций техногенного характера.</w:t>
      </w:r>
    </w:p>
    <w:p w:rsidR="00134528" w:rsidRPr="00F63AE5" w:rsidRDefault="00134528" w:rsidP="00134528">
      <w:pPr>
        <w:ind w:firstLine="709"/>
        <w:rPr>
          <w:b/>
        </w:rPr>
      </w:pPr>
    </w:p>
    <w:p w:rsidR="00134528" w:rsidRPr="00F63AE5" w:rsidRDefault="00134528" w:rsidP="00A53DBF">
      <w:pPr>
        <w:widowControl w:val="0"/>
        <w:tabs>
          <w:tab w:val="left" w:pos="709"/>
          <w:tab w:val="left" w:pos="4536"/>
        </w:tabs>
        <w:jc w:val="both"/>
      </w:pPr>
      <w:r w:rsidRPr="00F63AE5">
        <w:tab/>
        <w:t>В целях повышения противопожарной защиты в населенных пунктах района в летний период администрацией района принято постановление от 15.05.2018 № 1102 «О проведении месячника по пожарной безопасности на территории района», в рамках которого проведена следующая работа:</w:t>
      </w:r>
    </w:p>
    <w:p w:rsidR="00134528" w:rsidRPr="00F63AE5" w:rsidRDefault="00134528" w:rsidP="00134528">
      <w:pPr>
        <w:ind w:firstLine="708"/>
        <w:jc w:val="both"/>
      </w:pPr>
      <w:proofErr w:type="gramStart"/>
      <w:r w:rsidRPr="00F63AE5">
        <w:t xml:space="preserve">представителями администраций городских и сельских поселений района, сотрудниками ОНД и ПР УНД и ПР Главного управления МЧС России по ХМАО - Югре и Межмуниципального отдела МВД РФ «Нижневартовский» проведено 12 рейдов по выявлению мест возможного проживания граждан, ведущих </w:t>
      </w:r>
      <w:proofErr w:type="spellStart"/>
      <w:r w:rsidRPr="00F63AE5">
        <w:t>антисоциальный</w:t>
      </w:r>
      <w:proofErr w:type="spellEnd"/>
      <w:r w:rsidRPr="00F63AE5">
        <w:t xml:space="preserve"> образ жизни и склонных к правонарушениям в области пожарной безопасности.</w:t>
      </w:r>
      <w:proofErr w:type="gramEnd"/>
      <w:r w:rsidRPr="00F63AE5">
        <w:t xml:space="preserve"> В ходе выполнения данного вида работ обучено мерам пожарной безопасности 105 жителей, проживающих на территории района и ведущих </w:t>
      </w:r>
      <w:proofErr w:type="spellStart"/>
      <w:r w:rsidRPr="00F63AE5">
        <w:t>антисоциальный</w:t>
      </w:r>
      <w:proofErr w:type="spellEnd"/>
      <w:r w:rsidRPr="00F63AE5">
        <w:t xml:space="preserve"> образ жизни;</w:t>
      </w:r>
    </w:p>
    <w:p w:rsidR="00134528" w:rsidRPr="00F63AE5" w:rsidRDefault="00134528" w:rsidP="00134528">
      <w:pPr>
        <w:ind w:firstLine="708"/>
        <w:jc w:val="both"/>
      </w:pPr>
      <w:r w:rsidRPr="00F63AE5">
        <w:lastRenderedPageBreak/>
        <w:t>в ходе проведения дня открытых дверей в пожарных подразделениях филиала казенного учреждения Ханты-Мансийского автономного округа-Югры «</w:t>
      </w:r>
      <w:proofErr w:type="spellStart"/>
      <w:r w:rsidRPr="00F63AE5">
        <w:t>Центроспас-Югория</w:t>
      </w:r>
      <w:proofErr w:type="spellEnd"/>
      <w:r w:rsidRPr="00F63AE5">
        <w:t xml:space="preserve">» по Нижневартовскому району расположенных в населенных пунктах района проведено 9 экскурсий, на которых побывало 180 детей. </w:t>
      </w:r>
      <w:proofErr w:type="gramStart"/>
      <w:r w:rsidRPr="00F63AE5">
        <w:t>Была продемонстрирована пожарная техника и пожарно-техническое вооружение, проведены беседы по правилам поведения в случае возникновения пожара;</w:t>
      </w:r>
      <w:proofErr w:type="gramEnd"/>
    </w:p>
    <w:p w:rsidR="00134528" w:rsidRPr="00F63AE5" w:rsidRDefault="00134528" w:rsidP="00134528">
      <w:pPr>
        <w:ind w:firstLine="708"/>
        <w:jc w:val="both"/>
      </w:pPr>
      <w:proofErr w:type="gramStart"/>
      <w:r w:rsidRPr="00F63AE5">
        <w:t xml:space="preserve">проведена работа по информированию населения о необходимости уборки сухой травы на частных подворьях и прилегающих к ним территориях посредством проведения работниками администраций </w:t>
      </w:r>
      <w:proofErr w:type="spellStart"/>
      <w:r w:rsidRPr="00F63AE5">
        <w:t>подворовых</w:t>
      </w:r>
      <w:proofErr w:type="spellEnd"/>
      <w:r w:rsidRPr="00F63AE5">
        <w:t xml:space="preserve"> обходов, размещением наглядной продукции в местах общего пользования и средствах массовой информации;</w:t>
      </w:r>
      <w:proofErr w:type="gramEnd"/>
    </w:p>
    <w:p w:rsidR="00134528" w:rsidRPr="00F63AE5" w:rsidRDefault="00134528" w:rsidP="00134528">
      <w:pPr>
        <w:ind w:firstLine="708"/>
        <w:jc w:val="both"/>
      </w:pPr>
      <w:r w:rsidRPr="00F63AE5">
        <w:t>представителями администраций городских и сельских поселений района, работниками филиала КУ «</w:t>
      </w:r>
      <w:proofErr w:type="spellStart"/>
      <w:r w:rsidRPr="00F63AE5">
        <w:t>Центроспас</w:t>
      </w:r>
      <w:proofErr w:type="spellEnd"/>
      <w:r w:rsidRPr="00F63AE5">
        <w:t xml:space="preserve"> - </w:t>
      </w:r>
      <w:proofErr w:type="spellStart"/>
      <w:r w:rsidRPr="00F63AE5">
        <w:t>Югория</w:t>
      </w:r>
      <w:proofErr w:type="spellEnd"/>
      <w:r w:rsidRPr="00F63AE5">
        <w:t>» по Нижневартовскому району и АО «ЮТЭК» с разрешения собственников проведен осмотр противопожарного состояния 2678 жилых строений: в ходе которых особое внимание уделялось содержанию печного отопления, электрических приборов и сетей;</w:t>
      </w:r>
    </w:p>
    <w:p w:rsidR="00134528" w:rsidRPr="00F63AE5" w:rsidRDefault="00134528" w:rsidP="00134528">
      <w:pPr>
        <w:ind w:firstLine="708"/>
        <w:jc w:val="both"/>
      </w:pPr>
      <w:r w:rsidRPr="00F63AE5">
        <w:t>в жилом секторе с 3795 собственниками имущества и проживающими с ними членами семей проведены профилактические беседы о правилах безопасной эксплуатации печного отопления, электрических приборов и сетей;</w:t>
      </w:r>
    </w:p>
    <w:p w:rsidR="00134528" w:rsidRPr="00F63AE5" w:rsidRDefault="00134528" w:rsidP="00134528">
      <w:pPr>
        <w:ind w:firstLine="708"/>
        <w:jc w:val="both"/>
      </w:pPr>
      <w:r w:rsidRPr="00F63AE5">
        <w:t xml:space="preserve">во исполнение распоряжения администрации района от 02.06.2017 № 364-р «О подготовке и проведении противопожарных тренировок» в зданиях администрации района проведены практические тренировки по отработке навыков и способностей самостоятельно, быстро и безошибочно ориентироваться в ситуации при возникновении пожара, либо иной чрезвычайной ситуации. В тренировках приняло участие 275 служащих подведомственных объектов, распространено порядка 100 </w:t>
      </w:r>
      <w:proofErr w:type="spellStart"/>
      <w:r w:rsidRPr="00F63AE5">
        <w:t>экземляров</w:t>
      </w:r>
      <w:proofErr w:type="spellEnd"/>
      <w:r w:rsidRPr="00F63AE5">
        <w:t xml:space="preserve"> </w:t>
      </w:r>
      <w:proofErr w:type="gramStart"/>
      <w:r w:rsidRPr="00F63AE5">
        <w:t>печатной наглядной</w:t>
      </w:r>
      <w:proofErr w:type="gramEnd"/>
      <w:r w:rsidRPr="00F63AE5">
        <w:t xml:space="preserve"> продукции по данной тематике;</w:t>
      </w:r>
    </w:p>
    <w:p w:rsidR="00134528" w:rsidRPr="00F63AE5" w:rsidRDefault="00134528" w:rsidP="00134528">
      <w:pPr>
        <w:ind w:firstLine="708"/>
        <w:jc w:val="both"/>
      </w:pPr>
      <w:r w:rsidRPr="00F63AE5">
        <w:t>работниками управления образования и молодежной политики администрации района,  отдела надзорной деятельности и профилактической работы (по Нижневартовскому району), филиала казенного учреждения Ханты-Мансийского автономного округа-Югры «</w:t>
      </w:r>
      <w:proofErr w:type="spellStart"/>
      <w:r w:rsidRPr="00F63AE5">
        <w:t>Центроспас-Югория</w:t>
      </w:r>
      <w:proofErr w:type="spellEnd"/>
      <w:r w:rsidRPr="00F63AE5">
        <w:t>» по Нижневартовскому району проведены беседы по противопожарной тематике с учащимися образовательных учреждений и летних лагерей. Всего проведено 15 профилактических мероприятий, из них:</w:t>
      </w:r>
    </w:p>
    <w:p w:rsidR="00134528" w:rsidRPr="00F63AE5" w:rsidRDefault="00134528" w:rsidP="00134528">
      <w:pPr>
        <w:ind w:firstLine="708"/>
        <w:jc w:val="both"/>
      </w:pPr>
      <w:r w:rsidRPr="00F63AE5">
        <w:t>- 5 практических тренировок по эвакуации работников и детей в случае возникновения пожара и чрезвычайной ситуации, с охватом 161 работников,128 детей;</w:t>
      </w:r>
    </w:p>
    <w:p w:rsidR="00134528" w:rsidRPr="00F63AE5" w:rsidRDefault="00134528" w:rsidP="00134528">
      <w:pPr>
        <w:ind w:firstLine="708"/>
        <w:jc w:val="both"/>
      </w:pPr>
      <w:r w:rsidRPr="00F63AE5">
        <w:t xml:space="preserve">- 2 </w:t>
      </w:r>
      <w:proofErr w:type="gramStart"/>
      <w:r w:rsidRPr="00F63AE5">
        <w:t>учебно-познавательных</w:t>
      </w:r>
      <w:proofErr w:type="gramEnd"/>
      <w:r w:rsidRPr="00F63AE5">
        <w:t xml:space="preserve"> занятия с детьми;</w:t>
      </w:r>
    </w:p>
    <w:p w:rsidR="00134528" w:rsidRPr="00F63AE5" w:rsidRDefault="00134528" w:rsidP="00134528">
      <w:pPr>
        <w:ind w:firstLine="708"/>
        <w:jc w:val="both"/>
      </w:pPr>
      <w:r w:rsidRPr="00F63AE5">
        <w:t>- 3 занятия по оказанию первой необходимой помощи;</w:t>
      </w:r>
    </w:p>
    <w:p w:rsidR="00134528" w:rsidRPr="00F63AE5" w:rsidRDefault="00134528" w:rsidP="00134528">
      <w:pPr>
        <w:ind w:firstLine="708"/>
        <w:jc w:val="both"/>
      </w:pPr>
      <w:r w:rsidRPr="00F63AE5">
        <w:t>- всего обучено мерам пожарной безопасности и правилам поведения в случае возникновения пожара 3168 учащихся и 33 преподавателя;</w:t>
      </w:r>
    </w:p>
    <w:p w:rsidR="00134528" w:rsidRPr="00F63AE5" w:rsidRDefault="00134528" w:rsidP="00134528">
      <w:pPr>
        <w:ind w:firstLine="708"/>
        <w:jc w:val="both"/>
      </w:pPr>
      <w:proofErr w:type="gramStart"/>
      <w:r w:rsidRPr="00F63AE5">
        <w:t>сотрудниками ОНД и ПР УНД и ПР Главного управления МЧС России по ХМАО - Югре, специалистами МКУ НВ «УГО и ЧС» и работниками филиала КУ «</w:t>
      </w:r>
      <w:proofErr w:type="spellStart"/>
      <w:r w:rsidRPr="00F63AE5">
        <w:t>Центроспас-Югория</w:t>
      </w:r>
      <w:proofErr w:type="spellEnd"/>
      <w:r w:rsidRPr="00F63AE5">
        <w:t xml:space="preserve">» по Нижневартовскому району совместно с представителями администраций городских и сельских поселений проведено 29 </w:t>
      </w:r>
      <w:proofErr w:type="spellStart"/>
      <w:r w:rsidRPr="00F63AE5">
        <w:t>подворовых</w:t>
      </w:r>
      <w:proofErr w:type="spellEnd"/>
      <w:r w:rsidRPr="00F63AE5">
        <w:t xml:space="preserve"> обходов, в ходе которых 1511 гражданам рекомендовано иметь в наличии на подворье первичные средства пожаротушения;</w:t>
      </w:r>
      <w:proofErr w:type="gramEnd"/>
    </w:p>
    <w:p w:rsidR="00134528" w:rsidRPr="00F63AE5" w:rsidRDefault="00134528" w:rsidP="00134528">
      <w:pPr>
        <w:ind w:firstLine="708"/>
        <w:jc w:val="both"/>
      </w:pPr>
      <w:r w:rsidRPr="00F63AE5">
        <w:t>в садоводческих, огороднических и дачных некоммерческих объединениях проведена 31 профилактическая беседа с разъяснением 124 гражданам о необходимости наличия на подворье первичных средств пожаротушения;</w:t>
      </w:r>
    </w:p>
    <w:p w:rsidR="00134528" w:rsidRPr="00F63AE5" w:rsidRDefault="00134528" w:rsidP="00134528">
      <w:pPr>
        <w:ind w:firstLine="708"/>
        <w:jc w:val="both"/>
      </w:pPr>
      <w:r w:rsidRPr="00F63AE5">
        <w:t>проведено обследование 324 наружных источников противопожарного водоснабжения с составлением актов, по результатам работы, водоисточников находящихся в неисправном состоянии не выявлено;</w:t>
      </w:r>
    </w:p>
    <w:p w:rsidR="00134528" w:rsidRPr="00F63AE5" w:rsidRDefault="00134528" w:rsidP="00134528">
      <w:pPr>
        <w:ind w:firstLine="708"/>
        <w:jc w:val="both"/>
      </w:pPr>
      <w:r w:rsidRPr="00F63AE5">
        <w:t xml:space="preserve">опубликованы 4 статьи о мерах пожарной безопасности в районной газете «Новости </w:t>
      </w:r>
      <w:proofErr w:type="spellStart"/>
      <w:r w:rsidRPr="00F63AE5">
        <w:t>Приобья</w:t>
      </w:r>
      <w:proofErr w:type="spellEnd"/>
      <w:r w:rsidRPr="00F63AE5">
        <w:t>»;</w:t>
      </w:r>
    </w:p>
    <w:p w:rsidR="00134528" w:rsidRPr="00F63AE5" w:rsidRDefault="00134528" w:rsidP="00134528">
      <w:pPr>
        <w:ind w:firstLine="708"/>
        <w:jc w:val="both"/>
      </w:pPr>
      <w:r w:rsidRPr="00F63AE5">
        <w:t>по телевидению района демонстрируется 1 видеоролик на противопожарную тематику.</w:t>
      </w:r>
    </w:p>
    <w:p w:rsidR="00A53DBF" w:rsidRPr="00F63AE5" w:rsidRDefault="00A53DBF" w:rsidP="00A53DBF">
      <w:pPr>
        <w:widowControl w:val="0"/>
        <w:tabs>
          <w:tab w:val="left" w:pos="709"/>
          <w:tab w:val="left" w:pos="4536"/>
        </w:tabs>
        <w:jc w:val="both"/>
      </w:pPr>
      <w:r w:rsidRPr="00F63AE5">
        <w:tab/>
        <w:t xml:space="preserve">В соответствии с постановлением администрации района от 15.10.2018 № 2331                   «О проведении месячника по пожарной безопасности на отдельных территориях района» была </w:t>
      </w:r>
      <w:r w:rsidRPr="00F63AE5">
        <w:lastRenderedPageBreak/>
        <w:t>проведена следующая работа:</w:t>
      </w:r>
    </w:p>
    <w:p w:rsidR="00A53DBF" w:rsidRPr="00F63AE5" w:rsidRDefault="00A53DBF" w:rsidP="00A53DBF">
      <w:pPr>
        <w:ind w:firstLine="708"/>
        <w:jc w:val="both"/>
      </w:pPr>
      <w:r w:rsidRPr="00F63AE5">
        <w:t>26.10.2018 года работниками МКУ НВ «Управление по делам ГО и ЧС» совместно с ответственными лицами городских и сельских поселений района проведена проверка территориальной автоматизированной системы централизованного оповещения населения района. Комплекс технических средств оповещения в исправном состоянии;</w:t>
      </w:r>
    </w:p>
    <w:p w:rsidR="00A53DBF" w:rsidRPr="00F63AE5" w:rsidRDefault="00A53DBF" w:rsidP="00A53DBF">
      <w:pPr>
        <w:ind w:firstLine="708"/>
        <w:jc w:val="both"/>
      </w:pPr>
      <w:r w:rsidRPr="00F63AE5">
        <w:t>сотрудниками отдела надзорной деятельности и профилактической работы по Нижневартовскому району проведена разъяснительная работа с жителями городских и сельских поселений района, а также с гражданами постоянно проживающих в садово-огороднических товариществах. Проинструктировано 61 человек, распространено 244 памятки;</w:t>
      </w:r>
    </w:p>
    <w:p w:rsidR="00A53DBF" w:rsidRPr="00F63AE5" w:rsidRDefault="00A53DBF" w:rsidP="00A53DBF">
      <w:pPr>
        <w:ind w:firstLine="708"/>
        <w:jc w:val="both"/>
      </w:pPr>
      <w:proofErr w:type="gramStart"/>
      <w:r w:rsidRPr="00F63AE5">
        <w:t>в подведомственных учреждениях управления культуры, управления образования и молодежной политики, отдела по физической культуре и спорту администрации района проведены проверки систем и средств противопожарной защиты, включая первичные средства тушения пожаров;</w:t>
      </w:r>
      <w:proofErr w:type="gramEnd"/>
    </w:p>
    <w:p w:rsidR="00A53DBF" w:rsidRPr="00F63AE5" w:rsidRDefault="00A53DBF" w:rsidP="00A53DBF">
      <w:pPr>
        <w:ind w:firstLine="708"/>
        <w:jc w:val="both"/>
      </w:pPr>
      <w:r w:rsidRPr="00F63AE5">
        <w:t xml:space="preserve">в 24 учреждениях образования района </w:t>
      </w:r>
      <w:r w:rsidRPr="00F63AE5">
        <w:rPr>
          <w:rFonts w:eastAsia="Calibri"/>
        </w:rPr>
        <w:t>проведена разъяснительная работа с обучающимися на классных часах, с родителями на родительских собраниях по вопросам</w:t>
      </w:r>
      <w:r w:rsidRPr="00F63AE5">
        <w:t xml:space="preserve"> соблюдения мер пожарной безопасности. </w:t>
      </w:r>
      <w:proofErr w:type="gramStart"/>
      <w:r w:rsidRPr="00F63AE5">
        <w:t>Проведено 67 инструктажей, охвачено 4577 человек).</w:t>
      </w:r>
      <w:proofErr w:type="gramEnd"/>
      <w:r w:rsidRPr="00F63AE5">
        <w:t xml:space="preserve"> Проведены проверки работоспособности автоматической пожарной сигнализации, системы оповещения.</w:t>
      </w:r>
      <w:r w:rsidRPr="00F63AE5">
        <w:rPr>
          <w:rFonts w:eastAsia="Calibri"/>
        </w:rPr>
        <w:t xml:space="preserve"> </w:t>
      </w:r>
      <w:r w:rsidRPr="00F63AE5">
        <w:t>Проведено 5 экскурсий в подразделения филиала казенного учреждения «</w:t>
      </w:r>
      <w:proofErr w:type="spellStart"/>
      <w:r w:rsidRPr="00F63AE5">
        <w:t>Центроспас</w:t>
      </w:r>
      <w:proofErr w:type="spellEnd"/>
      <w:r w:rsidRPr="00F63AE5">
        <w:t xml:space="preserve"> - </w:t>
      </w:r>
      <w:proofErr w:type="spellStart"/>
      <w:r w:rsidRPr="00F63AE5">
        <w:t>Югория</w:t>
      </w:r>
      <w:proofErr w:type="spellEnd"/>
      <w:r w:rsidRPr="00F63AE5">
        <w:t>» по Нижневартовскому району детей дошкольного возраста, с охватом 81 человек, на которых проведена демонстрация пожарной техники, доведен порядок действий и вызова пожарной охраны в случае возникновения пожара;</w:t>
      </w:r>
    </w:p>
    <w:p w:rsidR="00A53DBF" w:rsidRPr="00F63AE5" w:rsidRDefault="00A53DBF" w:rsidP="00A53DBF">
      <w:pPr>
        <w:ind w:firstLine="708"/>
        <w:jc w:val="both"/>
      </w:pPr>
      <w:r w:rsidRPr="00F63AE5">
        <w:t>работниками филиала казенного учреждения «</w:t>
      </w:r>
      <w:proofErr w:type="spellStart"/>
      <w:r w:rsidRPr="00F63AE5">
        <w:t>Центроспас</w:t>
      </w:r>
      <w:proofErr w:type="spellEnd"/>
      <w:r w:rsidRPr="00F63AE5">
        <w:t xml:space="preserve"> - </w:t>
      </w:r>
      <w:proofErr w:type="spellStart"/>
      <w:r w:rsidRPr="00F63AE5">
        <w:t>Югория</w:t>
      </w:r>
      <w:proofErr w:type="spellEnd"/>
      <w:r w:rsidRPr="00F63AE5">
        <w:t xml:space="preserve">» по Нижневартовскому району проведены беседы с учащимися в дошкольных и общеобразовательных учреждениях района на противопожарную тематику, с охватом 184 человека. </w:t>
      </w:r>
      <w:proofErr w:type="gramStart"/>
      <w:r w:rsidRPr="00F63AE5">
        <w:t>В целях отработки планов эвакуации и действия персонала на случай возникновения пожара, на 9 социальных объектах согласно утвержденных графиков, проведены тренировки по эвакуации людей при пожаре.</w:t>
      </w:r>
      <w:proofErr w:type="gramEnd"/>
      <w:r w:rsidRPr="00F63AE5">
        <w:t xml:space="preserve"> Проведена профилактическая работа среди жителей поселений района. Проинструктировано 1718 человек, вручено 1451 памятка на противопожарную тематику. Проведены рейды в 7 садово-огороднических товариществах по информированию граждан о соблюдении правил противопожарного режима, о требованиях пожарной безопасности при эксплуатации печей и электронагревательных приборов. Проинструктировано 201 человек, вручено 178 памяток.</w:t>
      </w:r>
    </w:p>
    <w:p w:rsidR="00A53DBF" w:rsidRPr="00F63AE5" w:rsidRDefault="00A53DBF" w:rsidP="00A53DBF">
      <w:pPr>
        <w:ind w:firstLine="708"/>
        <w:jc w:val="both"/>
      </w:pPr>
      <w:r w:rsidRPr="00F63AE5">
        <w:t>в городских и сельских поселениях района сотрудниками отдела надзорной деятельности и профилактической работы по Нижневартовскому району, филиала казенного учреждения «</w:t>
      </w:r>
      <w:proofErr w:type="spellStart"/>
      <w:r w:rsidRPr="00F63AE5">
        <w:t>Центроспас</w:t>
      </w:r>
      <w:proofErr w:type="spellEnd"/>
      <w:r w:rsidRPr="00F63AE5">
        <w:t xml:space="preserve"> - </w:t>
      </w:r>
      <w:proofErr w:type="spellStart"/>
      <w:r w:rsidRPr="00F63AE5">
        <w:t>Югория</w:t>
      </w:r>
      <w:proofErr w:type="spellEnd"/>
      <w:r w:rsidRPr="00F63AE5">
        <w:t>» по Нижневартовскому району совместно с представителями администраций поселений проведены комиссионные обследования противопожарной направленности мест проживания неблагополучных семей, имеющих несовершеннолетних детей. Проинструктировано мерам пожарной безопасности 57 граждан, вручено 39 памяток;</w:t>
      </w:r>
    </w:p>
    <w:p w:rsidR="00A53DBF" w:rsidRPr="00F63AE5" w:rsidRDefault="00A53DBF" w:rsidP="00A53DBF">
      <w:pPr>
        <w:ind w:firstLine="708"/>
        <w:jc w:val="both"/>
      </w:pPr>
      <w:r w:rsidRPr="00F63AE5">
        <w:t xml:space="preserve">специалисты МКУ НВ «Управление по делам ГО и ЧС» выезжали в садово-огороднические товарищества для проведения инструктажей с гражданами по соблюдению правил пожарной безопасности с распространением наглядно-агитационной продукции. Проинструктировано 34 человека, роздано 48 памяток; </w:t>
      </w:r>
    </w:p>
    <w:p w:rsidR="00A53DBF" w:rsidRPr="00F63AE5" w:rsidRDefault="00A53DBF" w:rsidP="00A53DBF">
      <w:pPr>
        <w:pStyle w:val="a7"/>
        <w:tabs>
          <w:tab w:val="left" w:pos="-180"/>
          <w:tab w:val="left" w:pos="0"/>
          <w:tab w:val="left" w:pos="709"/>
        </w:tabs>
        <w:spacing w:after="0"/>
        <w:jc w:val="both"/>
        <w:rPr>
          <w:sz w:val="24"/>
          <w:szCs w:val="24"/>
        </w:rPr>
      </w:pPr>
      <w:r w:rsidRPr="00F63AE5">
        <w:rPr>
          <w:sz w:val="24"/>
          <w:szCs w:val="24"/>
        </w:rPr>
        <w:tab/>
        <w:t>работниками МУП «СЖКХ», АО «ЮТЭК - Нижневартовский район» проведена проверка объектов жизнеобеспечения на наличие автоматических пожарных сигнализаций, обеспеченности первичными средствами пожаротушения, их исправность и готовность к применению. Проведены внеплановые обходы и осмотры электрооборудования. На объектах МУП «СЖКХ»: проверено утепление наружных источников противопожарного водоснабжения с составлением актов,  обеспечено исправное состояние дорог и подъездов к наружным источникам противопожарного водоснабжения, организована безаварийная работоспособность котельных в зимний период, на информационных стендах обновлены памятки по пожарной безопасности;</w:t>
      </w:r>
    </w:p>
    <w:p w:rsidR="00A53DBF" w:rsidRPr="00F63AE5" w:rsidRDefault="00A53DBF" w:rsidP="00A53DBF">
      <w:pPr>
        <w:pStyle w:val="a7"/>
        <w:tabs>
          <w:tab w:val="left" w:pos="-180"/>
          <w:tab w:val="left" w:pos="0"/>
          <w:tab w:val="left" w:pos="709"/>
        </w:tabs>
        <w:spacing w:after="0"/>
        <w:jc w:val="both"/>
        <w:rPr>
          <w:sz w:val="24"/>
          <w:szCs w:val="24"/>
        </w:rPr>
      </w:pPr>
      <w:r w:rsidRPr="00F63AE5">
        <w:rPr>
          <w:sz w:val="28"/>
          <w:szCs w:val="28"/>
        </w:rPr>
        <w:tab/>
      </w:r>
      <w:proofErr w:type="gramStart"/>
      <w:r w:rsidRPr="00F63AE5">
        <w:rPr>
          <w:sz w:val="24"/>
          <w:szCs w:val="24"/>
        </w:rPr>
        <w:t xml:space="preserve">в целях информирования граждан района по вопросу пожарной безопасности в районной газете «Новости </w:t>
      </w:r>
      <w:proofErr w:type="spellStart"/>
      <w:r w:rsidRPr="00F63AE5">
        <w:rPr>
          <w:sz w:val="24"/>
          <w:szCs w:val="24"/>
        </w:rPr>
        <w:t>Приобья</w:t>
      </w:r>
      <w:proofErr w:type="spellEnd"/>
      <w:r w:rsidRPr="00F63AE5">
        <w:rPr>
          <w:sz w:val="24"/>
          <w:szCs w:val="24"/>
        </w:rPr>
        <w:t xml:space="preserve">» размещена статья «Профилактика на пороге зимы» (27.10.2018 № 120), </w:t>
      </w:r>
      <w:r w:rsidRPr="00F63AE5">
        <w:rPr>
          <w:sz w:val="24"/>
          <w:szCs w:val="24"/>
        </w:rPr>
        <w:lastRenderedPageBreak/>
        <w:t>в эфире телевидения Нижневартовского района выходил репортаж по пожарной безопасности, транслировался видеоролик о соблюдении пожарной безопасности при использовании электронагревательных приборов.</w:t>
      </w:r>
      <w:proofErr w:type="gramEnd"/>
    </w:p>
    <w:p w:rsidR="005F794C" w:rsidRPr="00F63AE5" w:rsidRDefault="005F794C" w:rsidP="005E4F9F">
      <w:pPr>
        <w:ind w:firstLine="709"/>
        <w:jc w:val="both"/>
      </w:pPr>
    </w:p>
    <w:p w:rsidR="00134528" w:rsidRPr="00F63AE5" w:rsidRDefault="00134528" w:rsidP="00E70A74">
      <w:pPr>
        <w:ind w:firstLine="709"/>
        <w:rPr>
          <w:b/>
        </w:rPr>
      </w:pPr>
    </w:p>
    <w:p w:rsidR="00134528" w:rsidRPr="00F63AE5" w:rsidRDefault="00134528" w:rsidP="00134528">
      <w:pPr>
        <w:ind w:firstLine="708"/>
        <w:jc w:val="both"/>
        <w:rPr>
          <w:b/>
        </w:rPr>
      </w:pPr>
      <w:r w:rsidRPr="00F63AE5">
        <w:rPr>
          <w:b/>
        </w:rPr>
        <w:t>5.2. Предупреждение чрезвычайных ситуаций природного характера.</w:t>
      </w:r>
    </w:p>
    <w:p w:rsidR="00134528" w:rsidRPr="00F63AE5" w:rsidRDefault="00134528" w:rsidP="00134528">
      <w:pPr>
        <w:ind w:firstLine="709"/>
        <w:jc w:val="both"/>
      </w:pPr>
    </w:p>
    <w:p w:rsidR="00134528" w:rsidRPr="00F63AE5" w:rsidRDefault="00134528" w:rsidP="00134528">
      <w:pPr>
        <w:ind w:firstLine="709"/>
        <w:jc w:val="both"/>
        <w:rPr>
          <w:b/>
        </w:rPr>
      </w:pPr>
      <w:r w:rsidRPr="00F63AE5">
        <w:rPr>
          <w:b/>
        </w:rPr>
        <w:t>Мероприятия по предупреждению природных пожаров:</w:t>
      </w:r>
    </w:p>
    <w:p w:rsidR="00134528" w:rsidRPr="00F63AE5" w:rsidRDefault="00134528" w:rsidP="00134528">
      <w:pPr>
        <w:ind w:firstLine="709"/>
        <w:jc w:val="both"/>
        <w:rPr>
          <w:rFonts w:eastAsia="Calibri"/>
        </w:rPr>
      </w:pPr>
      <w:r w:rsidRPr="00F63AE5">
        <w:rPr>
          <w:rFonts w:eastAsia="Calibri"/>
        </w:rPr>
        <w:t>В целях реализации мер по обеспечению пожарной безопасности в пожароопасный период 2018 года на территории муниципального образования Нижневартовский район, проведены следующие мероприятия:</w:t>
      </w:r>
    </w:p>
    <w:p w:rsidR="00134528" w:rsidRPr="00F63AE5" w:rsidRDefault="00134528" w:rsidP="00134528">
      <w:pPr>
        <w:ind w:firstLine="700"/>
        <w:jc w:val="both"/>
      </w:pPr>
      <w:r w:rsidRPr="00F63AE5">
        <w:t xml:space="preserve">- приняты постановления администрации района: </w:t>
      </w:r>
      <w:r w:rsidRPr="00F63AE5">
        <w:tab/>
      </w:r>
    </w:p>
    <w:p w:rsidR="00134528" w:rsidRPr="00F63AE5" w:rsidRDefault="00134528" w:rsidP="00134528">
      <w:pPr>
        <w:ind w:firstLine="700"/>
        <w:jc w:val="both"/>
      </w:pPr>
      <w:r w:rsidRPr="00F63AE5">
        <w:t xml:space="preserve">«О мерах по предупреждению угрозы природных пожаров в пожароопасный период на территории Нижневартовского района в 2018 году»; </w:t>
      </w:r>
    </w:p>
    <w:p w:rsidR="00134528" w:rsidRPr="00F63AE5" w:rsidRDefault="00134528" w:rsidP="00134528">
      <w:pPr>
        <w:ind w:firstLine="700"/>
        <w:jc w:val="both"/>
      </w:pPr>
      <w:r w:rsidRPr="00F63AE5">
        <w:t>«О проведении месячника по пожарной безопасности на отдельных территориях района»;</w:t>
      </w:r>
    </w:p>
    <w:p w:rsidR="00134528" w:rsidRPr="00F63AE5" w:rsidRDefault="00134528" w:rsidP="00134528">
      <w:pPr>
        <w:ind w:firstLine="700"/>
        <w:jc w:val="both"/>
      </w:pPr>
      <w:r w:rsidRPr="00F63AE5">
        <w:t>«О введении режима «Повышенная готовность»;</w:t>
      </w:r>
    </w:p>
    <w:p w:rsidR="00134528" w:rsidRPr="00F63AE5" w:rsidRDefault="00134528" w:rsidP="00134528">
      <w:pPr>
        <w:widowControl w:val="0"/>
        <w:autoSpaceDE w:val="0"/>
        <w:autoSpaceDN w:val="0"/>
        <w:adjustRightInd w:val="0"/>
        <w:ind w:firstLine="709"/>
        <w:jc w:val="both"/>
      </w:pPr>
      <w:r w:rsidRPr="00F63AE5">
        <w:t xml:space="preserve">- проведены 3 заседания КЧС района и 1 заседание оперативного штаба, на </w:t>
      </w:r>
      <w:proofErr w:type="gramStart"/>
      <w:r w:rsidRPr="00F63AE5">
        <w:t>которых</w:t>
      </w:r>
      <w:proofErr w:type="gramEnd"/>
      <w:r w:rsidRPr="00F63AE5">
        <w:t xml:space="preserve"> рассматривались вопросы по обеспечению пожарной безопасности района; </w:t>
      </w:r>
    </w:p>
    <w:p w:rsidR="00134528" w:rsidRPr="00F63AE5" w:rsidRDefault="00134528" w:rsidP="00134528">
      <w:pPr>
        <w:widowControl w:val="0"/>
        <w:autoSpaceDE w:val="0"/>
        <w:autoSpaceDN w:val="0"/>
        <w:adjustRightInd w:val="0"/>
        <w:ind w:firstLine="709"/>
        <w:jc w:val="both"/>
      </w:pPr>
      <w:r w:rsidRPr="00F63AE5">
        <w:t xml:space="preserve">- </w:t>
      </w:r>
      <w:proofErr w:type="gramStart"/>
      <w:r w:rsidRPr="00F63AE5">
        <w:t>составлены и утверждены</w:t>
      </w:r>
      <w:proofErr w:type="gramEnd"/>
      <w:r w:rsidRPr="00F63AE5">
        <w:t xml:space="preserve"> Паспорта пожарной безопасности населенных пунктов подверженных угрозе лесных пожаров. На территории района расположено 13 населенных пунктов, подверженных угрозе природных пожаров </w:t>
      </w:r>
      <w:r w:rsidRPr="00F63AE5">
        <w:rPr>
          <w:b/>
          <w:i/>
        </w:rPr>
        <w:t xml:space="preserve">с. Покур, д. Вата, с. </w:t>
      </w:r>
      <w:proofErr w:type="spellStart"/>
      <w:r w:rsidRPr="00F63AE5">
        <w:rPr>
          <w:b/>
          <w:i/>
        </w:rPr>
        <w:t>Корлики</w:t>
      </w:r>
      <w:proofErr w:type="spellEnd"/>
      <w:r w:rsidRPr="00F63AE5">
        <w:rPr>
          <w:b/>
          <w:i/>
        </w:rPr>
        <w:t xml:space="preserve">, д. Большой </w:t>
      </w:r>
      <w:proofErr w:type="spellStart"/>
      <w:r w:rsidRPr="00F63AE5">
        <w:rPr>
          <w:b/>
          <w:i/>
        </w:rPr>
        <w:t>Ларьяк</w:t>
      </w:r>
      <w:proofErr w:type="spellEnd"/>
      <w:r w:rsidRPr="00F63AE5">
        <w:rPr>
          <w:b/>
          <w:i/>
        </w:rPr>
        <w:t xml:space="preserve">, д. </w:t>
      </w:r>
      <w:proofErr w:type="spellStart"/>
      <w:r w:rsidRPr="00F63AE5">
        <w:rPr>
          <w:b/>
          <w:i/>
        </w:rPr>
        <w:t>Чехломей</w:t>
      </w:r>
      <w:proofErr w:type="spellEnd"/>
      <w:r w:rsidRPr="00F63AE5">
        <w:rPr>
          <w:b/>
          <w:i/>
        </w:rPr>
        <w:t xml:space="preserve">, д. Сосновый Бор, п. Аган, с. </w:t>
      </w:r>
      <w:proofErr w:type="spellStart"/>
      <w:r w:rsidRPr="00F63AE5">
        <w:rPr>
          <w:b/>
          <w:i/>
        </w:rPr>
        <w:t>Большетархово</w:t>
      </w:r>
      <w:proofErr w:type="spellEnd"/>
      <w:r w:rsidRPr="00F63AE5">
        <w:rPr>
          <w:b/>
          <w:i/>
        </w:rPr>
        <w:t xml:space="preserve">, с. </w:t>
      </w:r>
      <w:proofErr w:type="spellStart"/>
      <w:r w:rsidRPr="00F63AE5">
        <w:rPr>
          <w:b/>
          <w:i/>
        </w:rPr>
        <w:t>Охтеурье</w:t>
      </w:r>
      <w:proofErr w:type="spellEnd"/>
      <w:r w:rsidRPr="00F63AE5">
        <w:rPr>
          <w:b/>
          <w:i/>
        </w:rPr>
        <w:t xml:space="preserve">, п. </w:t>
      </w:r>
      <w:proofErr w:type="spellStart"/>
      <w:r w:rsidRPr="00F63AE5">
        <w:rPr>
          <w:b/>
          <w:i/>
        </w:rPr>
        <w:t>Ваховск</w:t>
      </w:r>
      <w:proofErr w:type="spellEnd"/>
      <w:r w:rsidRPr="00F63AE5">
        <w:rPr>
          <w:b/>
          <w:i/>
        </w:rPr>
        <w:t xml:space="preserve">, п. Зайцева Речка, д. </w:t>
      </w:r>
      <w:proofErr w:type="spellStart"/>
      <w:r w:rsidRPr="00F63AE5">
        <w:rPr>
          <w:b/>
          <w:i/>
        </w:rPr>
        <w:t>Пасол</w:t>
      </w:r>
      <w:proofErr w:type="spellEnd"/>
      <w:r w:rsidRPr="00F63AE5">
        <w:rPr>
          <w:b/>
          <w:i/>
        </w:rPr>
        <w:t>, с. Былино</w:t>
      </w:r>
      <w:r w:rsidRPr="00F63AE5">
        <w:t>.</w:t>
      </w:r>
    </w:p>
    <w:p w:rsidR="00134528" w:rsidRPr="00F63AE5" w:rsidRDefault="00134528" w:rsidP="00134528">
      <w:pPr>
        <w:ind w:left="40" w:right="60" w:firstLine="680"/>
        <w:jc w:val="both"/>
      </w:pPr>
      <w:r w:rsidRPr="00F63AE5">
        <w:t>- проведена проверка готовности имеющегося пожарно-технического вооружения и оборудования;</w:t>
      </w:r>
    </w:p>
    <w:p w:rsidR="00134528" w:rsidRPr="00F63AE5" w:rsidRDefault="00134528" w:rsidP="00134528">
      <w:pPr>
        <w:ind w:firstLine="708"/>
        <w:jc w:val="both"/>
        <w:rPr>
          <w:rFonts w:eastAsia="Calibri"/>
          <w:b/>
          <w:i/>
        </w:rPr>
      </w:pPr>
      <w:r w:rsidRPr="00F63AE5">
        <w:rPr>
          <w:rFonts w:eastAsia="Calibri"/>
        </w:rPr>
        <w:t>- проведена проверка наружных источников противопожарного водоснабжения имеющихся в населенных пунктах района;</w:t>
      </w:r>
    </w:p>
    <w:p w:rsidR="00134528" w:rsidRPr="00F63AE5" w:rsidRDefault="00134528" w:rsidP="00134528">
      <w:pPr>
        <w:ind w:left="40" w:right="60" w:firstLine="680"/>
        <w:jc w:val="both"/>
      </w:pPr>
      <w:r w:rsidRPr="00F63AE5">
        <w:t>- сотрудниками МКУ Нижневартовского района «УГОиЧС» проводились инструктажи с населением района по мерам пожарной безопасности с использованием наглядно-агитационной продукции. Часть наглядной продукции, направлено в образовательные учреждения района для обучения детей.</w:t>
      </w:r>
    </w:p>
    <w:p w:rsidR="00134528" w:rsidRPr="00F63AE5" w:rsidRDefault="00134528" w:rsidP="00134528">
      <w:pPr>
        <w:pStyle w:val="51"/>
        <w:shd w:val="clear" w:color="auto" w:fill="auto"/>
        <w:spacing w:before="0" w:after="0" w:line="240" w:lineRule="auto"/>
        <w:jc w:val="both"/>
        <w:rPr>
          <w:spacing w:val="-1"/>
          <w:sz w:val="24"/>
          <w:szCs w:val="24"/>
        </w:rPr>
      </w:pPr>
      <w:r w:rsidRPr="00F63AE5">
        <w:rPr>
          <w:spacing w:val="-1"/>
        </w:rPr>
        <w:tab/>
      </w:r>
      <w:proofErr w:type="gramStart"/>
      <w:r w:rsidRPr="00F63AE5">
        <w:rPr>
          <w:spacing w:val="-1"/>
        </w:rPr>
        <w:t xml:space="preserve">- в целях защиты от лесных пожаров во всех городских и сельских населенных пунктах района были созданы и осуществляли профилактическую деятельность 25 патрульных групп, из них: </w:t>
      </w:r>
      <w:r w:rsidRPr="00F63AE5">
        <w:rPr>
          <w:spacing w:val="-1"/>
          <w:sz w:val="24"/>
          <w:szCs w:val="24"/>
        </w:rPr>
        <w:t xml:space="preserve">13 патрульных, 8 патрульно-маневренных, 3 маневренные и 1 патрульно-контрольная в состав которых вошли: специалисты администраций, отвечающие за вопросы ГО и ЧС, члены ДПД и </w:t>
      </w:r>
      <w:r w:rsidRPr="00F63AE5">
        <w:rPr>
          <w:rStyle w:val="afffb"/>
          <w:b w:val="0"/>
          <w:sz w:val="24"/>
          <w:szCs w:val="24"/>
        </w:rPr>
        <w:t>старосты</w:t>
      </w:r>
      <w:r w:rsidRPr="00F63AE5">
        <w:rPr>
          <w:sz w:val="24"/>
          <w:szCs w:val="24"/>
        </w:rPr>
        <w:t xml:space="preserve"> населённых пунктов, не являющихся административными центрами поселений;</w:t>
      </w:r>
      <w:proofErr w:type="gramEnd"/>
    </w:p>
    <w:p w:rsidR="00134528" w:rsidRPr="00F63AE5" w:rsidRDefault="00134528" w:rsidP="00134528">
      <w:pPr>
        <w:jc w:val="both"/>
        <w:rPr>
          <w:b/>
          <w:i/>
          <w:u w:val="single"/>
        </w:rPr>
      </w:pPr>
      <w:r w:rsidRPr="00F63AE5">
        <w:t xml:space="preserve">- работниками МКУ НВ «УГОиЧС» проведены 34 рейда в </w:t>
      </w:r>
      <w:proofErr w:type="spellStart"/>
      <w:r w:rsidRPr="00F63AE5">
        <w:t>СОНТы</w:t>
      </w:r>
      <w:proofErr w:type="spellEnd"/>
      <w:r w:rsidRPr="00F63AE5">
        <w:t xml:space="preserve"> и базы отдыха расположенные территории района, проинструктировано 320 граждан, роздано 370 памяток и листовок.</w:t>
      </w:r>
    </w:p>
    <w:p w:rsidR="00134528" w:rsidRPr="00F63AE5" w:rsidRDefault="00134528" w:rsidP="00134528">
      <w:pPr>
        <w:widowControl w:val="0"/>
        <w:autoSpaceDE w:val="0"/>
        <w:autoSpaceDN w:val="0"/>
        <w:adjustRightInd w:val="0"/>
        <w:jc w:val="both"/>
      </w:pPr>
      <w:r w:rsidRPr="00F63AE5">
        <w:tab/>
        <w:t xml:space="preserve">В целях защиты населенных пунктов района от угрозы природных пожаров имеются 55 противопожарных преград предназначенных для ограничения распространения пожара, а именно, 24 противопожарных разрывов и 31 минерализованных полос. Из них: </w:t>
      </w:r>
      <w:r w:rsidRPr="00F63AE5">
        <w:tab/>
        <w:t>8 противопожарных разрывов и 15 минерализованные полосы, обслуживание которых относится к полномочиям территориальных лесничеств. В 2017 году плановый уход выполнен полностью за 7 противопожарными преградами.</w:t>
      </w:r>
    </w:p>
    <w:p w:rsidR="00134528" w:rsidRPr="00F63AE5" w:rsidRDefault="00134528" w:rsidP="00134528">
      <w:pPr>
        <w:widowControl w:val="0"/>
        <w:autoSpaceDE w:val="0"/>
        <w:autoSpaceDN w:val="0"/>
        <w:adjustRightInd w:val="0"/>
        <w:ind w:firstLine="708"/>
        <w:jc w:val="both"/>
      </w:pPr>
      <w:r w:rsidRPr="00F63AE5">
        <w:t>Во всех поселениях района проводится активная работа по привлечению населения района к участию в пожарно-профилактической деятельности.</w:t>
      </w:r>
    </w:p>
    <w:p w:rsidR="00134528" w:rsidRPr="00F63AE5" w:rsidRDefault="00134528" w:rsidP="00134528">
      <w:pPr>
        <w:widowControl w:val="0"/>
        <w:autoSpaceDE w:val="0"/>
        <w:autoSpaceDN w:val="0"/>
        <w:adjustRightInd w:val="0"/>
        <w:ind w:firstLine="708"/>
        <w:jc w:val="both"/>
      </w:pPr>
      <w:r w:rsidRPr="00F63AE5">
        <w:t xml:space="preserve">В настоящее время на территории района зарегистрированы 8 добровольных пожарных команд. Все добровольные пожарные (91 человек) </w:t>
      </w:r>
      <w:proofErr w:type="gramStart"/>
      <w:r w:rsidRPr="00F63AE5">
        <w:t>прошли</w:t>
      </w:r>
      <w:proofErr w:type="gramEnd"/>
      <w:r w:rsidRPr="00F63AE5">
        <w:t xml:space="preserve"> обучение и застрахованы от несчастных случаев. </w:t>
      </w:r>
    </w:p>
    <w:p w:rsidR="00134528" w:rsidRPr="00F63AE5" w:rsidRDefault="00134528" w:rsidP="00134528">
      <w:pPr>
        <w:widowControl w:val="0"/>
        <w:autoSpaceDE w:val="0"/>
        <w:autoSpaceDN w:val="0"/>
        <w:adjustRightInd w:val="0"/>
        <w:ind w:firstLine="709"/>
        <w:jc w:val="both"/>
        <w:rPr>
          <w:i/>
        </w:rPr>
      </w:pPr>
      <w:r w:rsidRPr="00F63AE5">
        <w:t xml:space="preserve">Для защиты населенных пунктов от пожаров, имеются необходимые первичные средства пожаротушения: </w:t>
      </w:r>
      <w:r w:rsidRPr="00F63AE5">
        <w:rPr>
          <w:b/>
        </w:rPr>
        <w:t>222</w:t>
      </w:r>
      <w:r w:rsidRPr="00F63AE5">
        <w:rPr>
          <w:b/>
          <w:i/>
        </w:rPr>
        <w:t xml:space="preserve"> ранцевых лесных огнетушителей и запасные части к ним, 59 мотопомп, </w:t>
      </w:r>
      <w:r w:rsidRPr="00F63AE5">
        <w:rPr>
          <w:b/>
          <w:i/>
        </w:rPr>
        <w:lastRenderedPageBreak/>
        <w:t xml:space="preserve">262 пожарных рукава,  17 </w:t>
      </w:r>
      <w:proofErr w:type="spellStart"/>
      <w:r w:rsidRPr="00F63AE5">
        <w:rPr>
          <w:b/>
          <w:i/>
        </w:rPr>
        <w:t>мотокос</w:t>
      </w:r>
      <w:proofErr w:type="spellEnd"/>
      <w:r w:rsidRPr="00F63AE5">
        <w:rPr>
          <w:b/>
          <w:i/>
        </w:rPr>
        <w:t xml:space="preserve"> и 27 бензопила, 230 штыковых лопат, 74 топора, 52 комплекта боевой одежды пожарного со снаряжением и другое оборудование.</w:t>
      </w:r>
    </w:p>
    <w:p w:rsidR="00134528" w:rsidRPr="00F63AE5" w:rsidRDefault="00134528" w:rsidP="00134528">
      <w:pPr>
        <w:ind w:left="20" w:right="80" w:firstLine="700"/>
        <w:jc w:val="both"/>
      </w:pPr>
      <w:r w:rsidRPr="00F63AE5">
        <w:t>Также администрацией района был сформирован необходимый резерв пожарно-технического имущества предназначенного для тушения природных пожаров.</w:t>
      </w:r>
    </w:p>
    <w:p w:rsidR="00134528" w:rsidRPr="00F63AE5" w:rsidRDefault="00134528" w:rsidP="00134528">
      <w:pPr>
        <w:ind w:firstLine="709"/>
        <w:jc w:val="both"/>
        <w:rPr>
          <w:rFonts w:eastAsia="Calibri"/>
        </w:rPr>
      </w:pPr>
      <w:proofErr w:type="gramStart"/>
      <w:r w:rsidRPr="00F63AE5">
        <w:rPr>
          <w:rFonts w:eastAsia="Calibri"/>
        </w:rPr>
        <w:t>В целях повышения противопожарной защиты в населенных пунктах района в летний период администрацией района было принято постановление от 15.05.2018 № 1102 «О проведении месячника по пожарной безопасности на отдельных территориях района», в рамках которого проведены осмотры противопожарного состояния жилых строений, содержания печного отопления, электрических приборов и сетей, профилактические беседы о правилах безопасной эксплуатации.</w:t>
      </w:r>
      <w:proofErr w:type="gramEnd"/>
    </w:p>
    <w:p w:rsidR="00134528" w:rsidRPr="00F63AE5" w:rsidRDefault="00134528" w:rsidP="00134528">
      <w:pPr>
        <w:ind w:firstLine="708"/>
        <w:jc w:val="both"/>
        <w:rPr>
          <w:rFonts w:eastAsia="Calibri"/>
        </w:rPr>
      </w:pPr>
      <w:r w:rsidRPr="00F63AE5">
        <w:rPr>
          <w:rFonts w:eastAsia="Calibri"/>
        </w:rPr>
        <w:t>Всего за летний пожароопасный период:</w:t>
      </w:r>
    </w:p>
    <w:p w:rsidR="00134528" w:rsidRPr="00F63AE5" w:rsidRDefault="00134528" w:rsidP="00134528">
      <w:pPr>
        <w:ind w:firstLine="708"/>
        <w:jc w:val="both"/>
        <w:rPr>
          <w:rFonts w:eastAsia="Calibri"/>
        </w:rPr>
      </w:pPr>
      <w:r w:rsidRPr="00F63AE5">
        <w:rPr>
          <w:rFonts w:eastAsia="Calibri"/>
        </w:rPr>
        <w:t>проинструктировано 3178 жителей района, роздано 3420 памяток и листовок;</w:t>
      </w:r>
    </w:p>
    <w:p w:rsidR="00134528" w:rsidRPr="00F63AE5" w:rsidRDefault="00134528" w:rsidP="00134528">
      <w:pPr>
        <w:ind w:firstLine="708"/>
        <w:jc w:val="both"/>
        <w:rPr>
          <w:rFonts w:eastAsia="Calibri"/>
        </w:rPr>
      </w:pPr>
      <w:r w:rsidRPr="00F63AE5">
        <w:rPr>
          <w:rFonts w:eastAsia="Calibri"/>
        </w:rPr>
        <w:t xml:space="preserve">опубликовано 7 статей о мерах пожарной безопасности в районной газете «Новости </w:t>
      </w:r>
      <w:proofErr w:type="spellStart"/>
      <w:r w:rsidRPr="00F63AE5">
        <w:rPr>
          <w:rFonts w:eastAsia="Calibri"/>
        </w:rPr>
        <w:t>Приобья</w:t>
      </w:r>
      <w:proofErr w:type="spellEnd"/>
      <w:r w:rsidRPr="00F63AE5">
        <w:rPr>
          <w:rFonts w:eastAsia="Calibri"/>
        </w:rPr>
        <w:t>»;</w:t>
      </w:r>
    </w:p>
    <w:p w:rsidR="00134528" w:rsidRPr="00F63AE5" w:rsidRDefault="00134528" w:rsidP="00134528">
      <w:pPr>
        <w:ind w:firstLine="708"/>
        <w:jc w:val="both"/>
        <w:rPr>
          <w:rFonts w:eastAsia="Calibri"/>
        </w:rPr>
      </w:pPr>
      <w:r w:rsidRPr="00F63AE5">
        <w:rPr>
          <w:rFonts w:eastAsia="Calibri"/>
        </w:rPr>
        <w:t xml:space="preserve">на официальном сайте администрации района размещено 5 </w:t>
      </w:r>
      <w:proofErr w:type="gramStart"/>
      <w:r w:rsidRPr="00F63AE5">
        <w:rPr>
          <w:rFonts w:eastAsia="Calibri"/>
        </w:rPr>
        <w:t>информационных</w:t>
      </w:r>
      <w:proofErr w:type="gramEnd"/>
      <w:r w:rsidRPr="00F63AE5">
        <w:rPr>
          <w:rFonts w:eastAsia="Calibri"/>
        </w:rPr>
        <w:t xml:space="preserve"> сообщения о соблюдении пожарной безопасности;</w:t>
      </w:r>
    </w:p>
    <w:p w:rsidR="00134528" w:rsidRPr="00F63AE5" w:rsidRDefault="00134528" w:rsidP="00134528">
      <w:pPr>
        <w:ind w:firstLine="708"/>
        <w:jc w:val="both"/>
        <w:rPr>
          <w:rFonts w:eastAsia="Calibri"/>
        </w:rPr>
      </w:pPr>
      <w:r w:rsidRPr="00F63AE5">
        <w:rPr>
          <w:rFonts w:eastAsia="Calibri"/>
        </w:rPr>
        <w:t xml:space="preserve">по телевидению района </w:t>
      </w:r>
      <w:proofErr w:type="gramStart"/>
      <w:r w:rsidRPr="00F63AE5">
        <w:rPr>
          <w:rFonts w:eastAsia="Calibri"/>
        </w:rPr>
        <w:t>вышло 9 репортажей и демонстрировались</w:t>
      </w:r>
      <w:proofErr w:type="gramEnd"/>
      <w:r w:rsidRPr="00F63AE5">
        <w:rPr>
          <w:rFonts w:eastAsia="Calibri"/>
        </w:rPr>
        <w:t xml:space="preserve"> 3 видеоролика на противопожарную тематику.</w:t>
      </w:r>
    </w:p>
    <w:p w:rsidR="00134528" w:rsidRPr="00F63AE5" w:rsidRDefault="00134528" w:rsidP="00134528">
      <w:pPr>
        <w:ind w:firstLine="708"/>
        <w:jc w:val="both"/>
        <w:rPr>
          <w:rFonts w:eastAsia="Calibri"/>
        </w:rPr>
      </w:pPr>
      <w:r w:rsidRPr="00F63AE5">
        <w:rPr>
          <w:rFonts w:eastAsia="Calibri"/>
        </w:rPr>
        <w:t xml:space="preserve">Круглосуточный </w:t>
      </w:r>
      <w:proofErr w:type="gramStart"/>
      <w:r w:rsidRPr="00F63AE5">
        <w:rPr>
          <w:rFonts w:eastAsia="Calibri"/>
        </w:rPr>
        <w:t>контроль за</w:t>
      </w:r>
      <w:proofErr w:type="gramEnd"/>
      <w:r w:rsidRPr="00F63AE5">
        <w:rPr>
          <w:rFonts w:eastAsia="Calibri"/>
        </w:rPr>
        <w:t xml:space="preserve"> противопожарной обстановкой на территории района осуществляла ЕДДС района. При получении информации об очагах возгораний в лесах принимались оперативные меры по направлению в </w:t>
      </w:r>
      <w:proofErr w:type="gramStart"/>
      <w:r w:rsidRPr="00F63AE5">
        <w:rPr>
          <w:rFonts w:eastAsia="Calibri"/>
        </w:rPr>
        <w:t>данный</w:t>
      </w:r>
      <w:proofErr w:type="gramEnd"/>
      <w:r w:rsidRPr="00F63AE5">
        <w:rPr>
          <w:rFonts w:eastAsia="Calibri"/>
        </w:rPr>
        <w:t xml:space="preserve"> район соответствующих сил и средств </w:t>
      </w:r>
      <w:r w:rsidRPr="00F63AE5">
        <w:rPr>
          <w:rFonts w:eastAsia="Calibri"/>
          <w:spacing w:val="-1"/>
        </w:rPr>
        <w:t xml:space="preserve">Нижневартовского и Радужнинского филиалов бюджетного учреждения ХМАО – Югры «База авиационной и наземной охраны лесов». </w:t>
      </w:r>
    </w:p>
    <w:p w:rsidR="00134528" w:rsidRPr="00F63AE5" w:rsidRDefault="00134528" w:rsidP="00134528">
      <w:pPr>
        <w:ind w:firstLine="708"/>
        <w:jc w:val="both"/>
        <w:rPr>
          <w:rFonts w:eastAsia="Calibri"/>
        </w:rPr>
      </w:pPr>
      <w:r w:rsidRPr="00F63AE5">
        <w:rPr>
          <w:rFonts w:eastAsia="Calibri"/>
        </w:rPr>
        <w:t>Все мероприятия определенные Планами выполнены в полном объеме. Не допущено ни одной угрозы природных пожаров для населенных пунктов района.</w:t>
      </w:r>
    </w:p>
    <w:p w:rsidR="00134528" w:rsidRPr="00F63AE5" w:rsidRDefault="00134528" w:rsidP="00134528">
      <w:pPr>
        <w:widowControl w:val="0"/>
        <w:autoSpaceDE w:val="0"/>
        <w:autoSpaceDN w:val="0"/>
        <w:adjustRightInd w:val="0"/>
        <w:ind w:firstLine="709"/>
        <w:jc w:val="both"/>
      </w:pPr>
      <w:proofErr w:type="gramStart"/>
      <w:r w:rsidRPr="00F63AE5">
        <w:t>В дальнейшем, при подготовке к летнему пожароопасному периоду 2019 года н</w:t>
      </w:r>
      <w:r w:rsidRPr="00F63AE5">
        <w:rPr>
          <w:spacing w:val="-3"/>
        </w:rPr>
        <w:t xml:space="preserve">еобходимо продолжить работу по поддержанию противопожарных преград в местах сопредельных с лесными массивами, а также привлечению граждан района, к профилактике пожаров, </w:t>
      </w:r>
      <w:r w:rsidRPr="00F63AE5">
        <w:t xml:space="preserve">оказанию поддержки добровольным пожарным командам, </w:t>
      </w:r>
      <w:r w:rsidRPr="00F63AE5">
        <w:rPr>
          <w:spacing w:val="-3"/>
        </w:rPr>
        <w:t>укреплению материально-технической базы за счет приобретенного пожарно-технического имущества для защиты населенных пунктов от пожаров, проведение с гражданами практических тренировок.</w:t>
      </w:r>
      <w:proofErr w:type="gramEnd"/>
    </w:p>
    <w:p w:rsidR="00134528" w:rsidRPr="00F63AE5" w:rsidRDefault="00134528" w:rsidP="00134528">
      <w:pPr>
        <w:widowControl w:val="0"/>
        <w:autoSpaceDE w:val="0"/>
        <w:autoSpaceDN w:val="0"/>
        <w:adjustRightInd w:val="0"/>
        <w:ind w:firstLine="709"/>
        <w:jc w:val="both"/>
      </w:pPr>
      <w:r w:rsidRPr="00F63AE5">
        <w:t>Таким образом, проводимая в 2018 году администрацией района системная работа по обеспечению пожарной безопасности и защите населенных пунктах района, имела свои положительные результаты, что не позволило допустить ни одного случая проникновения лесного пожара на территорию населенных пунктов и возгоранию построек граждан.</w:t>
      </w:r>
    </w:p>
    <w:p w:rsidR="00134528" w:rsidRPr="00F63AE5" w:rsidRDefault="00134528" w:rsidP="00134528">
      <w:pPr>
        <w:ind w:firstLine="567"/>
        <w:jc w:val="both"/>
      </w:pPr>
      <w:r w:rsidRPr="00F63AE5">
        <w:t xml:space="preserve">Для приема сообщений от населения и организаций района </w:t>
      </w:r>
      <w:proofErr w:type="gramStart"/>
      <w:r w:rsidRPr="00F63AE5">
        <w:t>о</w:t>
      </w:r>
      <w:proofErr w:type="gramEnd"/>
      <w:r w:rsidRPr="00F63AE5">
        <w:t xml:space="preserve"> всех видах чрезвычайных ситуаций и происшествий определен телефон ЕДДС района: 41-13-34, 41-13-32 или 112.</w:t>
      </w:r>
    </w:p>
    <w:p w:rsidR="00E70A74" w:rsidRPr="00F63AE5" w:rsidRDefault="00E70A74" w:rsidP="00E70A74">
      <w:pPr>
        <w:ind w:firstLine="567"/>
        <w:jc w:val="both"/>
      </w:pPr>
    </w:p>
    <w:p w:rsidR="00134528" w:rsidRPr="00F63AE5" w:rsidRDefault="00134528" w:rsidP="00134528">
      <w:pPr>
        <w:ind w:firstLine="567"/>
        <w:jc w:val="both"/>
        <w:rPr>
          <w:b/>
        </w:rPr>
      </w:pPr>
      <w:r w:rsidRPr="002A0D4A">
        <w:rPr>
          <w:b/>
        </w:rPr>
        <w:t xml:space="preserve">Мероприятия по </w:t>
      </w:r>
      <w:r w:rsidR="002A0D4A" w:rsidRPr="002A0D4A">
        <w:rPr>
          <w:b/>
        </w:rPr>
        <w:t>защите населения от наводнений.</w:t>
      </w:r>
    </w:p>
    <w:p w:rsidR="00134528" w:rsidRPr="00F63AE5" w:rsidRDefault="00134528" w:rsidP="00134528">
      <w:pPr>
        <w:ind w:firstLine="567"/>
        <w:jc w:val="both"/>
        <w:rPr>
          <w:b/>
        </w:rPr>
      </w:pPr>
    </w:p>
    <w:p w:rsidR="00134528" w:rsidRPr="00F63AE5" w:rsidRDefault="00134528" w:rsidP="00134528">
      <w:pPr>
        <w:ind w:firstLine="851"/>
        <w:jc w:val="both"/>
      </w:pPr>
      <w:r w:rsidRPr="00F63AE5">
        <w:t>В целях подготовки к паводковому периоду администрацией района проводилась следующая работа:</w:t>
      </w:r>
    </w:p>
    <w:p w:rsidR="00134528" w:rsidRPr="00F63AE5" w:rsidRDefault="00134528" w:rsidP="00134528">
      <w:pPr>
        <w:ind w:firstLine="851"/>
        <w:jc w:val="both"/>
      </w:pPr>
      <w:r w:rsidRPr="00F63AE5">
        <w:t>принято постановление администрации района от 26.03.2018 № 646                                            «О противопаводковых мероприятиях в весенне-летний период 2018 года»;</w:t>
      </w:r>
    </w:p>
    <w:p w:rsidR="00134528" w:rsidRPr="00F63AE5" w:rsidRDefault="00134528" w:rsidP="00134528">
      <w:pPr>
        <w:ind w:firstLine="851"/>
        <w:jc w:val="both"/>
        <w:rPr>
          <w:lang w:eastAsia="en-US"/>
        </w:rPr>
      </w:pPr>
      <w:r w:rsidRPr="00F63AE5">
        <w:t xml:space="preserve">22.03., 25.06. и 02.07.2018 проведены заседания комиссии по чрезвычайным ситуациям и обеспечению пожарной безопасности района, на которых рассматривались вопросы обеспечения безопасности граждан проживающих в </w:t>
      </w:r>
      <w:r w:rsidRPr="00F63AE5">
        <w:rPr>
          <w:lang w:eastAsia="en-US"/>
        </w:rPr>
        <w:t>населённых пунктах района подверженных подтоплению в паводковый период 2018 года.</w:t>
      </w:r>
    </w:p>
    <w:p w:rsidR="00134528" w:rsidRPr="00F63AE5" w:rsidRDefault="00134528" w:rsidP="00134528">
      <w:pPr>
        <w:pStyle w:val="aff0"/>
        <w:spacing w:after="0" w:line="240" w:lineRule="auto"/>
        <w:ind w:left="0" w:firstLine="709"/>
        <w:jc w:val="both"/>
        <w:rPr>
          <w:rFonts w:ascii="Times New Roman" w:hAnsi="Times New Roman"/>
          <w:sz w:val="24"/>
          <w:szCs w:val="24"/>
        </w:rPr>
      </w:pPr>
      <w:r w:rsidRPr="00F63AE5">
        <w:rPr>
          <w:rFonts w:ascii="Times New Roman" w:hAnsi="Times New Roman"/>
          <w:sz w:val="24"/>
          <w:szCs w:val="24"/>
        </w:rPr>
        <w:t>11 апреля в целях проведения превентивных мероприятий по разрушению (ослаблению) льда на реке Обь казенным учреждением ХМАО - Югры «</w:t>
      </w:r>
      <w:proofErr w:type="spellStart"/>
      <w:r w:rsidRPr="00F63AE5">
        <w:rPr>
          <w:rFonts w:ascii="Times New Roman" w:hAnsi="Times New Roman"/>
          <w:sz w:val="24"/>
          <w:szCs w:val="24"/>
        </w:rPr>
        <w:t>Центроспас-Югория</w:t>
      </w:r>
      <w:proofErr w:type="spellEnd"/>
      <w:r w:rsidRPr="00F63AE5">
        <w:rPr>
          <w:rFonts w:ascii="Times New Roman" w:hAnsi="Times New Roman"/>
          <w:sz w:val="24"/>
          <w:szCs w:val="24"/>
        </w:rPr>
        <w:t xml:space="preserve">» проведены </w:t>
      </w:r>
      <w:proofErr w:type="spellStart"/>
      <w:r w:rsidRPr="00F63AE5">
        <w:rPr>
          <w:rFonts w:ascii="Times New Roman" w:hAnsi="Times New Roman"/>
          <w:sz w:val="24"/>
          <w:szCs w:val="24"/>
        </w:rPr>
        <w:t>ледовзрывные</w:t>
      </w:r>
      <w:proofErr w:type="spellEnd"/>
      <w:r w:rsidRPr="00F63AE5">
        <w:rPr>
          <w:rFonts w:ascii="Times New Roman" w:hAnsi="Times New Roman"/>
          <w:sz w:val="24"/>
          <w:szCs w:val="24"/>
        </w:rPr>
        <w:t xml:space="preserve"> работы на р. Обь в районе д. Соснина и с. Былино.</w:t>
      </w:r>
    </w:p>
    <w:p w:rsidR="00134528" w:rsidRPr="00F63AE5" w:rsidRDefault="00134528" w:rsidP="00134528">
      <w:pPr>
        <w:ind w:firstLine="851"/>
        <w:jc w:val="both"/>
      </w:pPr>
      <w:r w:rsidRPr="00F63AE5">
        <w:lastRenderedPageBreak/>
        <w:t>По телевидению района транслировались видеоролики, а также распространялись памятки и листовки с информацией по действиям граждан при паводке.</w:t>
      </w:r>
    </w:p>
    <w:p w:rsidR="00134528" w:rsidRPr="00F63AE5" w:rsidRDefault="00134528" w:rsidP="00134528">
      <w:pPr>
        <w:ind w:firstLine="851"/>
        <w:jc w:val="both"/>
      </w:pPr>
      <w:r w:rsidRPr="00F63AE5">
        <w:t>Осуществлялась проверка готовности пунктов временного размещения для приема граждан.</w:t>
      </w:r>
    </w:p>
    <w:p w:rsidR="00134528" w:rsidRPr="00F63AE5" w:rsidRDefault="00134528" w:rsidP="00134528">
      <w:pPr>
        <w:ind w:firstLine="851"/>
        <w:jc w:val="both"/>
      </w:pPr>
      <w:r w:rsidRPr="00F63AE5">
        <w:t xml:space="preserve">Ежедневно осуществлялся мониторинг уровня воды на реках Обь и </w:t>
      </w:r>
      <w:proofErr w:type="spellStart"/>
      <w:r w:rsidRPr="00F63AE5">
        <w:t>Вах</w:t>
      </w:r>
      <w:proofErr w:type="spellEnd"/>
      <w:r w:rsidRPr="00F63AE5">
        <w:t>, а также водохранилища Новосибирской ГЭС с ежесуточной информацией притока и сброса.</w:t>
      </w:r>
    </w:p>
    <w:p w:rsidR="00134528" w:rsidRPr="00F63AE5" w:rsidRDefault="00134528" w:rsidP="00134528">
      <w:pPr>
        <w:ind w:firstLine="851"/>
        <w:jc w:val="both"/>
      </w:pPr>
      <w:r w:rsidRPr="00F63AE5">
        <w:t xml:space="preserve">Уточнялись списки жителей, в том числе </w:t>
      </w:r>
      <w:proofErr w:type="spellStart"/>
      <w:r w:rsidRPr="00F63AE5">
        <w:t>маломобильных</w:t>
      </w:r>
      <w:proofErr w:type="spellEnd"/>
      <w:r w:rsidRPr="00F63AE5">
        <w:t xml:space="preserve"> граждан, количество домов, сельскохозяйственных животных, крестьянско-фермерских хозяйств попадающих в зону подтопления (затопления) при неблагоприятном сценарии развития паводковой ситуации.</w:t>
      </w:r>
    </w:p>
    <w:p w:rsidR="00134528" w:rsidRPr="00F63AE5" w:rsidRDefault="00134528" w:rsidP="00134528">
      <w:pPr>
        <w:ind w:firstLine="851"/>
        <w:jc w:val="both"/>
      </w:pPr>
      <w:r w:rsidRPr="00F63AE5">
        <w:t>Проводилась корректировка состава сил и сре</w:t>
      </w:r>
      <w:proofErr w:type="gramStart"/>
      <w:r w:rsidRPr="00F63AE5">
        <w:t>дств пр</w:t>
      </w:r>
      <w:proofErr w:type="gramEnd"/>
      <w:r w:rsidRPr="00F63AE5">
        <w:t>едназначенных для оперативного реагирования в период половодья и проведения работ по ликвидации последствий.</w:t>
      </w:r>
    </w:p>
    <w:p w:rsidR="00134528" w:rsidRPr="00F63AE5" w:rsidRDefault="00134528" w:rsidP="00134528">
      <w:pPr>
        <w:ind w:firstLine="851"/>
        <w:jc w:val="both"/>
        <w:rPr>
          <w:i/>
        </w:rPr>
      </w:pPr>
      <w:r w:rsidRPr="00F63AE5">
        <w:t>Определен порядок возможной эвакуации населения и домашних животных из сельских населённых пунктов подверженных подтоплению д. Вампугол, д. Соснина, с. Былино</w:t>
      </w:r>
      <w:r w:rsidRPr="00F63AE5">
        <w:rPr>
          <w:i/>
        </w:rPr>
        <w:t xml:space="preserve">. </w:t>
      </w:r>
    </w:p>
    <w:p w:rsidR="00134528" w:rsidRPr="00F63AE5" w:rsidRDefault="00134528" w:rsidP="00134528">
      <w:pPr>
        <w:contextualSpacing/>
        <w:jc w:val="both"/>
      </w:pPr>
      <w:r w:rsidRPr="00F63AE5">
        <w:rPr>
          <w:i/>
        </w:rPr>
        <w:tab/>
      </w:r>
      <w:r w:rsidRPr="00F63AE5">
        <w:t>Прорабатывался вопрос</w:t>
      </w:r>
      <w:r w:rsidRPr="00F63AE5">
        <w:rPr>
          <w:i/>
        </w:rPr>
        <w:t xml:space="preserve"> </w:t>
      </w:r>
      <w:r w:rsidRPr="00F63AE5">
        <w:t xml:space="preserve">по временному размещению домашних сельскохозяйственных животных и поставкой кормов. </w:t>
      </w:r>
      <w:proofErr w:type="gramStart"/>
      <w:r w:rsidRPr="00F63AE5">
        <w:t>Заключены</w:t>
      </w:r>
      <w:proofErr w:type="gramEnd"/>
      <w:r w:rsidRPr="00F63AE5">
        <w:t xml:space="preserve"> соглашение о намерениях.</w:t>
      </w:r>
    </w:p>
    <w:p w:rsidR="00134528" w:rsidRPr="00F63AE5" w:rsidRDefault="00134528" w:rsidP="00134528">
      <w:pPr>
        <w:ind w:firstLine="851"/>
        <w:jc w:val="both"/>
      </w:pPr>
      <w:r w:rsidRPr="00F63AE5">
        <w:t>Так же были заключены соглашения об оказании услуг по предоставлению речного, автомобильного и воздушного транспорта, необходимого для эвакуации.</w:t>
      </w:r>
    </w:p>
    <w:p w:rsidR="00134528" w:rsidRPr="00F63AE5" w:rsidRDefault="00134528" w:rsidP="00134528">
      <w:pPr>
        <w:ind w:firstLine="851"/>
        <w:jc w:val="both"/>
      </w:pPr>
      <w:r w:rsidRPr="00F63AE5">
        <w:t xml:space="preserve">В целях обеспечения жителей района, проживающих в населенных пунктах, подверженных угрозе подтопления, был сформирован резерв основных продуктов питания, питьевой водой и товарами первой необходимости. </w:t>
      </w:r>
      <w:proofErr w:type="gramStart"/>
      <w:r w:rsidRPr="00F63AE5">
        <w:t>Руководителям предприятий торговли направлялись письма-предписания о необходимости создания неснижаемого запаса товаров, обеспечивающего бесперебойное осуществление торговли на весь период распутицы и бездорожья.</w:t>
      </w:r>
      <w:proofErr w:type="gramEnd"/>
    </w:p>
    <w:p w:rsidR="00134528" w:rsidRPr="00F63AE5" w:rsidRDefault="00134528" w:rsidP="00134528">
      <w:pPr>
        <w:ind w:firstLine="709"/>
        <w:contextualSpacing/>
        <w:jc w:val="both"/>
      </w:pPr>
      <w:r w:rsidRPr="00F63AE5">
        <w:t xml:space="preserve">Проводились проверки работы централизованной районной системы оповещения и информирования населения, а также сирен С-40, С-28 и ручных сирен СО-100Р, расположенных в населенных пунктах района, подверженных подтоплению. </w:t>
      </w:r>
      <w:proofErr w:type="gramStart"/>
      <w:r w:rsidRPr="00F63AE5">
        <w:t xml:space="preserve">Прорабатывались маршруты </w:t>
      </w:r>
      <w:proofErr w:type="spellStart"/>
      <w:r w:rsidRPr="00F63AE5">
        <w:t>подворового</w:t>
      </w:r>
      <w:proofErr w:type="spellEnd"/>
      <w:r w:rsidRPr="00F63AE5">
        <w:t xml:space="preserve"> обхода и назначены</w:t>
      </w:r>
      <w:proofErr w:type="gramEnd"/>
      <w:r w:rsidRPr="00F63AE5">
        <w:t xml:space="preserve"> ответственные лица за подачу сигнала оповещения и информирования населения.</w:t>
      </w:r>
    </w:p>
    <w:p w:rsidR="00134528" w:rsidRPr="00F63AE5" w:rsidRDefault="00134528" w:rsidP="00134528">
      <w:pPr>
        <w:ind w:firstLine="709"/>
        <w:contextualSpacing/>
        <w:jc w:val="both"/>
      </w:pPr>
      <w:r w:rsidRPr="00F63AE5">
        <w:t xml:space="preserve">Проработан вопрос по реализации комплекса санитарно-гигиенических и противоэпидемиологических мероприятий, направленных на предупреждение возможного заболевания населения, попадающего в зону затопления. </w:t>
      </w:r>
    </w:p>
    <w:p w:rsidR="00132630" w:rsidRPr="00F63AE5" w:rsidRDefault="00132630" w:rsidP="004C4A76">
      <w:pPr>
        <w:ind w:firstLine="709"/>
      </w:pPr>
    </w:p>
    <w:p w:rsidR="00134528" w:rsidRPr="00F63AE5" w:rsidRDefault="00134528" w:rsidP="00134528">
      <w:pPr>
        <w:pStyle w:val="11"/>
        <w:widowControl/>
        <w:ind w:firstLine="720"/>
        <w:jc w:val="right"/>
        <w:rPr>
          <w:i/>
          <w:sz w:val="24"/>
        </w:rPr>
      </w:pPr>
      <w:r w:rsidRPr="00F63AE5">
        <w:rPr>
          <w:i/>
          <w:sz w:val="24"/>
        </w:rPr>
        <w:t>Таблица 5.1</w:t>
      </w:r>
    </w:p>
    <w:p w:rsidR="00134528" w:rsidRPr="00F63AE5" w:rsidRDefault="00134528" w:rsidP="00134528">
      <w:pPr>
        <w:pStyle w:val="11"/>
        <w:widowControl/>
        <w:ind w:firstLine="720"/>
        <w:jc w:val="right"/>
        <w:rPr>
          <w:i/>
          <w:sz w:val="24"/>
        </w:rPr>
      </w:pPr>
    </w:p>
    <w:p w:rsidR="00134528" w:rsidRPr="00F63AE5" w:rsidRDefault="00134528" w:rsidP="00134528">
      <w:pPr>
        <w:pStyle w:val="11"/>
        <w:widowControl/>
        <w:jc w:val="center"/>
        <w:rPr>
          <w:b/>
          <w:sz w:val="24"/>
        </w:rPr>
      </w:pPr>
      <w:r w:rsidRPr="00F63AE5">
        <w:rPr>
          <w:b/>
          <w:sz w:val="24"/>
        </w:rPr>
        <w:t>Сведения о выполненных мероприятиях в паводковый период в 2018 году</w:t>
      </w:r>
    </w:p>
    <w:p w:rsidR="00134528" w:rsidRPr="00F63AE5" w:rsidRDefault="00134528" w:rsidP="00134528">
      <w:pPr>
        <w:pStyle w:val="11"/>
        <w:widowControl/>
        <w:spacing w:after="120"/>
        <w:jc w:val="center"/>
        <w:rPr>
          <w:b/>
          <w:sz w:val="24"/>
        </w:rPr>
      </w:pPr>
      <w:r w:rsidRPr="00F63AE5">
        <w:rPr>
          <w:b/>
          <w:sz w:val="24"/>
        </w:rPr>
        <w:t>(ледовые заторы на реках)</w:t>
      </w:r>
    </w:p>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1"/>
        <w:gridCol w:w="1011"/>
        <w:gridCol w:w="881"/>
        <w:gridCol w:w="631"/>
        <w:gridCol w:w="1032"/>
        <w:gridCol w:w="960"/>
        <w:gridCol w:w="651"/>
        <w:gridCol w:w="862"/>
        <w:gridCol w:w="900"/>
        <w:gridCol w:w="672"/>
      </w:tblGrid>
      <w:tr w:rsidR="00134528" w:rsidRPr="00F63AE5" w:rsidTr="00134528">
        <w:trPr>
          <w:tblHeader/>
          <w:jc w:val="center"/>
        </w:trPr>
        <w:tc>
          <w:tcPr>
            <w:tcW w:w="1325" w:type="pct"/>
            <w:vMerge w:val="restart"/>
            <w:shd w:val="clear" w:color="auto" w:fill="E4E4E4"/>
            <w:vAlign w:val="center"/>
          </w:tcPr>
          <w:p w:rsidR="00134528" w:rsidRPr="00F63AE5" w:rsidRDefault="00134528" w:rsidP="00134528">
            <w:pPr>
              <w:pStyle w:val="11"/>
              <w:widowControl/>
              <w:jc w:val="center"/>
              <w:rPr>
                <w:b/>
              </w:rPr>
            </w:pPr>
            <w:r w:rsidRPr="00F63AE5">
              <w:rPr>
                <w:b/>
              </w:rPr>
              <w:t>Субъект</w:t>
            </w:r>
          </w:p>
          <w:p w:rsidR="00134528" w:rsidRPr="00F63AE5" w:rsidRDefault="00134528" w:rsidP="00134528">
            <w:pPr>
              <w:pStyle w:val="11"/>
              <w:widowControl/>
              <w:jc w:val="center"/>
              <w:rPr>
                <w:b/>
              </w:rPr>
            </w:pPr>
            <w:proofErr w:type="gramStart"/>
            <w:r w:rsidRPr="00F63AE5">
              <w:rPr>
                <w:b/>
              </w:rPr>
              <w:t>Российской</w:t>
            </w:r>
            <w:proofErr w:type="gramEnd"/>
          </w:p>
          <w:p w:rsidR="00134528" w:rsidRPr="00F63AE5" w:rsidRDefault="00134528" w:rsidP="00134528">
            <w:pPr>
              <w:pStyle w:val="11"/>
              <w:widowControl/>
              <w:jc w:val="center"/>
              <w:rPr>
                <w:b/>
              </w:rPr>
            </w:pPr>
            <w:r w:rsidRPr="00F63AE5">
              <w:rPr>
                <w:b/>
              </w:rPr>
              <w:t>Федерации</w:t>
            </w:r>
          </w:p>
        </w:tc>
        <w:tc>
          <w:tcPr>
            <w:tcW w:w="1220" w:type="pct"/>
            <w:gridSpan w:val="3"/>
            <w:shd w:val="clear" w:color="auto" w:fill="E4E4E4"/>
            <w:vAlign w:val="center"/>
          </w:tcPr>
          <w:p w:rsidR="00134528" w:rsidRPr="00F63AE5" w:rsidRDefault="00134528" w:rsidP="00134528">
            <w:pPr>
              <w:pStyle w:val="11"/>
              <w:widowControl/>
              <w:jc w:val="center"/>
              <w:rPr>
                <w:b/>
              </w:rPr>
            </w:pPr>
            <w:r w:rsidRPr="00F63AE5">
              <w:rPr>
                <w:b/>
              </w:rPr>
              <w:t xml:space="preserve">Пропилено льда, </w:t>
            </w:r>
            <w:proofErr w:type="gramStart"/>
            <w:r w:rsidRPr="00F63AE5">
              <w:rPr>
                <w:b/>
              </w:rPr>
              <w:t>км</w:t>
            </w:r>
            <w:proofErr w:type="gramEnd"/>
          </w:p>
        </w:tc>
        <w:tc>
          <w:tcPr>
            <w:tcW w:w="1278" w:type="pct"/>
            <w:gridSpan w:val="3"/>
            <w:shd w:val="clear" w:color="auto" w:fill="E4E4E4"/>
            <w:vAlign w:val="center"/>
          </w:tcPr>
          <w:p w:rsidR="00134528" w:rsidRPr="00F63AE5" w:rsidRDefault="00134528" w:rsidP="00134528">
            <w:pPr>
              <w:pStyle w:val="11"/>
              <w:widowControl/>
              <w:jc w:val="center"/>
              <w:rPr>
                <w:b/>
              </w:rPr>
            </w:pPr>
            <w:r w:rsidRPr="00F63AE5">
              <w:rPr>
                <w:b/>
              </w:rPr>
              <w:t>Зачернено льда, км</w:t>
            </w:r>
            <w:proofErr w:type="gramStart"/>
            <w:r w:rsidRPr="00F63AE5">
              <w:rPr>
                <w:b/>
                <w:vertAlign w:val="superscript"/>
              </w:rPr>
              <w:t>2</w:t>
            </w:r>
            <w:proofErr w:type="gramEnd"/>
          </w:p>
        </w:tc>
        <w:tc>
          <w:tcPr>
            <w:tcW w:w="1177" w:type="pct"/>
            <w:gridSpan w:val="3"/>
            <w:shd w:val="clear" w:color="auto" w:fill="E4E4E4"/>
            <w:vAlign w:val="center"/>
          </w:tcPr>
          <w:p w:rsidR="00134528" w:rsidRPr="00F63AE5" w:rsidRDefault="00134528" w:rsidP="00134528">
            <w:pPr>
              <w:pStyle w:val="11"/>
              <w:widowControl/>
              <w:jc w:val="center"/>
              <w:rPr>
                <w:b/>
              </w:rPr>
            </w:pPr>
            <w:r w:rsidRPr="00F63AE5">
              <w:rPr>
                <w:b/>
              </w:rPr>
              <w:t>Количество</w:t>
            </w:r>
          </w:p>
          <w:p w:rsidR="00134528" w:rsidRPr="00F63AE5" w:rsidRDefault="00134528" w:rsidP="00134528">
            <w:pPr>
              <w:pStyle w:val="11"/>
              <w:widowControl/>
              <w:jc w:val="center"/>
              <w:rPr>
                <w:b/>
              </w:rPr>
            </w:pPr>
            <w:r w:rsidRPr="00F63AE5">
              <w:rPr>
                <w:b/>
              </w:rPr>
              <w:t>взрывных работ</w:t>
            </w:r>
          </w:p>
        </w:tc>
      </w:tr>
      <w:tr w:rsidR="00134528" w:rsidRPr="00F63AE5" w:rsidTr="00134528">
        <w:trPr>
          <w:tblHeader/>
          <w:jc w:val="center"/>
        </w:trPr>
        <w:tc>
          <w:tcPr>
            <w:tcW w:w="1325" w:type="pct"/>
            <w:vMerge/>
            <w:shd w:val="clear" w:color="auto" w:fill="E4E4E4"/>
            <w:vAlign w:val="center"/>
          </w:tcPr>
          <w:p w:rsidR="00134528" w:rsidRPr="00F63AE5" w:rsidRDefault="00134528" w:rsidP="00134528">
            <w:pPr>
              <w:pStyle w:val="11"/>
              <w:widowControl/>
              <w:jc w:val="center"/>
              <w:rPr>
                <w:b/>
              </w:rPr>
            </w:pPr>
          </w:p>
        </w:tc>
        <w:tc>
          <w:tcPr>
            <w:tcW w:w="489" w:type="pct"/>
            <w:shd w:val="clear" w:color="auto" w:fill="E4E4E4"/>
            <w:vAlign w:val="center"/>
          </w:tcPr>
          <w:p w:rsidR="00134528" w:rsidRPr="00F63AE5" w:rsidRDefault="00134528" w:rsidP="00134528">
            <w:pPr>
              <w:pStyle w:val="11"/>
              <w:widowControl/>
              <w:jc w:val="center"/>
              <w:rPr>
                <w:b/>
              </w:rPr>
            </w:pPr>
            <w:r w:rsidRPr="00F63AE5">
              <w:rPr>
                <w:b/>
              </w:rPr>
              <w:t>Спланировано</w:t>
            </w:r>
          </w:p>
        </w:tc>
        <w:tc>
          <w:tcPr>
            <w:tcW w:w="426" w:type="pct"/>
            <w:shd w:val="clear" w:color="auto" w:fill="E4E4E4"/>
            <w:vAlign w:val="center"/>
          </w:tcPr>
          <w:p w:rsidR="00134528" w:rsidRPr="00F63AE5" w:rsidRDefault="00134528" w:rsidP="00134528">
            <w:pPr>
              <w:pStyle w:val="11"/>
              <w:widowControl/>
              <w:jc w:val="center"/>
              <w:rPr>
                <w:b/>
              </w:rPr>
            </w:pPr>
            <w:r w:rsidRPr="00F63AE5">
              <w:rPr>
                <w:b/>
              </w:rPr>
              <w:t>Проведено</w:t>
            </w:r>
          </w:p>
        </w:tc>
        <w:tc>
          <w:tcPr>
            <w:tcW w:w="305" w:type="pct"/>
            <w:shd w:val="clear" w:color="auto" w:fill="E4E4E4"/>
            <w:vAlign w:val="center"/>
          </w:tcPr>
          <w:p w:rsidR="00134528" w:rsidRPr="00F63AE5" w:rsidRDefault="00134528" w:rsidP="00134528">
            <w:pPr>
              <w:pStyle w:val="11"/>
              <w:widowControl/>
              <w:jc w:val="center"/>
              <w:rPr>
                <w:b/>
              </w:rPr>
            </w:pPr>
            <w:r w:rsidRPr="00F63AE5">
              <w:rPr>
                <w:b/>
              </w:rPr>
              <w:t>%</w:t>
            </w:r>
          </w:p>
        </w:tc>
        <w:tc>
          <w:tcPr>
            <w:tcW w:w="499" w:type="pct"/>
            <w:shd w:val="clear" w:color="auto" w:fill="E4E4E4"/>
            <w:vAlign w:val="center"/>
          </w:tcPr>
          <w:p w:rsidR="00134528" w:rsidRPr="00F63AE5" w:rsidRDefault="00134528" w:rsidP="00134528">
            <w:pPr>
              <w:pStyle w:val="11"/>
              <w:widowControl/>
              <w:jc w:val="center"/>
              <w:rPr>
                <w:b/>
              </w:rPr>
            </w:pPr>
            <w:r w:rsidRPr="00F63AE5">
              <w:rPr>
                <w:b/>
              </w:rPr>
              <w:t>Спланирова</w:t>
            </w:r>
            <w:r w:rsidRPr="00F63AE5">
              <w:rPr>
                <w:b/>
              </w:rPr>
              <w:softHyphen/>
              <w:t>но</w:t>
            </w:r>
          </w:p>
        </w:tc>
        <w:tc>
          <w:tcPr>
            <w:tcW w:w="464" w:type="pct"/>
            <w:shd w:val="clear" w:color="auto" w:fill="E4E4E4"/>
            <w:vAlign w:val="center"/>
          </w:tcPr>
          <w:p w:rsidR="00134528" w:rsidRPr="00F63AE5" w:rsidRDefault="00134528" w:rsidP="00134528">
            <w:pPr>
              <w:pStyle w:val="11"/>
              <w:widowControl/>
              <w:jc w:val="center"/>
              <w:rPr>
                <w:b/>
              </w:rPr>
            </w:pPr>
            <w:r w:rsidRPr="00F63AE5">
              <w:rPr>
                <w:b/>
              </w:rPr>
              <w:t>Проведено</w:t>
            </w:r>
          </w:p>
        </w:tc>
        <w:tc>
          <w:tcPr>
            <w:tcW w:w="315" w:type="pct"/>
            <w:shd w:val="clear" w:color="auto" w:fill="E4E4E4"/>
            <w:vAlign w:val="center"/>
          </w:tcPr>
          <w:p w:rsidR="00134528" w:rsidRPr="00F63AE5" w:rsidRDefault="00134528" w:rsidP="00134528">
            <w:pPr>
              <w:pStyle w:val="11"/>
              <w:widowControl/>
              <w:jc w:val="center"/>
              <w:rPr>
                <w:b/>
              </w:rPr>
            </w:pPr>
            <w:r w:rsidRPr="00F63AE5">
              <w:rPr>
                <w:b/>
              </w:rPr>
              <w:t>%</w:t>
            </w:r>
          </w:p>
        </w:tc>
        <w:tc>
          <w:tcPr>
            <w:tcW w:w="417" w:type="pct"/>
            <w:shd w:val="clear" w:color="auto" w:fill="E4E4E4"/>
            <w:vAlign w:val="center"/>
          </w:tcPr>
          <w:p w:rsidR="00134528" w:rsidRPr="00F63AE5" w:rsidRDefault="00134528" w:rsidP="00134528">
            <w:pPr>
              <w:pStyle w:val="11"/>
              <w:widowControl/>
              <w:jc w:val="center"/>
              <w:rPr>
                <w:b/>
              </w:rPr>
            </w:pPr>
            <w:r w:rsidRPr="00F63AE5">
              <w:rPr>
                <w:b/>
              </w:rPr>
              <w:t>Спланировано</w:t>
            </w:r>
          </w:p>
        </w:tc>
        <w:tc>
          <w:tcPr>
            <w:tcW w:w="435" w:type="pct"/>
            <w:shd w:val="clear" w:color="auto" w:fill="E4E4E4"/>
            <w:vAlign w:val="center"/>
          </w:tcPr>
          <w:p w:rsidR="00134528" w:rsidRPr="00F63AE5" w:rsidRDefault="00134528" w:rsidP="00134528">
            <w:pPr>
              <w:pStyle w:val="11"/>
              <w:widowControl/>
              <w:jc w:val="center"/>
              <w:rPr>
                <w:b/>
              </w:rPr>
            </w:pPr>
            <w:r w:rsidRPr="00F63AE5">
              <w:rPr>
                <w:b/>
              </w:rPr>
              <w:t>Проведено</w:t>
            </w:r>
          </w:p>
        </w:tc>
        <w:tc>
          <w:tcPr>
            <w:tcW w:w="325" w:type="pct"/>
            <w:shd w:val="clear" w:color="auto" w:fill="E4E4E4"/>
            <w:vAlign w:val="center"/>
          </w:tcPr>
          <w:p w:rsidR="00134528" w:rsidRPr="00F63AE5" w:rsidRDefault="00134528" w:rsidP="00134528">
            <w:pPr>
              <w:pStyle w:val="11"/>
              <w:widowControl/>
              <w:jc w:val="center"/>
              <w:rPr>
                <w:b/>
              </w:rPr>
            </w:pPr>
            <w:r w:rsidRPr="00F63AE5">
              <w:rPr>
                <w:b/>
              </w:rPr>
              <w:t>%</w:t>
            </w:r>
          </w:p>
        </w:tc>
      </w:tr>
      <w:tr w:rsidR="00134528" w:rsidRPr="00F63AE5" w:rsidTr="00134528">
        <w:trPr>
          <w:jc w:val="center"/>
        </w:trPr>
        <w:tc>
          <w:tcPr>
            <w:tcW w:w="1325" w:type="pct"/>
            <w:tcBorders>
              <w:bottom w:val="single" w:sz="4" w:space="0" w:color="auto"/>
            </w:tcBorders>
            <w:shd w:val="clear" w:color="auto" w:fill="auto"/>
            <w:vAlign w:val="center"/>
          </w:tcPr>
          <w:p w:rsidR="00134528" w:rsidRPr="00F63AE5" w:rsidRDefault="00134528" w:rsidP="00134528">
            <w:pPr>
              <w:rPr>
                <w:b/>
                <w:snapToGrid w:val="0"/>
                <w:sz w:val="20"/>
                <w:szCs w:val="20"/>
              </w:rPr>
            </w:pPr>
            <w:r w:rsidRPr="00F63AE5">
              <w:rPr>
                <w:b/>
                <w:snapToGrid w:val="0"/>
                <w:sz w:val="20"/>
                <w:szCs w:val="20"/>
              </w:rPr>
              <w:t xml:space="preserve">Ханты-Мансийский </w:t>
            </w:r>
          </w:p>
          <w:p w:rsidR="00134528" w:rsidRPr="00F63AE5" w:rsidRDefault="00134528" w:rsidP="00134528">
            <w:pPr>
              <w:rPr>
                <w:b/>
                <w:snapToGrid w:val="0"/>
                <w:sz w:val="20"/>
                <w:szCs w:val="20"/>
              </w:rPr>
            </w:pPr>
            <w:r w:rsidRPr="00F63AE5">
              <w:rPr>
                <w:b/>
                <w:snapToGrid w:val="0"/>
                <w:sz w:val="20"/>
                <w:szCs w:val="20"/>
              </w:rPr>
              <w:t xml:space="preserve">федеральный округ - </w:t>
            </w:r>
            <w:proofErr w:type="spellStart"/>
            <w:r w:rsidRPr="00F63AE5">
              <w:rPr>
                <w:b/>
                <w:snapToGrid w:val="0"/>
                <w:sz w:val="20"/>
                <w:szCs w:val="20"/>
              </w:rPr>
              <w:t>Югра</w:t>
            </w:r>
            <w:proofErr w:type="spellEnd"/>
          </w:p>
          <w:p w:rsidR="00134528" w:rsidRPr="00F63AE5" w:rsidRDefault="00134528" w:rsidP="00134528">
            <w:pPr>
              <w:pStyle w:val="11"/>
              <w:widowControl/>
            </w:pPr>
            <w:r w:rsidRPr="00F63AE5">
              <w:rPr>
                <w:b/>
              </w:rPr>
              <w:t>Нижневартовский район</w:t>
            </w:r>
          </w:p>
        </w:tc>
        <w:tc>
          <w:tcPr>
            <w:tcW w:w="489" w:type="pct"/>
            <w:tcBorders>
              <w:bottom w:val="single" w:sz="4" w:space="0" w:color="auto"/>
            </w:tcBorders>
            <w:shd w:val="clear" w:color="auto" w:fill="auto"/>
            <w:vAlign w:val="center"/>
          </w:tcPr>
          <w:p w:rsidR="00134528" w:rsidRPr="00F63AE5" w:rsidRDefault="00134528" w:rsidP="00134528">
            <w:pPr>
              <w:pStyle w:val="11"/>
              <w:widowControl/>
              <w:jc w:val="center"/>
            </w:pPr>
            <w:r w:rsidRPr="00F63AE5">
              <w:t>-</w:t>
            </w:r>
          </w:p>
        </w:tc>
        <w:tc>
          <w:tcPr>
            <w:tcW w:w="426" w:type="pct"/>
            <w:tcBorders>
              <w:bottom w:val="single" w:sz="4" w:space="0" w:color="auto"/>
            </w:tcBorders>
            <w:shd w:val="clear" w:color="auto" w:fill="auto"/>
            <w:vAlign w:val="center"/>
          </w:tcPr>
          <w:p w:rsidR="00134528" w:rsidRPr="00F63AE5" w:rsidRDefault="00134528" w:rsidP="00134528">
            <w:pPr>
              <w:pStyle w:val="11"/>
              <w:widowControl/>
              <w:jc w:val="center"/>
            </w:pPr>
            <w:r w:rsidRPr="00F63AE5">
              <w:t>-</w:t>
            </w:r>
          </w:p>
        </w:tc>
        <w:tc>
          <w:tcPr>
            <w:tcW w:w="305" w:type="pct"/>
            <w:tcBorders>
              <w:bottom w:val="single" w:sz="4" w:space="0" w:color="auto"/>
            </w:tcBorders>
            <w:shd w:val="clear" w:color="auto" w:fill="auto"/>
            <w:vAlign w:val="center"/>
          </w:tcPr>
          <w:p w:rsidR="00134528" w:rsidRPr="00F63AE5" w:rsidRDefault="00134528" w:rsidP="00134528">
            <w:pPr>
              <w:pStyle w:val="11"/>
              <w:widowControl/>
              <w:jc w:val="center"/>
            </w:pPr>
            <w:r w:rsidRPr="00F63AE5">
              <w:t>-</w:t>
            </w:r>
          </w:p>
        </w:tc>
        <w:tc>
          <w:tcPr>
            <w:tcW w:w="499" w:type="pct"/>
            <w:tcBorders>
              <w:bottom w:val="single" w:sz="4" w:space="0" w:color="auto"/>
            </w:tcBorders>
            <w:shd w:val="clear" w:color="auto" w:fill="auto"/>
            <w:vAlign w:val="center"/>
          </w:tcPr>
          <w:p w:rsidR="00134528" w:rsidRPr="00F63AE5" w:rsidRDefault="00134528" w:rsidP="00134528">
            <w:pPr>
              <w:pStyle w:val="11"/>
              <w:widowControl/>
              <w:jc w:val="center"/>
            </w:pPr>
            <w:r w:rsidRPr="00F63AE5">
              <w:t>-</w:t>
            </w:r>
          </w:p>
        </w:tc>
        <w:tc>
          <w:tcPr>
            <w:tcW w:w="464" w:type="pct"/>
            <w:tcBorders>
              <w:bottom w:val="single" w:sz="4" w:space="0" w:color="auto"/>
            </w:tcBorders>
            <w:shd w:val="clear" w:color="auto" w:fill="auto"/>
            <w:vAlign w:val="center"/>
          </w:tcPr>
          <w:p w:rsidR="00134528" w:rsidRPr="00F63AE5" w:rsidRDefault="00134528" w:rsidP="00134528">
            <w:pPr>
              <w:pStyle w:val="11"/>
              <w:widowControl/>
              <w:jc w:val="center"/>
            </w:pPr>
            <w:r w:rsidRPr="00F63AE5">
              <w:t>-</w:t>
            </w:r>
          </w:p>
        </w:tc>
        <w:tc>
          <w:tcPr>
            <w:tcW w:w="315" w:type="pct"/>
            <w:tcBorders>
              <w:bottom w:val="single" w:sz="4" w:space="0" w:color="auto"/>
            </w:tcBorders>
            <w:shd w:val="clear" w:color="auto" w:fill="auto"/>
            <w:vAlign w:val="center"/>
          </w:tcPr>
          <w:p w:rsidR="00134528" w:rsidRPr="00F63AE5" w:rsidRDefault="00134528" w:rsidP="00134528">
            <w:pPr>
              <w:pStyle w:val="11"/>
              <w:widowControl/>
              <w:jc w:val="center"/>
            </w:pPr>
            <w:r w:rsidRPr="00F63AE5">
              <w:t>-</w:t>
            </w:r>
          </w:p>
        </w:tc>
        <w:tc>
          <w:tcPr>
            <w:tcW w:w="417" w:type="pct"/>
            <w:tcBorders>
              <w:bottom w:val="single" w:sz="4" w:space="0" w:color="auto"/>
            </w:tcBorders>
            <w:shd w:val="clear" w:color="auto" w:fill="auto"/>
            <w:vAlign w:val="center"/>
          </w:tcPr>
          <w:p w:rsidR="00134528" w:rsidRPr="00F63AE5" w:rsidRDefault="00134528" w:rsidP="00134528">
            <w:pPr>
              <w:pStyle w:val="11"/>
              <w:widowControl/>
              <w:jc w:val="center"/>
            </w:pPr>
            <w:r w:rsidRPr="00F63AE5">
              <w:t>1</w:t>
            </w:r>
          </w:p>
        </w:tc>
        <w:tc>
          <w:tcPr>
            <w:tcW w:w="435" w:type="pct"/>
            <w:tcBorders>
              <w:bottom w:val="single" w:sz="4" w:space="0" w:color="auto"/>
            </w:tcBorders>
            <w:shd w:val="clear" w:color="auto" w:fill="auto"/>
            <w:vAlign w:val="center"/>
          </w:tcPr>
          <w:p w:rsidR="00134528" w:rsidRPr="00F63AE5" w:rsidRDefault="00134528" w:rsidP="00134528">
            <w:pPr>
              <w:pStyle w:val="11"/>
              <w:widowControl/>
              <w:jc w:val="center"/>
            </w:pPr>
            <w:r w:rsidRPr="00F63AE5">
              <w:t>1</w:t>
            </w:r>
          </w:p>
        </w:tc>
        <w:tc>
          <w:tcPr>
            <w:tcW w:w="325" w:type="pct"/>
            <w:tcBorders>
              <w:bottom w:val="single" w:sz="4" w:space="0" w:color="auto"/>
            </w:tcBorders>
            <w:shd w:val="clear" w:color="auto" w:fill="auto"/>
            <w:vAlign w:val="center"/>
          </w:tcPr>
          <w:p w:rsidR="00134528" w:rsidRPr="00F63AE5" w:rsidRDefault="00CA1EDC" w:rsidP="00CA1EDC">
            <w:pPr>
              <w:pStyle w:val="11"/>
              <w:widowControl/>
              <w:jc w:val="center"/>
            </w:pPr>
            <w:r>
              <w:t>100</w:t>
            </w:r>
          </w:p>
        </w:tc>
      </w:tr>
      <w:tr w:rsidR="00134528" w:rsidRPr="00F63AE5" w:rsidTr="00134528">
        <w:trPr>
          <w:jc w:val="center"/>
        </w:trPr>
        <w:tc>
          <w:tcPr>
            <w:tcW w:w="1325" w:type="pct"/>
            <w:shd w:val="clear" w:color="auto" w:fill="DAEEF3" w:themeFill="accent5" w:themeFillTint="33"/>
            <w:vAlign w:val="center"/>
          </w:tcPr>
          <w:p w:rsidR="00134528" w:rsidRPr="00F63AE5" w:rsidRDefault="00134528" w:rsidP="00134528">
            <w:pPr>
              <w:pStyle w:val="11"/>
              <w:widowControl/>
              <w:jc w:val="right"/>
              <w:rPr>
                <w:b/>
              </w:rPr>
            </w:pPr>
            <w:r w:rsidRPr="00F63AE5">
              <w:rPr>
                <w:b/>
              </w:rPr>
              <w:t>ИТОГО</w:t>
            </w:r>
            <w:r w:rsidRPr="00F63AE5">
              <w:rPr>
                <w:b/>
                <w:lang w:val="en-US"/>
              </w:rPr>
              <w:t>:</w:t>
            </w:r>
          </w:p>
        </w:tc>
        <w:tc>
          <w:tcPr>
            <w:tcW w:w="489" w:type="pct"/>
            <w:shd w:val="clear" w:color="auto" w:fill="DAEEF3" w:themeFill="accent5" w:themeFillTint="33"/>
            <w:vAlign w:val="center"/>
          </w:tcPr>
          <w:p w:rsidR="00134528" w:rsidRPr="00F63AE5" w:rsidRDefault="00134528" w:rsidP="00134528">
            <w:pPr>
              <w:pStyle w:val="11"/>
              <w:widowControl/>
              <w:jc w:val="center"/>
            </w:pPr>
            <w:r w:rsidRPr="00F63AE5">
              <w:t>-</w:t>
            </w:r>
          </w:p>
        </w:tc>
        <w:tc>
          <w:tcPr>
            <w:tcW w:w="426" w:type="pct"/>
            <w:shd w:val="clear" w:color="auto" w:fill="DAEEF3" w:themeFill="accent5" w:themeFillTint="33"/>
            <w:vAlign w:val="center"/>
          </w:tcPr>
          <w:p w:rsidR="00134528" w:rsidRPr="00F63AE5" w:rsidRDefault="00134528" w:rsidP="00134528">
            <w:pPr>
              <w:pStyle w:val="11"/>
              <w:widowControl/>
              <w:jc w:val="center"/>
            </w:pPr>
            <w:r w:rsidRPr="00F63AE5">
              <w:t>-</w:t>
            </w:r>
          </w:p>
        </w:tc>
        <w:tc>
          <w:tcPr>
            <w:tcW w:w="305" w:type="pct"/>
            <w:shd w:val="clear" w:color="auto" w:fill="DAEEF3" w:themeFill="accent5" w:themeFillTint="33"/>
            <w:vAlign w:val="center"/>
          </w:tcPr>
          <w:p w:rsidR="00134528" w:rsidRPr="00F63AE5" w:rsidRDefault="00134528" w:rsidP="00134528">
            <w:pPr>
              <w:pStyle w:val="11"/>
              <w:widowControl/>
              <w:jc w:val="center"/>
            </w:pPr>
            <w:r w:rsidRPr="00F63AE5">
              <w:t>-</w:t>
            </w:r>
          </w:p>
        </w:tc>
        <w:tc>
          <w:tcPr>
            <w:tcW w:w="499" w:type="pct"/>
            <w:shd w:val="clear" w:color="auto" w:fill="DAEEF3" w:themeFill="accent5" w:themeFillTint="33"/>
            <w:vAlign w:val="center"/>
          </w:tcPr>
          <w:p w:rsidR="00134528" w:rsidRPr="00F63AE5" w:rsidRDefault="00134528" w:rsidP="00134528">
            <w:pPr>
              <w:pStyle w:val="11"/>
              <w:widowControl/>
              <w:jc w:val="center"/>
            </w:pPr>
            <w:r w:rsidRPr="00F63AE5">
              <w:t>-</w:t>
            </w:r>
          </w:p>
        </w:tc>
        <w:tc>
          <w:tcPr>
            <w:tcW w:w="464" w:type="pct"/>
            <w:shd w:val="clear" w:color="auto" w:fill="DAEEF3" w:themeFill="accent5" w:themeFillTint="33"/>
            <w:vAlign w:val="center"/>
          </w:tcPr>
          <w:p w:rsidR="00134528" w:rsidRPr="00F63AE5" w:rsidRDefault="00134528" w:rsidP="00134528">
            <w:pPr>
              <w:pStyle w:val="11"/>
              <w:widowControl/>
              <w:jc w:val="center"/>
            </w:pPr>
            <w:r w:rsidRPr="00F63AE5">
              <w:t>-</w:t>
            </w:r>
          </w:p>
        </w:tc>
        <w:tc>
          <w:tcPr>
            <w:tcW w:w="315" w:type="pct"/>
            <w:shd w:val="clear" w:color="auto" w:fill="DAEEF3" w:themeFill="accent5" w:themeFillTint="33"/>
            <w:vAlign w:val="center"/>
          </w:tcPr>
          <w:p w:rsidR="00134528" w:rsidRPr="00F63AE5" w:rsidRDefault="00134528" w:rsidP="00134528">
            <w:pPr>
              <w:pStyle w:val="11"/>
              <w:widowControl/>
              <w:jc w:val="center"/>
            </w:pPr>
            <w:r w:rsidRPr="00F63AE5">
              <w:t>-</w:t>
            </w:r>
          </w:p>
        </w:tc>
        <w:tc>
          <w:tcPr>
            <w:tcW w:w="417" w:type="pct"/>
            <w:shd w:val="clear" w:color="auto" w:fill="DAEEF3" w:themeFill="accent5" w:themeFillTint="33"/>
            <w:vAlign w:val="center"/>
          </w:tcPr>
          <w:p w:rsidR="00134528" w:rsidRPr="00F63AE5" w:rsidRDefault="00134528" w:rsidP="00134528">
            <w:pPr>
              <w:pStyle w:val="11"/>
              <w:widowControl/>
              <w:jc w:val="center"/>
            </w:pPr>
            <w:r w:rsidRPr="00F63AE5">
              <w:t>1</w:t>
            </w:r>
          </w:p>
        </w:tc>
        <w:tc>
          <w:tcPr>
            <w:tcW w:w="435" w:type="pct"/>
            <w:shd w:val="clear" w:color="auto" w:fill="DAEEF3" w:themeFill="accent5" w:themeFillTint="33"/>
            <w:vAlign w:val="center"/>
          </w:tcPr>
          <w:p w:rsidR="00134528" w:rsidRPr="00F63AE5" w:rsidRDefault="00134528" w:rsidP="00134528">
            <w:pPr>
              <w:pStyle w:val="11"/>
              <w:widowControl/>
              <w:jc w:val="center"/>
            </w:pPr>
            <w:r w:rsidRPr="00F63AE5">
              <w:t>1</w:t>
            </w:r>
          </w:p>
        </w:tc>
        <w:tc>
          <w:tcPr>
            <w:tcW w:w="325" w:type="pct"/>
            <w:shd w:val="clear" w:color="auto" w:fill="DAEEF3" w:themeFill="accent5" w:themeFillTint="33"/>
            <w:vAlign w:val="center"/>
          </w:tcPr>
          <w:p w:rsidR="00134528" w:rsidRPr="00F63AE5" w:rsidRDefault="00CA1EDC" w:rsidP="00CA1EDC">
            <w:pPr>
              <w:pStyle w:val="11"/>
              <w:widowControl/>
              <w:jc w:val="center"/>
            </w:pPr>
            <w:r>
              <w:t>100</w:t>
            </w:r>
          </w:p>
        </w:tc>
      </w:tr>
    </w:tbl>
    <w:p w:rsidR="00134528" w:rsidRPr="00F63AE5" w:rsidRDefault="00134528" w:rsidP="00134528">
      <w:pPr>
        <w:ind w:firstLine="567"/>
        <w:jc w:val="both"/>
        <w:rPr>
          <w:b/>
          <w:sz w:val="28"/>
          <w:szCs w:val="28"/>
          <w:highlight w:val="red"/>
        </w:rPr>
      </w:pPr>
    </w:p>
    <w:p w:rsidR="009E5BDF" w:rsidRDefault="009E5BDF" w:rsidP="00134528">
      <w:pPr>
        <w:pStyle w:val="11"/>
        <w:widowControl/>
        <w:ind w:firstLine="720"/>
        <w:jc w:val="right"/>
        <w:rPr>
          <w:i/>
          <w:sz w:val="24"/>
        </w:rPr>
      </w:pPr>
    </w:p>
    <w:p w:rsidR="009E5BDF" w:rsidRDefault="009E5BDF" w:rsidP="00134528">
      <w:pPr>
        <w:pStyle w:val="11"/>
        <w:widowControl/>
        <w:ind w:firstLine="720"/>
        <w:jc w:val="right"/>
        <w:rPr>
          <w:i/>
          <w:sz w:val="24"/>
        </w:rPr>
      </w:pPr>
    </w:p>
    <w:p w:rsidR="009E5BDF" w:rsidRDefault="009E5BDF" w:rsidP="00134528">
      <w:pPr>
        <w:pStyle w:val="11"/>
        <w:widowControl/>
        <w:ind w:firstLine="720"/>
        <w:jc w:val="right"/>
        <w:rPr>
          <w:i/>
          <w:sz w:val="24"/>
        </w:rPr>
      </w:pPr>
    </w:p>
    <w:p w:rsidR="009E5BDF" w:rsidRDefault="009E5BDF" w:rsidP="00134528">
      <w:pPr>
        <w:pStyle w:val="11"/>
        <w:widowControl/>
        <w:ind w:firstLine="720"/>
        <w:jc w:val="right"/>
        <w:rPr>
          <w:i/>
          <w:sz w:val="24"/>
        </w:rPr>
      </w:pPr>
    </w:p>
    <w:p w:rsidR="009E5BDF" w:rsidRDefault="009E5BDF" w:rsidP="00134528">
      <w:pPr>
        <w:pStyle w:val="11"/>
        <w:widowControl/>
        <w:ind w:firstLine="720"/>
        <w:jc w:val="right"/>
        <w:rPr>
          <w:i/>
          <w:sz w:val="24"/>
        </w:rPr>
      </w:pPr>
    </w:p>
    <w:p w:rsidR="009E5BDF" w:rsidRDefault="009E5BDF" w:rsidP="00134528">
      <w:pPr>
        <w:pStyle w:val="11"/>
        <w:widowControl/>
        <w:ind w:firstLine="720"/>
        <w:jc w:val="right"/>
        <w:rPr>
          <w:i/>
          <w:sz w:val="24"/>
        </w:rPr>
      </w:pPr>
    </w:p>
    <w:p w:rsidR="009E5BDF" w:rsidRDefault="009E5BDF" w:rsidP="00134528">
      <w:pPr>
        <w:pStyle w:val="11"/>
        <w:widowControl/>
        <w:ind w:firstLine="720"/>
        <w:jc w:val="right"/>
        <w:rPr>
          <w:i/>
          <w:sz w:val="24"/>
        </w:rPr>
      </w:pPr>
    </w:p>
    <w:p w:rsidR="00134528" w:rsidRPr="00F63AE5" w:rsidRDefault="00134528" w:rsidP="00134528">
      <w:pPr>
        <w:pStyle w:val="11"/>
        <w:widowControl/>
        <w:ind w:firstLine="720"/>
        <w:jc w:val="right"/>
        <w:rPr>
          <w:i/>
          <w:sz w:val="24"/>
        </w:rPr>
      </w:pPr>
      <w:r w:rsidRPr="00F63AE5">
        <w:rPr>
          <w:i/>
          <w:sz w:val="24"/>
        </w:rPr>
        <w:lastRenderedPageBreak/>
        <w:t>Таблица 5.2</w:t>
      </w:r>
    </w:p>
    <w:p w:rsidR="00134528" w:rsidRPr="00F63AE5" w:rsidRDefault="00134528" w:rsidP="00134528">
      <w:pPr>
        <w:pStyle w:val="11"/>
        <w:widowControl/>
        <w:jc w:val="center"/>
        <w:rPr>
          <w:b/>
          <w:sz w:val="24"/>
        </w:rPr>
      </w:pPr>
      <w:r w:rsidRPr="00F63AE5">
        <w:rPr>
          <w:b/>
          <w:sz w:val="24"/>
        </w:rPr>
        <w:t>Мероприятия по предупреждению природных пожаров</w:t>
      </w:r>
    </w:p>
    <w:p w:rsidR="00134528" w:rsidRPr="00F63AE5" w:rsidRDefault="00134528" w:rsidP="00134528">
      <w:pPr>
        <w:pStyle w:val="11"/>
        <w:widowControl/>
        <w:jc w:val="center"/>
        <w:rPr>
          <w:b/>
          <w:sz w:val="24"/>
        </w:rPr>
      </w:pP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5"/>
        <w:gridCol w:w="1746"/>
        <w:gridCol w:w="1789"/>
        <w:gridCol w:w="1773"/>
        <w:gridCol w:w="1187"/>
        <w:gridCol w:w="472"/>
        <w:gridCol w:w="472"/>
        <w:gridCol w:w="631"/>
        <w:gridCol w:w="472"/>
      </w:tblGrid>
      <w:tr w:rsidR="00FC46D6" w:rsidRPr="00F63AE5" w:rsidTr="000520B7">
        <w:trPr>
          <w:tblHeader/>
          <w:jc w:val="center"/>
        </w:trPr>
        <w:tc>
          <w:tcPr>
            <w:tcW w:w="856" w:type="pct"/>
            <w:vMerge w:val="restart"/>
            <w:tcBorders>
              <w:top w:val="single" w:sz="4" w:space="0" w:color="auto"/>
              <w:left w:val="single" w:sz="4" w:space="0" w:color="auto"/>
              <w:bottom w:val="single" w:sz="4" w:space="0" w:color="auto"/>
              <w:right w:val="single" w:sz="4" w:space="0" w:color="auto"/>
            </w:tcBorders>
            <w:shd w:val="clear" w:color="auto" w:fill="E4E4E4"/>
            <w:vAlign w:val="center"/>
            <w:hideMark/>
          </w:tcPr>
          <w:p w:rsidR="000520B7" w:rsidRPr="00F63AE5" w:rsidRDefault="000520B7">
            <w:pPr>
              <w:pStyle w:val="11"/>
              <w:widowControl/>
              <w:spacing w:line="276" w:lineRule="auto"/>
              <w:jc w:val="center"/>
              <w:rPr>
                <w:b/>
              </w:rPr>
            </w:pPr>
            <w:r w:rsidRPr="00F63AE5">
              <w:rPr>
                <w:b/>
              </w:rPr>
              <w:t>Субъект РФ</w:t>
            </w:r>
          </w:p>
        </w:tc>
        <w:tc>
          <w:tcPr>
            <w:tcW w:w="847" w:type="pct"/>
            <w:vMerge w:val="restart"/>
            <w:tcBorders>
              <w:top w:val="single" w:sz="4" w:space="0" w:color="auto"/>
              <w:left w:val="single" w:sz="4" w:space="0" w:color="auto"/>
              <w:bottom w:val="single" w:sz="4" w:space="0" w:color="auto"/>
              <w:right w:val="single" w:sz="4" w:space="0" w:color="auto"/>
            </w:tcBorders>
            <w:shd w:val="clear" w:color="auto" w:fill="E4E4E4"/>
            <w:vAlign w:val="center"/>
            <w:hideMark/>
          </w:tcPr>
          <w:p w:rsidR="000520B7" w:rsidRPr="00F63AE5" w:rsidRDefault="000520B7">
            <w:pPr>
              <w:pStyle w:val="11"/>
              <w:spacing w:line="276" w:lineRule="auto"/>
              <w:jc w:val="center"/>
              <w:rPr>
                <w:b/>
              </w:rPr>
            </w:pPr>
            <w:r w:rsidRPr="00F63AE5">
              <w:rPr>
                <w:b/>
              </w:rPr>
              <w:t>Устройство минерализованных полос (</w:t>
            </w:r>
            <w:proofErr w:type="gramStart"/>
            <w:r w:rsidRPr="00F63AE5">
              <w:rPr>
                <w:b/>
              </w:rPr>
              <w:t>км</w:t>
            </w:r>
            <w:proofErr w:type="gramEnd"/>
            <w:r w:rsidRPr="00F63AE5">
              <w:rPr>
                <w:b/>
              </w:rPr>
              <w:t>)</w:t>
            </w:r>
          </w:p>
        </w:tc>
        <w:tc>
          <w:tcPr>
            <w:tcW w:w="868" w:type="pct"/>
            <w:vMerge w:val="restart"/>
            <w:tcBorders>
              <w:top w:val="single" w:sz="4" w:space="0" w:color="auto"/>
              <w:left w:val="single" w:sz="4" w:space="0" w:color="auto"/>
              <w:bottom w:val="single" w:sz="4" w:space="0" w:color="auto"/>
              <w:right w:val="single" w:sz="4" w:space="0" w:color="auto"/>
            </w:tcBorders>
            <w:shd w:val="clear" w:color="auto" w:fill="E4E4E4"/>
            <w:vAlign w:val="center"/>
            <w:hideMark/>
          </w:tcPr>
          <w:p w:rsidR="000520B7" w:rsidRPr="00F63AE5" w:rsidRDefault="000520B7">
            <w:pPr>
              <w:pStyle w:val="11"/>
              <w:spacing w:line="276" w:lineRule="auto"/>
              <w:jc w:val="center"/>
              <w:rPr>
                <w:b/>
              </w:rPr>
            </w:pPr>
            <w:r w:rsidRPr="00F63AE5">
              <w:rPr>
                <w:b/>
              </w:rPr>
              <w:t>Строительство и реконструкция дорог противопожарного назначения</w:t>
            </w:r>
          </w:p>
        </w:tc>
        <w:tc>
          <w:tcPr>
            <w:tcW w:w="860" w:type="pct"/>
            <w:vMerge w:val="restart"/>
            <w:tcBorders>
              <w:top w:val="single" w:sz="4" w:space="0" w:color="auto"/>
              <w:left w:val="single" w:sz="4" w:space="0" w:color="auto"/>
              <w:bottom w:val="single" w:sz="4" w:space="0" w:color="auto"/>
              <w:right w:val="single" w:sz="4" w:space="0" w:color="auto"/>
            </w:tcBorders>
            <w:shd w:val="clear" w:color="auto" w:fill="E4E4E4"/>
            <w:vAlign w:val="center"/>
            <w:hideMark/>
          </w:tcPr>
          <w:p w:rsidR="000520B7" w:rsidRPr="00F63AE5" w:rsidRDefault="000520B7">
            <w:pPr>
              <w:pStyle w:val="11"/>
              <w:spacing w:line="276" w:lineRule="auto"/>
              <w:jc w:val="center"/>
              <w:rPr>
                <w:b/>
              </w:rPr>
            </w:pPr>
            <w:r w:rsidRPr="00F63AE5">
              <w:rPr>
                <w:b/>
              </w:rPr>
              <w:t>Прокладка просек, противопожарных разрывов (</w:t>
            </w:r>
            <w:proofErr w:type="gramStart"/>
            <w:r w:rsidRPr="00F63AE5">
              <w:rPr>
                <w:b/>
              </w:rPr>
              <w:t>км</w:t>
            </w:r>
            <w:proofErr w:type="gramEnd"/>
            <w:r w:rsidRPr="00F63AE5">
              <w:rPr>
                <w:b/>
              </w:rPr>
              <w:t>)</w:t>
            </w:r>
          </w:p>
        </w:tc>
        <w:tc>
          <w:tcPr>
            <w:tcW w:w="576" w:type="pct"/>
            <w:vMerge w:val="restart"/>
            <w:tcBorders>
              <w:top w:val="single" w:sz="4" w:space="0" w:color="auto"/>
              <w:left w:val="single" w:sz="4" w:space="0" w:color="auto"/>
              <w:bottom w:val="single" w:sz="4" w:space="0" w:color="auto"/>
              <w:right w:val="single" w:sz="4" w:space="0" w:color="auto"/>
            </w:tcBorders>
            <w:shd w:val="clear" w:color="auto" w:fill="E4E4E4"/>
            <w:vAlign w:val="center"/>
            <w:hideMark/>
          </w:tcPr>
          <w:p w:rsidR="000520B7" w:rsidRPr="00F63AE5" w:rsidRDefault="000520B7">
            <w:pPr>
              <w:pStyle w:val="11"/>
              <w:spacing w:line="276" w:lineRule="auto"/>
              <w:jc w:val="center"/>
              <w:rPr>
                <w:b/>
              </w:rPr>
            </w:pPr>
            <w:r w:rsidRPr="00F63AE5">
              <w:rPr>
                <w:b/>
              </w:rPr>
              <w:t>Устройство пожарных водоемов (</w:t>
            </w:r>
            <w:proofErr w:type="spellStart"/>
            <w:proofErr w:type="gramStart"/>
            <w:r w:rsidRPr="00F63AE5">
              <w:rPr>
                <w:b/>
              </w:rPr>
              <w:t>шт</w:t>
            </w:r>
            <w:proofErr w:type="spellEnd"/>
            <w:proofErr w:type="gramEnd"/>
            <w:r w:rsidRPr="00F63AE5">
              <w:rPr>
                <w:b/>
              </w:rPr>
              <w:t>)</w:t>
            </w:r>
          </w:p>
        </w:tc>
        <w:tc>
          <w:tcPr>
            <w:tcW w:w="994" w:type="pct"/>
            <w:gridSpan w:val="4"/>
            <w:tcBorders>
              <w:top w:val="single" w:sz="4" w:space="0" w:color="auto"/>
              <w:left w:val="single" w:sz="4" w:space="0" w:color="auto"/>
              <w:bottom w:val="single" w:sz="4" w:space="0" w:color="auto"/>
              <w:right w:val="single" w:sz="4" w:space="0" w:color="auto"/>
            </w:tcBorders>
            <w:shd w:val="clear" w:color="auto" w:fill="E4E4E4"/>
            <w:vAlign w:val="center"/>
            <w:hideMark/>
          </w:tcPr>
          <w:p w:rsidR="000520B7" w:rsidRPr="00F63AE5" w:rsidRDefault="000520B7">
            <w:pPr>
              <w:pStyle w:val="11"/>
              <w:widowControl/>
              <w:spacing w:line="276" w:lineRule="auto"/>
              <w:jc w:val="center"/>
              <w:rPr>
                <w:b/>
              </w:rPr>
            </w:pPr>
            <w:r w:rsidRPr="00F63AE5">
              <w:rPr>
                <w:b/>
              </w:rPr>
              <w:t>Источники финансирования (тыс. руб.)</w:t>
            </w:r>
          </w:p>
        </w:tc>
      </w:tr>
      <w:tr w:rsidR="000520B7" w:rsidRPr="00F63AE5" w:rsidTr="000520B7">
        <w:trPr>
          <w:cantSplit/>
          <w:trHeight w:val="1753"/>
          <w:tblHeader/>
          <w:jc w:val="center"/>
        </w:trPr>
        <w:tc>
          <w:tcPr>
            <w:tcW w:w="856" w:type="pct"/>
            <w:vMerge/>
            <w:tcBorders>
              <w:top w:val="single" w:sz="4" w:space="0" w:color="auto"/>
              <w:left w:val="single" w:sz="4" w:space="0" w:color="auto"/>
              <w:bottom w:val="single" w:sz="4" w:space="0" w:color="auto"/>
              <w:right w:val="single" w:sz="4" w:space="0" w:color="auto"/>
            </w:tcBorders>
            <w:vAlign w:val="center"/>
            <w:hideMark/>
          </w:tcPr>
          <w:p w:rsidR="000520B7" w:rsidRPr="00F63AE5" w:rsidRDefault="000520B7">
            <w:pPr>
              <w:rPr>
                <w:b/>
                <w:sz w:val="20"/>
              </w:rPr>
            </w:pP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0520B7" w:rsidRPr="00F63AE5" w:rsidRDefault="000520B7">
            <w:pPr>
              <w:rPr>
                <w:b/>
                <w:sz w:val="20"/>
              </w:rPr>
            </w:pPr>
          </w:p>
        </w:tc>
        <w:tc>
          <w:tcPr>
            <w:tcW w:w="868" w:type="pct"/>
            <w:vMerge/>
            <w:tcBorders>
              <w:top w:val="single" w:sz="4" w:space="0" w:color="auto"/>
              <w:left w:val="single" w:sz="4" w:space="0" w:color="auto"/>
              <w:bottom w:val="single" w:sz="4" w:space="0" w:color="auto"/>
              <w:right w:val="single" w:sz="4" w:space="0" w:color="auto"/>
            </w:tcBorders>
            <w:vAlign w:val="center"/>
            <w:hideMark/>
          </w:tcPr>
          <w:p w:rsidR="000520B7" w:rsidRPr="00F63AE5" w:rsidRDefault="000520B7">
            <w:pPr>
              <w:rPr>
                <w:b/>
                <w:sz w:val="20"/>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0520B7" w:rsidRPr="00F63AE5" w:rsidRDefault="000520B7">
            <w:pPr>
              <w:rPr>
                <w:b/>
                <w:sz w:val="20"/>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0520B7" w:rsidRPr="00F63AE5" w:rsidRDefault="000520B7">
            <w:pPr>
              <w:rPr>
                <w:b/>
                <w:sz w:val="20"/>
              </w:rPr>
            </w:pPr>
          </w:p>
        </w:tc>
        <w:tc>
          <w:tcPr>
            <w:tcW w:w="229" w:type="pct"/>
            <w:tcBorders>
              <w:top w:val="single" w:sz="4" w:space="0" w:color="auto"/>
              <w:left w:val="single" w:sz="4" w:space="0" w:color="auto"/>
              <w:bottom w:val="single" w:sz="4" w:space="0" w:color="auto"/>
              <w:right w:val="single" w:sz="4" w:space="0" w:color="auto"/>
            </w:tcBorders>
            <w:shd w:val="clear" w:color="auto" w:fill="E4E4E4"/>
            <w:textDirection w:val="btLr"/>
            <w:vAlign w:val="center"/>
            <w:hideMark/>
          </w:tcPr>
          <w:p w:rsidR="000520B7" w:rsidRPr="00F63AE5" w:rsidRDefault="000520B7">
            <w:pPr>
              <w:pStyle w:val="11"/>
              <w:widowControl/>
              <w:spacing w:line="276" w:lineRule="auto"/>
              <w:ind w:left="113" w:right="113"/>
              <w:jc w:val="center"/>
              <w:rPr>
                <w:b/>
              </w:rPr>
            </w:pPr>
            <w:r w:rsidRPr="00F63AE5">
              <w:rPr>
                <w:b/>
              </w:rPr>
              <w:t>Федеральный бюджет</w:t>
            </w:r>
          </w:p>
        </w:tc>
        <w:tc>
          <w:tcPr>
            <w:tcW w:w="229" w:type="pct"/>
            <w:tcBorders>
              <w:top w:val="single" w:sz="4" w:space="0" w:color="auto"/>
              <w:left w:val="single" w:sz="4" w:space="0" w:color="auto"/>
              <w:bottom w:val="single" w:sz="4" w:space="0" w:color="auto"/>
              <w:right w:val="single" w:sz="4" w:space="0" w:color="auto"/>
            </w:tcBorders>
            <w:shd w:val="clear" w:color="auto" w:fill="E4E4E4"/>
            <w:textDirection w:val="btLr"/>
            <w:vAlign w:val="center"/>
            <w:hideMark/>
          </w:tcPr>
          <w:p w:rsidR="000520B7" w:rsidRPr="00F63AE5" w:rsidRDefault="000520B7">
            <w:pPr>
              <w:pStyle w:val="11"/>
              <w:widowControl/>
              <w:spacing w:line="276" w:lineRule="auto"/>
              <w:ind w:left="113" w:right="113"/>
              <w:jc w:val="center"/>
              <w:rPr>
                <w:b/>
              </w:rPr>
            </w:pPr>
            <w:proofErr w:type="spellStart"/>
            <w:r w:rsidRPr="00F63AE5">
              <w:rPr>
                <w:b/>
              </w:rPr>
              <w:t>Субъектовый</w:t>
            </w:r>
            <w:proofErr w:type="spellEnd"/>
            <w:r w:rsidRPr="00F63AE5">
              <w:rPr>
                <w:b/>
              </w:rPr>
              <w:t xml:space="preserve"> </w:t>
            </w:r>
            <w:proofErr w:type="spellStart"/>
            <w:r w:rsidRPr="00F63AE5">
              <w:rPr>
                <w:b/>
              </w:rPr>
              <w:t>бюждет</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E4E4E4"/>
            <w:textDirection w:val="btLr"/>
            <w:vAlign w:val="center"/>
            <w:hideMark/>
          </w:tcPr>
          <w:p w:rsidR="000520B7" w:rsidRPr="00F63AE5" w:rsidRDefault="000520B7">
            <w:pPr>
              <w:pStyle w:val="11"/>
              <w:widowControl/>
              <w:spacing w:line="276" w:lineRule="auto"/>
              <w:ind w:left="113" w:right="113"/>
              <w:jc w:val="center"/>
              <w:rPr>
                <w:b/>
              </w:rPr>
            </w:pPr>
            <w:r w:rsidRPr="00F63AE5">
              <w:rPr>
                <w:b/>
              </w:rPr>
              <w:t>Муниципальный бюджет</w:t>
            </w:r>
          </w:p>
        </w:tc>
        <w:tc>
          <w:tcPr>
            <w:tcW w:w="229" w:type="pct"/>
            <w:tcBorders>
              <w:top w:val="single" w:sz="4" w:space="0" w:color="auto"/>
              <w:left w:val="single" w:sz="4" w:space="0" w:color="auto"/>
              <w:bottom w:val="single" w:sz="4" w:space="0" w:color="auto"/>
              <w:right w:val="single" w:sz="4" w:space="0" w:color="auto"/>
            </w:tcBorders>
            <w:shd w:val="clear" w:color="auto" w:fill="E4E4E4"/>
            <w:textDirection w:val="btLr"/>
            <w:hideMark/>
          </w:tcPr>
          <w:p w:rsidR="000520B7" w:rsidRPr="00F63AE5" w:rsidRDefault="000520B7">
            <w:pPr>
              <w:pStyle w:val="11"/>
              <w:widowControl/>
              <w:spacing w:line="276" w:lineRule="auto"/>
              <w:ind w:left="113" w:right="113"/>
              <w:jc w:val="center"/>
              <w:rPr>
                <w:b/>
              </w:rPr>
            </w:pPr>
            <w:r w:rsidRPr="00F63AE5">
              <w:rPr>
                <w:b/>
              </w:rPr>
              <w:t>иные</w:t>
            </w:r>
          </w:p>
        </w:tc>
      </w:tr>
      <w:tr w:rsidR="000520B7" w:rsidRPr="00F63AE5" w:rsidTr="000520B7">
        <w:trPr>
          <w:jc w:val="center"/>
        </w:trPr>
        <w:tc>
          <w:tcPr>
            <w:tcW w:w="8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20B7" w:rsidRPr="00F63AE5" w:rsidRDefault="000520B7">
            <w:pPr>
              <w:pStyle w:val="11"/>
              <w:widowControl/>
              <w:spacing w:line="276" w:lineRule="auto"/>
              <w:rPr>
                <w:b/>
              </w:rPr>
            </w:pPr>
            <w:r w:rsidRPr="00F63AE5">
              <w:rPr>
                <w:b/>
              </w:rPr>
              <w:t xml:space="preserve">Ханты-Мансийский автономный округ – </w:t>
            </w:r>
            <w:proofErr w:type="spellStart"/>
            <w:r w:rsidRPr="00F63AE5">
              <w:rPr>
                <w:b/>
              </w:rPr>
              <w:t>Югра</w:t>
            </w:r>
            <w:proofErr w:type="spellEnd"/>
          </w:p>
          <w:p w:rsidR="000520B7" w:rsidRPr="00F63AE5" w:rsidRDefault="000520B7">
            <w:pPr>
              <w:pStyle w:val="11"/>
              <w:widowControl/>
              <w:spacing w:line="276" w:lineRule="auto"/>
              <w:rPr>
                <w:b/>
              </w:rPr>
            </w:pPr>
            <w:r w:rsidRPr="00F63AE5">
              <w:rPr>
                <w:b/>
              </w:rPr>
              <w:t>Нижневартовский район</w:t>
            </w:r>
          </w:p>
        </w:tc>
        <w:tc>
          <w:tcPr>
            <w:tcW w:w="8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20B7" w:rsidRPr="00F63AE5" w:rsidRDefault="000520B7">
            <w:pPr>
              <w:pStyle w:val="11"/>
              <w:widowControl/>
              <w:spacing w:line="276" w:lineRule="auto"/>
              <w:jc w:val="center"/>
            </w:pPr>
            <w:r w:rsidRPr="00F63AE5">
              <w:t>6935</w:t>
            </w:r>
          </w:p>
        </w:tc>
        <w:tc>
          <w:tcPr>
            <w:tcW w:w="8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20B7" w:rsidRPr="00F63AE5" w:rsidRDefault="000520B7">
            <w:pPr>
              <w:pStyle w:val="11"/>
              <w:widowControl/>
              <w:spacing w:line="276" w:lineRule="auto"/>
              <w:jc w:val="center"/>
            </w:pPr>
            <w:r w:rsidRPr="00F63AE5">
              <w:t>-</w:t>
            </w:r>
          </w:p>
        </w:tc>
        <w:tc>
          <w:tcPr>
            <w:tcW w:w="8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20B7" w:rsidRPr="00F63AE5" w:rsidRDefault="000520B7">
            <w:pPr>
              <w:pStyle w:val="11"/>
              <w:widowControl/>
              <w:spacing w:line="276" w:lineRule="auto"/>
              <w:jc w:val="center"/>
            </w:pPr>
            <w:r w:rsidRPr="00F63AE5">
              <w:t>3,410</w:t>
            </w:r>
          </w:p>
        </w:tc>
        <w:tc>
          <w:tcPr>
            <w:tcW w:w="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20B7" w:rsidRPr="00F63AE5" w:rsidRDefault="000520B7">
            <w:pPr>
              <w:pStyle w:val="11"/>
              <w:widowControl/>
              <w:spacing w:line="276" w:lineRule="auto"/>
              <w:jc w:val="center"/>
            </w:pPr>
            <w:r w:rsidRPr="00F63AE5">
              <w:t>103</w:t>
            </w: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20B7" w:rsidRPr="00F63AE5" w:rsidRDefault="000520B7">
            <w:pPr>
              <w:pStyle w:val="11"/>
              <w:widowControl/>
              <w:spacing w:line="276" w:lineRule="auto"/>
              <w:jc w:val="center"/>
            </w:pPr>
            <w:r w:rsidRPr="00F63AE5">
              <w:t>-</w:t>
            </w: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20B7" w:rsidRPr="00F63AE5" w:rsidRDefault="000520B7">
            <w:pPr>
              <w:pStyle w:val="11"/>
              <w:widowControl/>
              <w:spacing w:line="276" w:lineRule="auto"/>
              <w:jc w:val="center"/>
            </w:pPr>
            <w:r w:rsidRPr="00F63AE5">
              <w:t>-</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20B7" w:rsidRPr="00F63AE5" w:rsidRDefault="000520B7">
            <w:pPr>
              <w:pStyle w:val="11"/>
              <w:widowControl/>
              <w:spacing w:line="276" w:lineRule="auto"/>
              <w:jc w:val="center"/>
            </w:pPr>
            <w:r w:rsidRPr="00F63AE5">
              <w:t>333,0</w:t>
            </w:r>
          </w:p>
        </w:tc>
        <w:tc>
          <w:tcPr>
            <w:tcW w:w="2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20B7" w:rsidRPr="00F63AE5" w:rsidRDefault="000520B7">
            <w:pPr>
              <w:pStyle w:val="11"/>
              <w:widowControl/>
              <w:spacing w:line="276" w:lineRule="auto"/>
              <w:jc w:val="center"/>
            </w:pPr>
            <w:r w:rsidRPr="00F63AE5">
              <w:t>-</w:t>
            </w:r>
          </w:p>
        </w:tc>
      </w:tr>
      <w:tr w:rsidR="000520B7" w:rsidRPr="00F63AE5" w:rsidTr="000520B7">
        <w:trPr>
          <w:jc w:val="center"/>
        </w:trPr>
        <w:tc>
          <w:tcPr>
            <w:tcW w:w="856"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520B7" w:rsidRPr="00F63AE5" w:rsidRDefault="000520B7">
            <w:pPr>
              <w:pStyle w:val="11"/>
              <w:widowControl/>
              <w:spacing w:line="276" w:lineRule="auto"/>
              <w:jc w:val="right"/>
              <w:rPr>
                <w:b/>
              </w:rPr>
            </w:pPr>
            <w:r w:rsidRPr="00F63AE5">
              <w:rPr>
                <w:b/>
              </w:rPr>
              <w:t>ИТОГО</w:t>
            </w:r>
            <w:r w:rsidRPr="00F63AE5">
              <w:rPr>
                <w:b/>
                <w:lang w:val="en-US"/>
              </w:rPr>
              <w:t>:</w:t>
            </w:r>
          </w:p>
        </w:tc>
        <w:tc>
          <w:tcPr>
            <w:tcW w:w="847"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520B7" w:rsidRPr="00F63AE5" w:rsidRDefault="000520B7">
            <w:pPr>
              <w:pStyle w:val="11"/>
              <w:widowControl/>
              <w:spacing w:line="276" w:lineRule="auto"/>
              <w:jc w:val="center"/>
            </w:pPr>
            <w:r w:rsidRPr="00F63AE5">
              <w:t>6935</w:t>
            </w:r>
          </w:p>
        </w:tc>
        <w:tc>
          <w:tcPr>
            <w:tcW w:w="868"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520B7" w:rsidRPr="00F63AE5" w:rsidRDefault="000520B7">
            <w:pPr>
              <w:pStyle w:val="11"/>
              <w:widowControl/>
              <w:spacing w:line="276" w:lineRule="auto"/>
              <w:jc w:val="center"/>
            </w:pPr>
            <w:r w:rsidRPr="00F63AE5">
              <w:t>-</w:t>
            </w:r>
          </w:p>
        </w:tc>
        <w:tc>
          <w:tcPr>
            <w:tcW w:w="860"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520B7" w:rsidRPr="00F63AE5" w:rsidRDefault="000520B7">
            <w:pPr>
              <w:pStyle w:val="11"/>
              <w:widowControl/>
              <w:spacing w:line="276" w:lineRule="auto"/>
              <w:jc w:val="center"/>
            </w:pPr>
            <w:r w:rsidRPr="00F63AE5">
              <w:t>3,410</w:t>
            </w:r>
          </w:p>
        </w:tc>
        <w:tc>
          <w:tcPr>
            <w:tcW w:w="576"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520B7" w:rsidRPr="00F63AE5" w:rsidRDefault="000520B7">
            <w:pPr>
              <w:pStyle w:val="11"/>
              <w:widowControl/>
              <w:spacing w:line="276" w:lineRule="auto"/>
              <w:jc w:val="center"/>
            </w:pPr>
            <w:r w:rsidRPr="00F63AE5">
              <w:t>103</w:t>
            </w:r>
          </w:p>
        </w:tc>
        <w:tc>
          <w:tcPr>
            <w:tcW w:w="229"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520B7" w:rsidRPr="00F63AE5" w:rsidRDefault="000520B7">
            <w:pPr>
              <w:pStyle w:val="11"/>
              <w:widowControl/>
              <w:spacing w:line="276" w:lineRule="auto"/>
              <w:jc w:val="center"/>
            </w:pPr>
            <w:r w:rsidRPr="00F63AE5">
              <w:t>-</w:t>
            </w:r>
          </w:p>
        </w:tc>
        <w:tc>
          <w:tcPr>
            <w:tcW w:w="229"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520B7" w:rsidRPr="00F63AE5" w:rsidRDefault="000520B7">
            <w:pPr>
              <w:pStyle w:val="11"/>
              <w:widowControl/>
              <w:spacing w:line="276" w:lineRule="auto"/>
              <w:jc w:val="center"/>
            </w:pPr>
            <w:r w:rsidRPr="00F63AE5">
              <w:t>-</w:t>
            </w:r>
          </w:p>
        </w:tc>
        <w:tc>
          <w:tcPr>
            <w:tcW w:w="306"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520B7" w:rsidRPr="00F63AE5" w:rsidRDefault="000520B7">
            <w:pPr>
              <w:pStyle w:val="11"/>
              <w:widowControl/>
              <w:spacing w:line="276" w:lineRule="auto"/>
              <w:jc w:val="center"/>
            </w:pPr>
            <w:r w:rsidRPr="00F63AE5">
              <w:t>333,0</w:t>
            </w:r>
          </w:p>
        </w:tc>
        <w:tc>
          <w:tcPr>
            <w:tcW w:w="229"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520B7" w:rsidRPr="00F63AE5" w:rsidRDefault="000520B7">
            <w:pPr>
              <w:pStyle w:val="11"/>
              <w:widowControl/>
              <w:spacing w:line="276" w:lineRule="auto"/>
              <w:jc w:val="center"/>
            </w:pPr>
            <w:r w:rsidRPr="00F63AE5">
              <w:t>-</w:t>
            </w:r>
          </w:p>
        </w:tc>
      </w:tr>
    </w:tbl>
    <w:p w:rsidR="00132630" w:rsidRPr="00F63AE5" w:rsidRDefault="00132630" w:rsidP="008E328F">
      <w:pPr>
        <w:ind w:firstLine="567"/>
        <w:jc w:val="both"/>
        <w:rPr>
          <w:b/>
        </w:rPr>
      </w:pPr>
    </w:p>
    <w:p w:rsidR="00840061" w:rsidRPr="00F63AE5" w:rsidRDefault="00840061" w:rsidP="008E328F">
      <w:pPr>
        <w:ind w:firstLine="567"/>
        <w:jc w:val="both"/>
        <w:rPr>
          <w:b/>
        </w:rPr>
      </w:pPr>
    </w:p>
    <w:p w:rsidR="009902E0" w:rsidRPr="00F63AE5" w:rsidRDefault="009902E0" w:rsidP="008E328F">
      <w:pPr>
        <w:ind w:firstLine="567"/>
        <w:jc w:val="both"/>
        <w:rPr>
          <w:b/>
        </w:rPr>
      </w:pPr>
      <w:r w:rsidRPr="00F63AE5">
        <w:rPr>
          <w:b/>
        </w:rPr>
        <w:t>5.</w:t>
      </w:r>
      <w:r w:rsidR="005F794C" w:rsidRPr="00F63AE5">
        <w:rPr>
          <w:b/>
        </w:rPr>
        <w:t>3</w:t>
      </w:r>
      <w:r w:rsidR="008E328F" w:rsidRPr="00F63AE5">
        <w:rPr>
          <w:b/>
        </w:rPr>
        <w:t>.</w:t>
      </w:r>
      <w:r w:rsidR="00574465" w:rsidRPr="00F63AE5">
        <w:rPr>
          <w:b/>
        </w:rPr>
        <w:t xml:space="preserve"> </w:t>
      </w:r>
      <w:r w:rsidRPr="00F63AE5">
        <w:rPr>
          <w:b/>
        </w:rPr>
        <w:t>Предупреждение чрезвычайных ситуаций биолого-социального характера</w:t>
      </w:r>
      <w:r w:rsidR="001D1E64" w:rsidRPr="00F63AE5">
        <w:rPr>
          <w:b/>
        </w:rPr>
        <w:t>.</w:t>
      </w:r>
    </w:p>
    <w:p w:rsidR="00E37A22" w:rsidRPr="00F63AE5" w:rsidRDefault="00E37A22" w:rsidP="008E328F">
      <w:pPr>
        <w:ind w:firstLine="567"/>
        <w:jc w:val="both"/>
        <w:rPr>
          <w:b/>
        </w:rPr>
      </w:pPr>
    </w:p>
    <w:p w:rsidR="003057EB" w:rsidRPr="00F63AE5" w:rsidRDefault="003057EB" w:rsidP="003057EB">
      <w:pPr>
        <w:ind w:firstLine="709"/>
        <w:jc w:val="both"/>
      </w:pPr>
      <w:proofErr w:type="gramStart"/>
      <w:r w:rsidRPr="00F63AE5">
        <w:t>Основными причинами возникновения острых кишечных заболеваний являются несоблюдение санитарно - эпидемиологического режима в ДЦУ и школах, низкая санитарная грамотность населения в отношении личной гигиены, правил приготовления блюд, обработки зелени овощей и фруктов.</w:t>
      </w:r>
      <w:proofErr w:type="gramEnd"/>
    </w:p>
    <w:p w:rsidR="003057EB" w:rsidRPr="00F63AE5" w:rsidRDefault="003057EB" w:rsidP="003057EB">
      <w:pPr>
        <w:ind w:firstLine="709"/>
        <w:jc w:val="both"/>
      </w:pPr>
      <w:proofErr w:type="spellStart"/>
      <w:r w:rsidRPr="00F63AE5">
        <w:t>Эндемичными</w:t>
      </w:r>
      <w:proofErr w:type="spellEnd"/>
      <w:r w:rsidRPr="00F63AE5">
        <w:t xml:space="preserve"> для территории района являются заболевания описторхозом и дифиллоботриозом. Заболеваемость описторхозом связана с употреблением рыбы карповых пород (карась, лещ, линь, красноперка, жерех и др.), а заболеваемость дифиллоботриозом связана с употреблением в пищу рыбы хищных пород (в основном щуки) недостаточно термически обработанной или </w:t>
      </w:r>
      <w:proofErr w:type="spellStart"/>
      <w:r w:rsidRPr="00F63AE5">
        <w:t>непросоленной</w:t>
      </w:r>
      <w:proofErr w:type="spellEnd"/>
      <w:r w:rsidRPr="00F63AE5">
        <w:t xml:space="preserve"> рыбы. В основном заражается население, употреблявшее в пищу рыбы, выловленной самостоятельно в местных водоемах, либо приобретенной в несанкционированных торговых точках.</w:t>
      </w:r>
    </w:p>
    <w:p w:rsidR="009E5BDF" w:rsidRDefault="009E5BDF" w:rsidP="00FB5133">
      <w:pPr>
        <w:spacing w:before="120" w:after="120"/>
        <w:ind w:right="-11"/>
        <w:jc w:val="right"/>
        <w:rPr>
          <w:rFonts w:eastAsia="Calibri"/>
          <w:i/>
        </w:rPr>
      </w:pPr>
    </w:p>
    <w:p w:rsidR="00E37A22" w:rsidRPr="00F63AE5" w:rsidRDefault="00E37A22" w:rsidP="00FB5133">
      <w:pPr>
        <w:spacing w:before="120" w:after="120"/>
        <w:ind w:right="-11"/>
        <w:jc w:val="right"/>
        <w:rPr>
          <w:rFonts w:eastAsia="Calibri"/>
          <w:i/>
        </w:rPr>
      </w:pPr>
      <w:r w:rsidRPr="00F63AE5">
        <w:rPr>
          <w:rFonts w:eastAsia="Calibri"/>
          <w:i/>
        </w:rPr>
        <w:t>Таблица 5.3</w:t>
      </w:r>
    </w:p>
    <w:p w:rsidR="009E5BDF" w:rsidRDefault="009E5BDF" w:rsidP="00E37A22">
      <w:pPr>
        <w:keepNext/>
        <w:keepLines/>
        <w:widowControl w:val="0"/>
        <w:spacing w:after="120"/>
        <w:jc w:val="center"/>
        <w:outlineLvl w:val="4"/>
        <w:rPr>
          <w:rFonts w:eastAsia="Calibri"/>
          <w:b/>
          <w:lang w:eastAsia="en-US"/>
        </w:rPr>
      </w:pPr>
    </w:p>
    <w:p w:rsidR="00E37A22" w:rsidRPr="00F63AE5" w:rsidRDefault="00E37A22" w:rsidP="00E37A22">
      <w:pPr>
        <w:keepNext/>
        <w:keepLines/>
        <w:widowControl w:val="0"/>
        <w:spacing w:after="120"/>
        <w:jc w:val="center"/>
        <w:outlineLvl w:val="4"/>
        <w:rPr>
          <w:b/>
          <w:lang w:eastAsia="en-US"/>
        </w:rPr>
      </w:pPr>
      <w:r w:rsidRPr="00F63AE5">
        <w:rPr>
          <w:rFonts w:eastAsia="Calibri"/>
          <w:b/>
          <w:lang w:eastAsia="en-US"/>
        </w:rPr>
        <w:t>Состояние профилактики массовых инфекционных заболеваний людей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99"/>
        <w:gridCol w:w="1161"/>
        <w:gridCol w:w="2693"/>
        <w:gridCol w:w="1103"/>
        <w:gridCol w:w="2466"/>
      </w:tblGrid>
      <w:tr w:rsidR="00E37A22" w:rsidRPr="00F63AE5" w:rsidTr="00451E05">
        <w:trPr>
          <w:cantSplit/>
          <w:jc w:val="center"/>
        </w:trPr>
        <w:tc>
          <w:tcPr>
            <w:tcW w:w="1439" w:type="pct"/>
            <w:vMerge w:val="restart"/>
            <w:shd w:val="clear" w:color="auto" w:fill="E6E6E6"/>
            <w:vAlign w:val="center"/>
          </w:tcPr>
          <w:p w:rsidR="00E37A22" w:rsidRPr="00F63AE5" w:rsidRDefault="00E37A22" w:rsidP="00451E05">
            <w:pPr>
              <w:widowControl w:val="0"/>
              <w:jc w:val="center"/>
              <w:rPr>
                <w:rFonts w:eastAsia="Calibri"/>
                <w:b/>
                <w:lang w:val="en-US" w:eastAsia="en-US"/>
              </w:rPr>
            </w:pPr>
            <w:proofErr w:type="spellStart"/>
            <w:r w:rsidRPr="00F63AE5">
              <w:rPr>
                <w:rFonts w:eastAsia="Calibri"/>
                <w:b/>
                <w:lang w:val="en-US" w:eastAsia="en-US"/>
              </w:rPr>
              <w:t>Наименование</w:t>
            </w:r>
            <w:proofErr w:type="spellEnd"/>
          </w:p>
          <w:p w:rsidR="00E37A22" w:rsidRPr="00F63AE5" w:rsidRDefault="00E37A22" w:rsidP="00451E05">
            <w:pPr>
              <w:widowControl w:val="0"/>
              <w:jc w:val="center"/>
              <w:rPr>
                <w:rFonts w:eastAsia="Calibri"/>
                <w:b/>
                <w:lang w:val="en-US" w:eastAsia="en-US"/>
              </w:rPr>
            </w:pPr>
            <w:proofErr w:type="spellStart"/>
            <w:r w:rsidRPr="00F63AE5">
              <w:rPr>
                <w:rFonts w:eastAsia="Calibri"/>
                <w:b/>
                <w:lang w:val="en-US" w:eastAsia="en-US"/>
              </w:rPr>
              <w:t>заболеваний</w:t>
            </w:r>
            <w:proofErr w:type="spellEnd"/>
            <w:r w:rsidRPr="00F63AE5">
              <w:rPr>
                <w:rFonts w:eastAsia="Calibri"/>
                <w:b/>
                <w:lang w:val="en-US" w:eastAsia="en-US"/>
              </w:rPr>
              <w:t xml:space="preserve"> </w:t>
            </w:r>
            <w:proofErr w:type="spellStart"/>
            <w:r w:rsidRPr="00F63AE5">
              <w:rPr>
                <w:rFonts w:eastAsia="Calibri"/>
                <w:b/>
                <w:lang w:val="en-US" w:eastAsia="en-US"/>
              </w:rPr>
              <w:t>людей</w:t>
            </w:r>
            <w:proofErr w:type="spellEnd"/>
          </w:p>
        </w:tc>
        <w:tc>
          <w:tcPr>
            <w:tcW w:w="1849" w:type="pct"/>
            <w:gridSpan w:val="2"/>
            <w:shd w:val="clear" w:color="auto" w:fill="E6E6E6"/>
            <w:vAlign w:val="center"/>
          </w:tcPr>
          <w:p w:rsidR="00E37A22" w:rsidRPr="00F63AE5" w:rsidRDefault="00E37A22" w:rsidP="00451E05">
            <w:pPr>
              <w:widowControl w:val="0"/>
              <w:jc w:val="center"/>
              <w:rPr>
                <w:rFonts w:eastAsia="Calibri"/>
                <w:b/>
                <w:lang w:val="en-US" w:eastAsia="en-US"/>
              </w:rPr>
            </w:pPr>
            <w:proofErr w:type="spellStart"/>
            <w:r w:rsidRPr="00F63AE5">
              <w:rPr>
                <w:rFonts w:eastAsia="Calibri"/>
                <w:b/>
                <w:lang w:val="en-US" w:eastAsia="en-US"/>
              </w:rPr>
              <w:t>Количество</w:t>
            </w:r>
            <w:proofErr w:type="spellEnd"/>
          </w:p>
          <w:p w:rsidR="00E37A22" w:rsidRPr="00F63AE5" w:rsidRDefault="00E37A22" w:rsidP="00451E05">
            <w:pPr>
              <w:widowControl w:val="0"/>
              <w:jc w:val="center"/>
              <w:rPr>
                <w:rFonts w:eastAsia="Calibri"/>
                <w:b/>
                <w:lang w:eastAsia="en-US"/>
              </w:rPr>
            </w:pPr>
            <w:proofErr w:type="spellStart"/>
            <w:proofErr w:type="gramStart"/>
            <w:r w:rsidRPr="00F63AE5">
              <w:rPr>
                <w:rFonts w:eastAsia="Calibri"/>
                <w:b/>
                <w:lang w:val="en-US" w:eastAsia="en-US"/>
              </w:rPr>
              <w:t>неблагополучных</w:t>
            </w:r>
            <w:proofErr w:type="spellEnd"/>
            <w:proofErr w:type="gramEnd"/>
            <w:r w:rsidRPr="00F63AE5">
              <w:rPr>
                <w:rFonts w:eastAsia="Calibri"/>
                <w:b/>
                <w:lang w:val="en-US" w:eastAsia="en-US"/>
              </w:rPr>
              <w:t xml:space="preserve"> </w:t>
            </w:r>
            <w:proofErr w:type="spellStart"/>
            <w:r w:rsidRPr="00F63AE5">
              <w:rPr>
                <w:rFonts w:eastAsia="Calibri"/>
                <w:b/>
                <w:lang w:val="en-US" w:eastAsia="en-US"/>
              </w:rPr>
              <w:t>районов</w:t>
            </w:r>
            <w:proofErr w:type="spellEnd"/>
            <w:r w:rsidRPr="00F63AE5">
              <w:rPr>
                <w:rFonts w:eastAsia="Calibri"/>
                <w:b/>
                <w:lang w:val="en-US" w:eastAsia="en-US"/>
              </w:rPr>
              <w:t xml:space="preserve">, </w:t>
            </w:r>
            <w:proofErr w:type="spellStart"/>
            <w:r w:rsidRPr="00F63AE5">
              <w:rPr>
                <w:rFonts w:eastAsia="Calibri"/>
                <w:b/>
                <w:lang w:val="en-US" w:eastAsia="en-US"/>
              </w:rPr>
              <w:t>ед</w:t>
            </w:r>
            <w:proofErr w:type="spellEnd"/>
            <w:r w:rsidRPr="00F63AE5">
              <w:rPr>
                <w:rFonts w:eastAsia="Calibri"/>
                <w:b/>
                <w:lang w:val="en-US" w:eastAsia="en-US"/>
              </w:rPr>
              <w:t>.</w:t>
            </w:r>
          </w:p>
        </w:tc>
        <w:tc>
          <w:tcPr>
            <w:tcW w:w="1712" w:type="pct"/>
            <w:gridSpan w:val="2"/>
            <w:shd w:val="clear" w:color="auto" w:fill="E6E6E6"/>
            <w:vAlign w:val="center"/>
          </w:tcPr>
          <w:p w:rsidR="00E37A22" w:rsidRPr="00F63AE5" w:rsidRDefault="00E37A22" w:rsidP="00451E05">
            <w:pPr>
              <w:widowControl w:val="0"/>
              <w:jc w:val="center"/>
              <w:rPr>
                <w:rFonts w:eastAsia="Calibri"/>
                <w:b/>
                <w:lang w:eastAsia="en-US"/>
              </w:rPr>
            </w:pPr>
            <w:r w:rsidRPr="00F63AE5">
              <w:rPr>
                <w:rFonts w:eastAsia="Calibri"/>
                <w:b/>
                <w:lang w:eastAsia="en-US"/>
              </w:rPr>
              <w:t>Численность населения</w:t>
            </w:r>
          </w:p>
          <w:p w:rsidR="00E37A22" w:rsidRPr="00F63AE5" w:rsidRDefault="00E37A22" w:rsidP="00451E05">
            <w:pPr>
              <w:widowControl w:val="0"/>
              <w:jc w:val="center"/>
              <w:rPr>
                <w:rFonts w:eastAsia="Calibri"/>
                <w:b/>
                <w:lang w:eastAsia="en-US"/>
              </w:rPr>
            </w:pPr>
            <w:r w:rsidRPr="00F63AE5">
              <w:rPr>
                <w:rFonts w:eastAsia="Calibri"/>
                <w:b/>
                <w:lang w:eastAsia="en-US"/>
              </w:rPr>
              <w:t>в неблагополучных районах, чел.</w:t>
            </w:r>
          </w:p>
        </w:tc>
      </w:tr>
      <w:tr w:rsidR="00E37A22" w:rsidRPr="00F63AE5" w:rsidTr="00451E05">
        <w:trPr>
          <w:cantSplit/>
          <w:jc w:val="center"/>
        </w:trPr>
        <w:tc>
          <w:tcPr>
            <w:tcW w:w="1439" w:type="pct"/>
            <w:vMerge/>
            <w:shd w:val="clear" w:color="auto" w:fill="E6E6E6"/>
            <w:vAlign w:val="center"/>
          </w:tcPr>
          <w:p w:rsidR="00E37A22" w:rsidRPr="00F63AE5" w:rsidRDefault="00E37A22" w:rsidP="00451E05">
            <w:pPr>
              <w:widowControl w:val="0"/>
              <w:jc w:val="center"/>
              <w:rPr>
                <w:rFonts w:eastAsia="Calibri"/>
                <w:b/>
                <w:lang w:eastAsia="en-US"/>
              </w:rPr>
            </w:pPr>
          </w:p>
        </w:tc>
        <w:tc>
          <w:tcPr>
            <w:tcW w:w="557" w:type="pct"/>
            <w:shd w:val="clear" w:color="auto" w:fill="E6E6E6"/>
            <w:vAlign w:val="center"/>
          </w:tcPr>
          <w:p w:rsidR="00E37A22" w:rsidRPr="00F63AE5" w:rsidRDefault="00E37A22" w:rsidP="00451E05">
            <w:pPr>
              <w:widowControl w:val="0"/>
              <w:jc w:val="center"/>
              <w:rPr>
                <w:rFonts w:eastAsia="Calibri"/>
                <w:b/>
                <w:lang w:val="en-US" w:eastAsia="en-US"/>
              </w:rPr>
            </w:pPr>
            <w:proofErr w:type="spellStart"/>
            <w:r w:rsidRPr="00F63AE5">
              <w:rPr>
                <w:rFonts w:eastAsia="Calibri"/>
                <w:b/>
                <w:lang w:val="en-US" w:eastAsia="en-US"/>
              </w:rPr>
              <w:t>Всего</w:t>
            </w:r>
            <w:proofErr w:type="spellEnd"/>
          </w:p>
        </w:tc>
        <w:tc>
          <w:tcPr>
            <w:tcW w:w="1292" w:type="pct"/>
            <w:shd w:val="clear" w:color="auto" w:fill="E6E6E6"/>
            <w:vAlign w:val="center"/>
          </w:tcPr>
          <w:p w:rsidR="00E37A22" w:rsidRPr="00F63AE5" w:rsidRDefault="00E37A22" w:rsidP="00451E05">
            <w:pPr>
              <w:widowControl w:val="0"/>
              <w:jc w:val="center"/>
              <w:rPr>
                <w:rFonts w:eastAsia="Calibri"/>
                <w:b/>
                <w:lang w:val="en-US" w:eastAsia="en-US"/>
              </w:rPr>
            </w:pPr>
            <w:proofErr w:type="spellStart"/>
            <w:r w:rsidRPr="00F63AE5">
              <w:rPr>
                <w:rFonts w:eastAsia="Calibri"/>
                <w:b/>
                <w:lang w:val="en-US" w:eastAsia="en-US"/>
              </w:rPr>
              <w:t>Охваченных</w:t>
            </w:r>
            <w:proofErr w:type="spellEnd"/>
            <w:r w:rsidRPr="00F63AE5">
              <w:rPr>
                <w:rFonts w:eastAsia="Calibri"/>
                <w:b/>
                <w:lang w:val="en-US" w:eastAsia="en-US"/>
              </w:rPr>
              <w:t xml:space="preserve"> </w:t>
            </w:r>
          </w:p>
          <w:p w:rsidR="00E37A22" w:rsidRPr="00F63AE5" w:rsidRDefault="00E37A22" w:rsidP="00451E05">
            <w:pPr>
              <w:widowControl w:val="0"/>
              <w:jc w:val="center"/>
              <w:rPr>
                <w:rFonts w:eastAsia="Calibri"/>
                <w:b/>
                <w:lang w:val="en-US" w:eastAsia="en-US"/>
              </w:rPr>
            </w:pPr>
            <w:proofErr w:type="spellStart"/>
            <w:r w:rsidRPr="00F63AE5">
              <w:rPr>
                <w:rFonts w:eastAsia="Calibri"/>
                <w:b/>
                <w:lang w:val="en-US" w:eastAsia="en-US"/>
              </w:rPr>
              <w:t>профилактическими</w:t>
            </w:r>
            <w:proofErr w:type="spellEnd"/>
          </w:p>
          <w:p w:rsidR="00E37A22" w:rsidRPr="00F63AE5" w:rsidRDefault="00E37A22" w:rsidP="00451E05">
            <w:pPr>
              <w:widowControl w:val="0"/>
              <w:jc w:val="center"/>
              <w:rPr>
                <w:rFonts w:eastAsia="Calibri"/>
                <w:b/>
                <w:lang w:val="en-US" w:eastAsia="en-US"/>
              </w:rPr>
            </w:pPr>
            <w:proofErr w:type="spellStart"/>
            <w:r w:rsidRPr="00F63AE5">
              <w:rPr>
                <w:rFonts w:eastAsia="Calibri"/>
                <w:b/>
                <w:lang w:val="en-US" w:eastAsia="en-US"/>
              </w:rPr>
              <w:t>мероприятиями</w:t>
            </w:r>
            <w:proofErr w:type="spellEnd"/>
          </w:p>
        </w:tc>
        <w:tc>
          <w:tcPr>
            <w:tcW w:w="529" w:type="pct"/>
            <w:shd w:val="clear" w:color="auto" w:fill="E6E6E6"/>
            <w:vAlign w:val="center"/>
          </w:tcPr>
          <w:p w:rsidR="00E37A22" w:rsidRPr="00F63AE5" w:rsidRDefault="00E37A22" w:rsidP="00451E05">
            <w:pPr>
              <w:widowControl w:val="0"/>
              <w:jc w:val="center"/>
              <w:rPr>
                <w:rFonts w:eastAsia="Calibri"/>
                <w:b/>
                <w:lang w:val="en-US" w:eastAsia="en-US"/>
              </w:rPr>
            </w:pPr>
            <w:proofErr w:type="spellStart"/>
            <w:r w:rsidRPr="00F63AE5">
              <w:rPr>
                <w:rFonts w:eastAsia="Calibri"/>
                <w:b/>
                <w:lang w:val="en-US" w:eastAsia="en-US"/>
              </w:rPr>
              <w:t>Всего</w:t>
            </w:r>
            <w:proofErr w:type="spellEnd"/>
          </w:p>
        </w:tc>
        <w:tc>
          <w:tcPr>
            <w:tcW w:w="1183" w:type="pct"/>
            <w:shd w:val="clear" w:color="auto" w:fill="E6E6E6"/>
            <w:vAlign w:val="center"/>
          </w:tcPr>
          <w:p w:rsidR="00E37A22" w:rsidRPr="00F63AE5" w:rsidRDefault="00E37A22" w:rsidP="00451E05">
            <w:pPr>
              <w:widowControl w:val="0"/>
              <w:jc w:val="center"/>
              <w:rPr>
                <w:rFonts w:eastAsia="Calibri"/>
                <w:b/>
                <w:lang w:val="en-US" w:eastAsia="en-US"/>
              </w:rPr>
            </w:pPr>
            <w:proofErr w:type="spellStart"/>
            <w:r w:rsidRPr="00F63AE5">
              <w:rPr>
                <w:rFonts w:eastAsia="Calibri"/>
                <w:b/>
                <w:lang w:val="en-US" w:eastAsia="en-US"/>
              </w:rPr>
              <w:t>Подвергнутых</w:t>
            </w:r>
            <w:proofErr w:type="spellEnd"/>
          </w:p>
          <w:p w:rsidR="00E37A22" w:rsidRPr="00F63AE5" w:rsidRDefault="00E37A22" w:rsidP="00451E05">
            <w:pPr>
              <w:widowControl w:val="0"/>
              <w:jc w:val="center"/>
              <w:rPr>
                <w:rFonts w:eastAsia="Calibri"/>
                <w:b/>
                <w:lang w:val="en-US" w:eastAsia="en-US"/>
              </w:rPr>
            </w:pPr>
            <w:proofErr w:type="spellStart"/>
            <w:r w:rsidRPr="00F63AE5">
              <w:rPr>
                <w:rFonts w:eastAsia="Calibri"/>
                <w:b/>
                <w:lang w:val="en-US" w:eastAsia="en-US"/>
              </w:rPr>
              <w:t>профилактике</w:t>
            </w:r>
            <w:proofErr w:type="spellEnd"/>
          </w:p>
        </w:tc>
      </w:tr>
      <w:tr w:rsidR="008F1EF6" w:rsidRPr="00F63AE5" w:rsidTr="00451E05">
        <w:trPr>
          <w:jc w:val="center"/>
        </w:trPr>
        <w:tc>
          <w:tcPr>
            <w:tcW w:w="1439" w:type="pct"/>
            <w:vAlign w:val="center"/>
          </w:tcPr>
          <w:p w:rsidR="008F1EF6" w:rsidRPr="00F63AE5" w:rsidRDefault="008F1EF6" w:rsidP="00451E05">
            <w:pPr>
              <w:widowControl w:val="0"/>
              <w:jc w:val="both"/>
              <w:rPr>
                <w:rFonts w:eastAsia="Calibri"/>
                <w:lang w:val="en-US" w:eastAsia="en-US"/>
              </w:rPr>
            </w:pPr>
            <w:proofErr w:type="spellStart"/>
            <w:r w:rsidRPr="00F63AE5">
              <w:rPr>
                <w:rFonts w:eastAsia="Calibri"/>
                <w:lang w:val="en-US" w:eastAsia="en-US"/>
              </w:rPr>
              <w:t>Инфекционные</w:t>
            </w:r>
            <w:proofErr w:type="spellEnd"/>
          </w:p>
        </w:tc>
        <w:tc>
          <w:tcPr>
            <w:tcW w:w="557" w:type="pct"/>
            <w:vAlign w:val="center"/>
          </w:tcPr>
          <w:p w:rsidR="008F1EF6" w:rsidRPr="00F63AE5" w:rsidRDefault="008F1EF6" w:rsidP="00BD2C09">
            <w:pPr>
              <w:widowControl w:val="0"/>
              <w:jc w:val="center"/>
              <w:rPr>
                <w:rFonts w:eastAsia="Calibri"/>
                <w:lang w:eastAsia="en-US"/>
              </w:rPr>
            </w:pPr>
            <w:r w:rsidRPr="00F63AE5">
              <w:rPr>
                <w:rFonts w:eastAsia="Calibri"/>
                <w:lang w:eastAsia="en-US"/>
              </w:rPr>
              <w:t>0</w:t>
            </w:r>
          </w:p>
        </w:tc>
        <w:tc>
          <w:tcPr>
            <w:tcW w:w="1292" w:type="pct"/>
            <w:vAlign w:val="center"/>
          </w:tcPr>
          <w:p w:rsidR="008F1EF6" w:rsidRPr="00F63AE5" w:rsidRDefault="008F1EF6" w:rsidP="00BD2C09">
            <w:pPr>
              <w:widowControl w:val="0"/>
              <w:jc w:val="center"/>
              <w:rPr>
                <w:rFonts w:eastAsia="Calibri"/>
                <w:lang w:eastAsia="en-US"/>
              </w:rPr>
            </w:pPr>
            <w:r w:rsidRPr="00F63AE5">
              <w:rPr>
                <w:rFonts w:eastAsia="Calibri"/>
                <w:lang w:eastAsia="en-US"/>
              </w:rPr>
              <w:t>0</w:t>
            </w:r>
          </w:p>
        </w:tc>
        <w:tc>
          <w:tcPr>
            <w:tcW w:w="529" w:type="pct"/>
            <w:vAlign w:val="center"/>
          </w:tcPr>
          <w:p w:rsidR="008F1EF6" w:rsidRPr="00F63AE5" w:rsidRDefault="008F1EF6" w:rsidP="00BD2C09">
            <w:pPr>
              <w:widowControl w:val="0"/>
              <w:jc w:val="center"/>
              <w:rPr>
                <w:rFonts w:eastAsia="Calibri"/>
                <w:lang w:eastAsia="en-US"/>
              </w:rPr>
            </w:pPr>
            <w:r w:rsidRPr="00F63AE5">
              <w:rPr>
                <w:rFonts w:eastAsia="Calibri"/>
                <w:lang w:eastAsia="en-US"/>
              </w:rPr>
              <w:t>0</w:t>
            </w:r>
          </w:p>
        </w:tc>
        <w:tc>
          <w:tcPr>
            <w:tcW w:w="1183" w:type="pct"/>
            <w:vAlign w:val="center"/>
          </w:tcPr>
          <w:p w:rsidR="008F1EF6" w:rsidRPr="00F63AE5" w:rsidRDefault="008F1EF6" w:rsidP="00BD2C09">
            <w:pPr>
              <w:widowControl w:val="0"/>
              <w:jc w:val="center"/>
              <w:rPr>
                <w:rFonts w:eastAsia="Calibri"/>
                <w:lang w:eastAsia="en-US"/>
              </w:rPr>
            </w:pPr>
            <w:r w:rsidRPr="00F63AE5">
              <w:rPr>
                <w:rFonts w:eastAsia="Calibri"/>
                <w:lang w:eastAsia="en-US"/>
              </w:rPr>
              <w:t>0</w:t>
            </w:r>
          </w:p>
        </w:tc>
      </w:tr>
      <w:tr w:rsidR="008F1EF6" w:rsidRPr="00F63AE5" w:rsidTr="00451E05">
        <w:trPr>
          <w:jc w:val="center"/>
        </w:trPr>
        <w:tc>
          <w:tcPr>
            <w:tcW w:w="1439" w:type="pct"/>
            <w:vAlign w:val="center"/>
          </w:tcPr>
          <w:p w:rsidR="008F1EF6" w:rsidRPr="00F63AE5" w:rsidRDefault="008F1EF6" w:rsidP="00451E05">
            <w:pPr>
              <w:widowControl w:val="0"/>
              <w:jc w:val="both"/>
              <w:rPr>
                <w:rFonts w:eastAsia="Calibri"/>
                <w:lang w:val="en-US" w:eastAsia="en-US"/>
              </w:rPr>
            </w:pPr>
            <w:proofErr w:type="spellStart"/>
            <w:r w:rsidRPr="00F63AE5">
              <w:rPr>
                <w:rFonts w:eastAsia="Calibri"/>
                <w:lang w:val="en-US" w:eastAsia="en-US"/>
              </w:rPr>
              <w:t>Паразитарные</w:t>
            </w:r>
            <w:proofErr w:type="spellEnd"/>
          </w:p>
        </w:tc>
        <w:tc>
          <w:tcPr>
            <w:tcW w:w="557" w:type="pct"/>
            <w:vAlign w:val="center"/>
          </w:tcPr>
          <w:p w:rsidR="008F1EF6" w:rsidRPr="00F63AE5" w:rsidRDefault="008F1EF6" w:rsidP="00BD2C09">
            <w:pPr>
              <w:widowControl w:val="0"/>
              <w:jc w:val="center"/>
              <w:rPr>
                <w:rFonts w:eastAsia="Calibri"/>
                <w:lang w:eastAsia="en-US"/>
              </w:rPr>
            </w:pPr>
            <w:r w:rsidRPr="00F63AE5">
              <w:rPr>
                <w:rFonts w:eastAsia="Calibri"/>
                <w:lang w:eastAsia="en-US"/>
              </w:rPr>
              <w:t>0</w:t>
            </w:r>
          </w:p>
        </w:tc>
        <w:tc>
          <w:tcPr>
            <w:tcW w:w="1292" w:type="pct"/>
            <w:vAlign w:val="center"/>
          </w:tcPr>
          <w:p w:rsidR="008F1EF6" w:rsidRPr="00F63AE5" w:rsidRDefault="008F1EF6" w:rsidP="00BD2C09">
            <w:pPr>
              <w:widowControl w:val="0"/>
              <w:jc w:val="center"/>
              <w:rPr>
                <w:rFonts w:eastAsia="Calibri"/>
                <w:lang w:eastAsia="en-US"/>
              </w:rPr>
            </w:pPr>
            <w:r w:rsidRPr="00F63AE5">
              <w:rPr>
                <w:rFonts w:eastAsia="Calibri"/>
                <w:lang w:eastAsia="en-US"/>
              </w:rPr>
              <w:t>0</w:t>
            </w:r>
          </w:p>
        </w:tc>
        <w:tc>
          <w:tcPr>
            <w:tcW w:w="529" w:type="pct"/>
            <w:vAlign w:val="center"/>
          </w:tcPr>
          <w:p w:rsidR="008F1EF6" w:rsidRPr="00F63AE5" w:rsidRDefault="008F1EF6" w:rsidP="00BD2C09">
            <w:pPr>
              <w:widowControl w:val="0"/>
              <w:jc w:val="center"/>
              <w:rPr>
                <w:rFonts w:eastAsia="Calibri"/>
                <w:lang w:eastAsia="en-US"/>
              </w:rPr>
            </w:pPr>
            <w:r w:rsidRPr="00F63AE5">
              <w:rPr>
                <w:rFonts w:eastAsia="Calibri"/>
                <w:lang w:eastAsia="en-US"/>
              </w:rPr>
              <w:t>0</w:t>
            </w:r>
          </w:p>
        </w:tc>
        <w:tc>
          <w:tcPr>
            <w:tcW w:w="1183" w:type="pct"/>
            <w:vAlign w:val="center"/>
          </w:tcPr>
          <w:p w:rsidR="008F1EF6" w:rsidRPr="00F63AE5" w:rsidRDefault="008F1EF6" w:rsidP="00BD2C09">
            <w:pPr>
              <w:widowControl w:val="0"/>
              <w:jc w:val="center"/>
              <w:rPr>
                <w:rFonts w:eastAsia="Calibri"/>
                <w:lang w:eastAsia="en-US"/>
              </w:rPr>
            </w:pPr>
            <w:r w:rsidRPr="00F63AE5">
              <w:rPr>
                <w:rFonts w:eastAsia="Calibri"/>
                <w:lang w:eastAsia="en-US"/>
              </w:rPr>
              <w:t>0</w:t>
            </w:r>
          </w:p>
        </w:tc>
      </w:tr>
      <w:tr w:rsidR="008F1EF6" w:rsidRPr="00F63AE5" w:rsidTr="00451E05">
        <w:trPr>
          <w:jc w:val="center"/>
        </w:trPr>
        <w:tc>
          <w:tcPr>
            <w:tcW w:w="1439" w:type="pct"/>
            <w:vAlign w:val="center"/>
          </w:tcPr>
          <w:p w:rsidR="008F1EF6" w:rsidRPr="00F63AE5" w:rsidRDefault="008F1EF6" w:rsidP="00451E05">
            <w:pPr>
              <w:widowControl w:val="0"/>
              <w:jc w:val="both"/>
              <w:rPr>
                <w:rFonts w:eastAsia="Calibri"/>
                <w:spacing w:val="-4"/>
                <w:lang w:val="en-US" w:eastAsia="en-US"/>
              </w:rPr>
            </w:pPr>
            <w:proofErr w:type="spellStart"/>
            <w:r w:rsidRPr="00F63AE5">
              <w:rPr>
                <w:rFonts w:eastAsia="Calibri"/>
                <w:spacing w:val="-4"/>
                <w:lang w:val="en-US" w:eastAsia="en-US"/>
              </w:rPr>
              <w:t>Пищевая</w:t>
            </w:r>
            <w:proofErr w:type="spellEnd"/>
            <w:r w:rsidRPr="00F63AE5">
              <w:rPr>
                <w:rFonts w:eastAsia="Calibri"/>
                <w:spacing w:val="-4"/>
                <w:lang w:val="en-US" w:eastAsia="en-US"/>
              </w:rPr>
              <w:t xml:space="preserve"> </w:t>
            </w:r>
            <w:proofErr w:type="spellStart"/>
            <w:r w:rsidRPr="00F63AE5">
              <w:rPr>
                <w:rFonts w:eastAsia="Calibri"/>
                <w:spacing w:val="-4"/>
                <w:lang w:val="en-US" w:eastAsia="en-US"/>
              </w:rPr>
              <w:t>токсикоинфекция</w:t>
            </w:r>
            <w:proofErr w:type="spellEnd"/>
          </w:p>
        </w:tc>
        <w:tc>
          <w:tcPr>
            <w:tcW w:w="557" w:type="pct"/>
            <w:vAlign w:val="center"/>
          </w:tcPr>
          <w:p w:rsidR="008F1EF6" w:rsidRPr="00F63AE5" w:rsidRDefault="008F1EF6" w:rsidP="00BD2C09">
            <w:pPr>
              <w:widowControl w:val="0"/>
              <w:jc w:val="center"/>
              <w:rPr>
                <w:rFonts w:eastAsia="Calibri"/>
                <w:lang w:eastAsia="en-US"/>
              </w:rPr>
            </w:pPr>
            <w:r w:rsidRPr="00F63AE5">
              <w:rPr>
                <w:rFonts w:eastAsia="Calibri"/>
                <w:lang w:eastAsia="en-US"/>
              </w:rPr>
              <w:t>0</w:t>
            </w:r>
          </w:p>
        </w:tc>
        <w:tc>
          <w:tcPr>
            <w:tcW w:w="1292" w:type="pct"/>
            <w:vAlign w:val="center"/>
          </w:tcPr>
          <w:p w:rsidR="008F1EF6" w:rsidRPr="00F63AE5" w:rsidRDefault="008F1EF6" w:rsidP="00BD2C09">
            <w:pPr>
              <w:widowControl w:val="0"/>
              <w:jc w:val="center"/>
              <w:rPr>
                <w:rFonts w:eastAsia="Calibri"/>
                <w:lang w:eastAsia="en-US"/>
              </w:rPr>
            </w:pPr>
            <w:r w:rsidRPr="00F63AE5">
              <w:rPr>
                <w:rFonts w:eastAsia="Calibri"/>
                <w:lang w:eastAsia="en-US"/>
              </w:rPr>
              <w:t>0</w:t>
            </w:r>
          </w:p>
        </w:tc>
        <w:tc>
          <w:tcPr>
            <w:tcW w:w="529" w:type="pct"/>
            <w:vAlign w:val="center"/>
          </w:tcPr>
          <w:p w:rsidR="008F1EF6" w:rsidRPr="00F63AE5" w:rsidRDefault="008F1EF6" w:rsidP="00BD2C09">
            <w:pPr>
              <w:widowControl w:val="0"/>
              <w:jc w:val="center"/>
              <w:rPr>
                <w:rFonts w:eastAsia="Calibri"/>
                <w:lang w:eastAsia="en-US"/>
              </w:rPr>
            </w:pPr>
            <w:r w:rsidRPr="00F63AE5">
              <w:rPr>
                <w:rFonts w:eastAsia="Calibri"/>
                <w:lang w:eastAsia="en-US"/>
              </w:rPr>
              <w:t>0</w:t>
            </w:r>
          </w:p>
        </w:tc>
        <w:tc>
          <w:tcPr>
            <w:tcW w:w="1183" w:type="pct"/>
            <w:vAlign w:val="center"/>
          </w:tcPr>
          <w:p w:rsidR="008F1EF6" w:rsidRPr="00F63AE5" w:rsidRDefault="008F1EF6" w:rsidP="00BD2C09">
            <w:pPr>
              <w:widowControl w:val="0"/>
              <w:jc w:val="center"/>
              <w:rPr>
                <w:rFonts w:eastAsia="Calibri"/>
                <w:lang w:eastAsia="en-US"/>
              </w:rPr>
            </w:pPr>
            <w:r w:rsidRPr="00F63AE5">
              <w:rPr>
                <w:rFonts w:eastAsia="Calibri"/>
                <w:lang w:eastAsia="en-US"/>
              </w:rPr>
              <w:t>0</w:t>
            </w:r>
          </w:p>
        </w:tc>
      </w:tr>
      <w:tr w:rsidR="008F1EF6" w:rsidRPr="00F63AE5" w:rsidTr="00451E05">
        <w:trPr>
          <w:jc w:val="center"/>
        </w:trPr>
        <w:tc>
          <w:tcPr>
            <w:tcW w:w="1439" w:type="pct"/>
            <w:vAlign w:val="center"/>
          </w:tcPr>
          <w:p w:rsidR="008F1EF6" w:rsidRPr="00F63AE5" w:rsidRDefault="008F1EF6" w:rsidP="00451E05">
            <w:pPr>
              <w:widowControl w:val="0"/>
              <w:jc w:val="both"/>
              <w:rPr>
                <w:rFonts w:eastAsia="Calibri"/>
                <w:lang w:val="en-US" w:eastAsia="en-US"/>
              </w:rPr>
            </w:pPr>
            <w:proofErr w:type="spellStart"/>
            <w:r w:rsidRPr="00F63AE5">
              <w:rPr>
                <w:rFonts w:eastAsia="Calibri"/>
                <w:lang w:val="en-US" w:eastAsia="en-US"/>
              </w:rPr>
              <w:t>Прочие</w:t>
            </w:r>
            <w:proofErr w:type="spellEnd"/>
            <w:r w:rsidRPr="00F63AE5">
              <w:rPr>
                <w:rFonts w:eastAsia="Calibri"/>
                <w:lang w:val="en-US" w:eastAsia="en-US"/>
              </w:rPr>
              <w:t xml:space="preserve"> </w:t>
            </w:r>
            <w:proofErr w:type="spellStart"/>
            <w:r w:rsidRPr="00F63AE5">
              <w:rPr>
                <w:rFonts w:eastAsia="Calibri"/>
                <w:lang w:val="en-US" w:eastAsia="en-US"/>
              </w:rPr>
              <w:t>отравления</w:t>
            </w:r>
            <w:proofErr w:type="spellEnd"/>
          </w:p>
        </w:tc>
        <w:tc>
          <w:tcPr>
            <w:tcW w:w="557" w:type="pct"/>
            <w:vAlign w:val="center"/>
          </w:tcPr>
          <w:p w:rsidR="008F1EF6" w:rsidRPr="00F63AE5" w:rsidRDefault="008F1EF6" w:rsidP="00BD2C09">
            <w:pPr>
              <w:widowControl w:val="0"/>
              <w:jc w:val="center"/>
              <w:rPr>
                <w:rFonts w:eastAsia="Calibri"/>
                <w:lang w:eastAsia="en-US"/>
              </w:rPr>
            </w:pPr>
            <w:r w:rsidRPr="00F63AE5">
              <w:rPr>
                <w:rFonts w:eastAsia="Calibri"/>
                <w:lang w:eastAsia="en-US"/>
              </w:rPr>
              <w:t>0</w:t>
            </w:r>
          </w:p>
        </w:tc>
        <w:tc>
          <w:tcPr>
            <w:tcW w:w="1292" w:type="pct"/>
            <w:vAlign w:val="center"/>
          </w:tcPr>
          <w:p w:rsidR="008F1EF6" w:rsidRPr="00F63AE5" w:rsidRDefault="008F1EF6" w:rsidP="00BD2C09">
            <w:pPr>
              <w:widowControl w:val="0"/>
              <w:jc w:val="center"/>
              <w:rPr>
                <w:rFonts w:eastAsia="Calibri"/>
                <w:lang w:eastAsia="en-US"/>
              </w:rPr>
            </w:pPr>
            <w:r w:rsidRPr="00F63AE5">
              <w:rPr>
                <w:rFonts w:eastAsia="Calibri"/>
                <w:lang w:eastAsia="en-US"/>
              </w:rPr>
              <w:t>0</w:t>
            </w:r>
          </w:p>
        </w:tc>
        <w:tc>
          <w:tcPr>
            <w:tcW w:w="529" w:type="pct"/>
            <w:vAlign w:val="center"/>
          </w:tcPr>
          <w:p w:rsidR="008F1EF6" w:rsidRPr="00F63AE5" w:rsidRDefault="008F1EF6" w:rsidP="00BD2C09">
            <w:pPr>
              <w:widowControl w:val="0"/>
              <w:jc w:val="center"/>
              <w:rPr>
                <w:rFonts w:eastAsia="Calibri"/>
                <w:lang w:eastAsia="en-US"/>
              </w:rPr>
            </w:pPr>
            <w:r w:rsidRPr="00F63AE5">
              <w:rPr>
                <w:rFonts w:eastAsia="Calibri"/>
                <w:lang w:eastAsia="en-US"/>
              </w:rPr>
              <w:t>0</w:t>
            </w:r>
          </w:p>
        </w:tc>
        <w:tc>
          <w:tcPr>
            <w:tcW w:w="1183" w:type="pct"/>
            <w:vAlign w:val="center"/>
          </w:tcPr>
          <w:p w:rsidR="008F1EF6" w:rsidRPr="00F63AE5" w:rsidRDefault="008F1EF6" w:rsidP="00BD2C09">
            <w:pPr>
              <w:widowControl w:val="0"/>
              <w:jc w:val="center"/>
              <w:rPr>
                <w:rFonts w:eastAsia="Calibri"/>
                <w:lang w:eastAsia="en-US"/>
              </w:rPr>
            </w:pPr>
            <w:r w:rsidRPr="00F63AE5">
              <w:rPr>
                <w:rFonts w:eastAsia="Calibri"/>
                <w:lang w:eastAsia="en-US"/>
              </w:rPr>
              <w:t>0</w:t>
            </w:r>
          </w:p>
        </w:tc>
      </w:tr>
    </w:tbl>
    <w:p w:rsidR="009331E3" w:rsidRPr="00F63AE5" w:rsidRDefault="009331E3" w:rsidP="00444B79">
      <w:pPr>
        <w:ind w:right="-11"/>
        <w:jc w:val="right"/>
        <w:rPr>
          <w:rFonts w:eastAsia="Calibri"/>
          <w:i/>
        </w:rPr>
      </w:pPr>
    </w:p>
    <w:p w:rsidR="00E37A22" w:rsidRPr="00F63AE5" w:rsidRDefault="00E37A22" w:rsidP="00444B79">
      <w:pPr>
        <w:ind w:right="-11"/>
        <w:jc w:val="right"/>
        <w:rPr>
          <w:rFonts w:eastAsia="Calibri"/>
          <w:i/>
        </w:rPr>
      </w:pPr>
      <w:r w:rsidRPr="00F63AE5">
        <w:rPr>
          <w:rFonts w:eastAsia="Calibri"/>
          <w:i/>
        </w:rPr>
        <w:lastRenderedPageBreak/>
        <w:t>Таблица 5.4</w:t>
      </w:r>
    </w:p>
    <w:p w:rsidR="004C4A76" w:rsidRPr="00F63AE5" w:rsidRDefault="004C4A76" w:rsidP="00444B79">
      <w:pPr>
        <w:ind w:right="-11"/>
        <w:jc w:val="right"/>
        <w:rPr>
          <w:rFonts w:eastAsia="Calibri"/>
          <w:i/>
        </w:rPr>
      </w:pPr>
    </w:p>
    <w:p w:rsidR="00E37A22" w:rsidRPr="00F63AE5" w:rsidRDefault="00E37A22" w:rsidP="00E37A22">
      <w:pPr>
        <w:widowControl w:val="0"/>
        <w:jc w:val="center"/>
        <w:rPr>
          <w:rFonts w:eastAsia="Calibri"/>
          <w:b/>
          <w:lang w:eastAsia="en-US"/>
        </w:rPr>
      </w:pPr>
      <w:r w:rsidRPr="00F63AE5">
        <w:rPr>
          <w:rFonts w:eastAsia="Calibri"/>
          <w:b/>
          <w:lang w:eastAsia="en-US"/>
        </w:rPr>
        <w:t>Состояние профилактики массовых инфекционных заболеваний</w:t>
      </w:r>
    </w:p>
    <w:p w:rsidR="00E37A22" w:rsidRPr="00F63AE5" w:rsidRDefault="00E37A22" w:rsidP="00E37A22">
      <w:pPr>
        <w:keepNext/>
        <w:widowControl w:val="0"/>
        <w:spacing w:after="120"/>
        <w:ind w:firstLine="567"/>
        <w:jc w:val="center"/>
        <w:outlineLvl w:val="4"/>
        <w:rPr>
          <w:rFonts w:eastAsia="Calibri"/>
          <w:b/>
          <w:lang w:eastAsia="en-US"/>
        </w:rPr>
      </w:pPr>
      <w:r w:rsidRPr="00F63AE5">
        <w:rPr>
          <w:rFonts w:eastAsia="Calibri"/>
          <w:b/>
          <w:lang w:eastAsia="en-US"/>
        </w:rPr>
        <w:t>сельскохозяйственных животных и птиц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3"/>
        <w:gridCol w:w="1326"/>
        <w:gridCol w:w="2810"/>
        <w:gridCol w:w="1482"/>
        <w:gridCol w:w="2301"/>
      </w:tblGrid>
      <w:tr w:rsidR="00E37A22" w:rsidRPr="00F63AE5" w:rsidTr="00451E05">
        <w:trPr>
          <w:cantSplit/>
          <w:jc w:val="center"/>
        </w:trPr>
        <w:tc>
          <w:tcPr>
            <w:tcW w:w="1201" w:type="pct"/>
            <w:vMerge w:val="restart"/>
            <w:shd w:val="clear" w:color="auto" w:fill="E2E2E2"/>
            <w:vAlign w:val="center"/>
          </w:tcPr>
          <w:p w:rsidR="00E37A22" w:rsidRPr="00F63AE5" w:rsidRDefault="00E37A22" w:rsidP="00451E05">
            <w:pPr>
              <w:widowControl w:val="0"/>
              <w:jc w:val="center"/>
              <w:rPr>
                <w:rFonts w:eastAsia="Calibri"/>
                <w:b/>
                <w:lang w:val="en-US" w:eastAsia="en-US"/>
              </w:rPr>
            </w:pPr>
            <w:proofErr w:type="spellStart"/>
            <w:r w:rsidRPr="00F63AE5">
              <w:rPr>
                <w:rFonts w:eastAsia="Calibri"/>
                <w:b/>
                <w:lang w:val="en-US" w:eastAsia="en-US"/>
              </w:rPr>
              <w:t>Наименование</w:t>
            </w:r>
            <w:proofErr w:type="spellEnd"/>
          </w:p>
          <w:p w:rsidR="00E37A22" w:rsidRPr="00F63AE5" w:rsidRDefault="00E37A22" w:rsidP="00451E05">
            <w:pPr>
              <w:widowControl w:val="0"/>
              <w:jc w:val="center"/>
              <w:rPr>
                <w:rFonts w:eastAsia="Calibri"/>
                <w:b/>
                <w:lang w:val="en-US" w:eastAsia="en-US"/>
              </w:rPr>
            </w:pPr>
            <w:proofErr w:type="spellStart"/>
            <w:r w:rsidRPr="00F63AE5">
              <w:rPr>
                <w:rFonts w:eastAsia="Calibri"/>
                <w:b/>
                <w:lang w:val="en-US" w:eastAsia="en-US"/>
              </w:rPr>
              <w:t>инфекционных</w:t>
            </w:r>
            <w:proofErr w:type="spellEnd"/>
            <w:r w:rsidRPr="00F63AE5">
              <w:rPr>
                <w:rFonts w:eastAsia="Calibri"/>
                <w:b/>
                <w:lang w:val="en-US" w:eastAsia="en-US"/>
              </w:rPr>
              <w:t xml:space="preserve"> </w:t>
            </w:r>
            <w:proofErr w:type="spellStart"/>
            <w:r w:rsidRPr="00F63AE5">
              <w:rPr>
                <w:rFonts w:eastAsia="Calibri"/>
                <w:b/>
                <w:lang w:val="en-US" w:eastAsia="en-US"/>
              </w:rPr>
              <w:t>болезней</w:t>
            </w:r>
            <w:proofErr w:type="spellEnd"/>
          </w:p>
        </w:tc>
        <w:tc>
          <w:tcPr>
            <w:tcW w:w="1984" w:type="pct"/>
            <w:gridSpan w:val="2"/>
            <w:shd w:val="clear" w:color="auto" w:fill="E2E2E2"/>
            <w:vAlign w:val="center"/>
          </w:tcPr>
          <w:p w:rsidR="00E37A22" w:rsidRPr="00F63AE5" w:rsidRDefault="00E37A22" w:rsidP="00451E05">
            <w:pPr>
              <w:widowControl w:val="0"/>
              <w:jc w:val="center"/>
              <w:rPr>
                <w:rFonts w:eastAsia="Calibri"/>
                <w:b/>
                <w:lang w:val="en-US" w:eastAsia="en-US"/>
              </w:rPr>
            </w:pPr>
            <w:proofErr w:type="spellStart"/>
            <w:r w:rsidRPr="00F63AE5">
              <w:rPr>
                <w:rFonts w:eastAsia="Calibri"/>
                <w:b/>
                <w:lang w:val="en-US" w:eastAsia="en-US"/>
              </w:rPr>
              <w:t>Количество</w:t>
            </w:r>
            <w:proofErr w:type="spellEnd"/>
          </w:p>
          <w:p w:rsidR="00E37A22" w:rsidRPr="00F63AE5" w:rsidRDefault="00E37A22" w:rsidP="00451E05">
            <w:pPr>
              <w:widowControl w:val="0"/>
              <w:jc w:val="center"/>
              <w:rPr>
                <w:rFonts w:eastAsia="Calibri"/>
                <w:b/>
                <w:lang w:val="en-US" w:eastAsia="en-US"/>
              </w:rPr>
            </w:pPr>
            <w:proofErr w:type="spellStart"/>
            <w:proofErr w:type="gramStart"/>
            <w:r w:rsidRPr="00F63AE5">
              <w:rPr>
                <w:rFonts w:eastAsia="Calibri"/>
                <w:b/>
                <w:lang w:val="en-US" w:eastAsia="en-US"/>
              </w:rPr>
              <w:t>неблагополучных</w:t>
            </w:r>
            <w:proofErr w:type="spellEnd"/>
            <w:proofErr w:type="gramEnd"/>
            <w:r w:rsidRPr="00F63AE5">
              <w:rPr>
                <w:rFonts w:eastAsia="Calibri"/>
                <w:b/>
                <w:lang w:val="en-US" w:eastAsia="en-US"/>
              </w:rPr>
              <w:t xml:space="preserve"> </w:t>
            </w:r>
            <w:proofErr w:type="spellStart"/>
            <w:r w:rsidRPr="00F63AE5">
              <w:rPr>
                <w:rFonts w:eastAsia="Calibri"/>
                <w:b/>
                <w:lang w:val="en-US" w:eastAsia="en-US"/>
              </w:rPr>
              <w:t>районов</w:t>
            </w:r>
            <w:proofErr w:type="spellEnd"/>
            <w:r w:rsidRPr="00F63AE5">
              <w:rPr>
                <w:rFonts w:eastAsia="Calibri"/>
                <w:b/>
                <w:lang w:val="en-US" w:eastAsia="en-US"/>
              </w:rPr>
              <w:t xml:space="preserve">, </w:t>
            </w:r>
            <w:proofErr w:type="spellStart"/>
            <w:r w:rsidRPr="00F63AE5">
              <w:rPr>
                <w:rFonts w:eastAsia="Calibri"/>
                <w:b/>
                <w:lang w:val="en-US" w:eastAsia="en-US"/>
              </w:rPr>
              <w:t>ед</w:t>
            </w:r>
            <w:proofErr w:type="spellEnd"/>
            <w:r w:rsidRPr="00F63AE5">
              <w:rPr>
                <w:rFonts w:eastAsia="Calibri"/>
                <w:b/>
                <w:lang w:val="en-US" w:eastAsia="en-US"/>
              </w:rPr>
              <w:t>.</w:t>
            </w:r>
          </w:p>
        </w:tc>
        <w:tc>
          <w:tcPr>
            <w:tcW w:w="1815" w:type="pct"/>
            <w:gridSpan w:val="2"/>
            <w:shd w:val="clear" w:color="auto" w:fill="E2E2E2"/>
            <w:vAlign w:val="center"/>
          </w:tcPr>
          <w:p w:rsidR="00E37A22" w:rsidRPr="00F63AE5" w:rsidRDefault="00E37A22" w:rsidP="00451E05">
            <w:pPr>
              <w:widowControl w:val="0"/>
              <w:jc w:val="center"/>
              <w:rPr>
                <w:rFonts w:eastAsia="Calibri"/>
                <w:b/>
                <w:lang w:eastAsia="en-US"/>
              </w:rPr>
            </w:pPr>
            <w:r w:rsidRPr="00F63AE5">
              <w:rPr>
                <w:rFonts w:eastAsia="Calibri"/>
                <w:b/>
                <w:lang w:eastAsia="en-US"/>
              </w:rPr>
              <w:t>Число населения</w:t>
            </w:r>
          </w:p>
          <w:p w:rsidR="00E37A22" w:rsidRPr="00F63AE5" w:rsidRDefault="00E37A22" w:rsidP="00451E05">
            <w:pPr>
              <w:widowControl w:val="0"/>
              <w:jc w:val="center"/>
              <w:rPr>
                <w:rFonts w:eastAsia="Calibri"/>
                <w:b/>
                <w:lang w:eastAsia="en-US"/>
              </w:rPr>
            </w:pPr>
            <w:r w:rsidRPr="00F63AE5">
              <w:rPr>
                <w:rFonts w:eastAsia="Calibri"/>
                <w:b/>
                <w:lang w:eastAsia="en-US"/>
              </w:rPr>
              <w:t>в неблагополучных районах, чел.</w:t>
            </w:r>
          </w:p>
        </w:tc>
      </w:tr>
      <w:tr w:rsidR="00E37A22" w:rsidRPr="00F63AE5" w:rsidTr="00451E05">
        <w:trPr>
          <w:cantSplit/>
          <w:jc w:val="center"/>
        </w:trPr>
        <w:tc>
          <w:tcPr>
            <w:tcW w:w="1201" w:type="pct"/>
            <w:vMerge/>
            <w:shd w:val="clear" w:color="auto" w:fill="E2E2E2"/>
            <w:vAlign w:val="center"/>
          </w:tcPr>
          <w:p w:rsidR="00E37A22" w:rsidRPr="00F63AE5" w:rsidRDefault="00E37A22" w:rsidP="00451E05">
            <w:pPr>
              <w:widowControl w:val="0"/>
              <w:jc w:val="center"/>
              <w:rPr>
                <w:rFonts w:eastAsia="Calibri"/>
                <w:b/>
                <w:lang w:eastAsia="en-US"/>
              </w:rPr>
            </w:pPr>
          </w:p>
        </w:tc>
        <w:tc>
          <w:tcPr>
            <w:tcW w:w="636" w:type="pct"/>
            <w:shd w:val="clear" w:color="auto" w:fill="E2E2E2"/>
            <w:vAlign w:val="center"/>
          </w:tcPr>
          <w:p w:rsidR="00E37A22" w:rsidRPr="00F63AE5" w:rsidRDefault="00E37A22" w:rsidP="00451E05">
            <w:pPr>
              <w:widowControl w:val="0"/>
              <w:jc w:val="center"/>
              <w:rPr>
                <w:rFonts w:eastAsia="Calibri"/>
                <w:b/>
                <w:lang w:val="en-US" w:eastAsia="en-US"/>
              </w:rPr>
            </w:pPr>
            <w:proofErr w:type="spellStart"/>
            <w:r w:rsidRPr="00F63AE5">
              <w:rPr>
                <w:rFonts w:eastAsia="Calibri"/>
                <w:b/>
                <w:lang w:val="en-US" w:eastAsia="en-US"/>
              </w:rPr>
              <w:t>Всего</w:t>
            </w:r>
            <w:proofErr w:type="spellEnd"/>
          </w:p>
        </w:tc>
        <w:tc>
          <w:tcPr>
            <w:tcW w:w="1348" w:type="pct"/>
            <w:shd w:val="clear" w:color="auto" w:fill="E2E2E2"/>
            <w:vAlign w:val="center"/>
          </w:tcPr>
          <w:p w:rsidR="00E37A22" w:rsidRPr="00F63AE5" w:rsidRDefault="00E37A22" w:rsidP="00451E05">
            <w:pPr>
              <w:widowControl w:val="0"/>
              <w:jc w:val="center"/>
              <w:rPr>
                <w:rFonts w:eastAsia="Calibri"/>
                <w:b/>
                <w:lang w:val="en-US" w:eastAsia="en-US"/>
              </w:rPr>
            </w:pPr>
            <w:proofErr w:type="spellStart"/>
            <w:r w:rsidRPr="00F63AE5">
              <w:rPr>
                <w:rFonts w:eastAsia="Calibri"/>
                <w:b/>
                <w:lang w:val="en-US" w:eastAsia="en-US"/>
              </w:rPr>
              <w:t>Охваченных</w:t>
            </w:r>
            <w:proofErr w:type="spellEnd"/>
          </w:p>
          <w:p w:rsidR="00E37A22" w:rsidRPr="00F63AE5" w:rsidRDefault="00E37A22" w:rsidP="00451E05">
            <w:pPr>
              <w:widowControl w:val="0"/>
              <w:jc w:val="center"/>
              <w:rPr>
                <w:rFonts w:eastAsia="Calibri"/>
                <w:b/>
                <w:lang w:val="en-US" w:eastAsia="en-US"/>
              </w:rPr>
            </w:pPr>
            <w:proofErr w:type="spellStart"/>
            <w:r w:rsidRPr="00F63AE5">
              <w:rPr>
                <w:rFonts w:eastAsia="Calibri"/>
                <w:b/>
                <w:lang w:val="en-US" w:eastAsia="en-US"/>
              </w:rPr>
              <w:t>профилактическими</w:t>
            </w:r>
            <w:proofErr w:type="spellEnd"/>
          </w:p>
          <w:p w:rsidR="00E37A22" w:rsidRPr="00F63AE5" w:rsidRDefault="00E37A22" w:rsidP="00451E05">
            <w:pPr>
              <w:widowControl w:val="0"/>
              <w:jc w:val="center"/>
              <w:rPr>
                <w:rFonts w:eastAsia="Calibri"/>
                <w:b/>
                <w:lang w:val="en-US" w:eastAsia="en-US"/>
              </w:rPr>
            </w:pPr>
            <w:proofErr w:type="spellStart"/>
            <w:r w:rsidRPr="00F63AE5">
              <w:rPr>
                <w:rFonts w:eastAsia="Calibri"/>
                <w:b/>
                <w:lang w:val="en-US" w:eastAsia="en-US"/>
              </w:rPr>
              <w:t>мероприятиями</w:t>
            </w:r>
            <w:proofErr w:type="spellEnd"/>
          </w:p>
        </w:tc>
        <w:tc>
          <w:tcPr>
            <w:tcW w:w="711" w:type="pct"/>
            <w:shd w:val="clear" w:color="auto" w:fill="E2E2E2"/>
            <w:vAlign w:val="center"/>
          </w:tcPr>
          <w:p w:rsidR="00E37A22" w:rsidRPr="00F63AE5" w:rsidRDefault="00E37A22" w:rsidP="00451E05">
            <w:pPr>
              <w:widowControl w:val="0"/>
              <w:jc w:val="center"/>
              <w:rPr>
                <w:rFonts w:eastAsia="Calibri"/>
                <w:b/>
                <w:lang w:val="en-US" w:eastAsia="en-US"/>
              </w:rPr>
            </w:pPr>
            <w:proofErr w:type="spellStart"/>
            <w:r w:rsidRPr="00F63AE5">
              <w:rPr>
                <w:rFonts w:eastAsia="Calibri"/>
                <w:b/>
                <w:lang w:val="en-US" w:eastAsia="en-US"/>
              </w:rPr>
              <w:t>Всего</w:t>
            </w:r>
            <w:proofErr w:type="spellEnd"/>
          </w:p>
        </w:tc>
        <w:tc>
          <w:tcPr>
            <w:tcW w:w="1104" w:type="pct"/>
            <w:shd w:val="clear" w:color="auto" w:fill="E2E2E2"/>
            <w:vAlign w:val="center"/>
          </w:tcPr>
          <w:p w:rsidR="00E37A22" w:rsidRPr="00F63AE5" w:rsidRDefault="00E37A22" w:rsidP="00451E05">
            <w:pPr>
              <w:widowControl w:val="0"/>
              <w:jc w:val="center"/>
              <w:rPr>
                <w:rFonts w:eastAsia="Calibri"/>
                <w:b/>
                <w:lang w:val="en-US" w:eastAsia="en-US"/>
              </w:rPr>
            </w:pPr>
            <w:proofErr w:type="spellStart"/>
            <w:r w:rsidRPr="00F63AE5">
              <w:rPr>
                <w:rFonts w:eastAsia="Calibri"/>
                <w:b/>
                <w:lang w:val="en-US" w:eastAsia="en-US"/>
              </w:rPr>
              <w:t>Подвергнутых</w:t>
            </w:r>
            <w:proofErr w:type="spellEnd"/>
          </w:p>
          <w:p w:rsidR="00E37A22" w:rsidRPr="00F63AE5" w:rsidRDefault="00E37A22" w:rsidP="00451E05">
            <w:pPr>
              <w:widowControl w:val="0"/>
              <w:jc w:val="center"/>
              <w:rPr>
                <w:rFonts w:eastAsia="Calibri"/>
                <w:b/>
                <w:lang w:val="en-US" w:eastAsia="en-US"/>
              </w:rPr>
            </w:pPr>
            <w:proofErr w:type="spellStart"/>
            <w:r w:rsidRPr="00F63AE5">
              <w:rPr>
                <w:rFonts w:eastAsia="Calibri"/>
                <w:b/>
                <w:lang w:val="en-US" w:eastAsia="en-US"/>
              </w:rPr>
              <w:t>профилактике</w:t>
            </w:r>
            <w:proofErr w:type="spellEnd"/>
          </w:p>
        </w:tc>
      </w:tr>
      <w:tr w:rsidR="00E37A22" w:rsidRPr="00F63AE5" w:rsidTr="00451E05">
        <w:trPr>
          <w:trHeight w:val="307"/>
          <w:jc w:val="center"/>
        </w:trPr>
        <w:tc>
          <w:tcPr>
            <w:tcW w:w="1201" w:type="pct"/>
            <w:vAlign w:val="center"/>
          </w:tcPr>
          <w:p w:rsidR="00E37A22" w:rsidRPr="00F63AE5" w:rsidRDefault="00E37A22" w:rsidP="00451E05">
            <w:pPr>
              <w:widowControl w:val="0"/>
              <w:jc w:val="center"/>
              <w:rPr>
                <w:rFonts w:eastAsia="Calibri"/>
                <w:lang w:eastAsia="en-US"/>
              </w:rPr>
            </w:pPr>
            <w:r w:rsidRPr="00F63AE5">
              <w:rPr>
                <w:rFonts w:eastAsia="Calibri"/>
                <w:lang w:eastAsia="en-US"/>
              </w:rPr>
              <w:t>-</w:t>
            </w:r>
          </w:p>
        </w:tc>
        <w:tc>
          <w:tcPr>
            <w:tcW w:w="636" w:type="pct"/>
            <w:vAlign w:val="center"/>
          </w:tcPr>
          <w:p w:rsidR="00E37A22" w:rsidRPr="00F63AE5" w:rsidRDefault="00E37A22" w:rsidP="00451E05">
            <w:pPr>
              <w:widowControl w:val="0"/>
              <w:jc w:val="center"/>
              <w:rPr>
                <w:rFonts w:eastAsia="Calibri"/>
                <w:lang w:eastAsia="en-US"/>
              </w:rPr>
            </w:pPr>
            <w:r w:rsidRPr="00F63AE5">
              <w:rPr>
                <w:rFonts w:eastAsia="Calibri"/>
                <w:lang w:eastAsia="en-US"/>
              </w:rPr>
              <w:t>0</w:t>
            </w:r>
          </w:p>
        </w:tc>
        <w:tc>
          <w:tcPr>
            <w:tcW w:w="1348" w:type="pct"/>
            <w:vAlign w:val="center"/>
          </w:tcPr>
          <w:p w:rsidR="00E37A22" w:rsidRPr="00F63AE5" w:rsidRDefault="00E37A22" w:rsidP="00451E05">
            <w:pPr>
              <w:widowControl w:val="0"/>
              <w:jc w:val="center"/>
              <w:rPr>
                <w:rFonts w:eastAsia="Calibri"/>
                <w:lang w:eastAsia="en-US"/>
              </w:rPr>
            </w:pPr>
            <w:r w:rsidRPr="00F63AE5">
              <w:rPr>
                <w:rFonts w:eastAsia="Calibri"/>
                <w:lang w:eastAsia="en-US"/>
              </w:rPr>
              <w:t>0</w:t>
            </w:r>
          </w:p>
        </w:tc>
        <w:tc>
          <w:tcPr>
            <w:tcW w:w="711" w:type="pct"/>
            <w:vAlign w:val="center"/>
          </w:tcPr>
          <w:p w:rsidR="00E37A22" w:rsidRPr="00F63AE5" w:rsidRDefault="00E37A22" w:rsidP="00451E05">
            <w:pPr>
              <w:widowControl w:val="0"/>
              <w:jc w:val="center"/>
              <w:rPr>
                <w:rFonts w:eastAsia="Calibri"/>
                <w:lang w:eastAsia="en-US"/>
              </w:rPr>
            </w:pPr>
            <w:r w:rsidRPr="00F63AE5">
              <w:rPr>
                <w:rFonts w:eastAsia="Calibri"/>
                <w:lang w:eastAsia="en-US"/>
              </w:rPr>
              <w:t>0</w:t>
            </w:r>
          </w:p>
        </w:tc>
        <w:tc>
          <w:tcPr>
            <w:tcW w:w="1104" w:type="pct"/>
            <w:vAlign w:val="center"/>
          </w:tcPr>
          <w:p w:rsidR="00E37A22" w:rsidRPr="00F63AE5" w:rsidRDefault="00E37A22" w:rsidP="00451E05">
            <w:pPr>
              <w:widowControl w:val="0"/>
              <w:jc w:val="center"/>
              <w:rPr>
                <w:rFonts w:eastAsia="Calibri"/>
                <w:lang w:eastAsia="en-US"/>
              </w:rPr>
            </w:pPr>
            <w:r w:rsidRPr="00F63AE5">
              <w:rPr>
                <w:rFonts w:eastAsia="Calibri"/>
                <w:lang w:eastAsia="en-US"/>
              </w:rPr>
              <w:t>0</w:t>
            </w:r>
          </w:p>
        </w:tc>
      </w:tr>
    </w:tbl>
    <w:p w:rsidR="00E37A22" w:rsidRPr="00F63AE5" w:rsidRDefault="00E37A22" w:rsidP="00444B79">
      <w:pPr>
        <w:ind w:right="-11"/>
        <w:jc w:val="right"/>
        <w:rPr>
          <w:rFonts w:eastAsia="Calibri"/>
          <w:i/>
        </w:rPr>
      </w:pPr>
    </w:p>
    <w:p w:rsidR="000B6490" w:rsidRDefault="000B6490" w:rsidP="00444B79">
      <w:pPr>
        <w:ind w:right="-11"/>
        <w:jc w:val="right"/>
        <w:rPr>
          <w:rFonts w:eastAsia="Calibri"/>
          <w:i/>
        </w:rPr>
      </w:pPr>
    </w:p>
    <w:p w:rsidR="00E37A22" w:rsidRPr="00F63AE5" w:rsidRDefault="00E37A22" w:rsidP="00444B79">
      <w:pPr>
        <w:ind w:right="-11"/>
        <w:jc w:val="right"/>
        <w:rPr>
          <w:rFonts w:eastAsia="Calibri"/>
          <w:i/>
        </w:rPr>
      </w:pPr>
      <w:r w:rsidRPr="00F63AE5">
        <w:rPr>
          <w:rFonts w:eastAsia="Calibri"/>
          <w:i/>
        </w:rPr>
        <w:t>Таблица 5.5</w:t>
      </w:r>
    </w:p>
    <w:p w:rsidR="004C4A76" w:rsidRPr="00F63AE5" w:rsidRDefault="004C4A76" w:rsidP="00444B79">
      <w:pPr>
        <w:ind w:right="-11"/>
        <w:jc w:val="right"/>
        <w:rPr>
          <w:rFonts w:eastAsia="Calibri"/>
          <w:i/>
        </w:rPr>
      </w:pPr>
    </w:p>
    <w:p w:rsidR="00E37A22" w:rsidRPr="00F63AE5" w:rsidRDefault="00E37A22" w:rsidP="00444B79">
      <w:pPr>
        <w:widowControl w:val="0"/>
        <w:jc w:val="center"/>
        <w:rPr>
          <w:rFonts w:eastAsia="Calibri"/>
          <w:b/>
          <w:lang w:eastAsia="en-US"/>
        </w:rPr>
      </w:pPr>
      <w:r w:rsidRPr="00F63AE5">
        <w:rPr>
          <w:rFonts w:eastAsia="Calibri"/>
          <w:b/>
          <w:lang w:eastAsia="en-US"/>
        </w:rPr>
        <w:t>Состояние предупреждения болезней сельскохозяйственных растений и леса</w:t>
      </w:r>
    </w:p>
    <w:p w:rsidR="00444B79" w:rsidRPr="00F63AE5" w:rsidRDefault="00444B79" w:rsidP="00444B79">
      <w:pPr>
        <w:widowControl w:val="0"/>
        <w:jc w:val="center"/>
        <w:rPr>
          <w:rFonts w:eastAsia="Calibri"/>
          <w:b/>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2"/>
        <w:gridCol w:w="1121"/>
        <w:gridCol w:w="2835"/>
        <w:gridCol w:w="1167"/>
        <w:gridCol w:w="2257"/>
      </w:tblGrid>
      <w:tr w:rsidR="00E37A22" w:rsidRPr="00F63AE5" w:rsidTr="00451E05">
        <w:trPr>
          <w:cantSplit/>
          <w:jc w:val="center"/>
        </w:trPr>
        <w:tc>
          <w:tcPr>
            <w:tcW w:w="1459" w:type="pct"/>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E37A22" w:rsidRPr="00F63AE5" w:rsidRDefault="00E37A22" w:rsidP="00451E05">
            <w:pPr>
              <w:widowControl w:val="0"/>
              <w:jc w:val="center"/>
              <w:rPr>
                <w:rFonts w:eastAsia="Calibri"/>
                <w:b/>
                <w:spacing w:val="-4"/>
                <w:lang w:val="en-US" w:eastAsia="en-US"/>
              </w:rPr>
            </w:pPr>
            <w:proofErr w:type="spellStart"/>
            <w:r w:rsidRPr="00F63AE5">
              <w:rPr>
                <w:rFonts w:eastAsia="Calibri"/>
                <w:b/>
                <w:spacing w:val="-4"/>
                <w:lang w:val="en-US" w:eastAsia="en-US"/>
              </w:rPr>
              <w:t>Наименование</w:t>
            </w:r>
            <w:proofErr w:type="spellEnd"/>
            <w:r w:rsidRPr="00F63AE5">
              <w:rPr>
                <w:rFonts w:eastAsia="Calibri"/>
                <w:b/>
                <w:spacing w:val="-4"/>
                <w:lang w:val="en-US" w:eastAsia="en-US"/>
              </w:rPr>
              <w:t xml:space="preserve"> </w:t>
            </w:r>
            <w:proofErr w:type="spellStart"/>
            <w:r w:rsidRPr="00F63AE5">
              <w:rPr>
                <w:rFonts w:eastAsia="Calibri"/>
                <w:b/>
                <w:spacing w:val="-4"/>
                <w:lang w:val="en-US" w:eastAsia="en-US"/>
              </w:rPr>
              <w:t>инфекционных</w:t>
            </w:r>
            <w:proofErr w:type="spellEnd"/>
          </w:p>
          <w:p w:rsidR="00E37A22" w:rsidRPr="00F63AE5" w:rsidRDefault="00E37A22" w:rsidP="00451E05">
            <w:pPr>
              <w:widowControl w:val="0"/>
              <w:jc w:val="center"/>
              <w:rPr>
                <w:rFonts w:eastAsia="Calibri"/>
                <w:b/>
                <w:lang w:val="en-US" w:eastAsia="en-US"/>
              </w:rPr>
            </w:pPr>
            <w:proofErr w:type="spellStart"/>
            <w:r w:rsidRPr="00F63AE5">
              <w:rPr>
                <w:rFonts w:eastAsia="Calibri"/>
                <w:b/>
                <w:lang w:val="en-US" w:eastAsia="en-US"/>
              </w:rPr>
              <w:t>болезней</w:t>
            </w:r>
            <w:proofErr w:type="spellEnd"/>
            <w:r w:rsidRPr="00F63AE5">
              <w:rPr>
                <w:rFonts w:eastAsia="Calibri"/>
                <w:b/>
                <w:lang w:val="en-US" w:eastAsia="en-US"/>
              </w:rPr>
              <w:t xml:space="preserve"> (</w:t>
            </w:r>
            <w:proofErr w:type="spellStart"/>
            <w:r w:rsidRPr="00F63AE5">
              <w:rPr>
                <w:rFonts w:eastAsia="Calibri"/>
                <w:b/>
                <w:lang w:val="en-US" w:eastAsia="en-US"/>
              </w:rPr>
              <w:t>вредителей</w:t>
            </w:r>
            <w:proofErr w:type="spellEnd"/>
            <w:r w:rsidRPr="00F63AE5">
              <w:rPr>
                <w:rFonts w:eastAsia="Calibri"/>
                <w:b/>
                <w:lang w:val="en-US" w:eastAsia="en-US"/>
              </w:rPr>
              <w:t>)</w:t>
            </w:r>
          </w:p>
        </w:tc>
        <w:tc>
          <w:tcPr>
            <w:tcW w:w="189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37A22" w:rsidRPr="00F63AE5" w:rsidRDefault="00E37A22" w:rsidP="00451E05">
            <w:pPr>
              <w:widowControl w:val="0"/>
              <w:jc w:val="center"/>
              <w:rPr>
                <w:rFonts w:eastAsia="Calibri"/>
                <w:b/>
                <w:lang w:val="en-US" w:eastAsia="en-US"/>
              </w:rPr>
            </w:pPr>
            <w:proofErr w:type="spellStart"/>
            <w:r w:rsidRPr="00F63AE5">
              <w:rPr>
                <w:rFonts w:eastAsia="Calibri"/>
                <w:b/>
                <w:lang w:val="en-US" w:eastAsia="en-US"/>
              </w:rPr>
              <w:t>Количество</w:t>
            </w:r>
            <w:proofErr w:type="spellEnd"/>
          </w:p>
          <w:p w:rsidR="00E37A22" w:rsidRPr="00F63AE5" w:rsidRDefault="00E37A22" w:rsidP="00451E05">
            <w:pPr>
              <w:widowControl w:val="0"/>
              <w:jc w:val="center"/>
              <w:rPr>
                <w:rFonts w:eastAsia="Calibri"/>
                <w:b/>
                <w:lang w:val="en-US" w:eastAsia="en-US"/>
              </w:rPr>
            </w:pPr>
            <w:proofErr w:type="spellStart"/>
            <w:proofErr w:type="gramStart"/>
            <w:r w:rsidRPr="00F63AE5">
              <w:rPr>
                <w:rFonts w:eastAsia="Calibri"/>
                <w:b/>
                <w:lang w:val="en-US" w:eastAsia="en-US"/>
              </w:rPr>
              <w:t>неблагополучных</w:t>
            </w:r>
            <w:proofErr w:type="spellEnd"/>
            <w:proofErr w:type="gramEnd"/>
            <w:r w:rsidRPr="00F63AE5">
              <w:rPr>
                <w:rFonts w:eastAsia="Calibri"/>
                <w:b/>
                <w:lang w:val="en-US" w:eastAsia="en-US"/>
              </w:rPr>
              <w:t xml:space="preserve"> </w:t>
            </w:r>
            <w:proofErr w:type="spellStart"/>
            <w:r w:rsidRPr="00F63AE5">
              <w:rPr>
                <w:rFonts w:eastAsia="Calibri"/>
                <w:b/>
                <w:lang w:val="en-US" w:eastAsia="en-US"/>
              </w:rPr>
              <w:t>районов</w:t>
            </w:r>
            <w:proofErr w:type="spellEnd"/>
            <w:r w:rsidRPr="00F63AE5">
              <w:rPr>
                <w:rFonts w:eastAsia="Calibri"/>
                <w:b/>
                <w:lang w:val="en-US" w:eastAsia="en-US"/>
              </w:rPr>
              <w:t xml:space="preserve">, </w:t>
            </w:r>
            <w:proofErr w:type="spellStart"/>
            <w:r w:rsidRPr="00F63AE5">
              <w:rPr>
                <w:rFonts w:eastAsia="Calibri"/>
                <w:b/>
                <w:lang w:val="en-US" w:eastAsia="en-US"/>
              </w:rPr>
              <w:t>ед</w:t>
            </w:r>
            <w:proofErr w:type="spellEnd"/>
            <w:r w:rsidRPr="00F63AE5">
              <w:rPr>
                <w:rFonts w:eastAsia="Calibri"/>
                <w:b/>
                <w:lang w:val="en-US" w:eastAsia="en-US"/>
              </w:rPr>
              <w:t>.</w:t>
            </w:r>
          </w:p>
        </w:tc>
        <w:tc>
          <w:tcPr>
            <w:tcW w:w="164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37A22" w:rsidRPr="00F63AE5" w:rsidRDefault="00E37A22" w:rsidP="00451E05">
            <w:pPr>
              <w:widowControl w:val="0"/>
              <w:jc w:val="center"/>
              <w:rPr>
                <w:rFonts w:eastAsia="Calibri"/>
                <w:b/>
                <w:lang w:val="en-US" w:eastAsia="en-US"/>
              </w:rPr>
            </w:pPr>
            <w:proofErr w:type="spellStart"/>
            <w:r w:rsidRPr="00F63AE5">
              <w:rPr>
                <w:rFonts w:eastAsia="Calibri"/>
                <w:b/>
                <w:lang w:val="en-US" w:eastAsia="en-US"/>
              </w:rPr>
              <w:t>Площадь</w:t>
            </w:r>
            <w:proofErr w:type="spellEnd"/>
            <w:r w:rsidRPr="00F63AE5">
              <w:rPr>
                <w:rFonts w:eastAsia="Calibri"/>
                <w:b/>
                <w:lang w:val="en-US" w:eastAsia="en-US"/>
              </w:rPr>
              <w:t xml:space="preserve"> </w:t>
            </w:r>
            <w:proofErr w:type="spellStart"/>
            <w:r w:rsidRPr="00F63AE5">
              <w:rPr>
                <w:rFonts w:eastAsia="Calibri"/>
                <w:b/>
                <w:lang w:val="en-US" w:eastAsia="en-US"/>
              </w:rPr>
              <w:t>территории</w:t>
            </w:r>
            <w:proofErr w:type="spellEnd"/>
            <w:r w:rsidRPr="00F63AE5">
              <w:rPr>
                <w:rFonts w:eastAsia="Calibri"/>
                <w:b/>
                <w:lang w:val="en-US" w:eastAsia="en-US"/>
              </w:rPr>
              <w:t>,</w:t>
            </w:r>
          </w:p>
          <w:p w:rsidR="00E37A22" w:rsidRPr="00F63AE5" w:rsidRDefault="00E37A22" w:rsidP="00451E05">
            <w:pPr>
              <w:widowControl w:val="0"/>
              <w:jc w:val="center"/>
              <w:rPr>
                <w:rFonts w:eastAsia="Calibri"/>
                <w:b/>
                <w:lang w:val="en-US" w:eastAsia="en-US"/>
              </w:rPr>
            </w:pPr>
            <w:proofErr w:type="spellStart"/>
            <w:proofErr w:type="gramStart"/>
            <w:r w:rsidRPr="00F63AE5">
              <w:rPr>
                <w:rFonts w:eastAsia="Calibri"/>
                <w:b/>
                <w:lang w:val="en-US" w:eastAsia="en-US"/>
              </w:rPr>
              <w:t>тыс</w:t>
            </w:r>
            <w:proofErr w:type="spellEnd"/>
            <w:proofErr w:type="gramEnd"/>
            <w:r w:rsidRPr="00F63AE5">
              <w:rPr>
                <w:rFonts w:eastAsia="Calibri"/>
                <w:b/>
                <w:lang w:val="en-US" w:eastAsia="en-US"/>
              </w:rPr>
              <w:t xml:space="preserve">. </w:t>
            </w:r>
            <w:proofErr w:type="spellStart"/>
            <w:r w:rsidRPr="00F63AE5">
              <w:rPr>
                <w:rFonts w:eastAsia="Calibri"/>
                <w:b/>
                <w:lang w:val="en-US" w:eastAsia="en-US"/>
              </w:rPr>
              <w:t>га</w:t>
            </w:r>
            <w:proofErr w:type="spellEnd"/>
          </w:p>
        </w:tc>
      </w:tr>
      <w:tr w:rsidR="00E37A22" w:rsidRPr="00F63AE5" w:rsidTr="00451E05">
        <w:trPr>
          <w:cantSplit/>
          <w:jc w:val="center"/>
        </w:trPr>
        <w:tc>
          <w:tcPr>
            <w:tcW w:w="1459" w:type="pct"/>
            <w:vMerge/>
            <w:tcBorders>
              <w:top w:val="single" w:sz="4" w:space="0" w:color="auto"/>
              <w:left w:val="single" w:sz="4" w:space="0" w:color="auto"/>
              <w:bottom w:val="single" w:sz="4" w:space="0" w:color="auto"/>
              <w:right w:val="single" w:sz="4" w:space="0" w:color="auto"/>
            </w:tcBorders>
            <w:shd w:val="clear" w:color="auto" w:fill="E6E6E6"/>
            <w:vAlign w:val="center"/>
          </w:tcPr>
          <w:p w:rsidR="00E37A22" w:rsidRPr="00F63AE5" w:rsidRDefault="00E37A22" w:rsidP="00451E05">
            <w:pPr>
              <w:widowControl w:val="0"/>
              <w:jc w:val="center"/>
              <w:rPr>
                <w:rFonts w:eastAsia="Calibri"/>
                <w:b/>
                <w:lang w:val="en-US" w:eastAsia="en-US"/>
              </w:rPr>
            </w:pPr>
          </w:p>
        </w:tc>
        <w:tc>
          <w:tcPr>
            <w:tcW w:w="538" w:type="pct"/>
            <w:tcBorders>
              <w:top w:val="single" w:sz="4" w:space="0" w:color="auto"/>
              <w:left w:val="single" w:sz="4" w:space="0" w:color="auto"/>
              <w:bottom w:val="single" w:sz="4" w:space="0" w:color="auto"/>
              <w:right w:val="single" w:sz="4" w:space="0" w:color="auto"/>
            </w:tcBorders>
            <w:shd w:val="clear" w:color="auto" w:fill="E6E6E6"/>
            <w:vAlign w:val="center"/>
          </w:tcPr>
          <w:p w:rsidR="00E37A22" w:rsidRPr="00F63AE5" w:rsidRDefault="00E37A22" w:rsidP="00451E05">
            <w:pPr>
              <w:widowControl w:val="0"/>
              <w:jc w:val="center"/>
              <w:rPr>
                <w:rFonts w:eastAsia="Calibri"/>
                <w:b/>
                <w:lang w:val="en-US" w:eastAsia="en-US"/>
              </w:rPr>
            </w:pPr>
            <w:proofErr w:type="spellStart"/>
            <w:r w:rsidRPr="00F63AE5">
              <w:rPr>
                <w:rFonts w:eastAsia="Calibri"/>
                <w:b/>
                <w:lang w:val="en-US" w:eastAsia="en-US"/>
              </w:rPr>
              <w:t>Всего</w:t>
            </w:r>
            <w:proofErr w:type="spellEnd"/>
          </w:p>
        </w:tc>
        <w:tc>
          <w:tcPr>
            <w:tcW w:w="1360" w:type="pct"/>
            <w:tcBorders>
              <w:top w:val="single" w:sz="4" w:space="0" w:color="auto"/>
              <w:left w:val="single" w:sz="4" w:space="0" w:color="auto"/>
              <w:bottom w:val="single" w:sz="4" w:space="0" w:color="auto"/>
              <w:right w:val="single" w:sz="4" w:space="0" w:color="auto"/>
            </w:tcBorders>
            <w:shd w:val="clear" w:color="auto" w:fill="E6E6E6"/>
            <w:vAlign w:val="center"/>
          </w:tcPr>
          <w:p w:rsidR="00E37A22" w:rsidRPr="00F63AE5" w:rsidRDefault="00E37A22" w:rsidP="00451E05">
            <w:pPr>
              <w:widowControl w:val="0"/>
              <w:jc w:val="center"/>
              <w:rPr>
                <w:rFonts w:eastAsia="Calibri"/>
                <w:b/>
                <w:lang w:val="en-US" w:eastAsia="en-US"/>
              </w:rPr>
            </w:pPr>
            <w:proofErr w:type="spellStart"/>
            <w:r w:rsidRPr="00F63AE5">
              <w:rPr>
                <w:rFonts w:eastAsia="Calibri"/>
                <w:b/>
                <w:lang w:val="en-US" w:eastAsia="en-US"/>
              </w:rPr>
              <w:t>Охваченных</w:t>
            </w:r>
            <w:proofErr w:type="spellEnd"/>
          </w:p>
          <w:p w:rsidR="00E37A22" w:rsidRPr="00F63AE5" w:rsidRDefault="00E37A22" w:rsidP="00451E05">
            <w:pPr>
              <w:widowControl w:val="0"/>
              <w:jc w:val="center"/>
              <w:rPr>
                <w:rFonts w:eastAsia="Calibri"/>
                <w:b/>
                <w:lang w:val="en-US" w:eastAsia="en-US"/>
              </w:rPr>
            </w:pPr>
            <w:proofErr w:type="spellStart"/>
            <w:r w:rsidRPr="00F63AE5">
              <w:rPr>
                <w:rFonts w:eastAsia="Calibri"/>
                <w:b/>
                <w:lang w:val="en-US" w:eastAsia="en-US"/>
              </w:rPr>
              <w:t>профилактическими</w:t>
            </w:r>
            <w:proofErr w:type="spellEnd"/>
          </w:p>
          <w:p w:rsidR="00E37A22" w:rsidRPr="00F63AE5" w:rsidRDefault="00E37A22" w:rsidP="00451E05">
            <w:pPr>
              <w:widowControl w:val="0"/>
              <w:jc w:val="center"/>
              <w:rPr>
                <w:rFonts w:eastAsia="Calibri"/>
                <w:b/>
                <w:lang w:val="en-US" w:eastAsia="en-US"/>
              </w:rPr>
            </w:pPr>
            <w:proofErr w:type="spellStart"/>
            <w:r w:rsidRPr="00F63AE5">
              <w:rPr>
                <w:rFonts w:eastAsia="Calibri"/>
                <w:b/>
                <w:lang w:val="en-US" w:eastAsia="en-US"/>
              </w:rPr>
              <w:t>мероприятиями</w:t>
            </w:r>
            <w:proofErr w:type="spellEnd"/>
          </w:p>
        </w:tc>
        <w:tc>
          <w:tcPr>
            <w:tcW w:w="560" w:type="pct"/>
            <w:tcBorders>
              <w:top w:val="single" w:sz="4" w:space="0" w:color="auto"/>
              <w:left w:val="single" w:sz="4" w:space="0" w:color="auto"/>
              <w:bottom w:val="single" w:sz="4" w:space="0" w:color="auto"/>
              <w:right w:val="single" w:sz="4" w:space="0" w:color="auto"/>
            </w:tcBorders>
            <w:shd w:val="clear" w:color="auto" w:fill="E6E6E6"/>
            <w:vAlign w:val="center"/>
          </w:tcPr>
          <w:p w:rsidR="00E37A22" w:rsidRPr="00F63AE5" w:rsidRDefault="00E37A22" w:rsidP="00451E05">
            <w:pPr>
              <w:widowControl w:val="0"/>
              <w:jc w:val="center"/>
              <w:rPr>
                <w:rFonts w:eastAsia="Calibri"/>
                <w:b/>
                <w:lang w:val="en-US" w:eastAsia="en-US"/>
              </w:rPr>
            </w:pPr>
            <w:proofErr w:type="spellStart"/>
            <w:r w:rsidRPr="00F63AE5">
              <w:rPr>
                <w:rFonts w:eastAsia="Calibri"/>
                <w:b/>
                <w:lang w:val="en-US" w:eastAsia="en-US"/>
              </w:rPr>
              <w:t>Всего</w:t>
            </w:r>
            <w:proofErr w:type="spellEnd"/>
          </w:p>
        </w:tc>
        <w:tc>
          <w:tcPr>
            <w:tcW w:w="1083" w:type="pct"/>
            <w:tcBorders>
              <w:top w:val="single" w:sz="4" w:space="0" w:color="auto"/>
              <w:left w:val="single" w:sz="4" w:space="0" w:color="auto"/>
              <w:bottom w:val="single" w:sz="4" w:space="0" w:color="auto"/>
              <w:right w:val="single" w:sz="4" w:space="0" w:color="auto"/>
            </w:tcBorders>
            <w:shd w:val="clear" w:color="auto" w:fill="E6E6E6"/>
            <w:vAlign w:val="center"/>
          </w:tcPr>
          <w:p w:rsidR="00E37A22" w:rsidRPr="00F63AE5" w:rsidRDefault="00E37A22" w:rsidP="00451E05">
            <w:pPr>
              <w:widowControl w:val="0"/>
              <w:jc w:val="center"/>
              <w:rPr>
                <w:rFonts w:eastAsia="Calibri"/>
                <w:b/>
                <w:lang w:val="en-US" w:eastAsia="en-US"/>
              </w:rPr>
            </w:pPr>
            <w:proofErr w:type="spellStart"/>
            <w:r w:rsidRPr="00F63AE5">
              <w:rPr>
                <w:rFonts w:eastAsia="Calibri"/>
                <w:b/>
                <w:lang w:val="en-US" w:eastAsia="en-US"/>
              </w:rPr>
              <w:t>Подвергнутой</w:t>
            </w:r>
            <w:proofErr w:type="spellEnd"/>
          </w:p>
          <w:p w:rsidR="00E37A22" w:rsidRPr="00F63AE5" w:rsidRDefault="00E37A22" w:rsidP="00451E05">
            <w:pPr>
              <w:widowControl w:val="0"/>
              <w:jc w:val="center"/>
              <w:rPr>
                <w:rFonts w:eastAsia="Calibri"/>
                <w:b/>
                <w:lang w:val="en-US" w:eastAsia="en-US"/>
              </w:rPr>
            </w:pPr>
            <w:proofErr w:type="spellStart"/>
            <w:r w:rsidRPr="00F63AE5">
              <w:rPr>
                <w:rFonts w:eastAsia="Calibri"/>
                <w:b/>
                <w:lang w:val="en-US" w:eastAsia="en-US"/>
              </w:rPr>
              <w:t>профилактике</w:t>
            </w:r>
            <w:proofErr w:type="spellEnd"/>
          </w:p>
        </w:tc>
      </w:tr>
      <w:tr w:rsidR="00E37A22" w:rsidRPr="00F63AE5" w:rsidTr="00451E05">
        <w:trPr>
          <w:jc w:val="center"/>
        </w:trPr>
        <w:tc>
          <w:tcPr>
            <w:tcW w:w="1459" w:type="pct"/>
            <w:tcBorders>
              <w:top w:val="single" w:sz="4" w:space="0" w:color="auto"/>
              <w:left w:val="single" w:sz="4" w:space="0" w:color="auto"/>
              <w:bottom w:val="single" w:sz="4" w:space="0" w:color="auto"/>
              <w:right w:val="single" w:sz="4" w:space="0" w:color="auto"/>
            </w:tcBorders>
            <w:vAlign w:val="center"/>
          </w:tcPr>
          <w:p w:rsidR="00E37A22" w:rsidRPr="00F63AE5" w:rsidRDefault="00EF02F6" w:rsidP="00451E05">
            <w:pPr>
              <w:widowControl w:val="0"/>
              <w:jc w:val="center"/>
              <w:rPr>
                <w:rFonts w:eastAsia="Calibri"/>
                <w:lang w:eastAsia="en-US"/>
              </w:rPr>
            </w:pPr>
            <w:r w:rsidRPr="00F63AE5">
              <w:rPr>
                <w:rFonts w:eastAsia="Calibri"/>
                <w:lang w:eastAsia="en-US"/>
              </w:rPr>
              <w:t xml:space="preserve">Не </w:t>
            </w:r>
            <w:proofErr w:type="gramStart"/>
            <w:r w:rsidRPr="00F63AE5">
              <w:rPr>
                <w:rFonts w:eastAsia="Calibri"/>
                <w:lang w:eastAsia="en-US"/>
              </w:rPr>
              <w:t>обнаружены</w:t>
            </w:r>
            <w:proofErr w:type="gramEnd"/>
          </w:p>
        </w:tc>
        <w:tc>
          <w:tcPr>
            <w:tcW w:w="538" w:type="pct"/>
            <w:tcBorders>
              <w:top w:val="single" w:sz="4" w:space="0" w:color="auto"/>
              <w:left w:val="single" w:sz="4" w:space="0" w:color="auto"/>
              <w:bottom w:val="single" w:sz="4" w:space="0" w:color="auto"/>
              <w:right w:val="single" w:sz="4" w:space="0" w:color="auto"/>
            </w:tcBorders>
            <w:vAlign w:val="center"/>
          </w:tcPr>
          <w:p w:rsidR="00E37A22" w:rsidRPr="00F63AE5" w:rsidRDefault="00E37A22" w:rsidP="00451E05">
            <w:pPr>
              <w:widowControl w:val="0"/>
              <w:jc w:val="center"/>
              <w:rPr>
                <w:rFonts w:eastAsia="Calibri"/>
                <w:lang w:eastAsia="en-US"/>
              </w:rPr>
            </w:pPr>
            <w:r w:rsidRPr="00F63AE5">
              <w:rPr>
                <w:rFonts w:eastAsia="Calibri"/>
                <w:lang w:eastAsia="en-US"/>
              </w:rPr>
              <w:t>0</w:t>
            </w:r>
          </w:p>
        </w:tc>
        <w:tc>
          <w:tcPr>
            <w:tcW w:w="1360" w:type="pct"/>
            <w:tcBorders>
              <w:top w:val="single" w:sz="4" w:space="0" w:color="auto"/>
              <w:left w:val="single" w:sz="4" w:space="0" w:color="auto"/>
              <w:bottom w:val="single" w:sz="4" w:space="0" w:color="auto"/>
              <w:right w:val="single" w:sz="4" w:space="0" w:color="auto"/>
            </w:tcBorders>
            <w:vAlign w:val="center"/>
          </w:tcPr>
          <w:p w:rsidR="00E37A22" w:rsidRPr="00F63AE5" w:rsidRDefault="00E37A22" w:rsidP="00451E05">
            <w:pPr>
              <w:widowControl w:val="0"/>
              <w:jc w:val="center"/>
              <w:rPr>
                <w:rFonts w:eastAsia="Calibri"/>
                <w:lang w:eastAsia="en-US"/>
              </w:rPr>
            </w:pPr>
            <w:r w:rsidRPr="00F63AE5">
              <w:rPr>
                <w:rFonts w:eastAsia="Calibri"/>
                <w:lang w:eastAsia="en-US"/>
              </w:rPr>
              <w:t>0</w:t>
            </w:r>
          </w:p>
        </w:tc>
        <w:tc>
          <w:tcPr>
            <w:tcW w:w="560" w:type="pct"/>
            <w:tcBorders>
              <w:top w:val="single" w:sz="4" w:space="0" w:color="auto"/>
              <w:left w:val="single" w:sz="4" w:space="0" w:color="auto"/>
              <w:bottom w:val="single" w:sz="4" w:space="0" w:color="auto"/>
              <w:right w:val="single" w:sz="4" w:space="0" w:color="auto"/>
            </w:tcBorders>
            <w:vAlign w:val="center"/>
          </w:tcPr>
          <w:p w:rsidR="00E37A22" w:rsidRPr="00F63AE5" w:rsidRDefault="00E37A22" w:rsidP="00451E05">
            <w:pPr>
              <w:widowControl w:val="0"/>
              <w:jc w:val="center"/>
              <w:rPr>
                <w:rFonts w:eastAsia="Calibri"/>
                <w:lang w:eastAsia="en-US"/>
              </w:rPr>
            </w:pPr>
            <w:r w:rsidRPr="00F63AE5">
              <w:rPr>
                <w:rFonts w:eastAsia="Calibri"/>
                <w:lang w:eastAsia="en-US"/>
              </w:rPr>
              <w:t>0</w:t>
            </w:r>
          </w:p>
        </w:tc>
        <w:tc>
          <w:tcPr>
            <w:tcW w:w="1083" w:type="pct"/>
            <w:tcBorders>
              <w:top w:val="single" w:sz="4" w:space="0" w:color="auto"/>
              <w:left w:val="single" w:sz="4" w:space="0" w:color="auto"/>
              <w:bottom w:val="single" w:sz="4" w:space="0" w:color="auto"/>
              <w:right w:val="single" w:sz="4" w:space="0" w:color="auto"/>
            </w:tcBorders>
            <w:vAlign w:val="center"/>
          </w:tcPr>
          <w:p w:rsidR="00E37A22" w:rsidRPr="00F63AE5" w:rsidRDefault="00E37A22" w:rsidP="00451E05">
            <w:pPr>
              <w:widowControl w:val="0"/>
              <w:jc w:val="center"/>
              <w:rPr>
                <w:rFonts w:eastAsia="Calibri"/>
                <w:lang w:eastAsia="en-US"/>
              </w:rPr>
            </w:pPr>
            <w:r w:rsidRPr="00F63AE5">
              <w:rPr>
                <w:rFonts w:eastAsia="Calibri"/>
                <w:lang w:eastAsia="en-US"/>
              </w:rPr>
              <w:t>0</w:t>
            </w:r>
          </w:p>
        </w:tc>
      </w:tr>
    </w:tbl>
    <w:p w:rsidR="00FB5133" w:rsidRPr="00F63AE5" w:rsidRDefault="00FB5133" w:rsidP="008E328F">
      <w:pPr>
        <w:ind w:firstLine="567"/>
        <w:jc w:val="both"/>
        <w:rPr>
          <w:highlight w:val="yellow"/>
        </w:rPr>
      </w:pPr>
    </w:p>
    <w:p w:rsidR="006F3E19" w:rsidRPr="00F63AE5" w:rsidRDefault="006F3E19" w:rsidP="006F3E19">
      <w:pPr>
        <w:ind w:firstLine="567"/>
        <w:jc w:val="both"/>
      </w:pPr>
      <w:r w:rsidRPr="00F63AE5">
        <w:t xml:space="preserve">По официальным данным  ЦЗЛ (Центра защиты леса по Тюменской области) очаги  вредителей и болезней леса </w:t>
      </w:r>
      <w:proofErr w:type="gramStart"/>
      <w:r w:rsidRPr="00F63AE5">
        <w:t>в</w:t>
      </w:r>
      <w:proofErr w:type="gramEnd"/>
      <w:r w:rsidRPr="00F63AE5">
        <w:t xml:space="preserve"> </w:t>
      </w:r>
      <w:proofErr w:type="gramStart"/>
      <w:r w:rsidRPr="00F63AE5">
        <w:t>Нижневартовском</w:t>
      </w:r>
      <w:proofErr w:type="gramEnd"/>
      <w:r w:rsidRPr="00F63AE5">
        <w:t xml:space="preserve"> районе отсутствуют.</w:t>
      </w:r>
    </w:p>
    <w:p w:rsidR="006F3E19" w:rsidRPr="00F63AE5" w:rsidRDefault="006F3E19" w:rsidP="006F3E19">
      <w:pPr>
        <w:ind w:firstLine="567"/>
        <w:jc w:val="both"/>
      </w:pPr>
    </w:p>
    <w:p w:rsidR="006F3E19" w:rsidRPr="00F63AE5" w:rsidRDefault="006F3E19" w:rsidP="006F3E19">
      <w:pPr>
        <w:ind w:firstLine="567"/>
        <w:jc w:val="both"/>
      </w:pPr>
      <w:r w:rsidRPr="00F63AE5">
        <w:t xml:space="preserve">Примечание: Список появление возможных вредителей и болезней леса </w:t>
      </w:r>
      <w:proofErr w:type="gramStart"/>
      <w:r w:rsidRPr="00F63AE5">
        <w:t>в</w:t>
      </w:r>
      <w:proofErr w:type="gramEnd"/>
      <w:r w:rsidRPr="00F63AE5">
        <w:t xml:space="preserve"> </w:t>
      </w:r>
      <w:proofErr w:type="gramStart"/>
      <w:r w:rsidRPr="00F63AE5">
        <w:t>Нижневартовском</w:t>
      </w:r>
      <w:proofErr w:type="gramEnd"/>
      <w:r w:rsidRPr="00F63AE5">
        <w:t xml:space="preserve"> районе. </w:t>
      </w:r>
    </w:p>
    <w:p w:rsidR="006F3E19" w:rsidRPr="00F63AE5" w:rsidRDefault="006F3E19" w:rsidP="006F3E19">
      <w:pPr>
        <w:ind w:firstLine="567"/>
        <w:jc w:val="both"/>
      </w:pPr>
      <w:proofErr w:type="gramStart"/>
      <w:r w:rsidRPr="00F63AE5">
        <w:t>1.Первичные.</w:t>
      </w:r>
      <w:proofErr w:type="gramEnd"/>
      <w:r w:rsidRPr="00F63AE5">
        <w:t xml:space="preserve"> </w:t>
      </w:r>
      <w:proofErr w:type="spellStart"/>
      <w:r w:rsidRPr="00F63AE5">
        <w:t>Хвое-листогрызущие</w:t>
      </w:r>
      <w:proofErr w:type="spellEnd"/>
      <w:r w:rsidRPr="00F63AE5">
        <w:t xml:space="preserve"> вредители: Сосновый, сибирский и непарный шелкопряды. Сосновая совка. Сосновый, еловый и лиственничные пилильщики. Бражник сосновый. Пяденицы. Осиновые листоеды. </w:t>
      </w:r>
    </w:p>
    <w:p w:rsidR="006F3E19" w:rsidRPr="00F63AE5" w:rsidRDefault="006F3E19" w:rsidP="006F3E19">
      <w:pPr>
        <w:ind w:firstLine="567"/>
        <w:jc w:val="both"/>
      </w:pPr>
      <w:r w:rsidRPr="00F63AE5">
        <w:t xml:space="preserve">2. </w:t>
      </w:r>
      <w:proofErr w:type="gramStart"/>
      <w:r w:rsidRPr="00F63AE5">
        <w:t>Вторичные.</w:t>
      </w:r>
      <w:proofErr w:type="gramEnd"/>
      <w:r w:rsidRPr="00F63AE5">
        <w:t xml:space="preserve"> Стволовые вредители. (Жуки </w:t>
      </w:r>
      <w:proofErr w:type="spellStart"/>
      <w:r w:rsidRPr="00F63AE5">
        <w:t>ксилофаги</w:t>
      </w:r>
      <w:proofErr w:type="spellEnd"/>
      <w:r w:rsidRPr="00F63AE5">
        <w:t>, короеды, лубоеды и усачи).</w:t>
      </w:r>
    </w:p>
    <w:p w:rsidR="006F3E19" w:rsidRPr="00F63AE5" w:rsidRDefault="006F3E19" w:rsidP="006F3E19">
      <w:pPr>
        <w:ind w:firstLine="567"/>
        <w:jc w:val="both"/>
      </w:pPr>
      <w:r w:rsidRPr="00F63AE5">
        <w:t>3.Вредители корневой системы: Восточный майский хрущ.</w:t>
      </w:r>
    </w:p>
    <w:p w:rsidR="005550A9" w:rsidRPr="00F63AE5" w:rsidRDefault="006F3E19" w:rsidP="006F3E19">
      <w:pPr>
        <w:ind w:firstLine="567"/>
        <w:jc w:val="both"/>
        <w:rPr>
          <w:b/>
        </w:rPr>
      </w:pPr>
      <w:r w:rsidRPr="00F63AE5">
        <w:t xml:space="preserve">Болезни леса: Корневая губка в сосняках. Настоящий и ложный трутовики. Сосновая губка. Берёзовая губка. Трутовик чага, Рак,  </w:t>
      </w:r>
      <w:proofErr w:type="spellStart"/>
      <w:r w:rsidRPr="00F63AE5">
        <w:t>Ведьмина</w:t>
      </w:r>
      <w:proofErr w:type="spellEnd"/>
      <w:r w:rsidRPr="00F63AE5">
        <w:t xml:space="preserve"> метла, Хлороз, Некроз. </w:t>
      </w:r>
      <w:proofErr w:type="gramStart"/>
      <w:r w:rsidRPr="00F63AE5">
        <w:t xml:space="preserve">Сибирский </w:t>
      </w:r>
      <w:proofErr w:type="spellStart"/>
      <w:r w:rsidRPr="00F63AE5">
        <w:t>хермес</w:t>
      </w:r>
      <w:proofErr w:type="spellEnd"/>
      <w:r w:rsidRPr="00F63AE5">
        <w:t>.</w:t>
      </w:r>
      <w:proofErr w:type="gramEnd"/>
      <w:r w:rsidRPr="00F63AE5">
        <w:t xml:space="preserve"> Болезни сеянцев на питомниках: </w:t>
      </w:r>
      <w:proofErr w:type="spellStart"/>
      <w:r w:rsidRPr="00F63AE5">
        <w:t>Шютте</w:t>
      </w:r>
      <w:proofErr w:type="spellEnd"/>
      <w:r w:rsidRPr="00F63AE5">
        <w:t xml:space="preserve"> на питомниках.</w:t>
      </w:r>
    </w:p>
    <w:p w:rsidR="00840061" w:rsidRPr="00F63AE5" w:rsidRDefault="00840061" w:rsidP="00437E3D">
      <w:pPr>
        <w:ind w:firstLine="851"/>
        <w:jc w:val="both"/>
        <w:rPr>
          <w:b/>
        </w:rPr>
      </w:pPr>
    </w:p>
    <w:p w:rsidR="009902E0" w:rsidRPr="00F63AE5" w:rsidRDefault="009902E0" w:rsidP="00437E3D">
      <w:pPr>
        <w:ind w:firstLine="851"/>
        <w:jc w:val="both"/>
        <w:rPr>
          <w:b/>
        </w:rPr>
      </w:pPr>
      <w:r w:rsidRPr="00F63AE5">
        <w:rPr>
          <w:b/>
        </w:rPr>
        <w:t>5.</w:t>
      </w:r>
      <w:r w:rsidR="00BD2C09" w:rsidRPr="00F63AE5">
        <w:rPr>
          <w:b/>
        </w:rPr>
        <w:t>4</w:t>
      </w:r>
      <w:r w:rsidR="008E328F" w:rsidRPr="00F63AE5">
        <w:rPr>
          <w:b/>
        </w:rPr>
        <w:t>.</w:t>
      </w:r>
      <w:r w:rsidR="00574465" w:rsidRPr="00F63AE5">
        <w:rPr>
          <w:b/>
        </w:rPr>
        <w:t xml:space="preserve"> </w:t>
      </w:r>
      <w:r w:rsidRPr="00F63AE5">
        <w:rPr>
          <w:b/>
        </w:rPr>
        <w:t>Крупномасштабные учения, проводимые в 201</w:t>
      </w:r>
      <w:r w:rsidR="001B4022" w:rsidRPr="00F63AE5">
        <w:rPr>
          <w:b/>
        </w:rPr>
        <w:t>8</w:t>
      </w:r>
      <w:r w:rsidRPr="00F63AE5">
        <w:rPr>
          <w:b/>
        </w:rPr>
        <w:t xml:space="preserve"> году</w:t>
      </w:r>
      <w:r w:rsidR="001D1E64" w:rsidRPr="00F63AE5">
        <w:rPr>
          <w:b/>
        </w:rPr>
        <w:t>.</w:t>
      </w:r>
    </w:p>
    <w:p w:rsidR="00266875" w:rsidRPr="00F63AE5" w:rsidRDefault="00266875" w:rsidP="00437E3D">
      <w:pPr>
        <w:ind w:firstLine="851"/>
        <w:jc w:val="both"/>
        <w:rPr>
          <w:b/>
        </w:rPr>
      </w:pPr>
    </w:p>
    <w:p w:rsidR="001B4022" w:rsidRPr="00F63AE5" w:rsidRDefault="001B4022" w:rsidP="001B4022">
      <w:pPr>
        <w:tabs>
          <w:tab w:val="left" w:pos="0"/>
        </w:tabs>
        <w:ind w:firstLine="851"/>
        <w:jc w:val="both"/>
      </w:pPr>
      <w:r w:rsidRPr="00F63AE5">
        <w:t>В соответствии с постановлением администрации района от 27.09.2018 года № 2176              «О подготовке и участии во Всероссийской штабной тренировке по гражданской обороне», с 1 по 3 октября 2018 года проведена Всероссийская штабная тренировка по гражданской обороне.</w:t>
      </w:r>
    </w:p>
    <w:p w:rsidR="001B4022" w:rsidRPr="00F63AE5" w:rsidRDefault="001B4022" w:rsidP="001B4022">
      <w:pPr>
        <w:tabs>
          <w:tab w:val="left" w:pos="0"/>
        </w:tabs>
        <w:ind w:firstLine="851"/>
        <w:jc w:val="both"/>
      </w:pPr>
      <w:r w:rsidRPr="00F63AE5">
        <w:t>Во время тренировки были привлечены органы управления и силы гражданской обороны Нижневартовского района.</w:t>
      </w:r>
    </w:p>
    <w:p w:rsidR="001B4022" w:rsidRPr="00F63AE5" w:rsidRDefault="001B4022" w:rsidP="001B4022">
      <w:pPr>
        <w:tabs>
          <w:tab w:val="left" w:pos="0"/>
        </w:tabs>
        <w:ind w:firstLine="851"/>
        <w:jc w:val="both"/>
      </w:pPr>
      <w:r w:rsidRPr="00F63AE5">
        <w:t>К тренировкам привлекались:</w:t>
      </w:r>
    </w:p>
    <w:p w:rsidR="001B4022" w:rsidRPr="00F63AE5" w:rsidRDefault="001B4022" w:rsidP="001B4022">
      <w:pPr>
        <w:tabs>
          <w:tab w:val="left" w:pos="0"/>
        </w:tabs>
        <w:ind w:firstLine="851"/>
        <w:jc w:val="both"/>
      </w:pPr>
      <w:r w:rsidRPr="00F63AE5">
        <w:t>1.</w:t>
      </w:r>
      <w:r w:rsidRPr="00F63AE5">
        <w:tab/>
        <w:t>Органы управления гражданской обороны городских и сельских поселений района.</w:t>
      </w:r>
    </w:p>
    <w:p w:rsidR="001B4022" w:rsidRPr="00F63AE5" w:rsidRDefault="001B4022" w:rsidP="001B4022">
      <w:pPr>
        <w:tabs>
          <w:tab w:val="left" w:pos="0"/>
        </w:tabs>
        <w:ind w:firstLine="851"/>
        <w:jc w:val="both"/>
      </w:pPr>
      <w:r w:rsidRPr="00F63AE5">
        <w:t>2.</w:t>
      </w:r>
      <w:r w:rsidRPr="00F63AE5">
        <w:tab/>
        <w:t>Органы управления гражданской обороны организаций, осуществляющих свою деятельность на территории района.</w:t>
      </w:r>
    </w:p>
    <w:p w:rsidR="001B4022" w:rsidRPr="00F63AE5" w:rsidRDefault="001B4022" w:rsidP="001B4022">
      <w:pPr>
        <w:tabs>
          <w:tab w:val="left" w:pos="0"/>
        </w:tabs>
        <w:ind w:firstLine="851"/>
        <w:jc w:val="both"/>
      </w:pPr>
      <w:r w:rsidRPr="00F63AE5">
        <w:t>3.</w:t>
      </w:r>
      <w:r w:rsidRPr="00F63AE5">
        <w:tab/>
      </w:r>
      <w:proofErr w:type="spellStart"/>
      <w:r w:rsidRPr="00F63AE5">
        <w:t>Единная</w:t>
      </w:r>
      <w:proofErr w:type="spellEnd"/>
      <w:r w:rsidRPr="00F63AE5">
        <w:t xml:space="preserve"> дежурно-диспетчерская служба района и диспетчерские службы организаций.</w:t>
      </w:r>
    </w:p>
    <w:p w:rsidR="001B4022" w:rsidRPr="00F63AE5" w:rsidRDefault="001B4022" w:rsidP="001B4022">
      <w:pPr>
        <w:tabs>
          <w:tab w:val="left" w:pos="0"/>
        </w:tabs>
        <w:ind w:firstLine="851"/>
        <w:jc w:val="both"/>
      </w:pPr>
      <w:r w:rsidRPr="00F63AE5">
        <w:lastRenderedPageBreak/>
        <w:t>4.</w:t>
      </w:r>
      <w:r w:rsidRPr="00F63AE5">
        <w:tab/>
        <w:t xml:space="preserve">Постоянно действующие комиссии района: по чрезвычайным ситуациям и обеспечению пожарной безопасности и </w:t>
      </w:r>
      <w:proofErr w:type="spellStart"/>
      <w:r w:rsidRPr="00F63AE5">
        <w:t>эвакоприёмная</w:t>
      </w:r>
      <w:proofErr w:type="spellEnd"/>
      <w:r w:rsidRPr="00F63AE5">
        <w:t xml:space="preserve"> комиссия.</w:t>
      </w:r>
    </w:p>
    <w:p w:rsidR="001B4022" w:rsidRPr="00F63AE5" w:rsidRDefault="001B4022" w:rsidP="001B4022">
      <w:pPr>
        <w:tabs>
          <w:tab w:val="left" w:pos="0"/>
        </w:tabs>
        <w:ind w:firstLine="851"/>
        <w:jc w:val="both"/>
      </w:pPr>
      <w:r w:rsidRPr="00F63AE5">
        <w:t>5.</w:t>
      </w:r>
      <w:r w:rsidRPr="00F63AE5">
        <w:tab/>
        <w:t>Спасательные службы ГО района;</w:t>
      </w:r>
    </w:p>
    <w:p w:rsidR="001B4022" w:rsidRPr="00F63AE5" w:rsidRDefault="001B4022" w:rsidP="001B4022">
      <w:pPr>
        <w:tabs>
          <w:tab w:val="left" w:pos="0"/>
        </w:tabs>
        <w:ind w:firstLine="851"/>
        <w:jc w:val="both"/>
      </w:pPr>
      <w:r w:rsidRPr="00F63AE5">
        <w:t>6.</w:t>
      </w:r>
      <w:r w:rsidRPr="00F63AE5">
        <w:tab/>
        <w:t>Работники МКУ НВ «Управление по делам ГО и ЧС», работники организаций и учреждений расположенных на территории района.</w:t>
      </w:r>
    </w:p>
    <w:p w:rsidR="001B4022" w:rsidRPr="00F63AE5" w:rsidRDefault="001B4022" w:rsidP="001B4022">
      <w:pPr>
        <w:tabs>
          <w:tab w:val="left" w:pos="0"/>
        </w:tabs>
        <w:ind w:firstLine="851"/>
        <w:jc w:val="both"/>
      </w:pPr>
      <w:r w:rsidRPr="00F63AE5">
        <w:t>В целях популяризации деятельности администрации района в области гражданской обороны и чрезвычайных ситуаций на территории района дополнительно в рамках тренировки проведены следующие мероприятия:</w:t>
      </w:r>
    </w:p>
    <w:p w:rsidR="001B4022" w:rsidRPr="00F63AE5" w:rsidRDefault="001B4022" w:rsidP="001B4022">
      <w:pPr>
        <w:tabs>
          <w:tab w:val="left" w:pos="0"/>
        </w:tabs>
        <w:ind w:firstLine="851"/>
        <w:jc w:val="both"/>
      </w:pPr>
      <w:r w:rsidRPr="00F63AE5">
        <w:t>Проведены проверки готовности:</w:t>
      </w:r>
    </w:p>
    <w:p w:rsidR="001B4022" w:rsidRPr="00F63AE5" w:rsidRDefault="001B4022" w:rsidP="001B4022">
      <w:pPr>
        <w:tabs>
          <w:tab w:val="left" w:pos="0"/>
        </w:tabs>
        <w:ind w:firstLine="851"/>
        <w:jc w:val="both"/>
      </w:pPr>
      <w:r w:rsidRPr="00F63AE5">
        <w:t>спасательных служб гражданской обороны района;</w:t>
      </w:r>
    </w:p>
    <w:p w:rsidR="001B4022" w:rsidRPr="00F63AE5" w:rsidRDefault="001B4022" w:rsidP="001B4022">
      <w:pPr>
        <w:tabs>
          <w:tab w:val="left" w:pos="0"/>
        </w:tabs>
        <w:ind w:firstLine="851"/>
        <w:jc w:val="both"/>
      </w:pPr>
      <w:r w:rsidRPr="00F63AE5">
        <w:t>системы связи и оповещения руководящего состава и населения;</w:t>
      </w:r>
    </w:p>
    <w:p w:rsidR="001B4022" w:rsidRPr="00F63AE5" w:rsidRDefault="001B4022" w:rsidP="001B4022">
      <w:pPr>
        <w:tabs>
          <w:tab w:val="left" w:pos="0"/>
        </w:tabs>
        <w:ind w:firstLine="851"/>
        <w:jc w:val="both"/>
      </w:pPr>
      <w:r w:rsidRPr="00F63AE5">
        <w:t>ДДС организаций, учреждений и объектов экономики.</w:t>
      </w:r>
    </w:p>
    <w:p w:rsidR="001B4022" w:rsidRPr="00F63AE5" w:rsidRDefault="001B4022" w:rsidP="001B4022">
      <w:pPr>
        <w:tabs>
          <w:tab w:val="left" w:pos="0"/>
        </w:tabs>
        <w:ind w:firstLine="851"/>
        <w:jc w:val="both"/>
      </w:pPr>
      <w:r w:rsidRPr="00F63AE5">
        <w:t>Проведено тренировочное развертывание передвижного и мобильного пунктов обогрева на автомобильных дорогах Нижневартовского района на случай чрезвычайной ситуации.</w:t>
      </w:r>
    </w:p>
    <w:p w:rsidR="001B4022" w:rsidRPr="00F63AE5" w:rsidRDefault="001B4022" w:rsidP="001B4022">
      <w:pPr>
        <w:tabs>
          <w:tab w:val="left" w:pos="0"/>
        </w:tabs>
        <w:ind w:firstLine="851"/>
        <w:jc w:val="both"/>
      </w:pPr>
      <w:r w:rsidRPr="00F63AE5">
        <w:t>Во всех населенных пунктах района были развернуты пункты временного размещения населения.</w:t>
      </w:r>
    </w:p>
    <w:p w:rsidR="001B4022" w:rsidRPr="00F63AE5" w:rsidRDefault="001B4022" w:rsidP="001B4022">
      <w:pPr>
        <w:tabs>
          <w:tab w:val="left" w:pos="0"/>
        </w:tabs>
        <w:ind w:firstLine="851"/>
        <w:jc w:val="both"/>
      </w:pPr>
      <w:proofErr w:type="gramStart"/>
      <w:r w:rsidRPr="00F63AE5">
        <w:t>Так же в целях проведения консолидации данных о готовности к приему пострадавших, пунктов временного размещения на территории района и подготовке к зимнему периоду 2018-2019 годов, проведены практические развертывания ПВР 100% с организацией составления актов готовности и фото материалов.</w:t>
      </w:r>
      <w:proofErr w:type="gramEnd"/>
    </w:p>
    <w:p w:rsidR="00444B79" w:rsidRPr="00F63AE5" w:rsidRDefault="00444B79" w:rsidP="00D67754">
      <w:pPr>
        <w:ind w:firstLine="851"/>
        <w:jc w:val="center"/>
        <w:rPr>
          <w:b/>
        </w:rPr>
      </w:pPr>
    </w:p>
    <w:p w:rsidR="004C4A76" w:rsidRPr="00F63AE5" w:rsidRDefault="004C4A76" w:rsidP="00D67754">
      <w:pPr>
        <w:ind w:firstLine="851"/>
        <w:jc w:val="center"/>
        <w:rPr>
          <w:b/>
        </w:rPr>
      </w:pPr>
    </w:p>
    <w:p w:rsidR="006905E9" w:rsidRDefault="009C2010" w:rsidP="006905E9">
      <w:pPr>
        <w:jc w:val="center"/>
        <w:rPr>
          <w:b/>
        </w:rPr>
      </w:pPr>
      <w:r w:rsidRPr="00F63AE5">
        <w:rPr>
          <w:b/>
        </w:rPr>
        <w:t>Г</w:t>
      </w:r>
      <w:r w:rsidR="00D67754" w:rsidRPr="00F63AE5">
        <w:rPr>
          <w:b/>
        </w:rPr>
        <w:t>ЛАВА</w:t>
      </w:r>
      <w:r w:rsidRPr="00F63AE5">
        <w:rPr>
          <w:b/>
        </w:rPr>
        <w:t xml:space="preserve"> 6. </w:t>
      </w:r>
      <w:r w:rsidR="00D67754" w:rsidRPr="00F63AE5">
        <w:rPr>
          <w:b/>
        </w:rPr>
        <w:t xml:space="preserve">МЕРОПРИЯТИЯ ПО СМЯГЧЕНИЮ ПОСЛЕДСТВИЙ </w:t>
      </w:r>
    </w:p>
    <w:p w:rsidR="00123623" w:rsidRPr="00F63AE5" w:rsidRDefault="00D67754" w:rsidP="006905E9">
      <w:pPr>
        <w:jc w:val="center"/>
        <w:rPr>
          <w:b/>
        </w:rPr>
      </w:pPr>
      <w:r w:rsidRPr="00F63AE5">
        <w:rPr>
          <w:b/>
        </w:rPr>
        <w:t>ЧРЕЗВЫЧАЙНЫХ СИТУАЦИЙ.</w:t>
      </w:r>
    </w:p>
    <w:p w:rsidR="00D67754" w:rsidRPr="00F63AE5" w:rsidRDefault="00D67754" w:rsidP="00D67754">
      <w:pPr>
        <w:ind w:firstLine="851"/>
        <w:jc w:val="center"/>
        <w:rPr>
          <w:spacing w:val="-4"/>
        </w:rPr>
      </w:pPr>
    </w:p>
    <w:p w:rsidR="001A3051" w:rsidRPr="00F63AE5" w:rsidRDefault="001A3051" w:rsidP="00437E3D">
      <w:pPr>
        <w:ind w:firstLine="851"/>
        <w:jc w:val="both"/>
        <w:rPr>
          <w:b/>
          <w:spacing w:val="-4"/>
        </w:rPr>
      </w:pPr>
      <w:r w:rsidRPr="00F63AE5">
        <w:rPr>
          <w:b/>
          <w:spacing w:val="-4"/>
        </w:rPr>
        <w:t>6.1</w:t>
      </w:r>
      <w:r w:rsidR="008E328F" w:rsidRPr="00F63AE5">
        <w:rPr>
          <w:b/>
          <w:spacing w:val="-4"/>
        </w:rPr>
        <w:t xml:space="preserve">. </w:t>
      </w:r>
      <w:r w:rsidRPr="00F63AE5">
        <w:rPr>
          <w:b/>
          <w:spacing w:val="-4"/>
        </w:rPr>
        <w:t>Деятельность по повышению готовности органов управления РСЧС к ликвидации чрезвычайных ситуаций</w:t>
      </w:r>
      <w:r w:rsidR="001D1E64" w:rsidRPr="00F63AE5">
        <w:rPr>
          <w:b/>
          <w:spacing w:val="-4"/>
        </w:rPr>
        <w:t>.</w:t>
      </w:r>
      <w:r w:rsidR="00884995">
        <w:rPr>
          <w:b/>
          <w:spacing w:val="-4"/>
        </w:rPr>
        <w:t xml:space="preserve"> </w:t>
      </w:r>
    </w:p>
    <w:p w:rsidR="00A7287D" w:rsidRPr="00F63AE5" w:rsidRDefault="00A7287D" w:rsidP="00437E3D">
      <w:pPr>
        <w:ind w:firstLine="851"/>
        <w:jc w:val="both"/>
        <w:rPr>
          <w:b/>
          <w:spacing w:val="-4"/>
        </w:rPr>
      </w:pPr>
    </w:p>
    <w:p w:rsidR="002A0D4A" w:rsidRPr="002A0D4A" w:rsidRDefault="002A0D4A" w:rsidP="002A0D4A">
      <w:pPr>
        <w:autoSpaceDE w:val="0"/>
        <w:autoSpaceDN w:val="0"/>
        <w:adjustRightInd w:val="0"/>
        <w:ind w:firstLine="709"/>
        <w:jc w:val="both"/>
        <w:rPr>
          <w:spacing w:val="-4"/>
        </w:rPr>
      </w:pPr>
      <w:r w:rsidRPr="002A0D4A">
        <w:rPr>
          <w:spacing w:val="-4"/>
        </w:rPr>
        <w:t xml:space="preserve">В течение 2018 года </w:t>
      </w:r>
      <w:proofErr w:type="gramStart"/>
      <w:r w:rsidRPr="002A0D4A">
        <w:rPr>
          <w:spacing w:val="-4"/>
        </w:rPr>
        <w:t>районным</w:t>
      </w:r>
      <w:proofErr w:type="gramEnd"/>
      <w:r w:rsidRPr="002A0D4A">
        <w:rPr>
          <w:spacing w:val="-4"/>
        </w:rPr>
        <w:t xml:space="preserve"> и объектовыми звеньями проведено 273 учения и тренировки разного уровня, что составило 100% согласно плану.</w:t>
      </w:r>
    </w:p>
    <w:p w:rsidR="002A0D4A" w:rsidRPr="002A0D4A" w:rsidRDefault="002A0D4A" w:rsidP="002A0D4A">
      <w:pPr>
        <w:autoSpaceDE w:val="0"/>
        <w:autoSpaceDN w:val="0"/>
        <w:adjustRightInd w:val="0"/>
        <w:ind w:firstLine="709"/>
        <w:jc w:val="both"/>
        <w:rPr>
          <w:spacing w:val="-4"/>
        </w:rPr>
      </w:pPr>
      <w:r w:rsidRPr="002A0D4A">
        <w:rPr>
          <w:spacing w:val="-4"/>
        </w:rPr>
        <w:t>В соответствии с постановлением администрации района от 27.09.2018 года № 2176 «О подготовке и участии во Всероссийской штабной тренировке по гражданской обороне», с 1 по 3 октября 2018 года проведена Всероссийская штабная тренировка по гражданской обороне.</w:t>
      </w:r>
    </w:p>
    <w:p w:rsidR="002A0D4A" w:rsidRPr="002A0D4A" w:rsidRDefault="002A0D4A" w:rsidP="002A0D4A">
      <w:pPr>
        <w:autoSpaceDE w:val="0"/>
        <w:autoSpaceDN w:val="0"/>
        <w:adjustRightInd w:val="0"/>
        <w:ind w:firstLine="709"/>
        <w:jc w:val="both"/>
        <w:rPr>
          <w:spacing w:val="-4"/>
        </w:rPr>
      </w:pPr>
      <w:r w:rsidRPr="002A0D4A">
        <w:rPr>
          <w:spacing w:val="-4"/>
        </w:rPr>
        <w:t>Во время тренировки были привлечены органы управления и силы гражданской обороны Нижневартовского района.</w:t>
      </w:r>
    </w:p>
    <w:p w:rsidR="002A0D4A" w:rsidRPr="002A0D4A" w:rsidRDefault="002A0D4A" w:rsidP="002A0D4A">
      <w:pPr>
        <w:autoSpaceDE w:val="0"/>
        <w:autoSpaceDN w:val="0"/>
        <w:adjustRightInd w:val="0"/>
        <w:ind w:firstLine="709"/>
        <w:jc w:val="both"/>
        <w:rPr>
          <w:spacing w:val="-4"/>
        </w:rPr>
      </w:pPr>
      <w:r w:rsidRPr="002A0D4A">
        <w:rPr>
          <w:spacing w:val="-4"/>
        </w:rPr>
        <w:t>К тренировкам привлекались:</w:t>
      </w:r>
    </w:p>
    <w:p w:rsidR="002A0D4A" w:rsidRPr="002A0D4A" w:rsidRDefault="002A0D4A" w:rsidP="002A0D4A">
      <w:pPr>
        <w:autoSpaceDE w:val="0"/>
        <w:autoSpaceDN w:val="0"/>
        <w:adjustRightInd w:val="0"/>
        <w:ind w:firstLine="709"/>
        <w:jc w:val="both"/>
        <w:rPr>
          <w:spacing w:val="-4"/>
        </w:rPr>
      </w:pPr>
      <w:r w:rsidRPr="002A0D4A">
        <w:rPr>
          <w:spacing w:val="-4"/>
        </w:rPr>
        <w:t>1.</w:t>
      </w:r>
      <w:r w:rsidRPr="002A0D4A">
        <w:rPr>
          <w:spacing w:val="-4"/>
        </w:rPr>
        <w:tab/>
        <w:t>Органы управления гражданской обороны городских и сельских поселений района.</w:t>
      </w:r>
    </w:p>
    <w:p w:rsidR="002A0D4A" w:rsidRPr="002A0D4A" w:rsidRDefault="002A0D4A" w:rsidP="002A0D4A">
      <w:pPr>
        <w:autoSpaceDE w:val="0"/>
        <w:autoSpaceDN w:val="0"/>
        <w:adjustRightInd w:val="0"/>
        <w:ind w:firstLine="709"/>
        <w:jc w:val="both"/>
        <w:rPr>
          <w:spacing w:val="-4"/>
        </w:rPr>
      </w:pPr>
      <w:r w:rsidRPr="002A0D4A">
        <w:rPr>
          <w:spacing w:val="-4"/>
        </w:rPr>
        <w:t>2.</w:t>
      </w:r>
      <w:r w:rsidRPr="002A0D4A">
        <w:rPr>
          <w:spacing w:val="-4"/>
        </w:rPr>
        <w:tab/>
        <w:t>Органы управления гражданской обороны организаций, осуществляющих свою деятельность на территории района.</w:t>
      </w:r>
    </w:p>
    <w:p w:rsidR="002A0D4A" w:rsidRPr="002A0D4A" w:rsidRDefault="002A0D4A" w:rsidP="002A0D4A">
      <w:pPr>
        <w:autoSpaceDE w:val="0"/>
        <w:autoSpaceDN w:val="0"/>
        <w:adjustRightInd w:val="0"/>
        <w:ind w:firstLine="709"/>
        <w:jc w:val="both"/>
        <w:rPr>
          <w:spacing w:val="-4"/>
        </w:rPr>
      </w:pPr>
      <w:r w:rsidRPr="002A0D4A">
        <w:rPr>
          <w:spacing w:val="-4"/>
        </w:rPr>
        <w:t>3.</w:t>
      </w:r>
      <w:r w:rsidRPr="002A0D4A">
        <w:rPr>
          <w:spacing w:val="-4"/>
        </w:rPr>
        <w:tab/>
        <w:t>Единая дежурно-диспетчерская служба района и диспетчерские службы организаций.</w:t>
      </w:r>
    </w:p>
    <w:p w:rsidR="002A0D4A" w:rsidRPr="002A0D4A" w:rsidRDefault="002A0D4A" w:rsidP="002A0D4A">
      <w:pPr>
        <w:autoSpaceDE w:val="0"/>
        <w:autoSpaceDN w:val="0"/>
        <w:adjustRightInd w:val="0"/>
        <w:ind w:firstLine="709"/>
        <w:jc w:val="both"/>
        <w:rPr>
          <w:spacing w:val="-4"/>
        </w:rPr>
      </w:pPr>
      <w:r w:rsidRPr="002A0D4A">
        <w:rPr>
          <w:spacing w:val="-4"/>
        </w:rPr>
        <w:t>4.</w:t>
      </w:r>
      <w:r w:rsidRPr="002A0D4A">
        <w:rPr>
          <w:spacing w:val="-4"/>
        </w:rPr>
        <w:tab/>
        <w:t xml:space="preserve">Постоянно действующие комиссии района: по чрезвычайным ситуациям и обеспечению пожарной безопасности и </w:t>
      </w:r>
      <w:proofErr w:type="spellStart"/>
      <w:r w:rsidRPr="002A0D4A">
        <w:rPr>
          <w:spacing w:val="-4"/>
        </w:rPr>
        <w:t>эвакоприёмная</w:t>
      </w:r>
      <w:proofErr w:type="spellEnd"/>
      <w:r w:rsidRPr="002A0D4A">
        <w:rPr>
          <w:spacing w:val="-4"/>
        </w:rPr>
        <w:t xml:space="preserve"> комиссия.</w:t>
      </w:r>
    </w:p>
    <w:p w:rsidR="002A0D4A" w:rsidRPr="002A0D4A" w:rsidRDefault="002A0D4A" w:rsidP="002A0D4A">
      <w:pPr>
        <w:autoSpaceDE w:val="0"/>
        <w:autoSpaceDN w:val="0"/>
        <w:adjustRightInd w:val="0"/>
        <w:ind w:firstLine="709"/>
        <w:jc w:val="both"/>
        <w:rPr>
          <w:spacing w:val="-4"/>
        </w:rPr>
      </w:pPr>
      <w:r w:rsidRPr="002A0D4A">
        <w:rPr>
          <w:spacing w:val="-4"/>
        </w:rPr>
        <w:t>5.</w:t>
      </w:r>
      <w:r w:rsidRPr="002A0D4A">
        <w:rPr>
          <w:spacing w:val="-4"/>
        </w:rPr>
        <w:tab/>
        <w:t>Спасательные службы ГО района;</w:t>
      </w:r>
    </w:p>
    <w:p w:rsidR="002A0D4A" w:rsidRPr="002A0D4A" w:rsidRDefault="002A0D4A" w:rsidP="002A0D4A">
      <w:pPr>
        <w:autoSpaceDE w:val="0"/>
        <w:autoSpaceDN w:val="0"/>
        <w:adjustRightInd w:val="0"/>
        <w:ind w:firstLine="709"/>
        <w:jc w:val="both"/>
        <w:rPr>
          <w:spacing w:val="-4"/>
        </w:rPr>
      </w:pPr>
      <w:r w:rsidRPr="002A0D4A">
        <w:rPr>
          <w:spacing w:val="-4"/>
        </w:rPr>
        <w:t>6.</w:t>
      </w:r>
      <w:r w:rsidRPr="002A0D4A">
        <w:rPr>
          <w:spacing w:val="-4"/>
        </w:rPr>
        <w:tab/>
        <w:t>Работники МКУ НВ «Управление по делам ГО и ЧС», работники организаций и учреждений расположенных на территории района.</w:t>
      </w:r>
    </w:p>
    <w:p w:rsidR="002A0D4A" w:rsidRPr="002A0D4A" w:rsidRDefault="002A0D4A" w:rsidP="002A0D4A">
      <w:pPr>
        <w:autoSpaceDE w:val="0"/>
        <w:autoSpaceDN w:val="0"/>
        <w:adjustRightInd w:val="0"/>
        <w:ind w:firstLine="709"/>
        <w:jc w:val="both"/>
        <w:rPr>
          <w:spacing w:val="-4"/>
        </w:rPr>
      </w:pPr>
      <w:r w:rsidRPr="002A0D4A">
        <w:rPr>
          <w:spacing w:val="-4"/>
        </w:rPr>
        <w:t xml:space="preserve">Во всех населенных пунктах района были </w:t>
      </w:r>
      <w:proofErr w:type="gramStart"/>
      <w:r w:rsidRPr="002A0D4A">
        <w:rPr>
          <w:spacing w:val="-4"/>
        </w:rPr>
        <w:t>развернуты пункты временного размещения населения и проведены</w:t>
      </w:r>
      <w:proofErr w:type="gramEnd"/>
      <w:r w:rsidRPr="002A0D4A">
        <w:rPr>
          <w:spacing w:val="-4"/>
        </w:rPr>
        <w:t xml:space="preserve"> проверки готовности:</w:t>
      </w:r>
    </w:p>
    <w:p w:rsidR="002A0D4A" w:rsidRPr="002A0D4A" w:rsidRDefault="002A0D4A" w:rsidP="002A0D4A">
      <w:pPr>
        <w:autoSpaceDE w:val="0"/>
        <w:autoSpaceDN w:val="0"/>
        <w:adjustRightInd w:val="0"/>
        <w:ind w:firstLine="709"/>
        <w:jc w:val="both"/>
        <w:rPr>
          <w:spacing w:val="-4"/>
        </w:rPr>
      </w:pPr>
      <w:r w:rsidRPr="002A0D4A">
        <w:rPr>
          <w:spacing w:val="-4"/>
        </w:rPr>
        <w:t>спасательных служб гражданской обороны района;</w:t>
      </w:r>
    </w:p>
    <w:p w:rsidR="002A0D4A" w:rsidRPr="002A0D4A" w:rsidRDefault="002A0D4A" w:rsidP="002A0D4A">
      <w:pPr>
        <w:autoSpaceDE w:val="0"/>
        <w:autoSpaceDN w:val="0"/>
        <w:adjustRightInd w:val="0"/>
        <w:ind w:firstLine="709"/>
        <w:jc w:val="both"/>
        <w:rPr>
          <w:spacing w:val="-4"/>
        </w:rPr>
      </w:pPr>
      <w:r w:rsidRPr="002A0D4A">
        <w:rPr>
          <w:spacing w:val="-4"/>
        </w:rPr>
        <w:t>системы связи и оповещения руководящего состава и населения;</w:t>
      </w:r>
    </w:p>
    <w:p w:rsidR="002A0D4A" w:rsidRPr="002A0D4A" w:rsidRDefault="002A0D4A" w:rsidP="002A0D4A">
      <w:pPr>
        <w:autoSpaceDE w:val="0"/>
        <w:autoSpaceDN w:val="0"/>
        <w:adjustRightInd w:val="0"/>
        <w:ind w:firstLine="709"/>
        <w:jc w:val="both"/>
        <w:rPr>
          <w:spacing w:val="-4"/>
        </w:rPr>
      </w:pPr>
      <w:r w:rsidRPr="002A0D4A">
        <w:rPr>
          <w:spacing w:val="-4"/>
        </w:rPr>
        <w:t>ДДС организаций, учреждений и объектов экономики.</w:t>
      </w:r>
    </w:p>
    <w:p w:rsidR="002A0D4A" w:rsidRPr="002A0D4A" w:rsidRDefault="002A0D4A" w:rsidP="002A0D4A">
      <w:pPr>
        <w:autoSpaceDE w:val="0"/>
        <w:autoSpaceDN w:val="0"/>
        <w:adjustRightInd w:val="0"/>
        <w:ind w:firstLine="709"/>
        <w:jc w:val="both"/>
        <w:rPr>
          <w:spacing w:val="-4"/>
        </w:rPr>
      </w:pPr>
      <w:r w:rsidRPr="002A0D4A">
        <w:rPr>
          <w:spacing w:val="-4"/>
        </w:rPr>
        <w:t>Проведено тренировочное развертывание передвижного и мобильного пунктов обогрева на автомобильных дорогах Нижневартовского района на случай чрезвычайной ситуации.</w:t>
      </w:r>
    </w:p>
    <w:p w:rsidR="002A0D4A" w:rsidRDefault="002A0D4A" w:rsidP="002A0D4A">
      <w:pPr>
        <w:autoSpaceDE w:val="0"/>
        <w:autoSpaceDN w:val="0"/>
        <w:adjustRightInd w:val="0"/>
        <w:ind w:firstLine="709"/>
        <w:jc w:val="both"/>
        <w:rPr>
          <w:spacing w:val="-4"/>
        </w:rPr>
      </w:pPr>
      <w:r w:rsidRPr="002A0D4A">
        <w:rPr>
          <w:spacing w:val="-4"/>
        </w:rPr>
        <w:lastRenderedPageBreak/>
        <w:t>В целях подготовки к зимнему периоду 2018-2019 годов в ноябре проведены практические развертывания 100% пунктов временного размещения с составлением актов готовности.</w:t>
      </w:r>
    </w:p>
    <w:p w:rsidR="00E96981" w:rsidRPr="00F63AE5" w:rsidRDefault="001A3051" w:rsidP="002A0D4A">
      <w:pPr>
        <w:autoSpaceDE w:val="0"/>
        <w:autoSpaceDN w:val="0"/>
        <w:adjustRightInd w:val="0"/>
        <w:ind w:firstLine="709"/>
        <w:jc w:val="both"/>
      </w:pPr>
      <w:proofErr w:type="gramStart"/>
      <w:r w:rsidRPr="00F63AE5">
        <w:rPr>
          <w:spacing w:val="-4"/>
        </w:rPr>
        <w:t xml:space="preserve">В целях повышения готовности сил и средств на территории  Нижневартовского района постановлением администрации района </w:t>
      </w:r>
      <w:r w:rsidR="00E96981" w:rsidRPr="00F63AE5">
        <w:rPr>
          <w:spacing w:val="-4"/>
        </w:rPr>
        <w:t xml:space="preserve">от 09.03.2016 № 608 утвержден </w:t>
      </w:r>
      <w:r w:rsidR="00E96981" w:rsidRPr="00F63AE5">
        <w:rPr>
          <w:bCs/>
        </w:rPr>
        <w:t xml:space="preserve">перечень организаций и учреждений, входящих в состав районного звена ТП РСЧС, а так же </w:t>
      </w:r>
      <w:r w:rsidR="00E96981" w:rsidRPr="00F63AE5">
        <w:t>состав сил постоянной готовности районного звена ТП РСЧС, предназначенных для оперативного реагирования на чрезвычайные ситуации и проведения работ по их ликвидации.</w:t>
      </w:r>
      <w:proofErr w:type="gramEnd"/>
    </w:p>
    <w:p w:rsidR="00407FF4" w:rsidRPr="006D6160" w:rsidRDefault="00FC14F0" w:rsidP="003522AC">
      <w:pPr>
        <w:autoSpaceDE w:val="0"/>
        <w:autoSpaceDN w:val="0"/>
        <w:adjustRightInd w:val="0"/>
        <w:ind w:firstLine="709"/>
        <w:jc w:val="both"/>
      </w:pPr>
      <w:r w:rsidRPr="00F63AE5">
        <w:t xml:space="preserve">Данные силы и средства вошли в состав 13 служб районного звена ТП РСЧС, утвержденные постановлением администрации района от 12.12.2017 № 2570 «Об утверждении </w:t>
      </w:r>
      <w:proofErr w:type="gramStart"/>
      <w:r w:rsidRPr="00F63AE5">
        <w:t>служб районного звена территориальной подсистемы единой государственной системы предупреждения</w:t>
      </w:r>
      <w:proofErr w:type="gramEnd"/>
      <w:r w:rsidRPr="00F63AE5">
        <w:t xml:space="preserve"> и ликвидации чрезвычайных ситуаций», предназначенных для реагирования на </w:t>
      </w:r>
      <w:r w:rsidRPr="006D6160">
        <w:t>чрезвычайные ситуации природного и техногенного характера.</w:t>
      </w:r>
    </w:p>
    <w:p w:rsidR="006D6160" w:rsidRDefault="006D6160" w:rsidP="006D6160">
      <w:pPr>
        <w:ind w:firstLine="708"/>
        <w:jc w:val="both"/>
        <w:rPr>
          <w:b/>
        </w:rPr>
      </w:pPr>
    </w:p>
    <w:p w:rsidR="006D6160" w:rsidRPr="006D6160" w:rsidRDefault="006D6160" w:rsidP="006D6160">
      <w:pPr>
        <w:ind w:firstLine="708"/>
        <w:jc w:val="both"/>
        <w:rPr>
          <w:b/>
        </w:rPr>
      </w:pPr>
      <w:r w:rsidRPr="006D6160">
        <w:rPr>
          <w:b/>
        </w:rPr>
        <w:t xml:space="preserve">В 2018 году были проведены практические тренировки по отработке взаимодействия ЕДДС района и районного звена территориальной подсистемы РСЧС, а именно: </w:t>
      </w:r>
    </w:p>
    <w:p w:rsidR="006D6160" w:rsidRPr="006D6160" w:rsidRDefault="006D6160" w:rsidP="006D6160">
      <w:pPr>
        <w:tabs>
          <w:tab w:val="left" w:pos="4500"/>
          <w:tab w:val="left" w:pos="4680"/>
        </w:tabs>
        <w:ind w:firstLine="709"/>
        <w:jc w:val="both"/>
        <w:rPr>
          <w:rFonts w:eastAsia="Calibri"/>
        </w:rPr>
      </w:pPr>
      <w:r w:rsidRPr="006D6160">
        <w:rPr>
          <w:rFonts w:eastAsia="Calibri"/>
        </w:rPr>
        <w:t>Февраль. На ЕДДС района поступило сообщение о том, что в районе 68 км</w:t>
      </w:r>
      <w:proofErr w:type="gramStart"/>
      <w:r w:rsidRPr="006D6160">
        <w:rPr>
          <w:rFonts w:eastAsia="Calibri"/>
        </w:rPr>
        <w:t>.</w:t>
      </w:r>
      <w:proofErr w:type="gramEnd"/>
      <w:r w:rsidRPr="006D6160">
        <w:rPr>
          <w:rFonts w:eastAsia="Calibri"/>
        </w:rPr>
        <w:t xml:space="preserve"> </w:t>
      </w:r>
      <w:proofErr w:type="gramStart"/>
      <w:r w:rsidRPr="006D6160">
        <w:rPr>
          <w:rFonts w:eastAsia="Calibri"/>
        </w:rPr>
        <w:t>а</w:t>
      </w:r>
      <w:proofErr w:type="gramEnd"/>
      <w:r w:rsidRPr="006D6160">
        <w:rPr>
          <w:rFonts w:eastAsia="Calibri"/>
        </w:rPr>
        <w:t>втодороги Нижневартовск – Радужный произошло ДТП между  грузовым автомобилем КАМАЗ и легковым автомобилем ВАЗ-2110. В легковом автомобиле имеются 5 пострадавших, их них 1 ребенок зажатые заблокированными дверями. По предварительным данным у 2 человек ушибы головы, у 1 грудной клетки и ног. Все взрослые. На дороге образовалась пробка в 3 км</w:t>
      </w:r>
      <w:proofErr w:type="gramStart"/>
      <w:r w:rsidRPr="006D6160">
        <w:rPr>
          <w:rFonts w:eastAsia="Calibri"/>
        </w:rPr>
        <w:t>.</w:t>
      </w:r>
      <w:proofErr w:type="gramEnd"/>
      <w:r w:rsidRPr="006D6160">
        <w:rPr>
          <w:rFonts w:eastAsia="Calibri"/>
        </w:rPr>
        <w:t xml:space="preserve"> </w:t>
      </w:r>
      <w:proofErr w:type="gramStart"/>
      <w:r w:rsidRPr="006D6160">
        <w:rPr>
          <w:rFonts w:eastAsia="Calibri"/>
        </w:rPr>
        <w:t>в</w:t>
      </w:r>
      <w:proofErr w:type="gramEnd"/>
      <w:r w:rsidRPr="006D6160">
        <w:rPr>
          <w:rFonts w:eastAsia="Calibri"/>
        </w:rPr>
        <w:t xml:space="preserve"> которую попали 2 пассажирских автобуса. Температура воздуха – 36 </w:t>
      </w:r>
      <w:r w:rsidRPr="006D6160">
        <w:rPr>
          <w:rFonts w:eastAsia="Calibri"/>
          <w:vertAlign w:val="superscript"/>
        </w:rPr>
        <w:t>0</w:t>
      </w:r>
      <w:r w:rsidRPr="006D6160">
        <w:rPr>
          <w:rFonts w:eastAsia="Calibri"/>
        </w:rPr>
        <w:t xml:space="preserve">С. </w:t>
      </w:r>
    </w:p>
    <w:p w:rsidR="006D6160" w:rsidRPr="006D6160" w:rsidRDefault="006D6160" w:rsidP="006D6160">
      <w:pPr>
        <w:tabs>
          <w:tab w:val="left" w:pos="4500"/>
          <w:tab w:val="left" w:pos="4680"/>
        </w:tabs>
        <w:ind w:firstLine="709"/>
        <w:jc w:val="both"/>
        <w:rPr>
          <w:rFonts w:eastAsia="Calibri"/>
          <w:shd w:val="clear" w:color="auto" w:fill="FFFFFF"/>
        </w:rPr>
      </w:pPr>
      <w:r w:rsidRPr="006D6160">
        <w:rPr>
          <w:rFonts w:eastAsia="Calibri"/>
          <w:shd w:val="clear" w:color="auto" w:fill="FFFFFF"/>
        </w:rPr>
        <w:t xml:space="preserve">Март. В ЕДДС Нижневартовского района поступило сообщение о том, что в результате весеннего половодья и в связи с резким таянием снега происходит подтопление населенных пунктов района: с. Былино, д. Соснина, д. Вампугол в которых проживает 160 человек. Уровень воды в реке Обь составляет 9,80 см. и поднимается ежедневно на 8-12 см. Есть угроза полного затопления территории населенных пунктов. Согласно прогноза уровень воды в реке Обь достигнет 10,61 см. Требуется проведение </w:t>
      </w:r>
      <w:proofErr w:type="spellStart"/>
      <w:r w:rsidRPr="006D6160">
        <w:rPr>
          <w:rFonts w:eastAsia="Calibri"/>
          <w:shd w:val="clear" w:color="auto" w:fill="FFFFFF"/>
        </w:rPr>
        <w:t>эвакомероприятий</w:t>
      </w:r>
      <w:proofErr w:type="spellEnd"/>
      <w:r w:rsidRPr="006D6160">
        <w:rPr>
          <w:rFonts w:eastAsia="Calibri"/>
          <w:shd w:val="clear" w:color="auto" w:fill="FFFFFF"/>
        </w:rPr>
        <w:t xml:space="preserve"> и мер по защите </w:t>
      </w:r>
      <w:proofErr w:type="gramStart"/>
      <w:r w:rsidRPr="006D6160">
        <w:rPr>
          <w:rFonts w:eastAsia="Calibri"/>
          <w:shd w:val="clear" w:color="auto" w:fill="FFFFFF"/>
        </w:rPr>
        <w:t>населения</w:t>
      </w:r>
      <w:proofErr w:type="gramEnd"/>
      <w:r w:rsidRPr="006D6160">
        <w:rPr>
          <w:rFonts w:eastAsia="Calibri"/>
          <w:shd w:val="clear" w:color="auto" w:fill="FFFFFF"/>
        </w:rPr>
        <w:t xml:space="preserve"> которое откажется от эвакуации.</w:t>
      </w:r>
    </w:p>
    <w:p w:rsidR="006D6160" w:rsidRPr="006D6160" w:rsidRDefault="006D6160" w:rsidP="006D6160">
      <w:pPr>
        <w:tabs>
          <w:tab w:val="left" w:pos="4500"/>
          <w:tab w:val="left" w:pos="4680"/>
        </w:tabs>
        <w:ind w:firstLine="709"/>
        <w:jc w:val="both"/>
        <w:rPr>
          <w:rFonts w:eastAsia="Calibri"/>
          <w:shd w:val="clear" w:color="auto" w:fill="FFFFFF"/>
        </w:rPr>
      </w:pPr>
      <w:r w:rsidRPr="006D6160">
        <w:rPr>
          <w:rFonts w:eastAsia="Calibri"/>
          <w:shd w:val="clear" w:color="auto" w:fill="FFFFFF"/>
        </w:rPr>
        <w:t xml:space="preserve">Апрель. В результате весеннего половодья полностью была затоплена территория населенных пунктов района: с. Былино, д. Соснина, д. Вампугол. В настоящее время уровень воды в реке Обь составляет 8,85 см. и уменьшается ежедневно на 5-7 см. В результате половодья </w:t>
      </w:r>
      <w:proofErr w:type="gramStart"/>
      <w:r w:rsidRPr="006D6160">
        <w:rPr>
          <w:rFonts w:eastAsia="Calibri"/>
          <w:shd w:val="clear" w:color="auto" w:fill="FFFFFF"/>
        </w:rPr>
        <w:t>в</w:t>
      </w:r>
      <w:proofErr w:type="gramEnd"/>
      <w:r w:rsidRPr="006D6160">
        <w:rPr>
          <w:rFonts w:eastAsia="Calibri"/>
          <w:shd w:val="clear" w:color="auto" w:fill="FFFFFF"/>
        </w:rPr>
        <w:t xml:space="preserve"> повреждены более 20 жилых домов, 85 % печей требуют ремонта. Все колодцы и скважины из-за затопления не пригодны для использования. На улицах и во дворах граждан большое количество нечистот и иловых отложений. Есть угроза возникновения эпидемии. Требуется срочное проведение соответствующих мероприятий.   </w:t>
      </w:r>
    </w:p>
    <w:p w:rsidR="006D6160" w:rsidRPr="006D6160" w:rsidRDefault="006D6160" w:rsidP="006D6160">
      <w:pPr>
        <w:tabs>
          <w:tab w:val="left" w:pos="4500"/>
          <w:tab w:val="left" w:pos="4680"/>
        </w:tabs>
        <w:ind w:firstLine="709"/>
        <w:jc w:val="both"/>
        <w:rPr>
          <w:rFonts w:eastAsia="Calibri"/>
        </w:rPr>
      </w:pPr>
      <w:r w:rsidRPr="006D6160">
        <w:rPr>
          <w:rFonts w:eastAsia="Calibri"/>
        </w:rPr>
        <w:t xml:space="preserve">Май. ЕДДС Нижневартовского района поступило сообщение о том, что в 15 км, севернее населённого пункта </w:t>
      </w:r>
      <w:proofErr w:type="spellStart"/>
      <w:r w:rsidRPr="006D6160">
        <w:rPr>
          <w:rFonts w:eastAsia="Calibri"/>
        </w:rPr>
        <w:t>Чехломей</w:t>
      </w:r>
      <w:proofErr w:type="spellEnd"/>
      <w:r w:rsidRPr="006D6160">
        <w:rPr>
          <w:rFonts w:eastAsia="Calibri"/>
        </w:rPr>
        <w:t>,  лесной пожар на площади около 25 га. Горение происходит по всему фронту шириной до 400 м. Скорость пожара 1 км</w:t>
      </w:r>
      <w:proofErr w:type="gramStart"/>
      <w:r w:rsidRPr="006D6160">
        <w:rPr>
          <w:rFonts w:eastAsia="Calibri"/>
        </w:rPr>
        <w:t>.</w:t>
      </w:r>
      <w:proofErr w:type="gramEnd"/>
      <w:r w:rsidRPr="006D6160">
        <w:rPr>
          <w:rFonts w:eastAsia="Calibri"/>
        </w:rPr>
        <w:t xml:space="preserve"> </w:t>
      </w:r>
      <w:proofErr w:type="gramStart"/>
      <w:r w:rsidRPr="006D6160">
        <w:rPr>
          <w:rFonts w:eastAsia="Calibri"/>
        </w:rPr>
        <w:t>в</w:t>
      </w:r>
      <w:proofErr w:type="gramEnd"/>
      <w:r w:rsidRPr="006D6160">
        <w:rPr>
          <w:rFonts w:eastAsia="Calibri"/>
        </w:rPr>
        <w:t xml:space="preserve"> час. Существует угроза 8 жилым </w:t>
      </w:r>
      <w:proofErr w:type="gramStart"/>
      <w:r w:rsidRPr="006D6160">
        <w:rPr>
          <w:rFonts w:eastAsia="Calibri"/>
        </w:rPr>
        <w:t>домам</w:t>
      </w:r>
      <w:proofErr w:type="gramEnd"/>
      <w:r w:rsidRPr="006D6160">
        <w:rPr>
          <w:rFonts w:eastAsia="Calibri"/>
        </w:rPr>
        <w:t xml:space="preserve"> в которых проживает 24 человека и задымления населенного пункта. Необходимо организовать мероприятия по защите населения от угрозы лесного пожара и его тушению.</w:t>
      </w:r>
    </w:p>
    <w:p w:rsidR="006D6160" w:rsidRPr="006D6160" w:rsidRDefault="006D6160" w:rsidP="006D6160">
      <w:pPr>
        <w:tabs>
          <w:tab w:val="left" w:pos="4500"/>
          <w:tab w:val="left" w:pos="4680"/>
        </w:tabs>
        <w:ind w:firstLine="709"/>
        <w:jc w:val="both"/>
        <w:rPr>
          <w:rFonts w:eastAsia="Calibri"/>
        </w:rPr>
      </w:pPr>
      <w:r w:rsidRPr="006D6160">
        <w:rPr>
          <w:rFonts w:eastAsia="Calibri"/>
        </w:rPr>
        <w:t xml:space="preserve">Июнь. ЕДДС Нижневартовского района поступило сообщение о лесных пожарах: в 11 км, севернее с. </w:t>
      </w:r>
      <w:proofErr w:type="spellStart"/>
      <w:r w:rsidRPr="006D6160">
        <w:rPr>
          <w:rFonts w:eastAsia="Calibri"/>
        </w:rPr>
        <w:t>Большетархово</w:t>
      </w:r>
      <w:proofErr w:type="spellEnd"/>
      <w:r w:rsidRPr="006D6160">
        <w:rPr>
          <w:rFonts w:eastAsia="Calibri"/>
        </w:rPr>
        <w:t xml:space="preserve">  лесной пожар на площади около 12 га, в 6 км</w:t>
      </w:r>
      <w:proofErr w:type="gramStart"/>
      <w:r w:rsidRPr="006D6160">
        <w:rPr>
          <w:rFonts w:eastAsia="Calibri"/>
        </w:rPr>
        <w:t>.</w:t>
      </w:r>
      <w:proofErr w:type="gramEnd"/>
      <w:r w:rsidRPr="006D6160">
        <w:rPr>
          <w:rFonts w:eastAsia="Calibri"/>
        </w:rPr>
        <w:t xml:space="preserve"> </w:t>
      </w:r>
      <w:proofErr w:type="gramStart"/>
      <w:r w:rsidRPr="006D6160">
        <w:rPr>
          <w:rFonts w:eastAsia="Calibri"/>
        </w:rPr>
        <w:t>в</w:t>
      </w:r>
      <w:proofErr w:type="gramEnd"/>
      <w:r w:rsidRPr="006D6160">
        <w:rPr>
          <w:rFonts w:eastAsia="Calibri"/>
        </w:rPr>
        <w:t>осточнее п. Аган лесной пожар на площади около 7 га, и в 2 км. от д. Вампугол лесной пожар на площади около 3 га. Горение во всех случаях происходит по всему фронту шириной от 250 до 550 м. Скорость пожара 1 км</w:t>
      </w:r>
      <w:proofErr w:type="gramStart"/>
      <w:r w:rsidRPr="006D6160">
        <w:rPr>
          <w:rFonts w:eastAsia="Calibri"/>
        </w:rPr>
        <w:t>.</w:t>
      </w:r>
      <w:proofErr w:type="gramEnd"/>
      <w:r w:rsidRPr="006D6160">
        <w:rPr>
          <w:rFonts w:eastAsia="Calibri"/>
        </w:rPr>
        <w:t xml:space="preserve"> </w:t>
      </w:r>
      <w:proofErr w:type="gramStart"/>
      <w:r w:rsidRPr="006D6160">
        <w:rPr>
          <w:rFonts w:eastAsia="Calibri"/>
        </w:rPr>
        <w:t>в</w:t>
      </w:r>
      <w:proofErr w:type="gramEnd"/>
      <w:r w:rsidRPr="006D6160">
        <w:rPr>
          <w:rFonts w:eastAsia="Calibri"/>
        </w:rPr>
        <w:t xml:space="preserve"> час. Существует угроза  жилым домам, расположенным на окраинах   населенных пунктов. Необходимо организовать мероприятия по защите населения от угрозы лесного пожара и его тушению.</w:t>
      </w:r>
    </w:p>
    <w:p w:rsidR="006D6160" w:rsidRPr="006D6160" w:rsidRDefault="006D6160" w:rsidP="006D6160">
      <w:pPr>
        <w:tabs>
          <w:tab w:val="left" w:pos="4500"/>
          <w:tab w:val="left" w:pos="4680"/>
        </w:tabs>
        <w:ind w:firstLine="709"/>
        <w:jc w:val="both"/>
        <w:rPr>
          <w:rFonts w:eastAsia="Calibri"/>
        </w:rPr>
      </w:pPr>
      <w:r w:rsidRPr="006D6160">
        <w:rPr>
          <w:rFonts w:eastAsia="Calibri"/>
        </w:rPr>
        <w:t>Июль. В ЕДДС Нижневартовского района поступило сообщение о возгорании в 2 квартирном жилом деревянном доме размерами 8х17 м. расположенном по адресу: п. Зайцева Речка, ул. Пролетарская 14, корпус 1, квартира 2. Площадь пожара на момент обнаружения - 6 м</w:t>
      </w:r>
      <w:proofErr w:type="gramStart"/>
      <w:r w:rsidRPr="006D6160">
        <w:rPr>
          <w:rFonts w:eastAsia="Calibri"/>
          <w:vertAlign w:val="superscript"/>
        </w:rPr>
        <w:t>2</w:t>
      </w:r>
      <w:proofErr w:type="gramEnd"/>
      <w:r w:rsidRPr="006D6160">
        <w:rPr>
          <w:rFonts w:eastAsia="Calibri"/>
        </w:rPr>
        <w:t xml:space="preserve">. Во дворе на расстоянии 3-5 метров </w:t>
      </w:r>
      <w:proofErr w:type="gramStart"/>
      <w:r w:rsidRPr="006D6160">
        <w:rPr>
          <w:rFonts w:eastAsia="Calibri"/>
        </w:rPr>
        <w:t>расположены</w:t>
      </w:r>
      <w:proofErr w:type="gramEnd"/>
      <w:r w:rsidRPr="006D6160">
        <w:rPr>
          <w:rFonts w:eastAsia="Calibri"/>
        </w:rPr>
        <w:t xml:space="preserve"> деревянная баня, сарай и металлический гараж. При тушении пожара собственными силами погибло 2 человека. Ветер с порывами до 8 м/с. </w:t>
      </w:r>
      <w:r w:rsidRPr="006D6160">
        <w:rPr>
          <w:rFonts w:eastAsia="Calibri"/>
        </w:rPr>
        <w:lastRenderedPageBreak/>
        <w:t xml:space="preserve">Угроза распространения имеется.  По предварительным данным в доме проживают: в кв. № 1 – 5 человек, в кв. № 2 – 4 человека. У жильцов имеются первичные средства пожаротушения.   </w:t>
      </w:r>
    </w:p>
    <w:p w:rsidR="006D6160" w:rsidRPr="006D6160" w:rsidRDefault="006D6160" w:rsidP="006D6160">
      <w:pPr>
        <w:tabs>
          <w:tab w:val="left" w:pos="4500"/>
          <w:tab w:val="left" w:pos="4680"/>
        </w:tabs>
        <w:ind w:firstLine="709"/>
        <w:jc w:val="both"/>
      </w:pPr>
      <w:r w:rsidRPr="006D6160">
        <w:t xml:space="preserve">Август. </w:t>
      </w:r>
      <w:proofErr w:type="gramStart"/>
      <w:r w:rsidRPr="006D6160">
        <w:t xml:space="preserve">В 16.55 в ЕДДС Нижневартовского района поступило сообщение о том, что группа из 6 подростков в возрасте от 8 до 14 лет самостоятельно утром около 9 часов ушли в лес в районе с. </w:t>
      </w:r>
      <w:proofErr w:type="spellStart"/>
      <w:r w:rsidRPr="006D6160">
        <w:t>Большетархово</w:t>
      </w:r>
      <w:proofErr w:type="spellEnd"/>
      <w:r w:rsidRPr="006D6160">
        <w:t>.</w:t>
      </w:r>
      <w:proofErr w:type="gramEnd"/>
      <w:r w:rsidRPr="006D6160">
        <w:t xml:space="preserve"> Об их исчезновении спохватились в 16.30 родители одного из детей. Температура воздуха днем + 18 </w:t>
      </w:r>
      <w:r w:rsidRPr="006D6160">
        <w:rPr>
          <w:vertAlign w:val="superscript"/>
        </w:rPr>
        <w:t>0</w:t>
      </w:r>
      <w:r w:rsidRPr="006D6160">
        <w:t xml:space="preserve">С ночью до + 12 </w:t>
      </w:r>
      <w:r w:rsidRPr="006D6160">
        <w:rPr>
          <w:vertAlign w:val="superscript"/>
        </w:rPr>
        <w:t>0</w:t>
      </w:r>
      <w:r w:rsidRPr="006D6160">
        <w:t>С. Необходимо принять меры по поиску пропавших детей.</w:t>
      </w:r>
    </w:p>
    <w:p w:rsidR="006D6160" w:rsidRPr="006D6160" w:rsidRDefault="006D6160" w:rsidP="006D6160">
      <w:pPr>
        <w:tabs>
          <w:tab w:val="left" w:pos="4500"/>
          <w:tab w:val="left" w:pos="4680"/>
        </w:tabs>
        <w:ind w:firstLine="709"/>
        <w:jc w:val="both"/>
        <w:rPr>
          <w:lang w:eastAsia="ar-SA"/>
        </w:rPr>
      </w:pPr>
      <w:r w:rsidRPr="006D6160">
        <w:rPr>
          <w:lang w:eastAsia="ar-SA"/>
        </w:rPr>
        <w:t xml:space="preserve">Сентябрь. В 06:50 в ЕДДС поступила информация о том, что на 38 км </w:t>
      </w:r>
      <w:r w:rsidRPr="006D6160">
        <w:rPr>
          <w:rFonts w:eastAsia="Calibri"/>
        </w:rPr>
        <w:t xml:space="preserve">автодороги Нижневартовск – Радужный </w:t>
      </w:r>
      <w:proofErr w:type="gramStart"/>
      <w:r w:rsidRPr="006D6160">
        <w:rPr>
          <w:rFonts w:eastAsia="Calibri"/>
        </w:rPr>
        <w:t xml:space="preserve">произошло ДТП </w:t>
      </w:r>
      <w:r w:rsidRPr="006D6160">
        <w:rPr>
          <w:lang w:eastAsia="ar-SA"/>
        </w:rPr>
        <w:t>произошло</w:t>
      </w:r>
      <w:proofErr w:type="gramEnd"/>
      <w:r w:rsidRPr="006D6160">
        <w:rPr>
          <w:lang w:eastAsia="ar-SA"/>
        </w:rPr>
        <w:t xml:space="preserve"> столкновение автомобиля «ВАЗ-2110» и бензовоза на базе «УРАЛ». В результате  столкновения произошло опрокидывание бензовоза 10 т. с розливом ГСМ и его возгоранием. По предварительным данным в результате ДТП пострадало 3 человека, из них 1 человек погиб, 2 человека получили травмы средней степени тяжести. Существует угроза взрыва бензовоза. Движение по автодороге в направлении из Нижневартовска в </w:t>
      </w:r>
      <w:proofErr w:type="gramStart"/>
      <w:r w:rsidRPr="006D6160">
        <w:rPr>
          <w:lang w:eastAsia="ar-SA"/>
        </w:rPr>
        <w:t>Радужный</w:t>
      </w:r>
      <w:proofErr w:type="gramEnd"/>
      <w:r w:rsidRPr="006D6160">
        <w:rPr>
          <w:lang w:eastAsia="ar-SA"/>
        </w:rPr>
        <w:t xml:space="preserve"> перекрыто. Создалась пробка в 6 км.</w:t>
      </w:r>
    </w:p>
    <w:p w:rsidR="006D6160" w:rsidRPr="006D6160" w:rsidRDefault="006D6160" w:rsidP="006D6160">
      <w:pPr>
        <w:tabs>
          <w:tab w:val="left" w:pos="4500"/>
          <w:tab w:val="left" w:pos="4680"/>
        </w:tabs>
        <w:ind w:firstLine="709"/>
        <w:jc w:val="both"/>
        <w:rPr>
          <w:rFonts w:eastAsia="Calibri"/>
        </w:rPr>
      </w:pPr>
      <w:r w:rsidRPr="006D6160">
        <w:rPr>
          <w:rFonts w:eastAsia="Calibri"/>
        </w:rPr>
        <w:t xml:space="preserve">Октябрь. В ЕДДС Нижневартовского района поступило сообщение о том, что в п. </w:t>
      </w:r>
      <w:proofErr w:type="spellStart"/>
      <w:r w:rsidRPr="006D6160">
        <w:rPr>
          <w:rFonts w:eastAsia="Calibri"/>
        </w:rPr>
        <w:t>Ларьяк</w:t>
      </w:r>
      <w:proofErr w:type="spellEnd"/>
      <w:r w:rsidRPr="006D6160">
        <w:rPr>
          <w:rFonts w:eastAsia="Calibri"/>
        </w:rPr>
        <w:t xml:space="preserve"> из-за неисправности оборудования вышел из строя 2 бойлер котельной. Без отопления осталось 8 многоквартирных 2 этажных домов, в которых проживают 168 человек и  2 социально-значимых объекта. Необходимо организовать ремонтно-восстановительные работы и обеспечить жизнедеятельность граждан и социально-значимых объектов. Температура воздуха – 12 </w:t>
      </w:r>
      <w:r w:rsidRPr="006D6160">
        <w:rPr>
          <w:rFonts w:eastAsia="Calibri"/>
          <w:vertAlign w:val="superscript"/>
        </w:rPr>
        <w:t>0</w:t>
      </w:r>
      <w:r w:rsidRPr="006D6160">
        <w:rPr>
          <w:rFonts w:eastAsia="Calibri"/>
        </w:rPr>
        <w:t xml:space="preserve">С. По прогнозам ожидается понижение до 25 </w:t>
      </w:r>
      <w:r w:rsidRPr="006D6160">
        <w:rPr>
          <w:rFonts w:eastAsia="Calibri"/>
          <w:vertAlign w:val="superscript"/>
        </w:rPr>
        <w:t>0</w:t>
      </w:r>
      <w:r w:rsidRPr="006D6160">
        <w:rPr>
          <w:rFonts w:eastAsia="Calibri"/>
        </w:rPr>
        <w:t>С.</w:t>
      </w:r>
    </w:p>
    <w:p w:rsidR="006D6160" w:rsidRPr="006D6160" w:rsidRDefault="006D6160" w:rsidP="006D6160">
      <w:pPr>
        <w:tabs>
          <w:tab w:val="left" w:pos="4500"/>
          <w:tab w:val="left" w:pos="4680"/>
        </w:tabs>
        <w:ind w:firstLine="709"/>
        <w:jc w:val="both"/>
        <w:rPr>
          <w:rFonts w:eastAsia="Calibri"/>
        </w:rPr>
      </w:pPr>
      <w:r w:rsidRPr="006D6160">
        <w:rPr>
          <w:rFonts w:eastAsia="Calibri"/>
        </w:rPr>
        <w:t xml:space="preserve">Ноябрь. В 20:10 в ЕДДС Нижневартовского района поступило сообщение о том, что в д. Соснина произошло отключение электропитания. Местный электрик причину установить не смог. Температура воздуха – 32 </w:t>
      </w:r>
      <w:r w:rsidRPr="006D6160">
        <w:rPr>
          <w:rFonts w:eastAsia="Calibri"/>
          <w:vertAlign w:val="superscript"/>
        </w:rPr>
        <w:t>0</w:t>
      </w:r>
      <w:r w:rsidRPr="006D6160">
        <w:rPr>
          <w:rFonts w:eastAsia="Calibri"/>
        </w:rPr>
        <w:t xml:space="preserve">С. Необходимо установить, </w:t>
      </w:r>
      <w:proofErr w:type="gramStart"/>
      <w:r w:rsidRPr="006D6160">
        <w:rPr>
          <w:rFonts w:eastAsia="Calibri"/>
        </w:rPr>
        <w:t>сколько домов остались</w:t>
      </w:r>
      <w:proofErr w:type="gramEnd"/>
      <w:r w:rsidRPr="006D6160">
        <w:rPr>
          <w:rFonts w:eastAsia="Calibri"/>
        </w:rPr>
        <w:t xml:space="preserve"> без отопления, количество граждан подлежащих временному расселению, и организовать ремонтно-восстановительные работы.</w:t>
      </w:r>
    </w:p>
    <w:p w:rsidR="006D6160" w:rsidRPr="006D6160" w:rsidRDefault="006D6160" w:rsidP="006D6160">
      <w:pPr>
        <w:tabs>
          <w:tab w:val="left" w:pos="4500"/>
          <w:tab w:val="left" w:pos="4680"/>
        </w:tabs>
        <w:ind w:firstLine="709"/>
        <w:jc w:val="both"/>
      </w:pPr>
      <w:r w:rsidRPr="006D6160">
        <w:t>Декабрь. В 18.55 в ЕДДС Нижневартовского района поступило сообщение о том, что группа мужчин из 6 человек на 3-х  снегоходах катались в районе базы отдыха «</w:t>
      </w:r>
      <w:proofErr w:type="spellStart"/>
      <w:r w:rsidRPr="006D6160">
        <w:t>Трехгорье</w:t>
      </w:r>
      <w:proofErr w:type="spellEnd"/>
      <w:r w:rsidRPr="006D6160">
        <w:t xml:space="preserve">». 1 группа из 2-х человек на снегоходе в назначенное время на базу не вернулась. Организованные самостоятельные поиски положительных результатов не дали. Температура воздуха днем -18 </w:t>
      </w:r>
      <w:r w:rsidRPr="006D6160">
        <w:rPr>
          <w:vertAlign w:val="superscript"/>
        </w:rPr>
        <w:t>0</w:t>
      </w:r>
      <w:r w:rsidRPr="006D6160">
        <w:t xml:space="preserve">С, ночью до -22 </w:t>
      </w:r>
      <w:r w:rsidRPr="006D6160">
        <w:rPr>
          <w:vertAlign w:val="superscript"/>
        </w:rPr>
        <w:t>0</w:t>
      </w:r>
      <w:r w:rsidRPr="006D6160">
        <w:t xml:space="preserve">С. Необходимо принять меры по поиску </w:t>
      </w:r>
      <w:proofErr w:type="gramStart"/>
      <w:r w:rsidRPr="006D6160">
        <w:t>пропавших</w:t>
      </w:r>
      <w:proofErr w:type="gramEnd"/>
      <w:r w:rsidRPr="006D6160">
        <w:t>.</w:t>
      </w:r>
    </w:p>
    <w:p w:rsidR="006D6160" w:rsidRPr="006D6160" w:rsidRDefault="006D6160" w:rsidP="006D6160">
      <w:pPr>
        <w:tabs>
          <w:tab w:val="left" w:pos="4500"/>
          <w:tab w:val="left" w:pos="4680"/>
        </w:tabs>
        <w:jc w:val="both"/>
      </w:pPr>
    </w:p>
    <w:p w:rsidR="006D6160" w:rsidRPr="006D6160" w:rsidRDefault="006D6160" w:rsidP="006D6160">
      <w:pPr>
        <w:tabs>
          <w:tab w:val="left" w:pos="4500"/>
          <w:tab w:val="left" w:pos="4680"/>
        </w:tabs>
        <w:jc w:val="center"/>
      </w:pPr>
      <w:r w:rsidRPr="006D6160">
        <w:t>Данные по проведенным учениям и тренировкам приведены в таблице:</w:t>
      </w:r>
    </w:p>
    <w:p w:rsidR="006D6160" w:rsidRPr="006D6160" w:rsidRDefault="006D6160" w:rsidP="006D6160">
      <w:pPr>
        <w:tabs>
          <w:tab w:val="left" w:pos="4500"/>
          <w:tab w:val="left" w:pos="4680"/>
        </w:tabs>
        <w:jc w:val="center"/>
        <w:rPr>
          <w:sz w:val="28"/>
          <w:szCs w:val="28"/>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040"/>
        <w:gridCol w:w="1559"/>
        <w:gridCol w:w="1701"/>
        <w:gridCol w:w="1701"/>
        <w:gridCol w:w="1019"/>
      </w:tblGrid>
      <w:tr w:rsidR="006D6160" w:rsidRPr="006D6160" w:rsidTr="005A56F3">
        <w:trPr>
          <w:jc w:val="center"/>
        </w:trPr>
        <w:tc>
          <w:tcPr>
            <w:tcW w:w="675" w:type="dxa"/>
            <w:shd w:val="clear" w:color="auto" w:fill="auto"/>
            <w:vAlign w:val="center"/>
          </w:tcPr>
          <w:p w:rsidR="006D6160" w:rsidRPr="006D6160" w:rsidRDefault="006D6160" w:rsidP="006D6160">
            <w:pPr>
              <w:jc w:val="center"/>
            </w:pPr>
            <w:r w:rsidRPr="006D6160">
              <w:t>№</w:t>
            </w:r>
          </w:p>
          <w:p w:rsidR="006D6160" w:rsidRPr="006D6160" w:rsidRDefault="006D6160" w:rsidP="006D6160">
            <w:pPr>
              <w:jc w:val="center"/>
            </w:pPr>
            <w:proofErr w:type="spellStart"/>
            <w:proofErr w:type="gramStart"/>
            <w:r w:rsidRPr="006D6160">
              <w:t>п</w:t>
            </w:r>
            <w:proofErr w:type="spellEnd"/>
            <w:proofErr w:type="gramEnd"/>
            <w:r w:rsidRPr="006D6160">
              <w:t>/</w:t>
            </w:r>
            <w:proofErr w:type="spellStart"/>
            <w:r w:rsidRPr="006D6160">
              <w:t>п</w:t>
            </w:r>
            <w:proofErr w:type="spellEnd"/>
          </w:p>
        </w:tc>
        <w:tc>
          <w:tcPr>
            <w:tcW w:w="3040" w:type="dxa"/>
            <w:shd w:val="clear" w:color="auto" w:fill="auto"/>
            <w:vAlign w:val="center"/>
          </w:tcPr>
          <w:p w:rsidR="006D6160" w:rsidRPr="006D6160" w:rsidRDefault="006D6160" w:rsidP="006D6160">
            <w:pPr>
              <w:jc w:val="center"/>
            </w:pPr>
            <w:r w:rsidRPr="006D6160">
              <w:t xml:space="preserve">Вид </w:t>
            </w:r>
          </w:p>
        </w:tc>
        <w:tc>
          <w:tcPr>
            <w:tcW w:w="1559" w:type="dxa"/>
            <w:shd w:val="clear" w:color="auto" w:fill="auto"/>
            <w:vAlign w:val="center"/>
          </w:tcPr>
          <w:p w:rsidR="006D6160" w:rsidRPr="006D6160" w:rsidRDefault="006D6160" w:rsidP="006D6160">
            <w:pPr>
              <w:jc w:val="center"/>
            </w:pPr>
            <w:r w:rsidRPr="006D6160">
              <w:t>На объектах экономики</w:t>
            </w:r>
          </w:p>
        </w:tc>
        <w:tc>
          <w:tcPr>
            <w:tcW w:w="1701" w:type="dxa"/>
            <w:shd w:val="clear" w:color="auto" w:fill="auto"/>
            <w:vAlign w:val="center"/>
          </w:tcPr>
          <w:p w:rsidR="006D6160" w:rsidRPr="006D6160" w:rsidRDefault="006D6160" w:rsidP="006D6160">
            <w:pPr>
              <w:jc w:val="center"/>
            </w:pPr>
            <w:r w:rsidRPr="006D6160">
              <w:t>Общеобразовательные учреждения</w:t>
            </w:r>
          </w:p>
        </w:tc>
        <w:tc>
          <w:tcPr>
            <w:tcW w:w="1701" w:type="dxa"/>
            <w:shd w:val="clear" w:color="auto" w:fill="auto"/>
            <w:vAlign w:val="center"/>
          </w:tcPr>
          <w:p w:rsidR="006D6160" w:rsidRPr="006D6160" w:rsidRDefault="006D6160" w:rsidP="006D6160">
            <w:pPr>
              <w:jc w:val="center"/>
            </w:pPr>
            <w:r w:rsidRPr="006D6160">
              <w:t>МКУ НВ «УГОиЧС»</w:t>
            </w:r>
          </w:p>
        </w:tc>
        <w:tc>
          <w:tcPr>
            <w:tcW w:w="1019" w:type="dxa"/>
            <w:shd w:val="clear" w:color="auto" w:fill="auto"/>
            <w:vAlign w:val="center"/>
          </w:tcPr>
          <w:p w:rsidR="006D6160" w:rsidRPr="006D6160" w:rsidRDefault="006D6160" w:rsidP="006D6160">
            <w:pPr>
              <w:jc w:val="center"/>
            </w:pPr>
            <w:r w:rsidRPr="006D6160">
              <w:t>Всего</w:t>
            </w:r>
          </w:p>
        </w:tc>
      </w:tr>
      <w:tr w:rsidR="006D6160" w:rsidRPr="006D6160" w:rsidTr="005A56F3">
        <w:trPr>
          <w:jc w:val="center"/>
        </w:trPr>
        <w:tc>
          <w:tcPr>
            <w:tcW w:w="675" w:type="dxa"/>
            <w:shd w:val="clear" w:color="auto" w:fill="auto"/>
            <w:vAlign w:val="center"/>
          </w:tcPr>
          <w:p w:rsidR="006D6160" w:rsidRPr="006D6160" w:rsidRDefault="006D6160" w:rsidP="006D6160">
            <w:pPr>
              <w:jc w:val="center"/>
            </w:pPr>
            <w:r w:rsidRPr="006D6160">
              <w:t>1.</w:t>
            </w:r>
          </w:p>
        </w:tc>
        <w:tc>
          <w:tcPr>
            <w:tcW w:w="3040" w:type="dxa"/>
            <w:shd w:val="clear" w:color="auto" w:fill="auto"/>
            <w:vAlign w:val="center"/>
          </w:tcPr>
          <w:p w:rsidR="006D6160" w:rsidRPr="006D6160" w:rsidRDefault="006D6160" w:rsidP="006D6160">
            <w:pPr>
              <w:jc w:val="both"/>
            </w:pPr>
            <w:r w:rsidRPr="006D6160">
              <w:t>Комплексные учения</w:t>
            </w:r>
          </w:p>
        </w:tc>
        <w:tc>
          <w:tcPr>
            <w:tcW w:w="1559" w:type="dxa"/>
            <w:shd w:val="clear" w:color="auto" w:fill="auto"/>
            <w:vAlign w:val="center"/>
          </w:tcPr>
          <w:p w:rsidR="006D6160" w:rsidRPr="006D6160" w:rsidRDefault="006D6160" w:rsidP="006D6160">
            <w:pPr>
              <w:jc w:val="center"/>
            </w:pPr>
            <w:r w:rsidRPr="006D6160">
              <w:t>5</w:t>
            </w:r>
          </w:p>
        </w:tc>
        <w:tc>
          <w:tcPr>
            <w:tcW w:w="1701" w:type="dxa"/>
            <w:shd w:val="clear" w:color="auto" w:fill="auto"/>
            <w:vAlign w:val="center"/>
          </w:tcPr>
          <w:p w:rsidR="006D6160" w:rsidRPr="006D6160" w:rsidRDefault="006D6160" w:rsidP="006D6160">
            <w:pPr>
              <w:jc w:val="center"/>
            </w:pPr>
            <w:r w:rsidRPr="006D6160">
              <w:t>0</w:t>
            </w:r>
          </w:p>
        </w:tc>
        <w:tc>
          <w:tcPr>
            <w:tcW w:w="1701" w:type="dxa"/>
            <w:shd w:val="clear" w:color="auto" w:fill="auto"/>
            <w:vAlign w:val="center"/>
          </w:tcPr>
          <w:p w:rsidR="006D6160" w:rsidRPr="006D6160" w:rsidRDefault="006D6160" w:rsidP="006D6160">
            <w:pPr>
              <w:jc w:val="center"/>
            </w:pPr>
            <w:r w:rsidRPr="006D6160">
              <w:t>0</w:t>
            </w:r>
          </w:p>
        </w:tc>
        <w:tc>
          <w:tcPr>
            <w:tcW w:w="1019" w:type="dxa"/>
            <w:shd w:val="clear" w:color="auto" w:fill="auto"/>
            <w:vAlign w:val="center"/>
          </w:tcPr>
          <w:p w:rsidR="006D6160" w:rsidRPr="006D6160" w:rsidRDefault="006D6160" w:rsidP="006D6160">
            <w:pPr>
              <w:jc w:val="center"/>
            </w:pPr>
            <w:r w:rsidRPr="006D6160">
              <w:t>5</w:t>
            </w:r>
          </w:p>
        </w:tc>
      </w:tr>
      <w:tr w:rsidR="006D6160" w:rsidRPr="006D6160" w:rsidTr="005A56F3">
        <w:trPr>
          <w:jc w:val="center"/>
        </w:trPr>
        <w:tc>
          <w:tcPr>
            <w:tcW w:w="675" w:type="dxa"/>
            <w:shd w:val="clear" w:color="auto" w:fill="auto"/>
            <w:vAlign w:val="center"/>
          </w:tcPr>
          <w:p w:rsidR="006D6160" w:rsidRPr="006D6160" w:rsidRDefault="006D6160" w:rsidP="006D6160">
            <w:pPr>
              <w:jc w:val="center"/>
            </w:pPr>
            <w:r w:rsidRPr="006D6160">
              <w:t>2.</w:t>
            </w:r>
          </w:p>
        </w:tc>
        <w:tc>
          <w:tcPr>
            <w:tcW w:w="3040" w:type="dxa"/>
            <w:shd w:val="clear" w:color="auto" w:fill="auto"/>
            <w:vAlign w:val="center"/>
          </w:tcPr>
          <w:p w:rsidR="006D6160" w:rsidRPr="006D6160" w:rsidRDefault="006D6160" w:rsidP="006D6160">
            <w:pPr>
              <w:jc w:val="both"/>
            </w:pPr>
            <w:r w:rsidRPr="006D6160">
              <w:t>Командно-штабные учения</w:t>
            </w:r>
          </w:p>
        </w:tc>
        <w:tc>
          <w:tcPr>
            <w:tcW w:w="1559" w:type="dxa"/>
            <w:shd w:val="clear" w:color="auto" w:fill="auto"/>
            <w:vAlign w:val="center"/>
          </w:tcPr>
          <w:p w:rsidR="006D6160" w:rsidRPr="006D6160" w:rsidRDefault="006D6160" w:rsidP="006D6160">
            <w:pPr>
              <w:jc w:val="center"/>
            </w:pPr>
            <w:r w:rsidRPr="006D6160">
              <w:t>9</w:t>
            </w:r>
          </w:p>
        </w:tc>
        <w:tc>
          <w:tcPr>
            <w:tcW w:w="1701" w:type="dxa"/>
            <w:shd w:val="clear" w:color="auto" w:fill="auto"/>
            <w:vAlign w:val="center"/>
          </w:tcPr>
          <w:p w:rsidR="006D6160" w:rsidRPr="006D6160" w:rsidRDefault="006D6160" w:rsidP="006D6160">
            <w:pPr>
              <w:jc w:val="center"/>
            </w:pPr>
            <w:r w:rsidRPr="006D6160">
              <w:t>0</w:t>
            </w:r>
          </w:p>
        </w:tc>
        <w:tc>
          <w:tcPr>
            <w:tcW w:w="1701" w:type="dxa"/>
            <w:shd w:val="clear" w:color="auto" w:fill="auto"/>
            <w:vAlign w:val="center"/>
          </w:tcPr>
          <w:p w:rsidR="006D6160" w:rsidRPr="006D6160" w:rsidRDefault="006D6160" w:rsidP="006D6160">
            <w:pPr>
              <w:jc w:val="center"/>
            </w:pPr>
            <w:r w:rsidRPr="006D6160">
              <w:t>4</w:t>
            </w:r>
          </w:p>
        </w:tc>
        <w:tc>
          <w:tcPr>
            <w:tcW w:w="1019" w:type="dxa"/>
            <w:shd w:val="clear" w:color="auto" w:fill="auto"/>
            <w:vAlign w:val="center"/>
          </w:tcPr>
          <w:p w:rsidR="006D6160" w:rsidRPr="006D6160" w:rsidRDefault="006D6160" w:rsidP="006D6160">
            <w:pPr>
              <w:jc w:val="center"/>
            </w:pPr>
            <w:r w:rsidRPr="006D6160">
              <w:t>13</w:t>
            </w:r>
          </w:p>
        </w:tc>
      </w:tr>
      <w:tr w:rsidR="006D6160" w:rsidRPr="006D6160" w:rsidTr="005A56F3">
        <w:trPr>
          <w:jc w:val="center"/>
        </w:trPr>
        <w:tc>
          <w:tcPr>
            <w:tcW w:w="675" w:type="dxa"/>
            <w:shd w:val="clear" w:color="auto" w:fill="auto"/>
            <w:vAlign w:val="center"/>
          </w:tcPr>
          <w:p w:rsidR="006D6160" w:rsidRPr="006D6160" w:rsidRDefault="006D6160" w:rsidP="006D6160">
            <w:pPr>
              <w:jc w:val="center"/>
            </w:pPr>
            <w:r w:rsidRPr="006D6160">
              <w:t>3.</w:t>
            </w:r>
          </w:p>
        </w:tc>
        <w:tc>
          <w:tcPr>
            <w:tcW w:w="3040" w:type="dxa"/>
            <w:shd w:val="clear" w:color="auto" w:fill="auto"/>
            <w:vAlign w:val="center"/>
          </w:tcPr>
          <w:p w:rsidR="006D6160" w:rsidRPr="006D6160" w:rsidRDefault="006D6160" w:rsidP="006D6160">
            <w:pPr>
              <w:jc w:val="both"/>
            </w:pPr>
            <w:r w:rsidRPr="006D6160">
              <w:t>Тактико-специальные учения</w:t>
            </w:r>
          </w:p>
        </w:tc>
        <w:tc>
          <w:tcPr>
            <w:tcW w:w="1559" w:type="dxa"/>
            <w:shd w:val="clear" w:color="auto" w:fill="auto"/>
            <w:vAlign w:val="center"/>
          </w:tcPr>
          <w:p w:rsidR="006D6160" w:rsidRPr="006D6160" w:rsidRDefault="006D6160" w:rsidP="006D6160">
            <w:pPr>
              <w:jc w:val="center"/>
            </w:pPr>
            <w:r w:rsidRPr="006D6160">
              <w:t>33</w:t>
            </w:r>
          </w:p>
        </w:tc>
        <w:tc>
          <w:tcPr>
            <w:tcW w:w="1701" w:type="dxa"/>
            <w:shd w:val="clear" w:color="auto" w:fill="auto"/>
            <w:vAlign w:val="center"/>
          </w:tcPr>
          <w:p w:rsidR="006D6160" w:rsidRPr="006D6160" w:rsidRDefault="006D6160" w:rsidP="006D6160">
            <w:pPr>
              <w:jc w:val="center"/>
            </w:pPr>
            <w:r w:rsidRPr="006D6160">
              <w:t>0</w:t>
            </w:r>
          </w:p>
        </w:tc>
        <w:tc>
          <w:tcPr>
            <w:tcW w:w="1701" w:type="dxa"/>
            <w:shd w:val="clear" w:color="auto" w:fill="auto"/>
            <w:vAlign w:val="center"/>
          </w:tcPr>
          <w:p w:rsidR="006D6160" w:rsidRPr="006D6160" w:rsidRDefault="006D6160" w:rsidP="006D6160">
            <w:pPr>
              <w:jc w:val="center"/>
            </w:pPr>
            <w:r w:rsidRPr="006D6160">
              <w:t>2</w:t>
            </w:r>
          </w:p>
        </w:tc>
        <w:tc>
          <w:tcPr>
            <w:tcW w:w="1019" w:type="dxa"/>
            <w:shd w:val="clear" w:color="auto" w:fill="auto"/>
            <w:vAlign w:val="center"/>
          </w:tcPr>
          <w:p w:rsidR="006D6160" w:rsidRPr="006D6160" w:rsidRDefault="006D6160" w:rsidP="006D6160">
            <w:pPr>
              <w:jc w:val="center"/>
            </w:pPr>
            <w:r w:rsidRPr="006D6160">
              <w:t>35</w:t>
            </w:r>
          </w:p>
        </w:tc>
      </w:tr>
      <w:tr w:rsidR="006D6160" w:rsidRPr="006D6160" w:rsidTr="005A56F3">
        <w:trPr>
          <w:jc w:val="center"/>
        </w:trPr>
        <w:tc>
          <w:tcPr>
            <w:tcW w:w="675" w:type="dxa"/>
            <w:shd w:val="clear" w:color="auto" w:fill="auto"/>
            <w:vAlign w:val="center"/>
          </w:tcPr>
          <w:p w:rsidR="006D6160" w:rsidRPr="006D6160" w:rsidRDefault="006D6160" w:rsidP="006D6160">
            <w:pPr>
              <w:jc w:val="center"/>
            </w:pPr>
            <w:r w:rsidRPr="006D6160">
              <w:t>4.</w:t>
            </w:r>
          </w:p>
        </w:tc>
        <w:tc>
          <w:tcPr>
            <w:tcW w:w="3040" w:type="dxa"/>
            <w:shd w:val="clear" w:color="auto" w:fill="auto"/>
            <w:vAlign w:val="center"/>
          </w:tcPr>
          <w:p w:rsidR="006D6160" w:rsidRPr="006D6160" w:rsidRDefault="006D6160" w:rsidP="006D6160">
            <w:pPr>
              <w:jc w:val="both"/>
            </w:pPr>
            <w:r w:rsidRPr="006D6160">
              <w:t>Объектовые тренировки</w:t>
            </w:r>
          </w:p>
        </w:tc>
        <w:tc>
          <w:tcPr>
            <w:tcW w:w="1559" w:type="dxa"/>
            <w:shd w:val="clear" w:color="auto" w:fill="auto"/>
            <w:vAlign w:val="center"/>
          </w:tcPr>
          <w:p w:rsidR="006D6160" w:rsidRPr="006D6160" w:rsidRDefault="006D6160" w:rsidP="006D6160">
            <w:pPr>
              <w:jc w:val="center"/>
            </w:pPr>
            <w:r w:rsidRPr="006D6160">
              <w:t>218</w:t>
            </w:r>
          </w:p>
        </w:tc>
        <w:tc>
          <w:tcPr>
            <w:tcW w:w="1701" w:type="dxa"/>
            <w:shd w:val="clear" w:color="auto" w:fill="auto"/>
            <w:vAlign w:val="center"/>
          </w:tcPr>
          <w:p w:rsidR="006D6160" w:rsidRPr="006D6160" w:rsidRDefault="006D6160" w:rsidP="006D6160">
            <w:pPr>
              <w:jc w:val="center"/>
            </w:pPr>
            <w:r w:rsidRPr="006D6160">
              <w:t>0</w:t>
            </w:r>
          </w:p>
        </w:tc>
        <w:tc>
          <w:tcPr>
            <w:tcW w:w="1701" w:type="dxa"/>
            <w:shd w:val="clear" w:color="auto" w:fill="auto"/>
            <w:vAlign w:val="center"/>
          </w:tcPr>
          <w:p w:rsidR="006D6160" w:rsidRPr="006D6160" w:rsidRDefault="006D6160" w:rsidP="006D6160">
            <w:pPr>
              <w:jc w:val="center"/>
            </w:pPr>
            <w:r w:rsidRPr="006D6160">
              <w:t>0</w:t>
            </w:r>
          </w:p>
        </w:tc>
        <w:tc>
          <w:tcPr>
            <w:tcW w:w="1019" w:type="dxa"/>
            <w:shd w:val="clear" w:color="auto" w:fill="auto"/>
            <w:vAlign w:val="center"/>
          </w:tcPr>
          <w:p w:rsidR="006D6160" w:rsidRPr="006D6160" w:rsidRDefault="006D6160" w:rsidP="006D6160">
            <w:pPr>
              <w:jc w:val="center"/>
            </w:pPr>
            <w:r w:rsidRPr="006D6160">
              <w:t>218</w:t>
            </w:r>
          </w:p>
        </w:tc>
      </w:tr>
      <w:tr w:rsidR="006D6160" w:rsidRPr="006D6160" w:rsidTr="005A56F3">
        <w:trPr>
          <w:jc w:val="center"/>
        </w:trPr>
        <w:tc>
          <w:tcPr>
            <w:tcW w:w="675" w:type="dxa"/>
            <w:shd w:val="clear" w:color="auto" w:fill="auto"/>
            <w:vAlign w:val="center"/>
          </w:tcPr>
          <w:p w:rsidR="006D6160" w:rsidRPr="006D6160" w:rsidRDefault="006D6160" w:rsidP="006D6160">
            <w:pPr>
              <w:jc w:val="center"/>
            </w:pPr>
            <w:r w:rsidRPr="006D6160">
              <w:t>5.</w:t>
            </w:r>
          </w:p>
        </w:tc>
        <w:tc>
          <w:tcPr>
            <w:tcW w:w="3040" w:type="dxa"/>
            <w:shd w:val="clear" w:color="auto" w:fill="auto"/>
            <w:vAlign w:val="center"/>
          </w:tcPr>
          <w:p w:rsidR="006D6160" w:rsidRPr="006D6160" w:rsidRDefault="006D6160" w:rsidP="006D6160">
            <w:pPr>
              <w:jc w:val="both"/>
            </w:pPr>
            <w:r w:rsidRPr="006D6160">
              <w:t>Штабные тренировки</w:t>
            </w:r>
          </w:p>
        </w:tc>
        <w:tc>
          <w:tcPr>
            <w:tcW w:w="1559" w:type="dxa"/>
            <w:shd w:val="clear" w:color="auto" w:fill="auto"/>
            <w:vAlign w:val="center"/>
          </w:tcPr>
          <w:p w:rsidR="006D6160" w:rsidRPr="006D6160" w:rsidRDefault="006D6160" w:rsidP="006D6160">
            <w:pPr>
              <w:jc w:val="center"/>
            </w:pPr>
            <w:r w:rsidRPr="006D6160">
              <w:t>8</w:t>
            </w:r>
          </w:p>
        </w:tc>
        <w:tc>
          <w:tcPr>
            <w:tcW w:w="1701" w:type="dxa"/>
            <w:shd w:val="clear" w:color="auto" w:fill="auto"/>
            <w:vAlign w:val="center"/>
          </w:tcPr>
          <w:p w:rsidR="006D6160" w:rsidRPr="006D6160" w:rsidRDefault="006D6160" w:rsidP="006D6160">
            <w:pPr>
              <w:jc w:val="center"/>
            </w:pPr>
            <w:r w:rsidRPr="006D6160">
              <w:t>0</w:t>
            </w:r>
          </w:p>
        </w:tc>
        <w:tc>
          <w:tcPr>
            <w:tcW w:w="1701" w:type="dxa"/>
            <w:shd w:val="clear" w:color="auto" w:fill="auto"/>
            <w:vAlign w:val="center"/>
          </w:tcPr>
          <w:p w:rsidR="006D6160" w:rsidRPr="006D6160" w:rsidRDefault="006D6160" w:rsidP="006D6160">
            <w:pPr>
              <w:jc w:val="center"/>
            </w:pPr>
            <w:r w:rsidRPr="006D6160">
              <w:t>1</w:t>
            </w:r>
          </w:p>
        </w:tc>
        <w:tc>
          <w:tcPr>
            <w:tcW w:w="1019" w:type="dxa"/>
            <w:shd w:val="clear" w:color="auto" w:fill="auto"/>
            <w:vAlign w:val="center"/>
          </w:tcPr>
          <w:p w:rsidR="006D6160" w:rsidRPr="006D6160" w:rsidRDefault="006D6160" w:rsidP="006D6160">
            <w:pPr>
              <w:jc w:val="center"/>
            </w:pPr>
            <w:r w:rsidRPr="006D6160">
              <w:t>9</w:t>
            </w:r>
          </w:p>
        </w:tc>
      </w:tr>
      <w:tr w:rsidR="006D6160" w:rsidRPr="006D6160" w:rsidTr="005A56F3">
        <w:trPr>
          <w:jc w:val="center"/>
        </w:trPr>
        <w:tc>
          <w:tcPr>
            <w:tcW w:w="675" w:type="dxa"/>
            <w:shd w:val="clear" w:color="auto" w:fill="auto"/>
            <w:vAlign w:val="center"/>
          </w:tcPr>
          <w:p w:rsidR="006D6160" w:rsidRPr="006D6160" w:rsidRDefault="006D6160" w:rsidP="006D6160">
            <w:pPr>
              <w:jc w:val="center"/>
            </w:pPr>
            <w:r w:rsidRPr="006D6160">
              <w:t>6.</w:t>
            </w:r>
          </w:p>
        </w:tc>
        <w:tc>
          <w:tcPr>
            <w:tcW w:w="3040" w:type="dxa"/>
            <w:shd w:val="clear" w:color="auto" w:fill="auto"/>
            <w:vAlign w:val="center"/>
          </w:tcPr>
          <w:p w:rsidR="006D6160" w:rsidRPr="006D6160" w:rsidRDefault="006D6160" w:rsidP="006D6160">
            <w:pPr>
              <w:jc w:val="both"/>
            </w:pPr>
            <w:r w:rsidRPr="006D6160">
              <w:t xml:space="preserve">Специальные тренировки </w:t>
            </w:r>
          </w:p>
        </w:tc>
        <w:tc>
          <w:tcPr>
            <w:tcW w:w="1559" w:type="dxa"/>
            <w:shd w:val="clear" w:color="auto" w:fill="auto"/>
            <w:vAlign w:val="center"/>
          </w:tcPr>
          <w:p w:rsidR="006D6160" w:rsidRPr="006D6160" w:rsidRDefault="006D6160" w:rsidP="006D6160">
            <w:pPr>
              <w:jc w:val="center"/>
            </w:pPr>
            <w:r w:rsidRPr="006D6160">
              <w:t>0</w:t>
            </w:r>
          </w:p>
        </w:tc>
        <w:tc>
          <w:tcPr>
            <w:tcW w:w="1701" w:type="dxa"/>
            <w:shd w:val="clear" w:color="auto" w:fill="auto"/>
            <w:vAlign w:val="center"/>
          </w:tcPr>
          <w:p w:rsidR="006D6160" w:rsidRPr="006D6160" w:rsidRDefault="006D6160" w:rsidP="006D6160">
            <w:pPr>
              <w:jc w:val="center"/>
            </w:pPr>
            <w:r w:rsidRPr="006D6160">
              <w:t>54</w:t>
            </w:r>
          </w:p>
        </w:tc>
        <w:tc>
          <w:tcPr>
            <w:tcW w:w="1701" w:type="dxa"/>
            <w:shd w:val="clear" w:color="auto" w:fill="auto"/>
            <w:vAlign w:val="center"/>
          </w:tcPr>
          <w:p w:rsidR="006D6160" w:rsidRPr="006D6160" w:rsidRDefault="006D6160" w:rsidP="006D6160">
            <w:pPr>
              <w:jc w:val="center"/>
            </w:pPr>
            <w:r w:rsidRPr="006D6160">
              <w:t>0</w:t>
            </w:r>
          </w:p>
        </w:tc>
        <w:tc>
          <w:tcPr>
            <w:tcW w:w="1019" w:type="dxa"/>
            <w:shd w:val="clear" w:color="auto" w:fill="auto"/>
            <w:vAlign w:val="center"/>
          </w:tcPr>
          <w:p w:rsidR="006D6160" w:rsidRPr="006D6160" w:rsidRDefault="006D6160" w:rsidP="006D6160">
            <w:pPr>
              <w:jc w:val="center"/>
            </w:pPr>
            <w:r w:rsidRPr="006D6160">
              <w:t>54</w:t>
            </w:r>
          </w:p>
        </w:tc>
      </w:tr>
    </w:tbl>
    <w:p w:rsidR="006D6160" w:rsidRPr="00F63AE5" w:rsidRDefault="006D6160" w:rsidP="003522AC">
      <w:pPr>
        <w:autoSpaceDE w:val="0"/>
        <w:autoSpaceDN w:val="0"/>
        <w:adjustRightInd w:val="0"/>
        <w:ind w:firstLine="709"/>
        <w:jc w:val="both"/>
      </w:pPr>
    </w:p>
    <w:p w:rsidR="0091018F" w:rsidRPr="00F63AE5" w:rsidRDefault="00E96981" w:rsidP="003522AC">
      <w:pPr>
        <w:autoSpaceDE w:val="0"/>
        <w:autoSpaceDN w:val="0"/>
        <w:adjustRightInd w:val="0"/>
        <w:ind w:firstLine="709"/>
        <w:jc w:val="both"/>
      </w:pPr>
      <w:proofErr w:type="gramStart"/>
      <w:r w:rsidRPr="00F63AE5">
        <w:t xml:space="preserve">Для обеспечения согласованности действий администрации района с органами государственной власти Ханты-Мансийского автономного округа – Югры, в целях предупреждения и ликвидации чрезвычайных ситуаций природного и техногенного характера и обеспечения пожарной безопасности в границах территории района </w:t>
      </w:r>
      <w:r w:rsidR="003522AC" w:rsidRPr="00F63AE5">
        <w:t xml:space="preserve">создана </w:t>
      </w:r>
      <w:r w:rsidR="003522AC" w:rsidRPr="00F63AE5">
        <w:rPr>
          <w:spacing w:val="-4"/>
        </w:rPr>
        <w:t xml:space="preserve">комиссия по предупреждению и ликвидации чрезвычайных ситуаций и обеспечению пожарной безопасности района (далее – КЧС и ОПБ района) </w:t>
      </w:r>
      <w:r w:rsidR="003522AC" w:rsidRPr="00F63AE5">
        <w:t>(</w:t>
      </w:r>
      <w:r w:rsidR="0091018F" w:rsidRPr="00F63AE5">
        <w:t>постановлени</w:t>
      </w:r>
      <w:r w:rsidR="003522AC" w:rsidRPr="00F63AE5">
        <w:t>е</w:t>
      </w:r>
      <w:r w:rsidR="0091018F" w:rsidRPr="00F63AE5">
        <w:t xml:space="preserve"> </w:t>
      </w:r>
      <w:r w:rsidR="003522AC" w:rsidRPr="00F63AE5">
        <w:t xml:space="preserve">администрации </w:t>
      </w:r>
      <w:r w:rsidR="0091018F" w:rsidRPr="00F63AE5">
        <w:t>Нижневартовского района от 16.02.2015 №247 «Об утверждении</w:t>
      </w:r>
      <w:proofErr w:type="gramEnd"/>
      <w:r w:rsidR="0091018F" w:rsidRPr="00F63AE5">
        <w:t xml:space="preserve"> состава и Положения о комиссии по предупреждению и ликвидации чрезвычайных ситуаций и обеспечению пожарной безопасности района»</w:t>
      </w:r>
      <w:r w:rsidR="003522AC" w:rsidRPr="00F63AE5">
        <w:t>).</w:t>
      </w:r>
    </w:p>
    <w:p w:rsidR="0091018F" w:rsidRPr="00F63AE5" w:rsidRDefault="0091018F" w:rsidP="0091018F">
      <w:pPr>
        <w:ind w:firstLine="851"/>
        <w:jc w:val="both"/>
      </w:pPr>
      <w:r w:rsidRPr="00F63AE5">
        <w:lastRenderedPageBreak/>
        <w:t xml:space="preserve">Комиссия осуществляет свою деятельность во взаимодействии с </w:t>
      </w:r>
      <w:r w:rsidR="003522AC" w:rsidRPr="00F63AE5">
        <w:t>г</w:t>
      </w:r>
      <w:r w:rsidRPr="00F63AE5">
        <w:t xml:space="preserve">осударственными органами исполнительной власти </w:t>
      </w:r>
      <w:r w:rsidR="003522AC" w:rsidRPr="00F63AE5">
        <w:t xml:space="preserve">Ханты-Мансийского </w:t>
      </w:r>
      <w:r w:rsidRPr="00F63AE5">
        <w:t>автономного округа и органами местного самоуправления городских и сельских поселений района, предприятий, учреждений и организаций всех форм собственности, осуществляющих свою деятельность на территории района</w:t>
      </w:r>
      <w:r w:rsidR="003522AC" w:rsidRPr="00F63AE5">
        <w:t xml:space="preserve"> (далее – организации)</w:t>
      </w:r>
      <w:r w:rsidRPr="00F63AE5">
        <w:t>.</w:t>
      </w:r>
    </w:p>
    <w:p w:rsidR="003522AC" w:rsidRPr="00F63AE5" w:rsidRDefault="0091018F" w:rsidP="0091018F">
      <w:pPr>
        <w:ind w:firstLine="851"/>
        <w:jc w:val="both"/>
      </w:pPr>
      <w:r w:rsidRPr="00F63AE5">
        <w:t>В 201</w:t>
      </w:r>
      <w:r w:rsidR="007C0B14" w:rsidRPr="00F63AE5">
        <w:t>8</w:t>
      </w:r>
      <w:r w:rsidRPr="00F63AE5">
        <w:t xml:space="preserve"> году работа </w:t>
      </w:r>
      <w:r w:rsidR="003522AC" w:rsidRPr="00F63AE5">
        <w:t>КЧС и ОПБ района</w:t>
      </w:r>
      <w:r w:rsidRPr="00F63AE5">
        <w:t xml:space="preserve"> </w:t>
      </w:r>
      <w:r w:rsidR="003522AC" w:rsidRPr="00F63AE5">
        <w:t xml:space="preserve">проводилось в соответствии с </w:t>
      </w:r>
      <w:r w:rsidRPr="00F63AE5">
        <w:t>«Планом работы комиссии по предупреждению и ликвидации чрезвычайных ситуаций и обеспечению пожарной безопасности района».</w:t>
      </w:r>
      <w:r w:rsidR="003522AC" w:rsidRPr="00F63AE5">
        <w:t xml:space="preserve"> </w:t>
      </w:r>
    </w:p>
    <w:p w:rsidR="006D6160" w:rsidRDefault="006D6160" w:rsidP="006D0AAC">
      <w:pPr>
        <w:ind w:firstLine="851"/>
        <w:jc w:val="both"/>
        <w:rPr>
          <w:spacing w:val="-4"/>
        </w:rPr>
      </w:pPr>
    </w:p>
    <w:p w:rsidR="006D0AAC" w:rsidRPr="00F63AE5" w:rsidRDefault="006D0AAC" w:rsidP="006D0AAC">
      <w:pPr>
        <w:ind w:firstLine="851"/>
        <w:jc w:val="both"/>
        <w:rPr>
          <w:spacing w:val="-4"/>
        </w:rPr>
      </w:pPr>
      <w:r w:rsidRPr="00F63AE5">
        <w:rPr>
          <w:spacing w:val="-4"/>
        </w:rPr>
        <w:t xml:space="preserve">Во исполнение Распоряжения Губернатора Ханты-Мансийского автономного округа – Югры </w:t>
      </w:r>
      <w:r w:rsidRPr="00F63AE5">
        <w:t xml:space="preserve">от 17.01.2014 № 14-рп </w:t>
      </w:r>
      <w:r w:rsidRPr="00F63AE5">
        <w:rPr>
          <w:spacing w:val="-4"/>
        </w:rPr>
        <w:t xml:space="preserve">и решением Правительственной комиссии № 5 от 21.10.2011 года на территории района создана единая дежурно-диспетчерская служба Нижневартовского района (далее - ЕДДС района). </w:t>
      </w:r>
    </w:p>
    <w:p w:rsidR="006D0AAC" w:rsidRPr="00F63AE5" w:rsidRDefault="006D0AAC" w:rsidP="006D0AAC">
      <w:pPr>
        <w:ind w:firstLine="851"/>
        <w:jc w:val="both"/>
        <w:rPr>
          <w:spacing w:val="-4"/>
        </w:rPr>
      </w:pPr>
      <w:r w:rsidRPr="00F63AE5">
        <w:rPr>
          <w:spacing w:val="-4"/>
        </w:rPr>
        <w:t xml:space="preserve">ЕДДС района </w:t>
      </w:r>
      <w:proofErr w:type="gramStart"/>
      <w:r w:rsidRPr="00F63AE5">
        <w:rPr>
          <w:spacing w:val="-4"/>
        </w:rPr>
        <w:t>создана</w:t>
      </w:r>
      <w:proofErr w:type="gramEnd"/>
      <w:r w:rsidRPr="00F63AE5">
        <w:rPr>
          <w:spacing w:val="-4"/>
        </w:rPr>
        <w:t xml:space="preserve"> на базе муниципального казенного учреждения Нижневартовского района "Управление по делам гражданской обороны и чрезвычайным ситуациям» (далее - МКУ НВ «УГОиЧС»). </w:t>
      </w:r>
    </w:p>
    <w:p w:rsidR="006D0AAC" w:rsidRPr="00F63AE5" w:rsidRDefault="006D0AAC" w:rsidP="006D0AAC">
      <w:pPr>
        <w:ind w:firstLine="851"/>
        <w:rPr>
          <w:spacing w:val="-4"/>
        </w:rPr>
      </w:pPr>
      <w:r w:rsidRPr="00F63AE5">
        <w:rPr>
          <w:spacing w:val="-4"/>
        </w:rPr>
        <w:t xml:space="preserve">ЕДДС района является органом повседневного </w:t>
      </w:r>
      <w:proofErr w:type="gramStart"/>
      <w:r w:rsidRPr="00F63AE5">
        <w:rPr>
          <w:spacing w:val="-4"/>
        </w:rPr>
        <w:t>управления районного звена территориальной подсистемы единой государственной системы предупреждения</w:t>
      </w:r>
      <w:proofErr w:type="gramEnd"/>
      <w:r w:rsidRPr="00F63AE5">
        <w:rPr>
          <w:spacing w:val="-4"/>
        </w:rPr>
        <w:t xml:space="preserve"> и ликвидации чрезвычайных ситуаций (районной звено ТП РСЧС).</w:t>
      </w:r>
    </w:p>
    <w:p w:rsidR="006D0AAC" w:rsidRPr="00F63AE5" w:rsidRDefault="006D0AAC" w:rsidP="006D0AAC">
      <w:pPr>
        <w:ind w:firstLine="851"/>
        <w:jc w:val="both"/>
        <w:rPr>
          <w:spacing w:val="-4"/>
        </w:rPr>
      </w:pPr>
      <w:r w:rsidRPr="00F63AE5">
        <w:rPr>
          <w:spacing w:val="-4"/>
        </w:rPr>
        <w:t>В своей деятельности по вопросам предупреждения и ликвидации происшествий, чрезвычайных ситуаций ЕДДС руководствуется нормативными правовыми актами Российской Федерации, Ханты-Мансийского автономного округа – Югры, настоящим Положением, нормативно правовыми актами, относящимися к деятельности ЕДДС, а также соответствующими правовыми актами Нижневартовского района.</w:t>
      </w:r>
    </w:p>
    <w:p w:rsidR="006D0AAC" w:rsidRPr="00F63AE5" w:rsidRDefault="006D0AAC" w:rsidP="006D0AAC">
      <w:pPr>
        <w:ind w:firstLine="851"/>
        <w:rPr>
          <w:b/>
          <w:spacing w:val="-4"/>
        </w:rPr>
      </w:pPr>
      <w:r w:rsidRPr="00F63AE5">
        <w:rPr>
          <w:b/>
          <w:spacing w:val="-4"/>
        </w:rPr>
        <w:t>Функции ЕДДС Нижневартовского района:</w:t>
      </w:r>
    </w:p>
    <w:p w:rsidR="006D0AAC" w:rsidRPr="00F63AE5" w:rsidRDefault="006D0AAC" w:rsidP="006D0AAC">
      <w:pPr>
        <w:ind w:firstLine="851"/>
        <w:rPr>
          <w:spacing w:val="-4"/>
        </w:rPr>
      </w:pPr>
      <w:r w:rsidRPr="00F63AE5">
        <w:rPr>
          <w:spacing w:val="-4"/>
        </w:rPr>
        <w:t>- прием и обработка обращений;</w:t>
      </w:r>
    </w:p>
    <w:p w:rsidR="006D0AAC" w:rsidRPr="00F63AE5" w:rsidRDefault="006D0AAC" w:rsidP="006D0AAC">
      <w:pPr>
        <w:ind w:firstLine="851"/>
        <w:rPr>
          <w:spacing w:val="-4"/>
        </w:rPr>
      </w:pPr>
      <w:r w:rsidRPr="00F63AE5">
        <w:rPr>
          <w:spacing w:val="-4"/>
        </w:rPr>
        <w:t>- взаимодействие с силами и средствами реагирования;</w:t>
      </w:r>
    </w:p>
    <w:p w:rsidR="006D0AAC" w:rsidRPr="00F63AE5" w:rsidRDefault="006D0AAC" w:rsidP="006D0AAC">
      <w:pPr>
        <w:ind w:firstLine="851"/>
        <w:rPr>
          <w:spacing w:val="-4"/>
        </w:rPr>
      </w:pPr>
      <w:r w:rsidRPr="00F63AE5">
        <w:rPr>
          <w:spacing w:val="-4"/>
        </w:rPr>
        <w:t>- мониторинг и профилактика.</w:t>
      </w:r>
    </w:p>
    <w:p w:rsidR="006D0AAC" w:rsidRPr="00F63AE5" w:rsidRDefault="006D0AAC" w:rsidP="006D0AAC">
      <w:pPr>
        <w:ind w:firstLine="851"/>
        <w:rPr>
          <w:spacing w:val="-4"/>
        </w:rPr>
      </w:pPr>
      <w:r w:rsidRPr="00F63AE5">
        <w:rPr>
          <w:spacing w:val="-4"/>
          <w:shd w:val="clear" w:color="auto" w:fill="FFFFFF" w:themeFill="background1"/>
        </w:rPr>
        <w:t>ЕДДС района размещено по адресу</w:t>
      </w:r>
      <w:r w:rsidRPr="00F63AE5">
        <w:rPr>
          <w:spacing w:val="-4"/>
        </w:rPr>
        <w:t xml:space="preserve"> </w:t>
      </w:r>
      <w:proofErr w:type="gramStart"/>
      <w:r w:rsidRPr="00F63AE5">
        <w:rPr>
          <w:spacing w:val="-4"/>
        </w:rPr>
        <w:t>г</w:t>
      </w:r>
      <w:proofErr w:type="gramEnd"/>
      <w:r w:rsidRPr="00F63AE5">
        <w:rPr>
          <w:spacing w:val="-4"/>
        </w:rPr>
        <w:t>. Нижневартовск, ул. Индустриальная д. 16, общая площадь оперативного зала ЕДДС составляет 33 м/кв.</w:t>
      </w:r>
    </w:p>
    <w:p w:rsidR="006D0AAC" w:rsidRPr="00F63AE5" w:rsidRDefault="006D0AAC" w:rsidP="006D0AAC">
      <w:pPr>
        <w:ind w:firstLine="851"/>
        <w:jc w:val="both"/>
        <w:rPr>
          <w:spacing w:val="-4"/>
        </w:rPr>
      </w:pPr>
      <w:r w:rsidRPr="00F63AE5">
        <w:rPr>
          <w:spacing w:val="-4"/>
        </w:rPr>
        <w:t>Штатная численность ЕДДС составляет 11 человек, 1 – начальник ЕДДС, 5 – старших оперативных дежурных, 5 – помощников старших оперативных дежурных диспетчеров смен. Дежурство сотрудников ЕДДС осуществляется в круглосуточном режиме, на дежурстве находится 2 человека.</w:t>
      </w:r>
    </w:p>
    <w:p w:rsidR="006D0AAC" w:rsidRPr="00F63AE5" w:rsidRDefault="006D0AAC" w:rsidP="006D0AAC">
      <w:pPr>
        <w:ind w:firstLine="851"/>
        <w:jc w:val="both"/>
        <w:rPr>
          <w:spacing w:val="-4"/>
        </w:rPr>
      </w:pPr>
      <w:r w:rsidRPr="00F63AE5">
        <w:rPr>
          <w:spacing w:val="-4"/>
        </w:rPr>
        <w:t>Автоматизированное рабочее место (АРМ) диспетчера дежурной смены оборудовано:</w:t>
      </w:r>
    </w:p>
    <w:p w:rsidR="006D0AAC" w:rsidRPr="00F63AE5" w:rsidRDefault="006D0AAC" w:rsidP="006D0AAC">
      <w:pPr>
        <w:ind w:firstLine="851"/>
        <w:rPr>
          <w:spacing w:val="-4"/>
        </w:rPr>
      </w:pPr>
      <w:r w:rsidRPr="00F63AE5">
        <w:rPr>
          <w:spacing w:val="-4"/>
        </w:rPr>
        <w:t>- локальной вычислительной сетью (интернет);</w:t>
      </w:r>
    </w:p>
    <w:p w:rsidR="006D0AAC" w:rsidRPr="00F63AE5" w:rsidRDefault="006D0AAC" w:rsidP="006D0AAC">
      <w:pPr>
        <w:ind w:firstLine="851"/>
        <w:rPr>
          <w:spacing w:val="-4"/>
        </w:rPr>
      </w:pPr>
      <w:r w:rsidRPr="00F63AE5">
        <w:rPr>
          <w:spacing w:val="-4"/>
        </w:rPr>
        <w:t>- средства видео отображения коллективного пользования и системы видеоконференцсвязи;</w:t>
      </w:r>
    </w:p>
    <w:p w:rsidR="006D0AAC" w:rsidRPr="00F63AE5" w:rsidRDefault="006D0AAC" w:rsidP="006D0AAC">
      <w:pPr>
        <w:ind w:firstLine="851"/>
        <w:rPr>
          <w:spacing w:val="-4"/>
        </w:rPr>
      </w:pPr>
      <w:r w:rsidRPr="00F63AE5">
        <w:rPr>
          <w:spacing w:val="-4"/>
        </w:rPr>
        <w:t>- комплект оргтехники (три персональных компьютера, принтер, сканер);</w:t>
      </w:r>
    </w:p>
    <w:p w:rsidR="006D0AAC" w:rsidRPr="00F63AE5" w:rsidRDefault="006D0AAC" w:rsidP="006D0AAC">
      <w:pPr>
        <w:ind w:firstLine="851"/>
        <w:rPr>
          <w:spacing w:val="-4"/>
        </w:rPr>
      </w:pPr>
      <w:r w:rsidRPr="00F63AE5">
        <w:rPr>
          <w:spacing w:val="-4"/>
        </w:rPr>
        <w:t>- средства связи (телефон, факс, интернет);</w:t>
      </w:r>
    </w:p>
    <w:p w:rsidR="006D0AAC" w:rsidRPr="00F63AE5" w:rsidRDefault="006D0AAC" w:rsidP="006D0AAC">
      <w:pPr>
        <w:ind w:firstLine="851"/>
        <w:rPr>
          <w:spacing w:val="-4"/>
        </w:rPr>
      </w:pPr>
      <w:r w:rsidRPr="00F63AE5">
        <w:rPr>
          <w:spacing w:val="-4"/>
        </w:rPr>
        <w:t>- автоматизированная система 112;</w:t>
      </w:r>
    </w:p>
    <w:p w:rsidR="006D0AAC" w:rsidRPr="00F63AE5" w:rsidRDefault="006D0AAC" w:rsidP="006D0AAC">
      <w:pPr>
        <w:ind w:firstLine="851"/>
        <w:rPr>
          <w:spacing w:val="-4"/>
        </w:rPr>
      </w:pPr>
      <w:r w:rsidRPr="00F63AE5">
        <w:rPr>
          <w:spacing w:val="-4"/>
        </w:rPr>
        <w:t>- система автоматического оповещения населения района;</w:t>
      </w:r>
    </w:p>
    <w:p w:rsidR="006D0AAC" w:rsidRPr="00F63AE5" w:rsidRDefault="006D0AAC" w:rsidP="006D0AAC">
      <w:pPr>
        <w:ind w:firstLine="851"/>
        <w:rPr>
          <w:spacing w:val="-4"/>
        </w:rPr>
      </w:pPr>
      <w:r w:rsidRPr="00F63AE5">
        <w:rPr>
          <w:spacing w:val="-4"/>
        </w:rPr>
        <w:t>- выделенные каналы связи IP VPN для связи с ДДС района;</w:t>
      </w:r>
    </w:p>
    <w:p w:rsidR="006D0AAC" w:rsidRPr="00F63AE5" w:rsidRDefault="006D0AAC" w:rsidP="006D0AAC">
      <w:pPr>
        <w:ind w:firstLine="851"/>
        <w:rPr>
          <w:spacing w:val="-4"/>
        </w:rPr>
      </w:pPr>
      <w:r w:rsidRPr="00F63AE5">
        <w:rPr>
          <w:spacing w:val="-4"/>
        </w:rPr>
        <w:t>- прямой канал связи с ЦУКС ХМАО;</w:t>
      </w:r>
    </w:p>
    <w:p w:rsidR="006D0AAC" w:rsidRPr="00F63AE5" w:rsidRDefault="006D0AAC" w:rsidP="006D0AAC">
      <w:pPr>
        <w:ind w:firstLine="851"/>
        <w:rPr>
          <w:spacing w:val="-4"/>
        </w:rPr>
      </w:pPr>
      <w:r w:rsidRPr="00F63AE5">
        <w:rPr>
          <w:spacing w:val="-4"/>
        </w:rPr>
        <w:t>- прямые каналы связи с ДДС;</w:t>
      </w:r>
    </w:p>
    <w:p w:rsidR="006D0AAC" w:rsidRPr="00F63AE5" w:rsidRDefault="006D0AAC" w:rsidP="006D0AAC">
      <w:pPr>
        <w:ind w:firstLine="851"/>
        <w:rPr>
          <w:spacing w:val="-4"/>
        </w:rPr>
      </w:pPr>
      <w:r w:rsidRPr="00F63AE5">
        <w:rPr>
          <w:spacing w:val="-4"/>
        </w:rPr>
        <w:t>- устройство фиксации телефонных переговоров;</w:t>
      </w:r>
    </w:p>
    <w:p w:rsidR="006D0AAC" w:rsidRPr="00F63AE5" w:rsidRDefault="006D0AAC" w:rsidP="006D0AAC">
      <w:pPr>
        <w:ind w:firstLine="851"/>
        <w:rPr>
          <w:spacing w:val="-4"/>
        </w:rPr>
      </w:pPr>
      <w:r w:rsidRPr="00F63AE5">
        <w:rPr>
          <w:spacing w:val="-4"/>
        </w:rPr>
        <w:t>- источники бесперебойного питания;</w:t>
      </w:r>
    </w:p>
    <w:p w:rsidR="006D0AAC" w:rsidRPr="00F63AE5" w:rsidRDefault="006D0AAC" w:rsidP="006D0AAC">
      <w:pPr>
        <w:ind w:firstLine="851"/>
        <w:rPr>
          <w:spacing w:val="-4"/>
        </w:rPr>
      </w:pPr>
      <w:r w:rsidRPr="00F63AE5">
        <w:rPr>
          <w:spacing w:val="-4"/>
        </w:rPr>
        <w:t>- определитель номера входящих звонков;</w:t>
      </w:r>
    </w:p>
    <w:p w:rsidR="006D0AAC" w:rsidRPr="00F63AE5" w:rsidRDefault="006D0AAC" w:rsidP="006D0AAC">
      <w:pPr>
        <w:ind w:firstLine="851"/>
        <w:rPr>
          <w:spacing w:val="-4"/>
        </w:rPr>
      </w:pPr>
      <w:r w:rsidRPr="00F63AE5">
        <w:rPr>
          <w:spacing w:val="-4"/>
        </w:rPr>
        <w:t>- комната приема пищи.</w:t>
      </w:r>
    </w:p>
    <w:p w:rsidR="006D0AAC" w:rsidRPr="00F63AE5" w:rsidRDefault="006D0AAC" w:rsidP="006D0AAC">
      <w:pPr>
        <w:ind w:firstLine="851"/>
        <w:jc w:val="both"/>
        <w:rPr>
          <w:spacing w:val="-4"/>
        </w:rPr>
      </w:pPr>
      <w:r w:rsidRPr="00F63AE5">
        <w:rPr>
          <w:spacing w:val="-4"/>
        </w:rPr>
        <w:t>ЕДДС в круглосуточном режиме осуществляет мониторинг ситуации на территории района, поддерживая постоянную связь с ДДС сил постоянной готовности, ДДС объектов жизнеобеспечения района, ДДС потенциально опасных объектов и критически важных объектов.</w:t>
      </w:r>
    </w:p>
    <w:p w:rsidR="006D0AAC" w:rsidRPr="00F63AE5" w:rsidRDefault="006D0AAC" w:rsidP="006D0AAC">
      <w:pPr>
        <w:pStyle w:val="aff2"/>
        <w:ind w:firstLine="851"/>
        <w:jc w:val="both"/>
        <w:rPr>
          <w:rFonts w:ascii="Times New Roman" w:hAnsi="Times New Roman" w:cs="Times New Roman"/>
          <w:sz w:val="24"/>
          <w:szCs w:val="24"/>
        </w:rPr>
      </w:pPr>
      <w:r w:rsidRPr="00F63AE5">
        <w:rPr>
          <w:rFonts w:ascii="Times New Roman" w:hAnsi="Times New Roman" w:cs="Times New Roman"/>
          <w:sz w:val="24"/>
          <w:szCs w:val="24"/>
        </w:rPr>
        <w:lastRenderedPageBreak/>
        <w:t>В единой дежурно-диспетчерской службе Нижневартовского района разработаны алгоритмы действий при ликвидации последствий чрезвычайных ситуаций как природного, так и техногенного характера.</w:t>
      </w:r>
    </w:p>
    <w:p w:rsidR="006D0AAC" w:rsidRPr="00F63AE5" w:rsidRDefault="006D0AAC" w:rsidP="006D0AAC">
      <w:pPr>
        <w:pStyle w:val="aff2"/>
        <w:ind w:firstLine="851"/>
        <w:jc w:val="both"/>
        <w:rPr>
          <w:rFonts w:ascii="Times New Roman" w:hAnsi="Times New Roman" w:cs="Times New Roman"/>
          <w:sz w:val="24"/>
          <w:szCs w:val="24"/>
        </w:rPr>
      </w:pPr>
      <w:r w:rsidRPr="00F63AE5">
        <w:rPr>
          <w:rFonts w:ascii="Times New Roman" w:hAnsi="Times New Roman" w:cs="Times New Roman"/>
          <w:sz w:val="24"/>
          <w:szCs w:val="24"/>
        </w:rPr>
        <w:t xml:space="preserve">Подготовка диспетчеров ЕДДС осуществляется в ходе инструктажа при </w:t>
      </w:r>
      <w:proofErr w:type="spellStart"/>
      <w:r w:rsidRPr="00F63AE5">
        <w:rPr>
          <w:rFonts w:ascii="Times New Roman" w:hAnsi="Times New Roman" w:cs="Times New Roman"/>
          <w:sz w:val="24"/>
          <w:szCs w:val="24"/>
        </w:rPr>
        <w:t>заступлении</w:t>
      </w:r>
      <w:proofErr w:type="spellEnd"/>
      <w:r w:rsidRPr="00F63AE5">
        <w:rPr>
          <w:rFonts w:ascii="Times New Roman" w:hAnsi="Times New Roman" w:cs="Times New Roman"/>
          <w:sz w:val="24"/>
          <w:szCs w:val="24"/>
        </w:rPr>
        <w:t xml:space="preserve"> на дежурство и по окончании дежурства. </w:t>
      </w:r>
      <w:proofErr w:type="gramStart"/>
      <w:r w:rsidRPr="00F63AE5">
        <w:rPr>
          <w:rFonts w:ascii="Times New Roman" w:hAnsi="Times New Roman" w:cs="Times New Roman"/>
          <w:sz w:val="24"/>
          <w:szCs w:val="24"/>
        </w:rPr>
        <w:t>Так же в повседневном режиме в ходе проведения учений и тренировок с отработкой вопросов информационного взаимодействия, умением работать с паспортами территорий, базами данных и по отработке качества исполнения документов и их своевременного предоставления.</w:t>
      </w:r>
      <w:proofErr w:type="gramEnd"/>
    </w:p>
    <w:p w:rsidR="006D0AAC" w:rsidRPr="00F63AE5" w:rsidRDefault="006D0AAC" w:rsidP="006D0AAC">
      <w:pPr>
        <w:pStyle w:val="aff2"/>
        <w:ind w:firstLine="851"/>
        <w:jc w:val="both"/>
        <w:rPr>
          <w:rFonts w:ascii="Times New Roman" w:hAnsi="Times New Roman" w:cs="Times New Roman"/>
          <w:sz w:val="24"/>
          <w:szCs w:val="24"/>
        </w:rPr>
      </w:pPr>
      <w:r w:rsidRPr="00F63AE5">
        <w:rPr>
          <w:rFonts w:ascii="Times New Roman" w:hAnsi="Times New Roman" w:cs="Times New Roman"/>
          <w:sz w:val="24"/>
          <w:szCs w:val="24"/>
        </w:rPr>
        <w:t>Ежеквартально проводятся методические и практические занятия.  Ежемесячно проводятся практические тренировки по отработки действий экстренных оперативных служб района при возникновении и ликвидации последствий чрезвычайных ситуаций. Так за текущий период 2018 года сотрудниками ЕДДС проведено 36 тренировок.</w:t>
      </w:r>
    </w:p>
    <w:p w:rsidR="006D0AAC" w:rsidRPr="00F63AE5" w:rsidRDefault="006D0AAC" w:rsidP="006D0AAC">
      <w:pPr>
        <w:ind w:firstLine="851"/>
        <w:jc w:val="both"/>
      </w:pPr>
      <w:r w:rsidRPr="00F63AE5">
        <w:t>Финансирование деятельности ЕДДС осуществляется за счет средств бюджета района в пределах утвержденных бюджетных ассигнований на содержание муниципального казенного учреждения Нижневартовского района «Управление по делам гражданской обороны и чрезвычайным ситуациям».</w:t>
      </w:r>
    </w:p>
    <w:p w:rsidR="001F31D1" w:rsidRPr="00F63AE5" w:rsidRDefault="001A3051" w:rsidP="00522E8E">
      <w:pPr>
        <w:ind w:firstLine="851"/>
        <w:jc w:val="both"/>
        <w:rPr>
          <w:spacing w:val="-4"/>
        </w:rPr>
      </w:pPr>
      <w:proofErr w:type="gramStart"/>
      <w:r w:rsidRPr="00F63AE5">
        <w:rPr>
          <w:spacing w:val="-4"/>
        </w:rPr>
        <w:t xml:space="preserve">Постановлением администрации Нижневартовского района от </w:t>
      </w:r>
      <w:r w:rsidR="001F31D1" w:rsidRPr="00F63AE5">
        <w:rPr>
          <w:spacing w:val="-4"/>
        </w:rPr>
        <w:t>09</w:t>
      </w:r>
      <w:r w:rsidRPr="00F63AE5">
        <w:rPr>
          <w:spacing w:val="-4"/>
        </w:rPr>
        <w:t>.0</w:t>
      </w:r>
      <w:r w:rsidR="001F31D1" w:rsidRPr="00F63AE5">
        <w:rPr>
          <w:spacing w:val="-4"/>
        </w:rPr>
        <w:t>3</w:t>
      </w:r>
      <w:r w:rsidRPr="00F63AE5">
        <w:rPr>
          <w:spacing w:val="-4"/>
        </w:rPr>
        <w:t>.20</w:t>
      </w:r>
      <w:r w:rsidR="001F31D1" w:rsidRPr="00F63AE5">
        <w:rPr>
          <w:spacing w:val="-4"/>
        </w:rPr>
        <w:t>16</w:t>
      </w:r>
      <w:r w:rsidRPr="00F63AE5">
        <w:rPr>
          <w:spacing w:val="-4"/>
        </w:rPr>
        <w:t xml:space="preserve"> года</w:t>
      </w:r>
      <w:r w:rsidR="00FE09A0" w:rsidRPr="00F63AE5">
        <w:rPr>
          <w:spacing w:val="-4"/>
        </w:rPr>
        <w:t xml:space="preserve"> </w:t>
      </w:r>
      <w:r w:rsidRPr="00F63AE5">
        <w:rPr>
          <w:spacing w:val="-4"/>
        </w:rPr>
        <w:t xml:space="preserve">№ </w:t>
      </w:r>
      <w:r w:rsidR="001F31D1" w:rsidRPr="00F63AE5">
        <w:rPr>
          <w:spacing w:val="-4"/>
        </w:rPr>
        <w:t>608</w:t>
      </w:r>
      <w:r w:rsidRPr="00F63AE5">
        <w:rPr>
          <w:spacing w:val="-4"/>
        </w:rPr>
        <w:t xml:space="preserve"> </w:t>
      </w:r>
      <w:r w:rsidR="00932790" w:rsidRPr="00F63AE5">
        <w:rPr>
          <w:spacing w:val="-4"/>
        </w:rPr>
        <w:t xml:space="preserve">                   </w:t>
      </w:r>
      <w:r w:rsidRPr="00F63AE5">
        <w:rPr>
          <w:spacing w:val="-4"/>
        </w:rPr>
        <w:t>«</w:t>
      </w:r>
      <w:r w:rsidR="001F31D1" w:rsidRPr="00F63AE5">
        <w:rPr>
          <w:spacing w:val="-4"/>
        </w:rPr>
        <w:t>О районном звене территориальной подсистемы единой государственной системы предупреждения и ликвидации чрезвычайных ситуаций</w:t>
      </w:r>
      <w:r w:rsidRPr="00F63AE5">
        <w:rPr>
          <w:spacing w:val="-4"/>
        </w:rPr>
        <w:t xml:space="preserve">» </w:t>
      </w:r>
      <w:r w:rsidR="0070131B" w:rsidRPr="00F63AE5">
        <w:rPr>
          <w:spacing w:val="-4"/>
        </w:rPr>
        <w:t xml:space="preserve">утвержден </w:t>
      </w:r>
      <w:r w:rsidR="001F31D1" w:rsidRPr="00F63AE5">
        <w:rPr>
          <w:bCs/>
        </w:rPr>
        <w:t>перечень организаций и учреждений, входящих в состав районного звена территориальной подсистемы единой государственной системы предупреждения и ликвидации чрезвычайных ситуаций</w:t>
      </w:r>
      <w:r w:rsidR="001F31D1" w:rsidRPr="00F63AE5">
        <w:rPr>
          <w:spacing w:val="-4"/>
        </w:rPr>
        <w:t>:</w:t>
      </w:r>
      <w:proofErr w:type="gramEnd"/>
    </w:p>
    <w:p w:rsidR="001F31D1" w:rsidRPr="00F63AE5" w:rsidRDefault="001F31D1" w:rsidP="00522E8E">
      <w:pPr>
        <w:ind w:firstLine="709"/>
        <w:jc w:val="both"/>
        <w:rPr>
          <w:bCs/>
        </w:rPr>
      </w:pPr>
      <w:r w:rsidRPr="00F63AE5">
        <w:rPr>
          <w:bCs/>
        </w:rPr>
        <w:t>1. Федеральное казенное учреждение «13 отряд федеральной противопожарной службы государственной противопожарной службы по Ханты-Мансийскому автономному округу – Югре (договорной)».</w:t>
      </w:r>
    </w:p>
    <w:p w:rsidR="001F31D1" w:rsidRPr="00F63AE5" w:rsidRDefault="001F31D1" w:rsidP="001F31D1">
      <w:pPr>
        <w:ind w:firstLine="709"/>
        <w:jc w:val="both"/>
        <w:rPr>
          <w:bCs/>
        </w:rPr>
      </w:pPr>
      <w:r w:rsidRPr="00F63AE5">
        <w:rPr>
          <w:bCs/>
        </w:rPr>
        <w:t>2. Филиал казенного учреждения Ханты-Мансийского автономного округа – Югры «</w:t>
      </w:r>
      <w:proofErr w:type="spellStart"/>
      <w:r w:rsidRPr="00F63AE5">
        <w:rPr>
          <w:bCs/>
        </w:rPr>
        <w:t>Центроспас</w:t>
      </w:r>
      <w:proofErr w:type="spellEnd"/>
      <w:r w:rsidRPr="00F63AE5">
        <w:rPr>
          <w:bCs/>
        </w:rPr>
        <w:t xml:space="preserve"> – </w:t>
      </w:r>
      <w:proofErr w:type="spellStart"/>
      <w:r w:rsidRPr="00F63AE5">
        <w:rPr>
          <w:bCs/>
        </w:rPr>
        <w:t>Югория</w:t>
      </w:r>
      <w:proofErr w:type="spellEnd"/>
      <w:r w:rsidRPr="00F63AE5">
        <w:rPr>
          <w:bCs/>
        </w:rPr>
        <w:t>» по Нижневартовскому району.</w:t>
      </w:r>
    </w:p>
    <w:p w:rsidR="001F31D1" w:rsidRPr="00F63AE5" w:rsidRDefault="001F31D1" w:rsidP="001F31D1">
      <w:pPr>
        <w:ind w:firstLine="709"/>
        <w:jc w:val="both"/>
        <w:rPr>
          <w:bCs/>
        </w:rPr>
      </w:pPr>
      <w:r w:rsidRPr="00F63AE5">
        <w:rPr>
          <w:bCs/>
        </w:rPr>
        <w:t>3. Федеральное казенное учреждение «14 отряд федеральной противопожарной службы государственной противопожарной службы по Ханты-Мансийскому автономному округу – Югре (договорной)».</w:t>
      </w:r>
    </w:p>
    <w:p w:rsidR="001F31D1" w:rsidRPr="00F63AE5" w:rsidRDefault="001F31D1" w:rsidP="001F31D1">
      <w:pPr>
        <w:ind w:firstLine="709"/>
        <w:jc w:val="both"/>
        <w:rPr>
          <w:bCs/>
        </w:rPr>
      </w:pPr>
      <w:r w:rsidRPr="00F63AE5">
        <w:rPr>
          <w:bCs/>
        </w:rPr>
        <w:t>4. Федеральное бюджетное учреждение «10 пожарно-спасательный отряд федеральной противопожарной службы по Ханты-Мансийскому автономному округу – Югре».</w:t>
      </w:r>
    </w:p>
    <w:p w:rsidR="001F31D1" w:rsidRPr="00F63AE5" w:rsidRDefault="001F31D1" w:rsidP="001F31D1">
      <w:pPr>
        <w:ind w:firstLine="709"/>
        <w:jc w:val="both"/>
        <w:rPr>
          <w:bCs/>
        </w:rPr>
      </w:pPr>
      <w:r w:rsidRPr="00F63AE5">
        <w:rPr>
          <w:bCs/>
        </w:rPr>
        <w:t>5. Зональный поисково-спасательный отряд казенного учреждения Ханты-Мансийского автономного округа – Югры «</w:t>
      </w:r>
      <w:proofErr w:type="spellStart"/>
      <w:r w:rsidRPr="00F63AE5">
        <w:rPr>
          <w:bCs/>
        </w:rPr>
        <w:t>Центроспас</w:t>
      </w:r>
      <w:proofErr w:type="spellEnd"/>
      <w:r w:rsidRPr="00F63AE5">
        <w:rPr>
          <w:bCs/>
        </w:rPr>
        <w:t xml:space="preserve"> – </w:t>
      </w:r>
      <w:proofErr w:type="spellStart"/>
      <w:r w:rsidRPr="00F63AE5">
        <w:rPr>
          <w:bCs/>
        </w:rPr>
        <w:t>Югория</w:t>
      </w:r>
      <w:proofErr w:type="spellEnd"/>
      <w:r w:rsidRPr="00F63AE5">
        <w:rPr>
          <w:bCs/>
        </w:rPr>
        <w:t>» по Нижневартовскому району.</w:t>
      </w:r>
    </w:p>
    <w:p w:rsidR="001F31D1" w:rsidRPr="00F63AE5" w:rsidRDefault="001F31D1" w:rsidP="001F31D1">
      <w:pPr>
        <w:ind w:firstLine="709"/>
        <w:jc w:val="both"/>
        <w:rPr>
          <w:bCs/>
        </w:rPr>
      </w:pPr>
      <w:r w:rsidRPr="00F63AE5">
        <w:rPr>
          <w:bCs/>
        </w:rPr>
        <w:t xml:space="preserve">6. Отдел надзорной деятельности (по Нижневартовскому району) Главного управления МЧС </w:t>
      </w:r>
      <w:proofErr w:type="spellStart"/>
      <w:r w:rsidRPr="00F63AE5">
        <w:rPr>
          <w:bCs/>
        </w:rPr>
        <w:t>Россий</w:t>
      </w:r>
      <w:proofErr w:type="spellEnd"/>
      <w:r w:rsidRPr="00F63AE5">
        <w:rPr>
          <w:bCs/>
        </w:rPr>
        <w:t xml:space="preserve"> по Ханты-Мансийскому автономному округу – Югре.</w:t>
      </w:r>
    </w:p>
    <w:p w:rsidR="001F31D1" w:rsidRPr="00F63AE5" w:rsidRDefault="001F31D1" w:rsidP="001F31D1">
      <w:pPr>
        <w:ind w:firstLine="709"/>
        <w:jc w:val="both"/>
        <w:rPr>
          <w:bCs/>
        </w:rPr>
      </w:pPr>
      <w:r w:rsidRPr="00F63AE5">
        <w:rPr>
          <w:bCs/>
        </w:rPr>
        <w:t>7. Нижневартовское инспекторское отделение федерального казенного учреждения «Центр государственной инспекции по маломерным судам МЧС России по Ханты-Мансийскому автономному округу – Югре».</w:t>
      </w:r>
    </w:p>
    <w:p w:rsidR="001F31D1" w:rsidRPr="00F63AE5" w:rsidRDefault="001F31D1" w:rsidP="001F31D1">
      <w:pPr>
        <w:ind w:firstLine="709"/>
        <w:jc w:val="both"/>
        <w:rPr>
          <w:bCs/>
        </w:rPr>
      </w:pPr>
      <w:r w:rsidRPr="00F63AE5">
        <w:rPr>
          <w:bCs/>
        </w:rPr>
        <w:t>8. Филиал бюджетного учреждения «Ханты-Мансийская база авиационной и наземной охраны лесов» (</w:t>
      </w:r>
      <w:proofErr w:type="spellStart"/>
      <w:r w:rsidRPr="00F63AE5">
        <w:rPr>
          <w:bCs/>
        </w:rPr>
        <w:t>Нижневартовскоеавиаотделение</w:t>
      </w:r>
      <w:proofErr w:type="spellEnd"/>
      <w:r w:rsidRPr="00F63AE5">
        <w:rPr>
          <w:bCs/>
        </w:rPr>
        <w:t>).</w:t>
      </w:r>
    </w:p>
    <w:p w:rsidR="001F31D1" w:rsidRPr="00F63AE5" w:rsidRDefault="001F31D1" w:rsidP="001F31D1">
      <w:pPr>
        <w:ind w:firstLine="709"/>
        <w:jc w:val="both"/>
        <w:rPr>
          <w:bCs/>
        </w:rPr>
      </w:pPr>
      <w:r w:rsidRPr="00F63AE5">
        <w:rPr>
          <w:bCs/>
        </w:rPr>
        <w:t>9. Филиал бюджетного учреждения «Ханты-Мансийская база авиационной и наземной охраны лесов» (</w:t>
      </w:r>
      <w:proofErr w:type="spellStart"/>
      <w:r w:rsidRPr="00F63AE5">
        <w:rPr>
          <w:bCs/>
        </w:rPr>
        <w:t>Радужнинскоеавиаотделение</w:t>
      </w:r>
      <w:proofErr w:type="spellEnd"/>
      <w:r w:rsidRPr="00F63AE5">
        <w:rPr>
          <w:bCs/>
        </w:rPr>
        <w:t>).</w:t>
      </w:r>
    </w:p>
    <w:p w:rsidR="001F31D1" w:rsidRPr="00F63AE5" w:rsidRDefault="001F31D1" w:rsidP="001F31D1">
      <w:pPr>
        <w:ind w:firstLine="709"/>
        <w:jc w:val="both"/>
        <w:rPr>
          <w:bCs/>
        </w:rPr>
      </w:pPr>
      <w:r w:rsidRPr="00F63AE5">
        <w:rPr>
          <w:bCs/>
        </w:rPr>
        <w:t>10. Межмуниципальный отдел Министерства внутренних дел Российской Федерации «Нижневартовский».</w:t>
      </w:r>
    </w:p>
    <w:p w:rsidR="001F31D1" w:rsidRPr="00F63AE5" w:rsidRDefault="001F31D1" w:rsidP="001F31D1">
      <w:pPr>
        <w:ind w:firstLine="709"/>
        <w:jc w:val="both"/>
        <w:rPr>
          <w:bCs/>
        </w:rPr>
      </w:pPr>
      <w:r w:rsidRPr="00F63AE5">
        <w:rPr>
          <w:bCs/>
        </w:rPr>
        <w:t>11. Бюджетное учреждение Ханты-Мансийского автономного округа – Югры «</w:t>
      </w:r>
      <w:proofErr w:type="spellStart"/>
      <w:r w:rsidRPr="00F63AE5">
        <w:rPr>
          <w:bCs/>
        </w:rPr>
        <w:t>Нижневартовская</w:t>
      </w:r>
      <w:proofErr w:type="spellEnd"/>
      <w:r w:rsidRPr="00F63AE5">
        <w:rPr>
          <w:bCs/>
        </w:rPr>
        <w:t xml:space="preserve"> районная больница».</w:t>
      </w:r>
    </w:p>
    <w:p w:rsidR="001F31D1" w:rsidRPr="00F63AE5" w:rsidRDefault="001F31D1" w:rsidP="001F31D1">
      <w:pPr>
        <w:ind w:firstLine="709"/>
        <w:jc w:val="both"/>
        <w:rPr>
          <w:bCs/>
        </w:rPr>
      </w:pPr>
      <w:r w:rsidRPr="00F63AE5">
        <w:rPr>
          <w:bCs/>
        </w:rPr>
        <w:t>12. Бюджетное учреждение Ханты-Мансийского автономного округа – Югры «</w:t>
      </w:r>
      <w:proofErr w:type="spellStart"/>
      <w:r w:rsidRPr="00F63AE5">
        <w:rPr>
          <w:bCs/>
        </w:rPr>
        <w:t>Новоаганская</w:t>
      </w:r>
      <w:proofErr w:type="spellEnd"/>
      <w:r w:rsidRPr="00F63AE5">
        <w:rPr>
          <w:bCs/>
        </w:rPr>
        <w:t xml:space="preserve"> районная больница».</w:t>
      </w:r>
    </w:p>
    <w:p w:rsidR="001F31D1" w:rsidRPr="00F63AE5" w:rsidRDefault="001F31D1" w:rsidP="001F31D1">
      <w:pPr>
        <w:ind w:firstLine="709"/>
        <w:jc w:val="both"/>
        <w:rPr>
          <w:bCs/>
        </w:rPr>
      </w:pPr>
      <w:r w:rsidRPr="00F63AE5">
        <w:rPr>
          <w:bCs/>
        </w:rPr>
        <w:t>13. Открытое акционерное общество «Северсвязь».</w:t>
      </w:r>
    </w:p>
    <w:p w:rsidR="001F31D1" w:rsidRPr="00F63AE5" w:rsidRDefault="001F31D1" w:rsidP="001F31D1">
      <w:pPr>
        <w:ind w:firstLine="709"/>
        <w:jc w:val="both"/>
        <w:rPr>
          <w:bCs/>
        </w:rPr>
      </w:pPr>
      <w:r w:rsidRPr="00F63AE5">
        <w:rPr>
          <w:bCs/>
        </w:rPr>
        <w:t>14. Открытое акционерное общество «Югорская территориальная энергетическая компания – Нижневартовский район».</w:t>
      </w:r>
    </w:p>
    <w:p w:rsidR="001F31D1" w:rsidRPr="00F63AE5" w:rsidRDefault="001F31D1" w:rsidP="001F31D1">
      <w:pPr>
        <w:ind w:firstLine="709"/>
        <w:jc w:val="both"/>
        <w:rPr>
          <w:bCs/>
        </w:rPr>
      </w:pPr>
      <w:r w:rsidRPr="00F63AE5">
        <w:rPr>
          <w:bCs/>
        </w:rPr>
        <w:t>15. Муниципальное унитарное предприятие «Сельское жилищно-коммунальное хозяйство».</w:t>
      </w:r>
    </w:p>
    <w:p w:rsidR="001F31D1" w:rsidRPr="00F63AE5" w:rsidRDefault="001F31D1" w:rsidP="001F31D1">
      <w:pPr>
        <w:ind w:firstLine="709"/>
        <w:jc w:val="both"/>
        <w:rPr>
          <w:bCs/>
        </w:rPr>
      </w:pPr>
      <w:r w:rsidRPr="00F63AE5">
        <w:rPr>
          <w:bCs/>
        </w:rPr>
        <w:lastRenderedPageBreak/>
        <w:t>16. Открытое акционерное общество «</w:t>
      </w:r>
      <w:proofErr w:type="spellStart"/>
      <w:r w:rsidRPr="00F63AE5">
        <w:rPr>
          <w:bCs/>
        </w:rPr>
        <w:t>Излучинское</w:t>
      </w:r>
      <w:proofErr w:type="spellEnd"/>
      <w:r w:rsidRPr="00F63AE5">
        <w:rPr>
          <w:bCs/>
        </w:rPr>
        <w:t xml:space="preserve"> многопрофильное коммунальное хозяйство».</w:t>
      </w:r>
    </w:p>
    <w:p w:rsidR="001F31D1" w:rsidRPr="00F63AE5" w:rsidRDefault="001F31D1" w:rsidP="001F31D1">
      <w:pPr>
        <w:ind w:firstLine="709"/>
        <w:jc w:val="both"/>
        <w:rPr>
          <w:bCs/>
        </w:rPr>
      </w:pPr>
      <w:r w:rsidRPr="00F63AE5">
        <w:rPr>
          <w:bCs/>
        </w:rPr>
        <w:t>17. Открытое акционерное общество «</w:t>
      </w:r>
      <w:proofErr w:type="spellStart"/>
      <w:r w:rsidRPr="00F63AE5">
        <w:rPr>
          <w:bCs/>
        </w:rPr>
        <w:t>Аганское</w:t>
      </w:r>
      <w:proofErr w:type="spellEnd"/>
      <w:r w:rsidRPr="00F63AE5">
        <w:rPr>
          <w:bCs/>
        </w:rPr>
        <w:t xml:space="preserve"> многопрофильное жилищно-коммунальное управление».</w:t>
      </w:r>
    </w:p>
    <w:p w:rsidR="001F31D1" w:rsidRPr="00F63AE5" w:rsidRDefault="001F31D1" w:rsidP="001F31D1">
      <w:pPr>
        <w:ind w:firstLine="709"/>
        <w:jc w:val="both"/>
        <w:rPr>
          <w:bCs/>
        </w:rPr>
      </w:pPr>
      <w:r w:rsidRPr="00F63AE5">
        <w:rPr>
          <w:bCs/>
        </w:rPr>
        <w:t xml:space="preserve">18. Территориальный отдел Управления </w:t>
      </w:r>
      <w:proofErr w:type="spellStart"/>
      <w:r w:rsidRPr="00F63AE5">
        <w:rPr>
          <w:bCs/>
        </w:rPr>
        <w:t>Роспотребнадзора</w:t>
      </w:r>
      <w:proofErr w:type="spellEnd"/>
      <w:r w:rsidRPr="00F63AE5">
        <w:rPr>
          <w:bCs/>
        </w:rPr>
        <w:t xml:space="preserve"> по Ханты-Мансийскому </w:t>
      </w:r>
      <w:proofErr w:type="spellStart"/>
      <w:r w:rsidRPr="00F63AE5">
        <w:rPr>
          <w:bCs/>
        </w:rPr>
        <w:t>автонономному</w:t>
      </w:r>
      <w:proofErr w:type="spellEnd"/>
      <w:r w:rsidRPr="00F63AE5">
        <w:rPr>
          <w:bCs/>
        </w:rPr>
        <w:t xml:space="preserve"> округу – Югре в г</w:t>
      </w:r>
      <w:proofErr w:type="gramStart"/>
      <w:r w:rsidRPr="00F63AE5">
        <w:rPr>
          <w:bCs/>
        </w:rPr>
        <w:t>.Н</w:t>
      </w:r>
      <w:proofErr w:type="gramEnd"/>
      <w:r w:rsidRPr="00F63AE5">
        <w:rPr>
          <w:bCs/>
        </w:rPr>
        <w:t xml:space="preserve">ижневартовске, Нижневартовском районе и </w:t>
      </w:r>
      <w:proofErr w:type="spellStart"/>
      <w:r w:rsidRPr="00F63AE5">
        <w:rPr>
          <w:bCs/>
        </w:rPr>
        <w:t>г.Мегионе</w:t>
      </w:r>
      <w:proofErr w:type="spellEnd"/>
      <w:r w:rsidRPr="00F63AE5">
        <w:rPr>
          <w:bCs/>
        </w:rPr>
        <w:t>.</w:t>
      </w:r>
    </w:p>
    <w:p w:rsidR="001F31D1" w:rsidRPr="00F63AE5" w:rsidRDefault="001F31D1" w:rsidP="001F31D1">
      <w:pPr>
        <w:ind w:firstLine="709"/>
        <w:jc w:val="both"/>
        <w:rPr>
          <w:bCs/>
        </w:rPr>
      </w:pPr>
      <w:r w:rsidRPr="00F63AE5">
        <w:rPr>
          <w:bCs/>
        </w:rPr>
        <w:t>19. Нижневартовский отдел государственного ветеринарного надзора Ветеринарной службы Ханты-Мансийского автономного округа – Югры.</w:t>
      </w:r>
    </w:p>
    <w:p w:rsidR="001F31D1" w:rsidRPr="00F63AE5" w:rsidRDefault="001F31D1" w:rsidP="001F31D1">
      <w:pPr>
        <w:ind w:firstLine="709"/>
        <w:jc w:val="both"/>
        <w:rPr>
          <w:b/>
          <w:bCs/>
        </w:rPr>
      </w:pPr>
      <w:r w:rsidRPr="00F63AE5">
        <w:rPr>
          <w:bCs/>
        </w:rPr>
        <w:t xml:space="preserve">20. Филиал Федерального бюджетного учреждения здравоохранения «Центр гигиены и эпидемиологии </w:t>
      </w:r>
      <w:proofErr w:type="gramStart"/>
      <w:r w:rsidRPr="00F63AE5">
        <w:rPr>
          <w:bCs/>
        </w:rPr>
        <w:t>в</w:t>
      </w:r>
      <w:proofErr w:type="gramEnd"/>
      <w:r w:rsidRPr="00F63AE5">
        <w:rPr>
          <w:bCs/>
        </w:rPr>
        <w:t xml:space="preserve"> </w:t>
      </w:r>
      <w:proofErr w:type="gramStart"/>
      <w:r w:rsidRPr="00F63AE5">
        <w:rPr>
          <w:bCs/>
        </w:rPr>
        <w:t>Ханты-Мансийском</w:t>
      </w:r>
      <w:proofErr w:type="gramEnd"/>
      <w:r w:rsidRPr="00F63AE5">
        <w:rPr>
          <w:bCs/>
        </w:rPr>
        <w:t xml:space="preserve"> автономном округе – Югре в городе Нижневартовске и в Нижневартовском районе, в городе </w:t>
      </w:r>
      <w:proofErr w:type="spellStart"/>
      <w:r w:rsidRPr="00F63AE5">
        <w:rPr>
          <w:bCs/>
        </w:rPr>
        <w:t>Мегионе</w:t>
      </w:r>
      <w:proofErr w:type="spellEnd"/>
      <w:r w:rsidRPr="00F63AE5">
        <w:rPr>
          <w:bCs/>
        </w:rPr>
        <w:t xml:space="preserve"> и городе Радужном».</w:t>
      </w:r>
    </w:p>
    <w:p w:rsidR="001472D5" w:rsidRPr="00F63AE5" w:rsidRDefault="001472D5" w:rsidP="00437E3D">
      <w:pPr>
        <w:ind w:firstLine="851"/>
        <w:rPr>
          <w:spacing w:val="-4"/>
        </w:rPr>
      </w:pPr>
    </w:p>
    <w:p w:rsidR="00B43D22" w:rsidRPr="00F63AE5" w:rsidRDefault="00B43D22" w:rsidP="006D6160">
      <w:pPr>
        <w:jc w:val="center"/>
        <w:rPr>
          <w:b/>
        </w:rPr>
      </w:pPr>
      <w:r w:rsidRPr="00F63AE5">
        <w:rPr>
          <w:b/>
        </w:rPr>
        <w:t>6.2. Оповещение органов управления РСЧС и населения в чрезвычайных ситуациях, развитие систем связи, реализация АПК «Безопасный город».</w:t>
      </w:r>
    </w:p>
    <w:p w:rsidR="00B43D22" w:rsidRPr="00F63AE5" w:rsidRDefault="00B43D22" w:rsidP="00B43D22">
      <w:pPr>
        <w:ind w:firstLine="851"/>
        <w:jc w:val="both"/>
        <w:rPr>
          <w:b/>
        </w:rPr>
      </w:pPr>
    </w:p>
    <w:p w:rsidR="00B43D22" w:rsidRPr="00F63AE5" w:rsidRDefault="00B43D22" w:rsidP="00B43D22">
      <w:pPr>
        <w:ind w:firstLine="851"/>
        <w:jc w:val="both"/>
      </w:pPr>
      <w:proofErr w:type="gramStart"/>
      <w:r w:rsidRPr="00F63AE5">
        <w:t>Федеральный закон от 21.12.1994 № 68-ФЗ «О защите населения и территорий от чрезвычайных ситуаций природного и техногенного характера» обязывает организации, эксплуатирующие потенциально опасные объекты, в целях защиты населения и территорий от чрезвычайных ситуаций обеспечивать создание, подготовку и поддержание в готовности к применению сил и средств предупреждения и ликвидации чрезвычайных ситуаций, осуществлять обучение работников способам защиты и действиям в чрезвычайных ситуациях, организовывать</w:t>
      </w:r>
      <w:proofErr w:type="gramEnd"/>
      <w:r w:rsidRPr="00F63AE5">
        <w:t xml:space="preserve"> и проводить аварийно-спасательные и другие неотложные работы на подведомственных объектах и прилегающих к ним территориях.</w:t>
      </w:r>
    </w:p>
    <w:p w:rsidR="00B43D22" w:rsidRPr="00F63AE5" w:rsidRDefault="00B43D22" w:rsidP="00B43D22">
      <w:pPr>
        <w:pStyle w:val="aff2"/>
        <w:ind w:firstLine="851"/>
        <w:jc w:val="both"/>
        <w:rPr>
          <w:rFonts w:ascii="Times New Roman" w:hAnsi="Times New Roman" w:cs="Times New Roman"/>
          <w:sz w:val="24"/>
          <w:szCs w:val="24"/>
        </w:rPr>
      </w:pPr>
      <w:r w:rsidRPr="00F63AE5">
        <w:rPr>
          <w:rFonts w:ascii="Times New Roman" w:hAnsi="Times New Roman" w:cs="Times New Roman"/>
          <w:sz w:val="24"/>
          <w:szCs w:val="24"/>
        </w:rPr>
        <w:t>Одной из важных составляющих при возникновении чрезвычайных ситуаций на территории района, является своевременная передача информации по всем доступным каналам и средствам связи в оперативные службы и орган управления в области ГО и ЧС, а также информирование населения о возможных угрозах безопасности жизнедеятельности.</w:t>
      </w:r>
    </w:p>
    <w:p w:rsidR="00B43D22" w:rsidRPr="00F63AE5" w:rsidRDefault="00B43D22" w:rsidP="00B43D22">
      <w:pPr>
        <w:ind w:firstLine="851"/>
        <w:jc w:val="both"/>
      </w:pPr>
      <w:r w:rsidRPr="00F63AE5">
        <w:t>Взаимодействие с оперативно-дежурными службами Нижневартовского района осуществляется по телефонным линиям связи.</w:t>
      </w:r>
    </w:p>
    <w:p w:rsidR="00B43D22" w:rsidRPr="00F63AE5" w:rsidRDefault="00B43D22" w:rsidP="00B43D22">
      <w:pPr>
        <w:ind w:firstLine="851"/>
        <w:jc w:val="both"/>
      </w:pPr>
      <w:proofErr w:type="gramStart"/>
      <w:r w:rsidRPr="00F63AE5">
        <w:t>Основные правила сбора и обмена информацией в области защиты населения и территорий района от чрезвычайных ситуаций природного и техногенного характера изложены в постановлении Правительства Ханты-Мансийского автономного округа-Югры от 01.04.2005               № 65-п «О порядке сбора и обмена в Ханты-Мансийском автономном округе – Югре информацией в области защиты населения и территорий от чрезвычайных ситуаций природного и техногенного характера».</w:t>
      </w:r>
      <w:proofErr w:type="gramEnd"/>
      <w:r w:rsidRPr="00F63AE5">
        <w:t xml:space="preserve"> Передача информации об угрозе и фактах возникновения чрезвычайных ситуаций в границах территории района осуществляется в администрацию района в первоочередном порядке по всем каналам и средствам связи.</w:t>
      </w:r>
    </w:p>
    <w:p w:rsidR="00B43D22" w:rsidRPr="00F63AE5" w:rsidRDefault="00B43D22" w:rsidP="00B43D22">
      <w:pPr>
        <w:pStyle w:val="aff2"/>
        <w:ind w:firstLine="851"/>
        <w:jc w:val="both"/>
        <w:rPr>
          <w:rFonts w:ascii="Times New Roman" w:hAnsi="Times New Roman" w:cs="Times New Roman"/>
          <w:sz w:val="24"/>
          <w:szCs w:val="24"/>
        </w:rPr>
      </w:pPr>
      <w:proofErr w:type="gramStart"/>
      <w:r w:rsidRPr="00F63AE5">
        <w:rPr>
          <w:rFonts w:ascii="Times New Roman" w:hAnsi="Times New Roman" w:cs="Times New Roman"/>
          <w:snapToGrid w:val="0"/>
          <w:sz w:val="24"/>
          <w:szCs w:val="24"/>
        </w:rPr>
        <w:t xml:space="preserve">В настоящее время </w:t>
      </w:r>
      <w:r w:rsidRPr="00F63AE5">
        <w:rPr>
          <w:rFonts w:ascii="Times New Roman" w:hAnsi="Times New Roman" w:cs="Times New Roman"/>
          <w:sz w:val="24"/>
          <w:szCs w:val="24"/>
        </w:rPr>
        <w:t xml:space="preserve">во всех городских и сельских поселениях района </w:t>
      </w:r>
      <w:r w:rsidRPr="00F63AE5">
        <w:rPr>
          <w:rFonts w:ascii="Times New Roman" w:hAnsi="Times New Roman" w:cs="Times New Roman"/>
          <w:snapToGrid w:val="0"/>
          <w:sz w:val="24"/>
          <w:szCs w:val="24"/>
        </w:rPr>
        <w:t>д</w:t>
      </w:r>
      <w:r w:rsidRPr="00F63AE5">
        <w:rPr>
          <w:rFonts w:ascii="Times New Roman" w:hAnsi="Times New Roman" w:cs="Times New Roman"/>
          <w:sz w:val="24"/>
          <w:szCs w:val="24"/>
        </w:rPr>
        <w:t xml:space="preserve">ействует автоматизированная система экстренного оповещения населения, которая сопряжена с территориальной автоматизированной системой централизованного оповещения. </w:t>
      </w:r>
      <w:proofErr w:type="gramEnd"/>
    </w:p>
    <w:p w:rsidR="00B43D22" w:rsidRPr="00F63AE5" w:rsidRDefault="00B43D22" w:rsidP="00B43D22">
      <w:pPr>
        <w:ind w:firstLine="851"/>
        <w:jc w:val="both"/>
      </w:pPr>
      <w:r w:rsidRPr="00F63AE5">
        <w:t>В целях поддержания в исправном состоянии системы оповещения района, ежемесячно в соответствии с имеющимся планом - графиком «проведения тренировок по информированию жителей района с использованием районной системы экстренного оповещения» осуществляется ее проверка работоспособности. Всего проведено 16 тренировок.</w:t>
      </w:r>
    </w:p>
    <w:p w:rsidR="00B43D22" w:rsidRPr="00F63AE5" w:rsidRDefault="00B43D22" w:rsidP="00B43D22">
      <w:pPr>
        <w:pStyle w:val="ConsPlusTitle"/>
        <w:tabs>
          <w:tab w:val="left" w:pos="709"/>
          <w:tab w:val="left" w:pos="10206"/>
        </w:tabs>
        <w:ind w:firstLine="851"/>
        <w:jc w:val="both"/>
        <w:rPr>
          <w:rFonts w:ascii="Times New Roman" w:hAnsi="Times New Roman"/>
          <w:sz w:val="24"/>
        </w:rPr>
      </w:pPr>
      <w:proofErr w:type="gramStart"/>
      <w:r w:rsidRPr="00F63AE5">
        <w:rPr>
          <w:rFonts w:ascii="Times New Roman" w:hAnsi="Times New Roman"/>
          <w:b w:val="0"/>
          <w:bCs w:val="0"/>
          <w:sz w:val="24"/>
        </w:rPr>
        <w:t>ЕДДС района через средства массовой информации, а также посредством имеющейся связи доводит до населения, учреждений и организаций осуществляющих свою деятельность на территории района информацию, о прогнозируемой неблагоприятной метеорологической обстановки на территории района.</w:t>
      </w:r>
      <w:proofErr w:type="gramEnd"/>
    </w:p>
    <w:p w:rsidR="00B43D22" w:rsidRPr="00F63AE5" w:rsidRDefault="00B43D22" w:rsidP="00B43D22">
      <w:pPr>
        <w:ind w:firstLine="851"/>
        <w:jc w:val="both"/>
        <w:rPr>
          <w:snapToGrid w:val="0"/>
        </w:rPr>
      </w:pPr>
      <w:r w:rsidRPr="00F63AE5">
        <w:rPr>
          <w:snapToGrid w:val="0"/>
        </w:rPr>
        <w:t xml:space="preserve">Система связи и оповещения на территории Нижневартовского района осуществляется в соответствии с постановлением администрации Нижневартовского района от 11.04.2016 № 1026 </w:t>
      </w:r>
      <w:r w:rsidRPr="00F63AE5">
        <w:t xml:space="preserve">«О системе оповещения и информирования населения района при угрозе или возникновении чрезвычайных ситуаций природного и техногенного характера в мирное и (или) военное время». </w:t>
      </w:r>
      <w:r w:rsidRPr="00F63AE5">
        <w:rPr>
          <w:snapToGrid w:val="0"/>
        </w:rPr>
        <w:lastRenderedPageBreak/>
        <w:t xml:space="preserve">На территории района оповещение проводят: ЕДДС района и </w:t>
      </w:r>
      <w:r w:rsidRPr="00F63AE5">
        <w:rPr>
          <w:bCs/>
        </w:rPr>
        <w:t>ОАО «Северсвязь» (звуковая и речевая информация) и муниципальное бюджетное учреждение «Телевидение Нижневартовского района»</w:t>
      </w:r>
      <w:r w:rsidRPr="00F63AE5">
        <w:rPr>
          <w:snapToGrid w:val="0"/>
        </w:rPr>
        <w:t xml:space="preserve"> (речевая информация, бегущая строка по телевидению и телевизионное выступление).</w:t>
      </w:r>
    </w:p>
    <w:p w:rsidR="00B43D22" w:rsidRPr="00F63AE5" w:rsidRDefault="00B43D22" w:rsidP="00B43D22">
      <w:pPr>
        <w:pStyle w:val="aff2"/>
        <w:ind w:firstLine="851"/>
        <w:jc w:val="both"/>
        <w:rPr>
          <w:rFonts w:ascii="Times New Roman" w:hAnsi="Times New Roman" w:cs="Times New Roman"/>
          <w:snapToGrid w:val="0"/>
          <w:sz w:val="24"/>
          <w:szCs w:val="24"/>
        </w:rPr>
      </w:pPr>
      <w:r w:rsidRPr="00F63AE5">
        <w:rPr>
          <w:rFonts w:ascii="Times New Roman" w:hAnsi="Times New Roman" w:cs="Times New Roman"/>
          <w:snapToGrid w:val="0"/>
          <w:sz w:val="24"/>
          <w:szCs w:val="24"/>
        </w:rPr>
        <w:t>Также во всех населенных пунктах района оповещение жителей района может осуществляться с применением резервных звуковых электрических систем С-28, С-40 и ручных систем оповещения СО-100Р.</w:t>
      </w:r>
    </w:p>
    <w:p w:rsidR="00B43D22" w:rsidRPr="00F63AE5" w:rsidRDefault="00B43D22" w:rsidP="00B43D22">
      <w:pPr>
        <w:pStyle w:val="aff2"/>
        <w:ind w:firstLine="851"/>
        <w:jc w:val="both"/>
        <w:rPr>
          <w:rFonts w:ascii="Times New Roman" w:hAnsi="Times New Roman" w:cs="Times New Roman"/>
          <w:snapToGrid w:val="0"/>
          <w:sz w:val="24"/>
          <w:szCs w:val="24"/>
        </w:rPr>
      </w:pPr>
    </w:p>
    <w:p w:rsidR="00B43D22" w:rsidRPr="00F63AE5" w:rsidRDefault="00B43D22" w:rsidP="005158CE">
      <w:pPr>
        <w:widowControl w:val="0"/>
        <w:numPr>
          <w:ilvl w:val="0"/>
          <w:numId w:val="3"/>
        </w:numPr>
        <w:tabs>
          <w:tab w:val="clear" w:pos="1429"/>
          <w:tab w:val="num" w:pos="709"/>
        </w:tabs>
        <w:ind w:left="0" w:firstLine="851"/>
        <w:jc w:val="both"/>
        <w:rPr>
          <w:snapToGrid w:val="0"/>
        </w:rPr>
      </w:pPr>
      <w:r w:rsidRPr="00F63AE5">
        <w:rPr>
          <w:snapToGrid w:val="0"/>
        </w:rPr>
        <w:t xml:space="preserve">с. </w:t>
      </w:r>
      <w:proofErr w:type="spellStart"/>
      <w:r w:rsidRPr="00F63AE5">
        <w:rPr>
          <w:snapToGrid w:val="0"/>
        </w:rPr>
        <w:t>Большетархово</w:t>
      </w:r>
      <w:proofErr w:type="spellEnd"/>
      <w:r w:rsidRPr="00F63AE5">
        <w:rPr>
          <w:snapToGrid w:val="0"/>
        </w:rPr>
        <w:t xml:space="preserve"> – сирена С-40 и блок управления– </w:t>
      </w:r>
      <w:r w:rsidRPr="00F63AE5">
        <w:rPr>
          <w:snapToGrid w:val="0"/>
          <w:u w:val="single"/>
        </w:rPr>
        <w:t xml:space="preserve">   1   </w:t>
      </w:r>
      <w:r w:rsidRPr="00F63AE5">
        <w:rPr>
          <w:snapToGrid w:val="0"/>
        </w:rPr>
        <w:t xml:space="preserve"> комплект;</w:t>
      </w:r>
    </w:p>
    <w:p w:rsidR="00B43D22" w:rsidRPr="00F63AE5" w:rsidRDefault="00B43D22" w:rsidP="005158CE">
      <w:pPr>
        <w:widowControl w:val="0"/>
        <w:numPr>
          <w:ilvl w:val="0"/>
          <w:numId w:val="3"/>
        </w:numPr>
        <w:tabs>
          <w:tab w:val="clear" w:pos="1429"/>
          <w:tab w:val="num" w:pos="709"/>
        </w:tabs>
        <w:ind w:left="0" w:firstLine="851"/>
        <w:jc w:val="both"/>
        <w:rPr>
          <w:snapToGrid w:val="0"/>
        </w:rPr>
      </w:pPr>
      <w:proofErr w:type="spellStart"/>
      <w:r w:rsidRPr="00F63AE5">
        <w:rPr>
          <w:snapToGrid w:val="0"/>
        </w:rPr>
        <w:t>пгт</w:t>
      </w:r>
      <w:proofErr w:type="spellEnd"/>
      <w:r w:rsidRPr="00F63AE5">
        <w:rPr>
          <w:snapToGrid w:val="0"/>
        </w:rPr>
        <w:t xml:space="preserve">. Излучинск – сирена С-40 и блок управления– </w:t>
      </w:r>
      <w:r w:rsidRPr="00F63AE5">
        <w:rPr>
          <w:snapToGrid w:val="0"/>
          <w:u w:val="single"/>
        </w:rPr>
        <w:t xml:space="preserve">    2      </w:t>
      </w:r>
      <w:r w:rsidRPr="00F63AE5">
        <w:rPr>
          <w:snapToGrid w:val="0"/>
        </w:rPr>
        <w:t xml:space="preserve"> комплект;</w:t>
      </w:r>
    </w:p>
    <w:p w:rsidR="00B43D22" w:rsidRPr="00F63AE5" w:rsidRDefault="00B43D22" w:rsidP="005158CE">
      <w:pPr>
        <w:widowControl w:val="0"/>
        <w:numPr>
          <w:ilvl w:val="0"/>
          <w:numId w:val="3"/>
        </w:numPr>
        <w:tabs>
          <w:tab w:val="clear" w:pos="1429"/>
          <w:tab w:val="num" w:pos="709"/>
        </w:tabs>
        <w:ind w:left="0" w:firstLine="851"/>
        <w:jc w:val="both"/>
        <w:rPr>
          <w:snapToGrid w:val="0"/>
        </w:rPr>
      </w:pPr>
      <w:proofErr w:type="spellStart"/>
      <w:r w:rsidRPr="00F63AE5">
        <w:rPr>
          <w:snapToGrid w:val="0"/>
        </w:rPr>
        <w:t>пгт</w:t>
      </w:r>
      <w:proofErr w:type="spellEnd"/>
      <w:r w:rsidRPr="00F63AE5">
        <w:rPr>
          <w:snapToGrid w:val="0"/>
        </w:rPr>
        <w:t xml:space="preserve">. </w:t>
      </w:r>
      <w:proofErr w:type="spellStart"/>
      <w:r w:rsidRPr="00F63AE5">
        <w:rPr>
          <w:snapToGrid w:val="0"/>
        </w:rPr>
        <w:t>Новоаганск</w:t>
      </w:r>
      <w:proofErr w:type="spellEnd"/>
      <w:r w:rsidRPr="00F63AE5">
        <w:rPr>
          <w:snapToGrid w:val="0"/>
        </w:rPr>
        <w:t xml:space="preserve"> – сирена С-40 и блок управления– </w:t>
      </w:r>
      <w:r w:rsidRPr="00F63AE5">
        <w:rPr>
          <w:snapToGrid w:val="0"/>
          <w:u w:val="single"/>
        </w:rPr>
        <w:t xml:space="preserve">     1    </w:t>
      </w:r>
      <w:r w:rsidRPr="00F63AE5">
        <w:rPr>
          <w:snapToGrid w:val="0"/>
        </w:rPr>
        <w:t xml:space="preserve"> комплект;</w:t>
      </w:r>
    </w:p>
    <w:p w:rsidR="00B43D22" w:rsidRPr="00F63AE5" w:rsidRDefault="00B43D22" w:rsidP="005158CE">
      <w:pPr>
        <w:widowControl w:val="0"/>
        <w:numPr>
          <w:ilvl w:val="0"/>
          <w:numId w:val="3"/>
        </w:numPr>
        <w:tabs>
          <w:tab w:val="clear" w:pos="1429"/>
          <w:tab w:val="num" w:pos="709"/>
        </w:tabs>
        <w:ind w:left="0" w:firstLine="851"/>
        <w:jc w:val="both"/>
        <w:rPr>
          <w:snapToGrid w:val="0"/>
        </w:rPr>
      </w:pPr>
      <w:r w:rsidRPr="00F63AE5">
        <w:rPr>
          <w:snapToGrid w:val="0"/>
        </w:rPr>
        <w:t xml:space="preserve">д. </w:t>
      </w:r>
      <w:proofErr w:type="spellStart"/>
      <w:r w:rsidRPr="00F63AE5">
        <w:rPr>
          <w:snapToGrid w:val="0"/>
        </w:rPr>
        <w:t>Пасол</w:t>
      </w:r>
      <w:proofErr w:type="spellEnd"/>
      <w:r w:rsidRPr="00F63AE5">
        <w:rPr>
          <w:snapToGrid w:val="0"/>
        </w:rPr>
        <w:t xml:space="preserve"> – сирена С-28 и блок управления– </w:t>
      </w:r>
      <w:r w:rsidRPr="00F63AE5">
        <w:rPr>
          <w:snapToGrid w:val="0"/>
          <w:u w:val="single"/>
        </w:rPr>
        <w:t xml:space="preserve">     1    </w:t>
      </w:r>
      <w:r w:rsidRPr="00F63AE5">
        <w:rPr>
          <w:snapToGrid w:val="0"/>
        </w:rPr>
        <w:t xml:space="preserve"> комплект;</w:t>
      </w:r>
    </w:p>
    <w:p w:rsidR="00B43D22" w:rsidRPr="00F63AE5" w:rsidRDefault="00B43D22" w:rsidP="005158CE">
      <w:pPr>
        <w:widowControl w:val="0"/>
        <w:numPr>
          <w:ilvl w:val="0"/>
          <w:numId w:val="3"/>
        </w:numPr>
        <w:tabs>
          <w:tab w:val="clear" w:pos="1429"/>
          <w:tab w:val="num" w:pos="709"/>
        </w:tabs>
        <w:ind w:left="0" w:firstLine="851"/>
        <w:jc w:val="both"/>
        <w:rPr>
          <w:snapToGrid w:val="0"/>
        </w:rPr>
      </w:pPr>
      <w:r w:rsidRPr="00F63AE5">
        <w:rPr>
          <w:snapToGrid w:val="0"/>
        </w:rPr>
        <w:t xml:space="preserve">с. Былино – сирена С-28 и блок управления– </w:t>
      </w:r>
      <w:r w:rsidRPr="00F63AE5">
        <w:rPr>
          <w:snapToGrid w:val="0"/>
          <w:u w:val="single"/>
        </w:rPr>
        <w:t xml:space="preserve">     1     </w:t>
      </w:r>
      <w:r w:rsidRPr="00F63AE5">
        <w:rPr>
          <w:snapToGrid w:val="0"/>
        </w:rPr>
        <w:t xml:space="preserve"> комплект;</w:t>
      </w:r>
    </w:p>
    <w:p w:rsidR="00B43D22" w:rsidRPr="00F63AE5" w:rsidRDefault="00B43D22" w:rsidP="005158CE">
      <w:pPr>
        <w:widowControl w:val="0"/>
        <w:numPr>
          <w:ilvl w:val="0"/>
          <w:numId w:val="3"/>
        </w:numPr>
        <w:tabs>
          <w:tab w:val="clear" w:pos="1429"/>
          <w:tab w:val="num" w:pos="709"/>
        </w:tabs>
        <w:ind w:left="0" w:firstLine="851"/>
        <w:jc w:val="both"/>
        <w:rPr>
          <w:snapToGrid w:val="0"/>
        </w:rPr>
      </w:pPr>
      <w:r w:rsidRPr="00F63AE5">
        <w:rPr>
          <w:snapToGrid w:val="0"/>
        </w:rPr>
        <w:t xml:space="preserve">д. Соснина – сирена С-28 и блок управления– </w:t>
      </w:r>
      <w:r w:rsidRPr="00F63AE5">
        <w:rPr>
          <w:snapToGrid w:val="0"/>
          <w:u w:val="single"/>
        </w:rPr>
        <w:t xml:space="preserve">     1     </w:t>
      </w:r>
      <w:r w:rsidRPr="00F63AE5">
        <w:rPr>
          <w:snapToGrid w:val="0"/>
        </w:rPr>
        <w:t xml:space="preserve"> комплект;</w:t>
      </w:r>
    </w:p>
    <w:p w:rsidR="00B43D22" w:rsidRPr="00F63AE5" w:rsidRDefault="00B43D22" w:rsidP="005158CE">
      <w:pPr>
        <w:widowControl w:val="0"/>
        <w:numPr>
          <w:ilvl w:val="0"/>
          <w:numId w:val="3"/>
        </w:numPr>
        <w:tabs>
          <w:tab w:val="clear" w:pos="1429"/>
          <w:tab w:val="num" w:pos="709"/>
        </w:tabs>
        <w:ind w:left="0" w:firstLine="851"/>
        <w:jc w:val="both"/>
        <w:rPr>
          <w:snapToGrid w:val="0"/>
        </w:rPr>
      </w:pPr>
      <w:r w:rsidRPr="00F63AE5">
        <w:rPr>
          <w:snapToGrid w:val="0"/>
        </w:rPr>
        <w:t xml:space="preserve">с. </w:t>
      </w:r>
      <w:proofErr w:type="spellStart"/>
      <w:r w:rsidRPr="00F63AE5">
        <w:rPr>
          <w:snapToGrid w:val="0"/>
        </w:rPr>
        <w:t>Варьеган</w:t>
      </w:r>
      <w:proofErr w:type="spellEnd"/>
      <w:r w:rsidRPr="00F63AE5">
        <w:rPr>
          <w:snapToGrid w:val="0"/>
        </w:rPr>
        <w:t xml:space="preserve"> – сирена С-40 и блок управления– </w:t>
      </w:r>
      <w:r w:rsidRPr="00F63AE5">
        <w:rPr>
          <w:snapToGrid w:val="0"/>
          <w:u w:val="single"/>
        </w:rPr>
        <w:t xml:space="preserve">     1     </w:t>
      </w:r>
      <w:r w:rsidRPr="00F63AE5">
        <w:rPr>
          <w:snapToGrid w:val="0"/>
        </w:rPr>
        <w:t xml:space="preserve"> комплект;</w:t>
      </w:r>
    </w:p>
    <w:p w:rsidR="00B43D22" w:rsidRPr="00F63AE5" w:rsidRDefault="00B43D22" w:rsidP="005158CE">
      <w:pPr>
        <w:widowControl w:val="0"/>
        <w:numPr>
          <w:ilvl w:val="0"/>
          <w:numId w:val="3"/>
        </w:numPr>
        <w:tabs>
          <w:tab w:val="clear" w:pos="1429"/>
          <w:tab w:val="num" w:pos="709"/>
        </w:tabs>
        <w:ind w:left="0" w:firstLine="851"/>
        <w:jc w:val="both"/>
        <w:rPr>
          <w:snapToGrid w:val="0"/>
        </w:rPr>
      </w:pPr>
      <w:r w:rsidRPr="00F63AE5">
        <w:rPr>
          <w:snapToGrid w:val="0"/>
        </w:rPr>
        <w:t xml:space="preserve">д. Вампугол – сирена С-28 и блок управления– </w:t>
      </w:r>
      <w:r w:rsidRPr="00F63AE5">
        <w:rPr>
          <w:snapToGrid w:val="0"/>
          <w:u w:val="single"/>
        </w:rPr>
        <w:t xml:space="preserve">     1     </w:t>
      </w:r>
      <w:r w:rsidRPr="00F63AE5">
        <w:rPr>
          <w:snapToGrid w:val="0"/>
        </w:rPr>
        <w:t xml:space="preserve"> комплект;</w:t>
      </w:r>
    </w:p>
    <w:p w:rsidR="00B43D22" w:rsidRPr="00F63AE5" w:rsidRDefault="00B43D22" w:rsidP="005158CE">
      <w:pPr>
        <w:widowControl w:val="0"/>
        <w:numPr>
          <w:ilvl w:val="0"/>
          <w:numId w:val="3"/>
        </w:numPr>
        <w:tabs>
          <w:tab w:val="clear" w:pos="1429"/>
          <w:tab w:val="num" w:pos="709"/>
        </w:tabs>
        <w:ind w:left="0" w:firstLine="851"/>
        <w:jc w:val="both"/>
        <w:rPr>
          <w:snapToGrid w:val="0"/>
        </w:rPr>
      </w:pPr>
      <w:r w:rsidRPr="00F63AE5">
        <w:rPr>
          <w:snapToGrid w:val="0"/>
        </w:rPr>
        <w:t xml:space="preserve">п. Зайцева Речка – сирена С-40 и блок управления– </w:t>
      </w:r>
      <w:r w:rsidRPr="00F63AE5">
        <w:rPr>
          <w:snapToGrid w:val="0"/>
          <w:u w:val="single"/>
        </w:rPr>
        <w:t xml:space="preserve">    1    </w:t>
      </w:r>
      <w:r w:rsidRPr="00F63AE5">
        <w:rPr>
          <w:snapToGrid w:val="0"/>
        </w:rPr>
        <w:t xml:space="preserve"> комплект;</w:t>
      </w:r>
    </w:p>
    <w:p w:rsidR="00B43D22" w:rsidRPr="00F63AE5" w:rsidRDefault="00B43D22" w:rsidP="005158CE">
      <w:pPr>
        <w:widowControl w:val="0"/>
        <w:numPr>
          <w:ilvl w:val="0"/>
          <w:numId w:val="3"/>
        </w:numPr>
        <w:tabs>
          <w:tab w:val="clear" w:pos="1429"/>
          <w:tab w:val="num" w:pos="709"/>
        </w:tabs>
        <w:ind w:left="0" w:firstLine="851"/>
        <w:jc w:val="both"/>
        <w:rPr>
          <w:snapToGrid w:val="0"/>
        </w:rPr>
      </w:pPr>
      <w:r w:rsidRPr="00F63AE5">
        <w:rPr>
          <w:snapToGrid w:val="0"/>
        </w:rPr>
        <w:t xml:space="preserve">с. </w:t>
      </w:r>
      <w:proofErr w:type="spellStart"/>
      <w:r w:rsidRPr="00F63AE5">
        <w:rPr>
          <w:snapToGrid w:val="0"/>
        </w:rPr>
        <w:t>Корлики</w:t>
      </w:r>
      <w:proofErr w:type="spellEnd"/>
      <w:r w:rsidRPr="00F63AE5">
        <w:rPr>
          <w:snapToGrid w:val="0"/>
        </w:rPr>
        <w:t xml:space="preserve"> – сирена С-40 и блок управления– </w:t>
      </w:r>
      <w:r w:rsidRPr="00F63AE5">
        <w:rPr>
          <w:snapToGrid w:val="0"/>
          <w:u w:val="single"/>
        </w:rPr>
        <w:t xml:space="preserve">     1      </w:t>
      </w:r>
      <w:r w:rsidRPr="00F63AE5">
        <w:rPr>
          <w:snapToGrid w:val="0"/>
        </w:rPr>
        <w:t xml:space="preserve"> комплект;</w:t>
      </w:r>
    </w:p>
    <w:p w:rsidR="00B43D22" w:rsidRPr="00F63AE5" w:rsidRDefault="00B43D22" w:rsidP="005158CE">
      <w:pPr>
        <w:widowControl w:val="0"/>
        <w:numPr>
          <w:ilvl w:val="0"/>
          <w:numId w:val="3"/>
        </w:numPr>
        <w:tabs>
          <w:tab w:val="clear" w:pos="1429"/>
          <w:tab w:val="num" w:pos="709"/>
        </w:tabs>
        <w:ind w:left="0" w:firstLine="851"/>
        <w:jc w:val="both"/>
        <w:rPr>
          <w:snapToGrid w:val="0"/>
        </w:rPr>
      </w:pPr>
      <w:r w:rsidRPr="00F63AE5">
        <w:rPr>
          <w:snapToGrid w:val="0"/>
        </w:rPr>
        <w:t xml:space="preserve">с. </w:t>
      </w:r>
      <w:proofErr w:type="spellStart"/>
      <w:r w:rsidRPr="00F63AE5">
        <w:rPr>
          <w:snapToGrid w:val="0"/>
        </w:rPr>
        <w:t>Ларьяк</w:t>
      </w:r>
      <w:proofErr w:type="spellEnd"/>
      <w:r w:rsidRPr="00F63AE5">
        <w:rPr>
          <w:snapToGrid w:val="0"/>
        </w:rPr>
        <w:t xml:space="preserve"> – сирена С-40 и блок управления– </w:t>
      </w:r>
      <w:r w:rsidRPr="00F63AE5">
        <w:rPr>
          <w:snapToGrid w:val="0"/>
          <w:u w:val="single"/>
        </w:rPr>
        <w:t xml:space="preserve">     1      </w:t>
      </w:r>
      <w:r w:rsidRPr="00F63AE5">
        <w:rPr>
          <w:snapToGrid w:val="0"/>
        </w:rPr>
        <w:t xml:space="preserve"> комплект;</w:t>
      </w:r>
    </w:p>
    <w:p w:rsidR="00B43D22" w:rsidRPr="00F63AE5" w:rsidRDefault="00B43D22" w:rsidP="005158CE">
      <w:pPr>
        <w:widowControl w:val="0"/>
        <w:numPr>
          <w:ilvl w:val="0"/>
          <w:numId w:val="3"/>
        </w:numPr>
        <w:tabs>
          <w:tab w:val="clear" w:pos="1429"/>
          <w:tab w:val="num" w:pos="709"/>
        </w:tabs>
        <w:ind w:left="0" w:firstLine="851"/>
        <w:jc w:val="both"/>
        <w:rPr>
          <w:snapToGrid w:val="0"/>
        </w:rPr>
      </w:pPr>
      <w:r w:rsidRPr="00F63AE5">
        <w:rPr>
          <w:snapToGrid w:val="0"/>
        </w:rPr>
        <w:t xml:space="preserve">с. </w:t>
      </w:r>
      <w:proofErr w:type="spellStart"/>
      <w:r w:rsidRPr="00F63AE5">
        <w:rPr>
          <w:snapToGrid w:val="0"/>
        </w:rPr>
        <w:t>Охтеурье</w:t>
      </w:r>
      <w:proofErr w:type="spellEnd"/>
      <w:r w:rsidRPr="00F63AE5">
        <w:rPr>
          <w:snapToGrid w:val="0"/>
        </w:rPr>
        <w:t xml:space="preserve"> – сирена С-40 и блок управления – </w:t>
      </w:r>
      <w:r w:rsidRPr="00F63AE5">
        <w:rPr>
          <w:snapToGrid w:val="0"/>
          <w:u w:val="single"/>
        </w:rPr>
        <w:t xml:space="preserve">        1        </w:t>
      </w:r>
      <w:r w:rsidRPr="00F63AE5">
        <w:rPr>
          <w:snapToGrid w:val="0"/>
        </w:rPr>
        <w:t xml:space="preserve"> комплект;</w:t>
      </w:r>
    </w:p>
    <w:p w:rsidR="00B43D22" w:rsidRPr="00F63AE5" w:rsidRDefault="00B43D22" w:rsidP="005158CE">
      <w:pPr>
        <w:widowControl w:val="0"/>
        <w:numPr>
          <w:ilvl w:val="0"/>
          <w:numId w:val="3"/>
        </w:numPr>
        <w:tabs>
          <w:tab w:val="clear" w:pos="1429"/>
          <w:tab w:val="num" w:pos="709"/>
        </w:tabs>
        <w:ind w:left="0" w:firstLine="851"/>
        <w:jc w:val="both"/>
        <w:rPr>
          <w:snapToGrid w:val="0"/>
        </w:rPr>
      </w:pPr>
      <w:r w:rsidRPr="00F63AE5">
        <w:rPr>
          <w:snapToGrid w:val="0"/>
        </w:rPr>
        <w:t xml:space="preserve">п. </w:t>
      </w:r>
      <w:proofErr w:type="spellStart"/>
      <w:r w:rsidRPr="00F63AE5">
        <w:rPr>
          <w:snapToGrid w:val="0"/>
        </w:rPr>
        <w:t>Ваховск</w:t>
      </w:r>
      <w:proofErr w:type="spellEnd"/>
      <w:r w:rsidRPr="00F63AE5">
        <w:rPr>
          <w:snapToGrid w:val="0"/>
        </w:rPr>
        <w:t xml:space="preserve"> – сирена С-40 и блок управления – </w:t>
      </w:r>
      <w:r w:rsidRPr="00F63AE5">
        <w:rPr>
          <w:snapToGrid w:val="0"/>
          <w:u w:val="single"/>
        </w:rPr>
        <w:t xml:space="preserve">         1        </w:t>
      </w:r>
      <w:r w:rsidRPr="00F63AE5">
        <w:rPr>
          <w:snapToGrid w:val="0"/>
        </w:rPr>
        <w:t xml:space="preserve"> комплект;</w:t>
      </w:r>
    </w:p>
    <w:p w:rsidR="00B43D22" w:rsidRPr="00F63AE5" w:rsidRDefault="00B43D22" w:rsidP="005158CE">
      <w:pPr>
        <w:widowControl w:val="0"/>
        <w:numPr>
          <w:ilvl w:val="0"/>
          <w:numId w:val="3"/>
        </w:numPr>
        <w:tabs>
          <w:tab w:val="clear" w:pos="1429"/>
          <w:tab w:val="num" w:pos="709"/>
        </w:tabs>
        <w:ind w:left="0" w:firstLine="851"/>
        <w:jc w:val="both"/>
        <w:rPr>
          <w:snapToGrid w:val="0"/>
        </w:rPr>
      </w:pPr>
      <w:r w:rsidRPr="00F63AE5">
        <w:rPr>
          <w:snapToGrid w:val="0"/>
        </w:rPr>
        <w:t xml:space="preserve">с. Покур – сирена С-40 и блок управления – </w:t>
      </w:r>
      <w:r w:rsidRPr="00F63AE5">
        <w:rPr>
          <w:snapToGrid w:val="0"/>
          <w:u w:val="single"/>
        </w:rPr>
        <w:t xml:space="preserve">           1          </w:t>
      </w:r>
      <w:r w:rsidRPr="00F63AE5">
        <w:rPr>
          <w:snapToGrid w:val="0"/>
        </w:rPr>
        <w:t xml:space="preserve"> комплект;</w:t>
      </w:r>
    </w:p>
    <w:p w:rsidR="00B43D22" w:rsidRPr="00F63AE5" w:rsidRDefault="00B43D22" w:rsidP="005158CE">
      <w:pPr>
        <w:widowControl w:val="0"/>
        <w:numPr>
          <w:ilvl w:val="0"/>
          <w:numId w:val="3"/>
        </w:numPr>
        <w:tabs>
          <w:tab w:val="clear" w:pos="1429"/>
          <w:tab w:val="num" w:pos="709"/>
        </w:tabs>
        <w:ind w:left="0" w:firstLine="851"/>
        <w:jc w:val="both"/>
        <w:rPr>
          <w:snapToGrid w:val="0"/>
        </w:rPr>
      </w:pPr>
      <w:r w:rsidRPr="00F63AE5">
        <w:rPr>
          <w:snapToGrid w:val="0"/>
        </w:rPr>
        <w:t xml:space="preserve">д. Вата – сирена С-40 и блок управления – </w:t>
      </w:r>
      <w:r w:rsidRPr="00F63AE5">
        <w:rPr>
          <w:snapToGrid w:val="0"/>
          <w:u w:val="single"/>
        </w:rPr>
        <w:t xml:space="preserve">             1          </w:t>
      </w:r>
      <w:r w:rsidRPr="00F63AE5">
        <w:rPr>
          <w:snapToGrid w:val="0"/>
        </w:rPr>
        <w:t xml:space="preserve"> комплект;</w:t>
      </w:r>
    </w:p>
    <w:p w:rsidR="00B43D22" w:rsidRPr="00F63AE5" w:rsidRDefault="00B43D22" w:rsidP="005158CE">
      <w:pPr>
        <w:widowControl w:val="0"/>
        <w:numPr>
          <w:ilvl w:val="0"/>
          <w:numId w:val="3"/>
        </w:numPr>
        <w:tabs>
          <w:tab w:val="clear" w:pos="1429"/>
          <w:tab w:val="num" w:pos="709"/>
        </w:tabs>
        <w:ind w:left="0" w:firstLine="851"/>
        <w:jc w:val="both"/>
        <w:rPr>
          <w:snapToGrid w:val="0"/>
        </w:rPr>
      </w:pPr>
      <w:r w:rsidRPr="00F63AE5">
        <w:rPr>
          <w:snapToGrid w:val="0"/>
        </w:rPr>
        <w:t xml:space="preserve">д. </w:t>
      </w:r>
      <w:proofErr w:type="spellStart"/>
      <w:r w:rsidRPr="00F63AE5">
        <w:rPr>
          <w:snapToGrid w:val="0"/>
        </w:rPr>
        <w:t>Чехломей</w:t>
      </w:r>
      <w:proofErr w:type="spellEnd"/>
      <w:r w:rsidRPr="00F63AE5">
        <w:rPr>
          <w:snapToGrid w:val="0"/>
        </w:rPr>
        <w:t xml:space="preserve"> – сирена С-28 и блок управления– </w:t>
      </w:r>
      <w:r w:rsidRPr="00F63AE5">
        <w:rPr>
          <w:snapToGrid w:val="0"/>
          <w:u w:val="single"/>
        </w:rPr>
        <w:t xml:space="preserve">     1      </w:t>
      </w:r>
      <w:r w:rsidRPr="00F63AE5">
        <w:rPr>
          <w:snapToGrid w:val="0"/>
        </w:rPr>
        <w:t xml:space="preserve"> комплект;</w:t>
      </w:r>
    </w:p>
    <w:p w:rsidR="00B43D22" w:rsidRPr="00F63AE5" w:rsidRDefault="00B43D22" w:rsidP="005158CE">
      <w:pPr>
        <w:widowControl w:val="0"/>
        <w:numPr>
          <w:ilvl w:val="0"/>
          <w:numId w:val="3"/>
        </w:numPr>
        <w:tabs>
          <w:tab w:val="clear" w:pos="1429"/>
          <w:tab w:val="num" w:pos="709"/>
        </w:tabs>
        <w:ind w:left="0" w:firstLine="851"/>
        <w:jc w:val="both"/>
        <w:rPr>
          <w:snapToGrid w:val="0"/>
        </w:rPr>
      </w:pPr>
      <w:r w:rsidRPr="00F63AE5">
        <w:rPr>
          <w:snapToGrid w:val="0"/>
        </w:rPr>
        <w:t xml:space="preserve">с. Аган – сирена С-40 и блок управления– </w:t>
      </w:r>
      <w:r w:rsidRPr="00F63AE5">
        <w:rPr>
          <w:snapToGrid w:val="0"/>
          <w:u w:val="single"/>
        </w:rPr>
        <w:t xml:space="preserve">     1      </w:t>
      </w:r>
      <w:r w:rsidRPr="00F63AE5">
        <w:rPr>
          <w:snapToGrid w:val="0"/>
        </w:rPr>
        <w:t xml:space="preserve"> комплект;</w:t>
      </w:r>
    </w:p>
    <w:p w:rsidR="00B43D22" w:rsidRPr="00F63AE5" w:rsidRDefault="00B43D22" w:rsidP="005158CE">
      <w:pPr>
        <w:widowControl w:val="0"/>
        <w:numPr>
          <w:ilvl w:val="0"/>
          <w:numId w:val="3"/>
        </w:numPr>
        <w:tabs>
          <w:tab w:val="clear" w:pos="1429"/>
          <w:tab w:val="num" w:pos="709"/>
        </w:tabs>
        <w:ind w:left="0" w:firstLine="851"/>
        <w:jc w:val="both"/>
        <w:rPr>
          <w:snapToGrid w:val="0"/>
        </w:rPr>
      </w:pPr>
      <w:r w:rsidRPr="00F63AE5">
        <w:t>в населенных пунктах района, не охваченных оповещением – передвижными полицейскими группами с помощью громкоговорящего устройства автомобиля или с применением рынды</w:t>
      </w:r>
      <w:r w:rsidRPr="00F63AE5">
        <w:rPr>
          <w:snapToGrid w:val="0"/>
        </w:rPr>
        <w:t>.</w:t>
      </w:r>
    </w:p>
    <w:p w:rsidR="00B43D22" w:rsidRPr="00F63AE5" w:rsidRDefault="00B43D22" w:rsidP="00B43D22">
      <w:pPr>
        <w:pStyle w:val="a7"/>
        <w:tabs>
          <w:tab w:val="left" w:pos="709"/>
          <w:tab w:val="left" w:pos="3600"/>
        </w:tabs>
        <w:spacing w:after="0"/>
        <w:ind w:firstLine="851"/>
        <w:jc w:val="both"/>
        <w:rPr>
          <w:sz w:val="24"/>
          <w:szCs w:val="24"/>
        </w:rPr>
      </w:pPr>
    </w:p>
    <w:p w:rsidR="00B43D22" w:rsidRPr="00F63AE5" w:rsidRDefault="00B43D22" w:rsidP="00B43D22">
      <w:pPr>
        <w:pStyle w:val="a7"/>
        <w:tabs>
          <w:tab w:val="left" w:pos="709"/>
          <w:tab w:val="left" w:pos="3600"/>
        </w:tabs>
        <w:spacing w:after="0"/>
        <w:ind w:firstLine="851"/>
        <w:jc w:val="both"/>
        <w:rPr>
          <w:sz w:val="24"/>
          <w:szCs w:val="24"/>
        </w:rPr>
      </w:pPr>
      <w:r w:rsidRPr="00F63AE5">
        <w:rPr>
          <w:sz w:val="24"/>
          <w:szCs w:val="24"/>
        </w:rPr>
        <w:t xml:space="preserve">Внедрение в работу </w:t>
      </w:r>
      <w:proofErr w:type="gramStart"/>
      <w:r w:rsidRPr="00F63AE5">
        <w:rPr>
          <w:sz w:val="24"/>
          <w:szCs w:val="24"/>
        </w:rPr>
        <w:t>органов управления Единой государственной системы предупреждения</w:t>
      </w:r>
      <w:proofErr w:type="gramEnd"/>
      <w:r w:rsidRPr="00F63AE5">
        <w:rPr>
          <w:sz w:val="24"/>
          <w:szCs w:val="24"/>
        </w:rPr>
        <w:t xml:space="preserve"> и ликвидации чрезвычайных ситуаций природного и техногенного характера новых информационных технологий и эффективность реагирования на чрезвычайные ситуации зависит от многих факторов.</w:t>
      </w:r>
    </w:p>
    <w:p w:rsidR="00B43D22" w:rsidRPr="00F63AE5" w:rsidRDefault="00B43D22" w:rsidP="00B43D22">
      <w:pPr>
        <w:ind w:firstLine="851"/>
        <w:jc w:val="both"/>
      </w:pPr>
      <w:r w:rsidRPr="00F63AE5">
        <w:t>К наиболее важным из них можно отнести:</w:t>
      </w:r>
    </w:p>
    <w:p w:rsidR="00B43D22" w:rsidRPr="00F63AE5" w:rsidRDefault="00B43D22" w:rsidP="00B43D22">
      <w:pPr>
        <w:ind w:firstLine="851"/>
        <w:jc w:val="both"/>
      </w:pPr>
      <w:r w:rsidRPr="00F63AE5">
        <w:t>- информационное обеспечение органов местной власти и органов управления ГО ЧС;</w:t>
      </w:r>
    </w:p>
    <w:p w:rsidR="00B43D22" w:rsidRPr="00F63AE5" w:rsidRDefault="00B43D22" w:rsidP="00B43D22">
      <w:pPr>
        <w:ind w:firstLine="851"/>
        <w:jc w:val="both"/>
      </w:pPr>
      <w:r w:rsidRPr="00F63AE5">
        <w:t>- наличие системы анализа обстановки и выработки управленческих решений на различных уровнях, позволяющей выбирать рациональные формы и методы реагирования;</w:t>
      </w:r>
    </w:p>
    <w:p w:rsidR="00B43D22" w:rsidRPr="00F63AE5" w:rsidRDefault="00B43D22" w:rsidP="00B43D22">
      <w:pPr>
        <w:ind w:firstLine="851"/>
        <w:jc w:val="both"/>
      </w:pPr>
      <w:r w:rsidRPr="00F63AE5">
        <w:t>- готовность к действиям сил и сре</w:t>
      </w:r>
      <w:proofErr w:type="gramStart"/>
      <w:r w:rsidRPr="00F63AE5">
        <w:t>дств пр</w:t>
      </w:r>
      <w:proofErr w:type="gramEnd"/>
      <w:r w:rsidRPr="00F63AE5">
        <w:t>и чрезвычайных ситуациях, наличие современной техники и специального оборудования, транспорта и связи;</w:t>
      </w:r>
    </w:p>
    <w:p w:rsidR="00B43D22" w:rsidRPr="00F63AE5" w:rsidRDefault="00B43D22" w:rsidP="00B43D22">
      <w:pPr>
        <w:ind w:firstLine="851"/>
        <w:jc w:val="both"/>
      </w:pPr>
      <w:r w:rsidRPr="00F63AE5">
        <w:t>- состояние финансовой и ресурсной поддержки аварийно-спасательных операций.</w:t>
      </w:r>
    </w:p>
    <w:p w:rsidR="00B43D22" w:rsidRPr="00F63AE5" w:rsidRDefault="00B43D22" w:rsidP="00B43D22">
      <w:pPr>
        <w:ind w:firstLine="851"/>
        <w:jc w:val="both"/>
      </w:pPr>
      <w:r w:rsidRPr="00F63AE5">
        <w:t>На территории района потенциально опасных объектов, таких как: ядерных, радиационных, химических и гидротехнических не зарегистрировано. Показатели создания локальных систем оповещения на потенциально-опасных объектах Нижневартовского района приведены в таблице 6.1. и 6.3.</w:t>
      </w:r>
    </w:p>
    <w:p w:rsidR="009E5BDF" w:rsidRDefault="009E5BDF" w:rsidP="00D67754">
      <w:pPr>
        <w:pStyle w:val="af3"/>
        <w:ind w:right="-11"/>
        <w:jc w:val="right"/>
        <w:rPr>
          <w:b w:val="0"/>
          <w:sz w:val="24"/>
          <w:u w:val="none"/>
        </w:rPr>
      </w:pPr>
    </w:p>
    <w:p w:rsidR="005816F5" w:rsidRPr="007534ED" w:rsidRDefault="005816F5" w:rsidP="00D67754">
      <w:pPr>
        <w:pStyle w:val="af3"/>
        <w:ind w:right="-11"/>
        <w:jc w:val="right"/>
        <w:rPr>
          <w:b w:val="0"/>
          <w:sz w:val="24"/>
          <w:u w:val="none"/>
        </w:rPr>
      </w:pPr>
      <w:r w:rsidRPr="007534ED">
        <w:rPr>
          <w:b w:val="0"/>
          <w:sz w:val="24"/>
          <w:u w:val="none"/>
        </w:rPr>
        <w:t>Таблица 6.1</w:t>
      </w:r>
    </w:p>
    <w:p w:rsidR="00F45597" w:rsidRPr="007534ED" w:rsidRDefault="00F45597" w:rsidP="00F45597">
      <w:pPr>
        <w:ind w:left="851"/>
        <w:jc w:val="center"/>
        <w:rPr>
          <w:b/>
        </w:rPr>
      </w:pPr>
      <w:r w:rsidRPr="007534ED">
        <w:rPr>
          <w:b/>
        </w:rPr>
        <w:t>Показатели обеспеченности потенциально опасных объектов локальными системами оповещения населения</w:t>
      </w:r>
    </w:p>
    <w:p w:rsidR="00F45597" w:rsidRPr="007534ED" w:rsidRDefault="00F45597" w:rsidP="00F45597">
      <w:pPr>
        <w:ind w:left="851"/>
        <w:jc w:val="center"/>
        <w:rPr>
          <w:sz w:val="20"/>
          <w:szCs w:val="20"/>
        </w:rPr>
      </w:pPr>
    </w:p>
    <w:tbl>
      <w:tblPr>
        <w:tblStyle w:val="aa"/>
        <w:tblW w:w="0" w:type="auto"/>
        <w:jc w:val="center"/>
        <w:tblLook w:val="04A0"/>
      </w:tblPr>
      <w:tblGrid>
        <w:gridCol w:w="2673"/>
        <w:gridCol w:w="2583"/>
        <w:gridCol w:w="2583"/>
        <w:gridCol w:w="2583"/>
      </w:tblGrid>
      <w:tr w:rsidR="00CD7A9A" w:rsidRPr="007534ED" w:rsidTr="00BD2C09">
        <w:trPr>
          <w:jc w:val="center"/>
        </w:trPr>
        <w:tc>
          <w:tcPr>
            <w:tcW w:w="2712" w:type="dxa"/>
            <w:vMerge w:val="restart"/>
            <w:vAlign w:val="center"/>
          </w:tcPr>
          <w:p w:rsidR="00CD7A9A" w:rsidRPr="007534ED" w:rsidRDefault="00CD7A9A" w:rsidP="00BD2C09">
            <w:pPr>
              <w:jc w:val="center"/>
              <w:rPr>
                <w:sz w:val="24"/>
              </w:rPr>
            </w:pPr>
            <w:r w:rsidRPr="007534ED">
              <w:rPr>
                <w:sz w:val="24"/>
              </w:rPr>
              <w:t>Муниципальное образование</w:t>
            </w:r>
          </w:p>
        </w:tc>
        <w:tc>
          <w:tcPr>
            <w:tcW w:w="8136" w:type="dxa"/>
            <w:gridSpan w:val="3"/>
            <w:vAlign w:val="center"/>
          </w:tcPr>
          <w:p w:rsidR="00CD7A9A" w:rsidRPr="007534ED" w:rsidRDefault="00CD7A9A" w:rsidP="00BD2C09">
            <w:pPr>
              <w:jc w:val="center"/>
              <w:rPr>
                <w:sz w:val="24"/>
              </w:rPr>
            </w:pPr>
            <w:r w:rsidRPr="007534ED">
              <w:rPr>
                <w:sz w:val="24"/>
              </w:rPr>
              <w:t xml:space="preserve">Создано ЛСО от общей потребности (по годам, </w:t>
            </w:r>
            <w:proofErr w:type="gramStart"/>
            <w:r w:rsidRPr="007534ED">
              <w:rPr>
                <w:sz w:val="24"/>
              </w:rPr>
              <w:t>в</w:t>
            </w:r>
            <w:proofErr w:type="gramEnd"/>
            <w:r w:rsidRPr="007534ED">
              <w:rPr>
                <w:sz w:val="24"/>
              </w:rPr>
              <w:t xml:space="preserve"> %)</w:t>
            </w:r>
          </w:p>
        </w:tc>
      </w:tr>
      <w:tr w:rsidR="00CD7A9A" w:rsidRPr="007534ED" w:rsidTr="00BD2C09">
        <w:trPr>
          <w:jc w:val="center"/>
        </w:trPr>
        <w:tc>
          <w:tcPr>
            <w:tcW w:w="2712" w:type="dxa"/>
            <w:vMerge/>
            <w:vAlign w:val="center"/>
          </w:tcPr>
          <w:p w:rsidR="00CD7A9A" w:rsidRPr="007534ED" w:rsidRDefault="00CD7A9A" w:rsidP="00BD2C09">
            <w:pPr>
              <w:jc w:val="center"/>
              <w:rPr>
                <w:sz w:val="24"/>
              </w:rPr>
            </w:pPr>
          </w:p>
        </w:tc>
        <w:tc>
          <w:tcPr>
            <w:tcW w:w="2712" w:type="dxa"/>
            <w:vAlign w:val="center"/>
          </w:tcPr>
          <w:p w:rsidR="00CD7A9A" w:rsidRPr="007534ED" w:rsidRDefault="00CD7A9A" w:rsidP="006932B5">
            <w:pPr>
              <w:jc w:val="center"/>
              <w:rPr>
                <w:sz w:val="24"/>
              </w:rPr>
            </w:pPr>
            <w:r w:rsidRPr="007534ED">
              <w:rPr>
                <w:sz w:val="24"/>
              </w:rPr>
              <w:t>201</w:t>
            </w:r>
            <w:r w:rsidR="006932B5" w:rsidRPr="007534ED">
              <w:rPr>
                <w:sz w:val="24"/>
              </w:rPr>
              <w:t>6</w:t>
            </w:r>
            <w:r w:rsidRPr="007534ED">
              <w:rPr>
                <w:sz w:val="24"/>
              </w:rPr>
              <w:t xml:space="preserve"> г.</w:t>
            </w:r>
          </w:p>
        </w:tc>
        <w:tc>
          <w:tcPr>
            <w:tcW w:w="2712" w:type="dxa"/>
            <w:vAlign w:val="center"/>
          </w:tcPr>
          <w:p w:rsidR="00CD7A9A" w:rsidRPr="007534ED" w:rsidRDefault="00CD7A9A" w:rsidP="006932B5">
            <w:pPr>
              <w:jc w:val="center"/>
              <w:rPr>
                <w:sz w:val="24"/>
              </w:rPr>
            </w:pPr>
            <w:r w:rsidRPr="007534ED">
              <w:rPr>
                <w:sz w:val="24"/>
              </w:rPr>
              <w:t>201</w:t>
            </w:r>
            <w:r w:rsidR="006932B5" w:rsidRPr="007534ED">
              <w:rPr>
                <w:sz w:val="24"/>
              </w:rPr>
              <w:t>7</w:t>
            </w:r>
            <w:r w:rsidRPr="007534ED">
              <w:rPr>
                <w:sz w:val="24"/>
              </w:rPr>
              <w:t xml:space="preserve"> г.</w:t>
            </w:r>
          </w:p>
        </w:tc>
        <w:tc>
          <w:tcPr>
            <w:tcW w:w="2712" w:type="dxa"/>
            <w:vAlign w:val="center"/>
          </w:tcPr>
          <w:p w:rsidR="00CD7A9A" w:rsidRPr="007534ED" w:rsidRDefault="00CD7A9A" w:rsidP="006932B5">
            <w:pPr>
              <w:jc w:val="center"/>
              <w:rPr>
                <w:sz w:val="24"/>
              </w:rPr>
            </w:pPr>
            <w:r w:rsidRPr="007534ED">
              <w:rPr>
                <w:sz w:val="24"/>
              </w:rPr>
              <w:t>201</w:t>
            </w:r>
            <w:r w:rsidR="006932B5" w:rsidRPr="007534ED">
              <w:rPr>
                <w:sz w:val="24"/>
              </w:rPr>
              <w:t>8</w:t>
            </w:r>
            <w:r w:rsidRPr="007534ED">
              <w:rPr>
                <w:sz w:val="24"/>
              </w:rPr>
              <w:t xml:space="preserve"> г.</w:t>
            </w:r>
          </w:p>
        </w:tc>
      </w:tr>
      <w:tr w:rsidR="00CD7A9A" w:rsidRPr="007534ED" w:rsidTr="00BD2C09">
        <w:trPr>
          <w:jc w:val="center"/>
        </w:trPr>
        <w:tc>
          <w:tcPr>
            <w:tcW w:w="2712" w:type="dxa"/>
            <w:vAlign w:val="center"/>
          </w:tcPr>
          <w:p w:rsidR="00CD7A9A" w:rsidRPr="007534ED" w:rsidRDefault="00CD7A9A" w:rsidP="00BD2C09">
            <w:pPr>
              <w:jc w:val="center"/>
              <w:rPr>
                <w:sz w:val="24"/>
              </w:rPr>
            </w:pPr>
            <w:r w:rsidRPr="007534ED">
              <w:rPr>
                <w:sz w:val="24"/>
              </w:rPr>
              <w:t>Нижневартовский район</w:t>
            </w:r>
          </w:p>
        </w:tc>
        <w:tc>
          <w:tcPr>
            <w:tcW w:w="2712" w:type="dxa"/>
            <w:vAlign w:val="center"/>
          </w:tcPr>
          <w:p w:rsidR="00CD7A9A" w:rsidRPr="007534ED" w:rsidRDefault="00CD7A9A" w:rsidP="00BD2C09">
            <w:pPr>
              <w:jc w:val="center"/>
              <w:rPr>
                <w:sz w:val="24"/>
              </w:rPr>
            </w:pPr>
            <w:r w:rsidRPr="007534ED">
              <w:rPr>
                <w:sz w:val="24"/>
              </w:rPr>
              <w:t>100</w:t>
            </w:r>
          </w:p>
        </w:tc>
        <w:tc>
          <w:tcPr>
            <w:tcW w:w="2712" w:type="dxa"/>
            <w:vAlign w:val="center"/>
          </w:tcPr>
          <w:p w:rsidR="00CD7A9A" w:rsidRPr="007534ED" w:rsidRDefault="00CD7A9A" w:rsidP="00BD2C09">
            <w:pPr>
              <w:jc w:val="center"/>
              <w:rPr>
                <w:sz w:val="24"/>
              </w:rPr>
            </w:pPr>
            <w:r w:rsidRPr="007534ED">
              <w:rPr>
                <w:sz w:val="24"/>
              </w:rPr>
              <w:t>100</w:t>
            </w:r>
          </w:p>
        </w:tc>
        <w:tc>
          <w:tcPr>
            <w:tcW w:w="2712" w:type="dxa"/>
            <w:vAlign w:val="center"/>
          </w:tcPr>
          <w:p w:rsidR="00CD7A9A" w:rsidRPr="007534ED" w:rsidRDefault="00CD7A9A" w:rsidP="00BD2C09">
            <w:pPr>
              <w:jc w:val="center"/>
              <w:rPr>
                <w:sz w:val="24"/>
              </w:rPr>
            </w:pPr>
            <w:r w:rsidRPr="007534ED">
              <w:rPr>
                <w:sz w:val="24"/>
              </w:rPr>
              <w:t>100</w:t>
            </w:r>
          </w:p>
        </w:tc>
      </w:tr>
    </w:tbl>
    <w:p w:rsidR="00F45597" w:rsidRPr="008F64C1" w:rsidRDefault="00F45597" w:rsidP="00F45597">
      <w:pPr>
        <w:pStyle w:val="af3"/>
        <w:ind w:right="-11"/>
        <w:jc w:val="right"/>
        <w:rPr>
          <w:b w:val="0"/>
          <w:sz w:val="24"/>
          <w:u w:val="none"/>
        </w:rPr>
      </w:pPr>
      <w:r w:rsidRPr="008F64C1">
        <w:rPr>
          <w:b w:val="0"/>
          <w:sz w:val="24"/>
          <w:u w:val="none"/>
        </w:rPr>
        <w:lastRenderedPageBreak/>
        <w:t>Таблица 6.2</w:t>
      </w:r>
    </w:p>
    <w:p w:rsidR="00F45597" w:rsidRPr="008F64C1" w:rsidRDefault="00F45597" w:rsidP="00F45597">
      <w:pPr>
        <w:jc w:val="center"/>
        <w:rPr>
          <w:b/>
        </w:rPr>
      </w:pPr>
    </w:p>
    <w:p w:rsidR="00F45597" w:rsidRPr="008F64C1" w:rsidRDefault="00F45597" w:rsidP="00F45597">
      <w:pPr>
        <w:jc w:val="center"/>
        <w:rPr>
          <w:b/>
        </w:rPr>
      </w:pPr>
      <w:r w:rsidRPr="008F64C1">
        <w:rPr>
          <w:b/>
        </w:rPr>
        <w:t>Сведения о состоянии разработки и утверждения паспортов безопасности потенциально опасных объектов</w:t>
      </w:r>
    </w:p>
    <w:p w:rsidR="00F45597" w:rsidRPr="008F64C1" w:rsidRDefault="00F45597" w:rsidP="00F45597">
      <w:pPr>
        <w:jc w:val="center"/>
        <w:rPr>
          <w:b/>
          <w:sz w:val="20"/>
          <w:szCs w:val="20"/>
        </w:rPr>
      </w:pPr>
    </w:p>
    <w:tbl>
      <w:tblPr>
        <w:tblStyle w:val="aa"/>
        <w:tblW w:w="0" w:type="auto"/>
        <w:tblLayout w:type="fixed"/>
        <w:tblLook w:val="04A0"/>
      </w:tblPr>
      <w:tblGrid>
        <w:gridCol w:w="1951"/>
        <w:gridCol w:w="992"/>
        <w:gridCol w:w="992"/>
        <w:gridCol w:w="992"/>
        <w:gridCol w:w="993"/>
        <w:gridCol w:w="992"/>
        <w:gridCol w:w="992"/>
        <w:gridCol w:w="1418"/>
        <w:gridCol w:w="816"/>
      </w:tblGrid>
      <w:tr w:rsidR="007534ED" w:rsidRPr="008F64C1" w:rsidTr="007534ED">
        <w:tc>
          <w:tcPr>
            <w:tcW w:w="1951" w:type="dxa"/>
            <w:vMerge w:val="restart"/>
          </w:tcPr>
          <w:p w:rsidR="007534ED" w:rsidRPr="008F64C1" w:rsidRDefault="007534ED" w:rsidP="007534ED">
            <w:pPr>
              <w:jc w:val="center"/>
              <w:rPr>
                <w:sz w:val="24"/>
              </w:rPr>
            </w:pPr>
            <w:r w:rsidRPr="008F64C1">
              <w:rPr>
                <w:sz w:val="24"/>
              </w:rPr>
              <w:t>Муниципальное образование</w:t>
            </w:r>
          </w:p>
        </w:tc>
        <w:tc>
          <w:tcPr>
            <w:tcW w:w="8187" w:type="dxa"/>
            <w:gridSpan w:val="8"/>
          </w:tcPr>
          <w:p w:rsidR="007534ED" w:rsidRPr="008F64C1" w:rsidRDefault="007534ED" w:rsidP="007534ED">
            <w:pPr>
              <w:jc w:val="center"/>
              <w:rPr>
                <w:sz w:val="24"/>
              </w:rPr>
            </w:pPr>
            <w:r w:rsidRPr="008F64C1">
              <w:rPr>
                <w:sz w:val="24"/>
              </w:rPr>
              <w:t xml:space="preserve">Состояние разработки  и утверждения паспортов безопасности ПОО, </w:t>
            </w:r>
            <w:proofErr w:type="gramStart"/>
            <w:r w:rsidRPr="008F64C1">
              <w:rPr>
                <w:sz w:val="24"/>
              </w:rPr>
              <w:t>в</w:t>
            </w:r>
            <w:proofErr w:type="gramEnd"/>
            <w:r w:rsidRPr="008F64C1">
              <w:rPr>
                <w:sz w:val="24"/>
              </w:rPr>
              <w:t xml:space="preserve"> %</w:t>
            </w:r>
          </w:p>
        </w:tc>
      </w:tr>
      <w:tr w:rsidR="007534ED" w:rsidRPr="008F64C1" w:rsidTr="007534ED">
        <w:tc>
          <w:tcPr>
            <w:tcW w:w="1951" w:type="dxa"/>
            <w:vMerge/>
          </w:tcPr>
          <w:p w:rsidR="007534ED" w:rsidRPr="008F64C1" w:rsidRDefault="007534ED" w:rsidP="007534ED">
            <w:pPr>
              <w:jc w:val="center"/>
              <w:rPr>
                <w:sz w:val="24"/>
              </w:rPr>
            </w:pPr>
          </w:p>
        </w:tc>
        <w:tc>
          <w:tcPr>
            <w:tcW w:w="1984" w:type="dxa"/>
            <w:gridSpan w:val="2"/>
          </w:tcPr>
          <w:p w:rsidR="007534ED" w:rsidRPr="008F64C1" w:rsidRDefault="007534ED" w:rsidP="007534ED">
            <w:pPr>
              <w:jc w:val="center"/>
              <w:rPr>
                <w:sz w:val="24"/>
              </w:rPr>
            </w:pPr>
            <w:proofErr w:type="gramStart"/>
            <w:r w:rsidRPr="008F64C1">
              <w:rPr>
                <w:sz w:val="24"/>
              </w:rPr>
              <w:t>Утверждены</w:t>
            </w:r>
            <w:proofErr w:type="gramEnd"/>
          </w:p>
        </w:tc>
        <w:tc>
          <w:tcPr>
            <w:tcW w:w="1985" w:type="dxa"/>
            <w:gridSpan w:val="2"/>
          </w:tcPr>
          <w:p w:rsidR="007534ED" w:rsidRPr="008F64C1" w:rsidRDefault="007534ED" w:rsidP="007534ED">
            <w:pPr>
              <w:jc w:val="center"/>
              <w:rPr>
                <w:sz w:val="24"/>
              </w:rPr>
            </w:pPr>
            <w:proofErr w:type="gramStart"/>
            <w:r w:rsidRPr="008F64C1">
              <w:rPr>
                <w:sz w:val="24"/>
              </w:rPr>
              <w:t>Сформированы, не утверждены</w:t>
            </w:r>
            <w:proofErr w:type="gramEnd"/>
          </w:p>
        </w:tc>
        <w:tc>
          <w:tcPr>
            <w:tcW w:w="1984" w:type="dxa"/>
            <w:gridSpan w:val="2"/>
          </w:tcPr>
          <w:p w:rsidR="007534ED" w:rsidRPr="008F64C1" w:rsidRDefault="007534ED" w:rsidP="007534ED">
            <w:pPr>
              <w:jc w:val="center"/>
              <w:rPr>
                <w:sz w:val="24"/>
              </w:rPr>
            </w:pPr>
            <w:r w:rsidRPr="008F64C1">
              <w:rPr>
                <w:sz w:val="24"/>
              </w:rPr>
              <w:t>Находятся в стадии разработки</w:t>
            </w:r>
          </w:p>
        </w:tc>
        <w:tc>
          <w:tcPr>
            <w:tcW w:w="1418" w:type="dxa"/>
          </w:tcPr>
          <w:p w:rsidR="007534ED" w:rsidRPr="008F64C1" w:rsidRDefault="007534ED" w:rsidP="007534ED">
            <w:pPr>
              <w:jc w:val="center"/>
              <w:rPr>
                <w:sz w:val="24"/>
              </w:rPr>
            </w:pPr>
            <w:r w:rsidRPr="008F64C1">
              <w:rPr>
                <w:sz w:val="24"/>
              </w:rPr>
              <w:t>Проведена инвентаризация</w:t>
            </w:r>
          </w:p>
        </w:tc>
        <w:tc>
          <w:tcPr>
            <w:tcW w:w="816" w:type="dxa"/>
          </w:tcPr>
          <w:p w:rsidR="007534ED" w:rsidRPr="008F64C1" w:rsidRDefault="007534ED" w:rsidP="007534ED">
            <w:pPr>
              <w:jc w:val="center"/>
              <w:rPr>
                <w:sz w:val="24"/>
              </w:rPr>
            </w:pPr>
            <w:r w:rsidRPr="008F64C1">
              <w:rPr>
                <w:sz w:val="24"/>
              </w:rPr>
              <w:t>Нет данных</w:t>
            </w:r>
          </w:p>
        </w:tc>
      </w:tr>
      <w:tr w:rsidR="007534ED" w:rsidRPr="008F64C1" w:rsidTr="007534ED">
        <w:tc>
          <w:tcPr>
            <w:tcW w:w="1951" w:type="dxa"/>
            <w:vMerge w:val="restart"/>
          </w:tcPr>
          <w:p w:rsidR="007534ED" w:rsidRPr="008F64C1" w:rsidRDefault="007534ED" w:rsidP="007534ED">
            <w:pPr>
              <w:jc w:val="center"/>
              <w:rPr>
                <w:sz w:val="24"/>
              </w:rPr>
            </w:pPr>
            <w:r w:rsidRPr="008F64C1">
              <w:rPr>
                <w:sz w:val="24"/>
              </w:rPr>
              <w:t>Нижневартовский район</w:t>
            </w:r>
          </w:p>
        </w:tc>
        <w:tc>
          <w:tcPr>
            <w:tcW w:w="992" w:type="dxa"/>
          </w:tcPr>
          <w:p w:rsidR="007534ED" w:rsidRPr="008F64C1" w:rsidRDefault="007534ED" w:rsidP="007534ED">
            <w:pPr>
              <w:jc w:val="center"/>
              <w:rPr>
                <w:sz w:val="24"/>
              </w:rPr>
            </w:pPr>
            <w:r w:rsidRPr="008F64C1">
              <w:rPr>
                <w:sz w:val="24"/>
              </w:rPr>
              <w:t>2017г.</w:t>
            </w:r>
          </w:p>
        </w:tc>
        <w:tc>
          <w:tcPr>
            <w:tcW w:w="992" w:type="dxa"/>
          </w:tcPr>
          <w:p w:rsidR="007534ED" w:rsidRPr="008F64C1" w:rsidRDefault="007534ED" w:rsidP="007534ED">
            <w:pPr>
              <w:jc w:val="center"/>
              <w:rPr>
                <w:sz w:val="24"/>
              </w:rPr>
            </w:pPr>
            <w:r w:rsidRPr="008F64C1">
              <w:rPr>
                <w:sz w:val="24"/>
              </w:rPr>
              <w:t>2018г.</w:t>
            </w:r>
          </w:p>
        </w:tc>
        <w:tc>
          <w:tcPr>
            <w:tcW w:w="992" w:type="dxa"/>
          </w:tcPr>
          <w:p w:rsidR="007534ED" w:rsidRPr="008F64C1" w:rsidRDefault="007534ED" w:rsidP="007534ED">
            <w:pPr>
              <w:jc w:val="center"/>
              <w:rPr>
                <w:sz w:val="24"/>
              </w:rPr>
            </w:pPr>
            <w:r w:rsidRPr="008F64C1">
              <w:rPr>
                <w:sz w:val="24"/>
              </w:rPr>
              <w:t>2017г.</w:t>
            </w:r>
          </w:p>
        </w:tc>
        <w:tc>
          <w:tcPr>
            <w:tcW w:w="993" w:type="dxa"/>
          </w:tcPr>
          <w:p w:rsidR="007534ED" w:rsidRPr="008F64C1" w:rsidRDefault="007534ED" w:rsidP="007534ED">
            <w:pPr>
              <w:jc w:val="center"/>
              <w:rPr>
                <w:sz w:val="24"/>
              </w:rPr>
            </w:pPr>
            <w:r w:rsidRPr="008F64C1">
              <w:rPr>
                <w:sz w:val="24"/>
              </w:rPr>
              <w:t>2018г.</w:t>
            </w:r>
          </w:p>
        </w:tc>
        <w:tc>
          <w:tcPr>
            <w:tcW w:w="992" w:type="dxa"/>
          </w:tcPr>
          <w:p w:rsidR="007534ED" w:rsidRPr="008F64C1" w:rsidRDefault="007534ED" w:rsidP="007534ED">
            <w:pPr>
              <w:jc w:val="center"/>
              <w:rPr>
                <w:sz w:val="24"/>
              </w:rPr>
            </w:pPr>
            <w:r w:rsidRPr="008F64C1">
              <w:rPr>
                <w:sz w:val="24"/>
              </w:rPr>
              <w:t>2017г.</w:t>
            </w:r>
          </w:p>
        </w:tc>
        <w:tc>
          <w:tcPr>
            <w:tcW w:w="992" w:type="dxa"/>
          </w:tcPr>
          <w:p w:rsidR="007534ED" w:rsidRPr="008F64C1" w:rsidRDefault="007534ED" w:rsidP="007534ED">
            <w:pPr>
              <w:jc w:val="center"/>
              <w:rPr>
                <w:sz w:val="24"/>
              </w:rPr>
            </w:pPr>
            <w:r w:rsidRPr="008F64C1">
              <w:rPr>
                <w:sz w:val="24"/>
              </w:rPr>
              <w:t>2018г.</w:t>
            </w:r>
          </w:p>
        </w:tc>
        <w:tc>
          <w:tcPr>
            <w:tcW w:w="1418" w:type="dxa"/>
          </w:tcPr>
          <w:p w:rsidR="007534ED" w:rsidRPr="008F64C1" w:rsidRDefault="007534ED" w:rsidP="007534ED">
            <w:pPr>
              <w:jc w:val="center"/>
              <w:rPr>
                <w:sz w:val="24"/>
              </w:rPr>
            </w:pPr>
            <w:r w:rsidRPr="008F64C1">
              <w:rPr>
                <w:sz w:val="24"/>
              </w:rPr>
              <w:t>2016</w:t>
            </w:r>
          </w:p>
        </w:tc>
        <w:tc>
          <w:tcPr>
            <w:tcW w:w="816" w:type="dxa"/>
            <w:vMerge w:val="restart"/>
          </w:tcPr>
          <w:p w:rsidR="007534ED" w:rsidRPr="008F64C1" w:rsidRDefault="007534ED" w:rsidP="007534ED">
            <w:pPr>
              <w:jc w:val="center"/>
              <w:rPr>
                <w:sz w:val="24"/>
              </w:rPr>
            </w:pPr>
            <w:r w:rsidRPr="008F64C1">
              <w:rPr>
                <w:sz w:val="24"/>
              </w:rPr>
              <w:t>-</w:t>
            </w:r>
          </w:p>
        </w:tc>
      </w:tr>
      <w:tr w:rsidR="007534ED" w:rsidRPr="008F64C1" w:rsidTr="007534ED">
        <w:tc>
          <w:tcPr>
            <w:tcW w:w="1951" w:type="dxa"/>
            <w:vMerge/>
          </w:tcPr>
          <w:p w:rsidR="007534ED" w:rsidRPr="008F64C1" w:rsidRDefault="007534ED" w:rsidP="007534ED">
            <w:pPr>
              <w:jc w:val="center"/>
              <w:rPr>
                <w:sz w:val="24"/>
              </w:rPr>
            </w:pPr>
          </w:p>
        </w:tc>
        <w:tc>
          <w:tcPr>
            <w:tcW w:w="992" w:type="dxa"/>
          </w:tcPr>
          <w:p w:rsidR="007534ED" w:rsidRPr="008F64C1" w:rsidRDefault="007534ED" w:rsidP="007534ED">
            <w:pPr>
              <w:jc w:val="center"/>
              <w:rPr>
                <w:sz w:val="24"/>
              </w:rPr>
            </w:pPr>
            <w:r w:rsidRPr="008F64C1">
              <w:rPr>
                <w:sz w:val="24"/>
              </w:rPr>
              <w:t>100</w:t>
            </w:r>
          </w:p>
        </w:tc>
        <w:tc>
          <w:tcPr>
            <w:tcW w:w="992" w:type="dxa"/>
          </w:tcPr>
          <w:p w:rsidR="007534ED" w:rsidRPr="008F64C1" w:rsidRDefault="007534ED" w:rsidP="007534ED">
            <w:pPr>
              <w:jc w:val="center"/>
              <w:rPr>
                <w:sz w:val="24"/>
              </w:rPr>
            </w:pPr>
            <w:r w:rsidRPr="008F64C1">
              <w:rPr>
                <w:sz w:val="24"/>
              </w:rPr>
              <w:t>100</w:t>
            </w:r>
          </w:p>
        </w:tc>
        <w:tc>
          <w:tcPr>
            <w:tcW w:w="992" w:type="dxa"/>
          </w:tcPr>
          <w:p w:rsidR="007534ED" w:rsidRPr="008F64C1" w:rsidRDefault="007534ED" w:rsidP="007534ED">
            <w:pPr>
              <w:jc w:val="center"/>
              <w:rPr>
                <w:sz w:val="24"/>
              </w:rPr>
            </w:pPr>
            <w:r w:rsidRPr="008F64C1">
              <w:rPr>
                <w:sz w:val="24"/>
              </w:rPr>
              <w:t>-</w:t>
            </w:r>
          </w:p>
        </w:tc>
        <w:tc>
          <w:tcPr>
            <w:tcW w:w="993" w:type="dxa"/>
          </w:tcPr>
          <w:p w:rsidR="007534ED" w:rsidRPr="008F64C1" w:rsidRDefault="007534ED" w:rsidP="007534ED">
            <w:pPr>
              <w:jc w:val="center"/>
              <w:rPr>
                <w:sz w:val="24"/>
              </w:rPr>
            </w:pPr>
            <w:r w:rsidRPr="008F64C1">
              <w:rPr>
                <w:sz w:val="24"/>
              </w:rPr>
              <w:t>-</w:t>
            </w:r>
          </w:p>
        </w:tc>
        <w:tc>
          <w:tcPr>
            <w:tcW w:w="992" w:type="dxa"/>
          </w:tcPr>
          <w:p w:rsidR="007534ED" w:rsidRPr="008F64C1" w:rsidRDefault="007534ED" w:rsidP="007534ED">
            <w:pPr>
              <w:jc w:val="center"/>
              <w:rPr>
                <w:sz w:val="24"/>
              </w:rPr>
            </w:pPr>
            <w:r w:rsidRPr="008F64C1">
              <w:rPr>
                <w:sz w:val="24"/>
              </w:rPr>
              <w:t>-</w:t>
            </w:r>
          </w:p>
        </w:tc>
        <w:tc>
          <w:tcPr>
            <w:tcW w:w="992" w:type="dxa"/>
          </w:tcPr>
          <w:p w:rsidR="007534ED" w:rsidRPr="008F64C1" w:rsidRDefault="007534ED" w:rsidP="007534ED">
            <w:pPr>
              <w:jc w:val="center"/>
              <w:rPr>
                <w:sz w:val="24"/>
              </w:rPr>
            </w:pPr>
            <w:r w:rsidRPr="008F64C1">
              <w:rPr>
                <w:sz w:val="24"/>
              </w:rPr>
              <w:t>-</w:t>
            </w:r>
          </w:p>
        </w:tc>
        <w:tc>
          <w:tcPr>
            <w:tcW w:w="1418" w:type="dxa"/>
          </w:tcPr>
          <w:p w:rsidR="007534ED" w:rsidRPr="008F64C1" w:rsidRDefault="007534ED" w:rsidP="007534ED">
            <w:pPr>
              <w:jc w:val="center"/>
              <w:rPr>
                <w:sz w:val="24"/>
              </w:rPr>
            </w:pPr>
            <w:r w:rsidRPr="008F64C1">
              <w:rPr>
                <w:sz w:val="24"/>
              </w:rPr>
              <w:t>-</w:t>
            </w:r>
          </w:p>
        </w:tc>
        <w:tc>
          <w:tcPr>
            <w:tcW w:w="816" w:type="dxa"/>
            <w:vMerge/>
          </w:tcPr>
          <w:p w:rsidR="007534ED" w:rsidRPr="008F64C1" w:rsidRDefault="007534ED" w:rsidP="007534ED">
            <w:pPr>
              <w:jc w:val="center"/>
              <w:rPr>
                <w:sz w:val="24"/>
              </w:rPr>
            </w:pPr>
          </w:p>
        </w:tc>
      </w:tr>
    </w:tbl>
    <w:p w:rsidR="00F45597" w:rsidRPr="008F64C1" w:rsidRDefault="00F45597" w:rsidP="00F45597">
      <w:pPr>
        <w:jc w:val="center"/>
        <w:rPr>
          <w:b/>
          <w:sz w:val="20"/>
          <w:szCs w:val="20"/>
        </w:rPr>
      </w:pPr>
    </w:p>
    <w:p w:rsidR="00840061" w:rsidRPr="00F63AE5" w:rsidRDefault="00840061" w:rsidP="00F45597">
      <w:pPr>
        <w:pStyle w:val="af3"/>
        <w:ind w:right="-11"/>
        <w:jc w:val="right"/>
        <w:rPr>
          <w:b w:val="0"/>
          <w:sz w:val="24"/>
          <w:highlight w:val="green"/>
          <w:u w:val="none"/>
        </w:rPr>
      </w:pPr>
    </w:p>
    <w:p w:rsidR="00F45597" w:rsidRPr="007534ED" w:rsidRDefault="00F45597" w:rsidP="00F45597">
      <w:pPr>
        <w:pStyle w:val="af3"/>
        <w:ind w:right="-11"/>
        <w:jc w:val="right"/>
        <w:rPr>
          <w:b w:val="0"/>
          <w:sz w:val="24"/>
          <w:u w:val="none"/>
        </w:rPr>
      </w:pPr>
      <w:r w:rsidRPr="007534ED">
        <w:rPr>
          <w:b w:val="0"/>
          <w:sz w:val="24"/>
          <w:u w:val="none"/>
        </w:rPr>
        <w:t>Таблица 6.3</w:t>
      </w:r>
    </w:p>
    <w:p w:rsidR="00B8208F" w:rsidRPr="007534ED" w:rsidRDefault="00B8208F" w:rsidP="00F45597">
      <w:pPr>
        <w:pStyle w:val="af3"/>
        <w:ind w:right="-11"/>
        <w:jc w:val="right"/>
        <w:rPr>
          <w:b w:val="0"/>
          <w:sz w:val="24"/>
          <w:u w:val="none"/>
        </w:rPr>
      </w:pPr>
    </w:p>
    <w:p w:rsidR="00F45597" w:rsidRPr="007534ED" w:rsidRDefault="00F45597" w:rsidP="00F45597">
      <w:pPr>
        <w:jc w:val="center"/>
        <w:rPr>
          <w:b/>
        </w:rPr>
      </w:pPr>
      <w:r w:rsidRPr="007534ED">
        <w:rPr>
          <w:b/>
        </w:rPr>
        <w:t>Показатели обеспеченности потенциально опасных объектов локальными системами оповещения в субъектах Российской Федерации в 201</w:t>
      </w:r>
      <w:r w:rsidR="00CD7A9A" w:rsidRPr="007534ED">
        <w:rPr>
          <w:b/>
        </w:rPr>
        <w:t>7</w:t>
      </w:r>
      <w:r w:rsidRPr="007534ED">
        <w:rPr>
          <w:b/>
        </w:rPr>
        <w:t xml:space="preserve"> г.</w:t>
      </w:r>
    </w:p>
    <w:p w:rsidR="00F45597" w:rsidRPr="007534ED" w:rsidRDefault="00F45597" w:rsidP="00F45597">
      <w:pPr>
        <w:jc w:val="center"/>
        <w:rPr>
          <w:b/>
          <w:sz w:val="20"/>
          <w:szCs w:val="20"/>
        </w:rPr>
      </w:pPr>
    </w:p>
    <w:tbl>
      <w:tblPr>
        <w:tblStyle w:val="aa"/>
        <w:tblW w:w="0" w:type="auto"/>
        <w:tblLook w:val="04A0"/>
      </w:tblPr>
      <w:tblGrid>
        <w:gridCol w:w="2459"/>
        <w:gridCol w:w="1518"/>
        <w:gridCol w:w="2159"/>
        <w:gridCol w:w="2320"/>
        <w:gridCol w:w="1966"/>
      </w:tblGrid>
      <w:tr w:rsidR="00F45597" w:rsidRPr="007534ED" w:rsidTr="005E1571">
        <w:trPr>
          <w:cantSplit/>
          <w:trHeight w:val="1134"/>
        </w:trPr>
        <w:tc>
          <w:tcPr>
            <w:tcW w:w="2495" w:type="dxa"/>
          </w:tcPr>
          <w:p w:rsidR="00F45597" w:rsidRPr="007534ED" w:rsidRDefault="00F45597" w:rsidP="005E1571">
            <w:pPr>
              <w:jc w:val="center"/>
              <w:rPr>
                <w:b/>
              </w:rPr>
            </w:pPr>
            <w:r w:rsidRPr="007534ED">
              <w:rPr>
                <w:b/>
              </w:rPr>
              <w:t>Субъект Российской Федерации</w:t>
            </w:r>
          </w:p>
        </w:tc>
        <w:tc>
          <w:tcPr>
            <w:tcW w:w="1582" w:type="dxa"/>
            <w:textDirection w:val="btLr"/>
          </w:tcPr>
          <w:p w:rsidR="00F45597" w:rsidRPr="007534ED" w:rsidRDefault="00F45597" w:rsidP="005E1571">
            <w:pPr>
              <w:ind w:left="113" w:right="113"/>
              <w:jc w:val="center"/>
              <w:rPr>
                <w:b/>
              </w:rPr>
            </w:pPr>
            <w:r w:rsidRPr="007534ED">
              <w:rPr>
                <w:b/>
              </w:rPr>
              <w:t>% обеспеченности ПОО ЛСО, всего</w:t>
            </w:r>
          </w:p>
        </w:tc>
        <w:tc>
          <w:tcPr>
            <w:tcW w:w="2268" w:type="dxa"/>
            <w:textDirection w:val="btLr"/>
          </w:tcPr>
          <w:p w:rsidR="00F45597" w:rsidRPr="007534ED" w:rsidRDefault="00F45597" w:rsidP="005E1571">
            <w:pPr>
              <w:ind w:left="113" w:right="113"/>
              <w:jc w:val="center"/>
              <w:rPr>
                <w:b/>
              </w:rPr>
            </w:pPr>
            <w:r w:rsidRPr="007534ED">
              <w:rPr>
                <w:b/>
              </w:rPr>
              <w:t xml:space="preserve">% обеспеченности ПОО, </w:t>
            </w:r>
            <w:proofErr w:type="gramStart"/>
            <w:r w:rsidRPr="007534ED">
              <w:rPr>
                <w:b/>
              </w:rPr>
              <w:t>находящихся</w:t>
            </w:r>
            <w:proofErr w:type="gramEnd"/>
            <w:r w:rsidRPr="007534ED">
              <w:rPr>
                <w:b/>
              </w:rPr>
              <w:t xml:space="preserve"> в ведении ФОИВ ЛСО</w:t>
            </w:r>
          </w:p>
        </w:tc>
        <w:tc>
          <w:tcPr>
            <w:tcW w:w="2440" w:type="dxa"/>
            <w:textDirection w:val="btLr"/>
          </w:tcPr>
          <w:p w:rsidR="00F45597" w:rsidRPr="007534ED" w:rsidRDefault="00F45597" w:rsidP="005E1571">
            <w:pPr>
              <w:ind w:left="113" w:right="113"/>
              <w:jc w:val="center"/>
              <w:rPr>
                <w:b/>
              </w:rPr>
            </w:pPr>
            <w:r w:rsidRPr="007534ED">
              <w:rPr>
                <w:b/>
              </w:rPr>
              <w:t>% обеспеченности ПОО, находящихся в ведении субъектов РФ ЛСО</w:t>
            </w:r>
          </w:p>
        </w:tc>
        <w:tc>
          <w:tcPr>
            <w:tcW w:w="2063" w:type="dxa"/>
            <w:textDirection w:val="btLr"/>
          </w:tcPr>
          <w:p w:rsidR="00F45597" w:rsidRPr="007534ED" w:rsidRDefault="00F45597" w:rsidP="005E1571">
            <w:pPr>
              <w:ind w:left="113" w:right="113"/>
              <w:jc w:val="center"/>
              <w:rPr>
                <w:b/>
              </w:rPr>
            </w:pPr>
            <w:r w:rsidRPr="007534ED">
              <w:rPr>
                <w:b/>
              </w:rPr>
              <w:t>% обеспеченности ПОО ЛСО других форм собственности</w:t>
            </w:r>
          </w:p>
        </w:tc>
      </w:tr>
      <w:tr w:rsidR="00F45597" w:rsidRPr="007534ED" w:rsidTr="005E1571">
        <w:tc>
          <w:tcPr>
            <w:tcW w:w="2495" w:type="dxa"/>
          </w:tcPr>
          <w:p w:rsidR="00F45597" w:rsidRPr="007534ED" w:rsidRDefault="00F45597" w:rsidP="005E1571">
            <w:pPr>
              <w:jc w:val="center"/>
              <w:rPr>
                <w:b/>
              </w:rPr>
            </w:pPr>
          </w:p>
        </w:tc>
        <w:tc>
          <w:tcPr>
            <w:tcW w:w="8353" w:type="dxa"/>
            <w:gridSpan w:val="4"/>
          </w:tcPr>
          <w:p w:rsidR="00F45597" w:rsidRPr="007534ED" w:rsidRDefault="00F45597" w:rsidP="005E1571">
            <w:pPr>
              <w:jc w:val="center"/>
              <w:rPr>
                <w:b/>
              </w:rPr>
            </w:pPr>
            <w:r w:rsidRPr="007534ED">
              <w:rPr>
                <w:b/>
              </w:rPr>
              <w:t>Федеральный округ</w:t>
            </w:r>
          </w:p>
        </w:tc>
      </w:tr>
      <w:tr w:rsidR="00F45597" w:rsidRPr="00F63AE5" w:rsidTr="005E1571">
        <w:tc>
          <w:tcPr>
            <w:tcW w:w="2495" w:type="dxa"/>
          </w:tcPr>
          <w:p w:rsidR="00F45597" w:rsidRPr="007534ED" w:rsidRDefault="00F45597" w:rsidP="005E1571">
            <w:pPr>
              <w:jc w:val="center"/>
              <w:rPr>
                <w:b/>
              </w:rPr>
            </w:pPr>
            <w:r w:rsidRPr="007534ED">
              <w:rPr>
                <w:b/>
              </w:rPr>
              <w:t>Нижневартовский район</w:t>
            </w:r>
          </w:p>
        </w:tc>
        <w:tc>
          <w:tcPr>
            <w:tcW w:w="1582" w:type="dxa"/>
          </w:tcPr>
          <w:p w:rsidR="00F45597" w:rsidRPr="007534ED" w:rsidRDefault="00F45597" w:rsidP="005E1571">
            <w:pPr>
              <w:jc w:val="center"/>
              <w:rPr>
                <w:b/>
              </w:rPr>
            </w:pPr>
            <w:r w:rsidRPr="007534ED">
              <w:rPr>
                <w:b/>
              </w:rPr>
              <w:t>100</w:t>
            </w:r>
          </w:p>
        </w:tc>
        <w:tc>
          <w:tcPr>
            <w:tcW w:w="2268" w:type="dxa"/>
          </w:tcPr>
          <w:p w:rsidR="00F45597" w:rsidRPr="007534ED" w:rsidRDefault="00F45597" w:rsidP="005E1571">
            <w:pPr>
              <w:jc w:val="center"/>
              <w:rPr>
                <w:b/>
              </w:rPr>
            </w:pPr>
            <w:r w:rsidRPr="007534ED">
              <w:rPr>
                <w:b/>
              </w:rPr>
              <w:t>-</w:t>
            </w:r>
          </w:p>
        </w:tc>
        <w:tc>
          <w:tcPr>
            <w:tcW w:w="2440" w:type="dxa"/>
          </w:tcPr>
          <w:p w:rsidR="00F45597" w:rsidRPr="007534ED" w:rsidRDefault="00F45597" w:rsidP="005E1571">
            <w:pPr>
              <w:jc w:val="center"/>
              <w:rPr>
                <w:b/>
              </w:rPr>
            </w:pPr>
            <w:r w:rsidRPr="007534ED">
              <w:rPr>
                <w:b/>
              </w:rPr>
              <w:t>-</w:t>
            </w:r>
          </w:p>
        </w:tc>
        <w:tc>
          <w:tcPr>
            <w:tcW w:w="2063" w:type="dxa"/>
          </w:tcPr>
          <w:p w:rsidR="00F45597" w:rsidRPr="00F63AE5" w:rsidRDefault="00F45597" w:rsidP="005E1571">
            <w:pPr>
              <w:jc w:val="center"/>
              <w:rPr>
                <w:b/>
              </w:rPr>
            </w:pPr>
            <w:r w:rsidRPr="007534ED">
              <w:rPr>
                <w:b/>
              </w:rPr>
              <w:t>-</w:t>
            </w:r>
          </w:p>
        </w:tc>
      </w:tr>
    </w:tbl>
    <w:p w:rsidR="00223CAD" w:rsidRPr="00F63AE5" w:rsidRDefault="00223CAD" w:rsidP="00223CAD">
      <w:pPr>
        <w:ind w:firstLine="709"/>
        <w:jc w:val="right"/>
        <w:rPr>
          <w:i/>
        </w:rPr>
      </w:pPr>
    </w:p>
    <w:p w:rsidR="00CD7A9A" w:rsidRPr="00F63AE5" w:rsidRDefault="00CD7A9A" w:rsidP="00525113">
      <w:pPr>
        <w:ind w:firstLine="709"/>
        <w:jc w:val="right"/>
        <w:rPr>
          <w:i/>
        </w:rPr>
      </w:pPr>
    </w:p>
    <w:p w:rsidR="00525113" w:rsidRPr="00F63AE5" w:rsidRDefault="00525113" w:rsidP="00525113">
      <w:pPr>
        <w:ind w:firstLine="709"/>
        <w:jc w:val="right"/>
        <w:rPr>
          <w:i/>
        </w:rPr>
      </w:pPr>
      <w:r w:rsidRPr="00F63AE5">
        <w:rPr>
          <w:i/>
        </w:rPr>
        <w:t>Таблица 6.4</w:t>
      </w:r>
    </w:p>
    <w:p w:rsidR="00525113" w:rsidRPr="00F63AE5" w:rsidRDefault="00525113" w:rsidP="00525113">
      <w:pPr>
        <w:ind w:firstLine="709"/>
        <w:jc w:val="right"/>
        <w:rPr>
          <w:i/>
        </w:rPr>
      </w:pPr>
    </w:p>
    <w:p w:rsidR="00525113" w:rsidRPr="00F63AE5" w:rsidRDefault="00525113" w:rsidP="00525113">
      <w:pPr>
        <w:spacing w:after="120"/>
        <w:jc w:val="center"/>
        <w:rPr>
          <w:b/>
        </w:rPr>
      </w:pPr>
      <w:r w:rsidRPr="00F63AE5">
        <w:rPr>
          <w:b/>
        </w:rPr>
        <w:t>Охват населения МО системой оповещения ТАСЦО: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9"/>
        <w:gridCol w:w="1601"/>
        <w:gridCol w:w="1526"/>
        <w:gridCol w:w="1722"/>
        <w:gridCol w:w="867"/>
        <w:gridCol w:w="1186"/>
        <w:gridCol w:w="1161"/>
      </w:tblGrid>
      <w:tr w:rsidR="00385329" w:rsidRPr="00F63AE5" w:rsidTr="00134528">
        <w:trPr>
          <w:cantSplit/>
          <w:trHeight w:val="570"/>
          <w:tblHeader/>
        </w:trPr>
        <w:tc>
          <w:tcPr>
            <w:tcW w:w="1132" w:type="pct"/>
            <w:vMerge w:val="restart"/>
            <w:shd w:val="clear" w:color="auto" w:fill="E6E6E6"/>
            <w:vAlign w:val="center"/>
          </w:tcPr>
          <w:p w:rsidR="00385329" w:rsidRPr="00F63AE5" w:rsidRDefault="00385329" w:rsidP="00134528">
            <w:pPr>
              <w:jc w:val="center"/>
              <w:rPr>
                <w:b/>
                <w:sz w:val="22"/>
                <w:szCs w:val="22"/>
              </w:rPr>
            </w:pPr>
            <w:r w:rsidRPr="00F63AE5">
              <w:rPr>
                <w:b/>
                <w:sz w:val="22"/>
                <w:szCs w:val="22"/>
              </w:rPr>
              <w:t>Нижневартовский район</w:t>
            </w:r>
          </w:p>
        </w:tc>
        <w:tc>
          <w:tcPr>
            <w:tcW w:w="768" w:type="pct"/>
            <w:vMerge w:val="restart"/>
            <w:shd w:val="clear" w:color="auto" w:fill="E6E6E6"/>
            <w:vAlign w:val="center"/>
          </w:tcPr>
          <w:p w:rsidR="00385329" w:rsidRPr="00F63AE5" w:rsidRDefault="00385329" w:rsidP="00134528">
            <w:pPr>
              <w:jc w:val="center"/>
              <w:rPr>
                <w:b/>
                <w:sz w:val="22"/>
                <w:szCs w:val="22"/>
              </w:rPr>
            </w:pPr>
            <w:r w:rsidRPr="00F63AE5">
              <w:rPr>
                <w:b/>
                <w:sz w:val="22"/>
                <w:szCs w:val="22"/>
              </w:rPr>
              <w:t>Всего населённых пунктов</w:t>
            </w:r>
          </w:p>
        </w:tc>
        <w:tc>
          <w:tcPr>
            <w:tcW w:w="732" w:type="pct"/>
            <w:vMerge w:val="restart"/>
            <w:shd w:val="clear" w:color="auto" w:fill="E6E6E6"/>
            <w:vAlign w:val="center"/>
          </w:tcPr>
          <w:p w:rsidR="00385329" w:rsidRPr="00F63AE5" w:rsidRDefault="00385329" w:rsidP="00134528">
            <w:pPr>
              <w:jc w:val="center"/>
              <w:rPr>
                <w:b/>
                <w:sz w:val="22"/>
                <w:szCs w:val="22"/>
              </w:rPr>
            </w:pPr>
            <w:r w:rsidRPr="00F63AE5">
              <w:rPr>
                <w:b/>
                <w:sz w:val="22"/>
                <w:szCs w:val="22"/>
              </w:rPr>
              <w:t>Проживает населения,</w:t>
            </w:r>
          </w:p>
          <w:p w:rsidR="00385329" w:rsidRPr="00F63AE5" w:rsidRDefault="00385329" w:rsidP="00134528">
            <w:pPr>
              <w:jc w:val="center"/>
              <w:rPr>
                <w:b/>
                <w:sz w:val="22"/>
                <w:szCs w:val="22"/>
              </w:rPr>
            </w:pPr>
            <w:r w:rsidRPr="00F63AE5">
              <w:rPr>
                <w:b/>
                <w:sz w:val="22"/>
                <w:szCs w:val="22"/>
              </w:rPr>
              <w:t>тыс</w:t>
            </w:r>
            <w:proofErr w:type="gramStart"/>
            <w:r w:rsidRPr="00F63AE5">
              <w:rPr>
                <w:b/>
                <w:sz w:val="22"/>
                <w:szCs w:val="22"/>
              </w:rPr>
              <w:t>.ч</w:t>
            </w:r>
            <w:proofErr w:type="gramEnd"/>
            <w:r w:rsidRPr="00F63AE5">
              <w:rPr>
                <w:b/>
                <w:sz w:val="22"/>
                <w:szCs w:val="22"/>
              </w:rPr>
              <w:t>ел.</w:t>
            </w:r>
          </w:p>
        </w:tc>
        <w:tc>
          <w:tcPr>
            <w:tcW w:w="826" w:type="pct"/>
            <w:vMerge w:val="restart"/>
            <w:shd w:val="clear" w:color="auto" w:fill="E6E6E6"/>
            <w:vAlign w:val="center"/>
          </w:tcPr>
          <w:p w:rsidR="00385329" w:rsidRPr="00F63AE5" w:rsidRDefault="00385329" w:rsidP="00134528">
            <w:pPr>
              <w:tabs>
                <w:tab w:val="center" w:pos="4677"/>
                <w:tab w:val="right" w:pos="9355"/>
              </w:tabs>
              <w:jc w:val="center"/>
              <w:rPr>
                <w:b/>
                <w:sz w:val="22"/>
                <w:szCs w:val="22"/>
              </w:rPr>
            </w:pPr>
            <w:r w:rsidRPr="00F63AE5">
              <w:rPr>
                <w:b/>
                <w:sz w:val="22"/>
                <w:szCs w:val="22"/>
              </w:rPr>
              <w:t>Населённых пунктов, включённых в ТАСЦО</w:t>
            </w:r>
          </w:p>
        </w:tc>
        <w:tc>
          <w:tcPr>
            <w:tcW w:w="1542" w:type="pct"/>
            <w:gridSpan w:val="3"/>
            <w:shd w:val="clear" w:color="auto" w:fill="E6E6E6"/>
            <w:vAlign w:val="center"/>
          </w:tcPr>
          <w:p w:rsidR="00385329" w:rsidRPr="00F63AE5" w:rsidRDefault="00385329" w:rsidP="00134528">
            <w:pPr>
              <w:jc w:val="center"/>
              <w:rPr>
                <w:b/>
                <w:sz w:val="22"/>
                <w:szCs w:val="22"/>
              </w:rPr>
            </w:pPr>
            <w:r w:rsidRPr="00F63AE5">
              <w:rPr>
                <w:b/>
                <w:sz w:val="22"/>
                <w:szCs w:val="22"/>
              </w:rPr>
              <w:t>Охват населения,</w:t>
            </w:r>
          </w:p>
          <w:p w:rsidR="00385329" w:rsidRPr="00F63AE5" w:rsidRDefault="00385329" w:rsidP="00134528">
            <w:pPr>
              <w:jc w:val="center"/>
              <w:rPr>
                <w:b/>
                <w:sz w:val="22"/>
                <w:szCs w:val="22"/>
              </w:rPr>
            </w:pPr>
            <w:r w:rsidRPr="00F63AE5">
              <w:rPr>
                <w:b/>
                <w:sz w:val="22"/>
                <w:szCs w:val="22"/>
              </w:rPr>
              <w:t>тыс</w:t>
            </w:r>
            <w:proofErr w:type="gramStart"/>
            <w:r w:rsidRPr="00F63AE5">
              <w:rPr>
                <w:b/>
                <w:sz w:val="22"/>
                <w:szCs w:val="22"/>
              </w:rPr>
              <w:t>.ч</w:t>
            </w:r>
            <w:proofErr w:type="gramEnd"/>
            <w:r w:rsidRPr="00F63AE5">
              <w:rPr>
                <w:b/>
                <w:sz w:val="22"/>
                <w:szCs w:val="22"/>
              </w:rPr>
              <w:t>ел. /  %</w:t>
            </w:r>
          </w:p>
        </w:tc>
      </w:tr>
      <w:tr w:rsidR="00385329" w:rsidRPr="00F63AE5" w:rsidTr="00134528">
        <w:trPr>
          <w:cantSplit/>
          <w:trHeight w:val="569"/>
          <w:tblHeader/>
        </w:trPr>
        <w:tc>
          <w:tcPr>
            <w:tcW w:w="1132" w:type="pct"/>
            <w:vMerge/>
            <w:shd w:val="clear" w:color="auto" w:fill="E6E6E6"/>
          </w:tcPr>
          <w:p w:rsidR="00385329" w:rsidRPr="00F63AE5" w:rsidRDefault="00385329" w:rsidP="00134528">
            <w:pPr>
              <w:jc w:val="center"/>
              <w:rPr>
                <w:b/>
                <w:sz w:val="22"/>
                <w:szCs w:val="22"/>
              </w:rPr>
            </w:pPr>
          </w:p>
        </w:tc>
        <w:tc>
          <w:tcPr>
            <w:tcW w:w="768" w:type="pct"/>
            <w:vMerge/>
            <w:shd w:val="clear" w:color="auto" w:fill="E6E6E6"/>
          </w:tcPr>
          <w:p w:rsidR="00385329" w:rsidRPr="00F63AE5" w:rsidRDefault="00385329" w:rsidP="00134528">
            <w:pPr>
              <w:jc w:val="center"/>
              <w:rPr>
                <w:b/>
                <w:sz w:val="22"/>
                <w:szCs w:val="22"/>
              </w:rPr>
            </w:pPr>
          </w:p>
        </w:tc>
        <w:tc>
          <w:tcPr>
            <w:tcW w:w="732" w:type="pct"/>
            <w:vMerge/>
            <w:shd w:val="clear" w:color="auto" w:fill="E6E6E6"/>
          </w:tcPr>
          <w:p w:rsidR="00385329" w:rsidRPr="00F63AE5" w:rsidRDefault="00385329" w:rsidP="00134528">
            <w:pPr>
              <w:jc w:val="center"/>
              <w:rPr>
                <w:b/>
                <w:sz w:val="22"/>
                <w:szCs w:val="22"/>
              </w:rPr>
            </w:pPr>
          </w:p>
        </w:tc>
        <w:tc>
          <w:tcPr>
            <w:tcW w:w="826" w:type="pct"/>
            <w:vMerge/>
            <w:shd w:val="clear" w:color="auto" w:fill="E6E6E6"/>
          </w:tcPr>
          <w:p w:rsidR="00385329" w:rsidRPr="00F63AE5" w:rsidRDefault="00385329" w:rsidP="00134528">
            <w:pPr>
              <w:tabs>
                <w:tab w:val="center" w:pos="4677"/>
                <w:tab w:val="right" w:pos="9355"/>
              </w:tabs>
              <w:jc w:val="center"/>
              <w:rPr>
                <w:b/>
                <w:sz w:val="22"/>
                <w:szCs w:val="22"/>
              </w:rPr>
            </w:pPr>
          </w:p>
        </w:tc>
        <w:tc>
          <w:tcPr>
            <w:tcW w:w="416" w:type="pct"/>
            <w:shd w:val="clear" w:color="auto" w:fill="E6E6E6"/>
            <w:vAlign w:val="center"/>
          </w:tcPr>
          <w:p w:rsidR="00385329" w:rsidRPr="00F63AE5" w:rsidRDefault="00385329" w:rsidP="00134528">
            <w:pPr>
              <w:jc w:val="center"/>
              <w:rPr>
                <w:b/>
                <w:sz w:val="22"/>
                <w:szCs w:val="22"/>
              </w:rPr>
            </w:pPr>
            <w:r w:rsidRPr="00F63AE5">
              <w:rPr>
                <w:b/>
                <w:sz w:val="22"/>
                <w:szCs w:val="22"/>
              </w:rPr>
              <w:t>Всего</w:t>
            </w:r>
          </w:p>
        </w:tc>
        <w:tc>
          <w:tcPr>
            <w:tcW w:w="569" w:type="pct"/>
            <w:shd w:val="clear" w:color="auto" w:fill="E6E6E6"/>
            <w:vAlign w:val="center"/>
          </w:tcPr>
          <w:p w:rsidR="00385329" w:rsidRPr="00F63AE5" w:rsidRDefault="00385329" w:rsidP="00134528">
            <w:pPr>
              <w:jc w:val="center"/>
              <w:rPr>
                <w:b/>
                <w:sz w:val="22"/>
                <w:szCs w:val="22"/>
              </w:rPr>
            </w:pPr>
            <w:r w:rsidRPr="00F63AE5">
              <w:rPr>
                <w:b/>
                <w:sz w:val="22"/>
                <w:szCs w:val="22"/>
              </w:rPr>
              <w:t>за 5 мин.</w:t>
            </w:r>
          </w:p>
        </w:tc>
        <w:tc>
          <w:tcPr>
            <w:tcW w:w="557" w:type="pct"/>
            <w:shd w:val="clear" w:color="auto" w:fill="E6E6E6"/>
            <w:vAlign w:val="center"/>
          </w:tcPr>
          <w:p w:rsidR="00385329" w:rsidRPr="00F63AE5" w:rsidRDefault="00385329" w:rsidP="00134528">
            <w:pPr>
              <w:jc w:val="center"/>
              <w:rPr>
                <w:b/>
                <w:sz w:val="22"/>
                <w:szCs w:val="22"/>
              </w:rPr>
            </w:pPr>
            <w:r w:rsidRPr="00F63AE5">
              <w:rPr>
                <w:b/>
                <w:sz w:val="22"/>
                <w:szCs w:val="22"/>
              </w:rPr>
              <w:t>за 30 мин.</w:t>
            </w:r>
          </w:p>
        </w:tc>
      </w:tr>
      <w:tr w:rsidR="00385329" w:rsidRPr="00F63AE5" w:rsidTr="00134528">
        <w:tc>
          <w:tcPr>
            <w:tcW w:w="1132" w:type="pct"/>
            <w:vAlign w:val="center"/>
          </w:tcPr>
          <w:p w:rsidR="00385329" w:rsidRPr="00F63AE5" w:rsidRDefault="00385329" w:rsidP="00134528">
            <w:pPr>
              <w:jc w:val="center"/>
              <w:rPr>
                <w:sz w:val="20"/>
                <w:szCs w:val="20"/>
              </w:rPr>
            </w:pPr>
            <w:proofErr w:type="spellStart"/>
            <w:r w:rsidRPr="00F63AE5">
              <w:rPr>
                <w:sz w:val="20"/>
                <w:szCs w:val="20"/>
              </w:rPr>
              <w:t>пгт</w:t>
            </w:r>
            <w:proofErr w:type="spellEnd"/>
            <w:r w:rsidRPr="00F63AE5">
              <w:rPr>
                <w:sz w:val="20"/>
                <w:szCs w:val="20"/>
              </w:rPr>
              <w:t>. Излучинск</w:t>
            </w:r>
          </w:p>
        </w:tc>
        <w:tc>
          <w:tcPr>
            <w:tcW w:w="768" w:type="pct"/>
            <w:vAlign w:val="center"/>
          </w:tcPr>
          <w:p w:rsidR="00385329" w:rsidRPr="00F63AE5" w:rsidRDefault="00385329" w:rsidP="00134528">
            <w:pPr>
              <w:jc w:val="center"/>
              <w:rPr>
                <w:sz w:val="20"/>
                <w:szCs w:val="20"/>
              </w:rPr>
            </w:pPr>
            <w:r w:rsidRPr="00F63AE5">
              <w:rPr>
                <w:sz w:val="20"/>
                <w:szCs w:val="20"/>
              </w:rPr>
              <w:t>1</w:t>
            </w:r>
          </w:p>
        </w:tc>
        <w:tc>
          <w:tcPr>
            <w:tcW w:w="732" w:type="pct"/>
            <w:vAlign w:val="center"/>
          </w:tcPr>
          <w:p w:rsidR="00385329" w:rsidRPr="00F63AE5" w:rsidRDefault="00385329" w:rsidP="00134528">
            <w:pPr>
              <w:jc w:val="center"/>
              <w:rPr>
                <w:sz w:val="20"/>
                <w:szCs w:val="20"/>
              </w:rPr>
            </w:pPr>
            <w:r w:rsidRPr="00F63AE5">
              <w:rPr>
                <w:sz w:val="20"/>
                <w:szCs w:val="20"/>
              </w:rPr>
              <w:t>20098</w:t>
            </w:r>
          </w:p>
        </w:tc>
        <w:tc>
          <w:tcPr>
            <w:tcW w:w="826" w:type="pct"/>
            <w:vAlign w:val="center"/>
          </w:tcPr>
          <w:p w:rsidR="00385329" w:rsidRPr="00F63AE5" w:rsidRDefault="00385329" w:rsidP="00134528">
            <w:pPr>
              <w:jc w:val="center"/>
              <w:rPr>
                <w:sz w:val="20"/>
                <w:szCs w:val="20"/>
              </w:rPr>
            </w:pPr>
            <w:r w:rsidRPr="00F63AE5">
              <w:rPr>
                <w:sz w:val="20"/>
                <w:szCs w:val="20"/>
              </w:rPr>
              <w:t>1</w:t>
            </w:r>
          </w:p>
        </w:tc>
        <w:tc>
          <w:tcPr>
            <w:tcW w:w="416" w:type="pct"/>
            <w:vAlign w:val="center"/>
          </w:tcPr>
          <w:p w:rsidR="00385329" w:rsidRPr="00F63AE5" w:rsidRDefault="00385329" w:rsidP="00134528">
            <w:pPr>
              <w:jc w:val="center"/>
              <w:rPr>
                <w:sz w:val="20"/>
                <w:szCs w:val="20"/>
              </w:rPr>
            </w:pPr>
            <w:r w:rsidRPr="00F63AE5">
              <w:rPr>
                <w:sz w:val="20"/>
                <w:szCs w:val="20"/>
              </w:rPr>
              <w:t>20098</w:t>
            </w:r>
          </w:p>
        </w:tc>
        <w:tc>
          <w:tcPr>
            <w:tcW w:w="569" w:type="pct"/>
            <w:vAlign w:val="center"/>
          </w:tcPr>
          <w:p w:rsidR="00385329" w:rsidRPr="00F63AE5" w:rsidRDefault="00385329" w:rsidP="00134528">
            <w:pPr>
              <w:jc w:val="center"/>
              <w:rPr>
                <w:sz w:val="20"/>
                <w:szCs w:val="20"/>
              </w:rPr>
            </w:pPr>
            <w:r w:rsidRPr="00F63AE5">
              <w:rPr>
                <w:sz w:val="20"/>
                <w:szCs w:val="20"/>
              </w:rPr>
              <w:t>75%</w:t>
            </w:r>
          </w:p>
        </w:tc>
        <w:tc>
          <w:tcPr>
            <w:tcW w:w="557" w:type="pct"/>
            <w:vAlign w:val="center"/>
          </w:tcPr>
          <w:p w:rsidR="00385329" w:rsidRPr="00F63AE5" w:rsidRDefault="00385329" w:rsidP="00134528">
            <w:pPr>
              <w:jc w:val="center"/>
              <w:rPr>
                <w:sz w:val="20"/>
                <w:szCs w:val="20"/>
              </w:rPr>
            </w:pPr>
            <w:r w:rsidRPr="00F63AE5">
              <w:rPr>
                <w:sz w:val="20"/>
                <w:szCs w:val="20"/>
              </w:rPr>
              <w:t>100%</w:t>
            </w:r>
          </w:p>
        </w:tc>
      </w:tr>
      <w:tr w:rsidR="00385329" w:rsidRPr="00F63AE5" w:rsidTr="00134528">
        <w:tc>
          <w:tcPr>
            <w:tcW w:w="1132" w:type="pct"/>
            <w:vAlign w:val="center"/>
          </w:tcPr>
          <w:p w:rsidR="00385329" w:rsidRPr="00F63AE5" w:rsidRDefault="00385329" w:rsidP="00134528">
            <w:pPr>
              <w:jc w:val="center"/>
              <w:rPr>
                <w:sz w:val="20"/>
                <w:szCs w:val="20"/>
              </w:rPr>
            </w:pPr>
            <w:proofErr w:type="spellStart"/>
            <w:r w:rsidRPr="00F63AE5">
              <w:rPr>
                <w:sz w:val="20"/>
                <w:szCs w:val="20"/>
              </w:rPr>
              <w:t>пгт</w:t>
            </w:r>
            <w:proofErr w:type="spellEnd"/>
            <w:r w:rsidRPr="00F63AE5">
              <w:rPr>
                <w:sz w:val="20"/>
                <w:szCs w:val="20"/>
              </w:rPr>
              <w:t xml:space="preserve">. </w:t>
            </w:r>
            <w:proofErr w:type="spellStart"/>
            <w:r w:rsidRPr="00F63AE5">
              <w:rPr>
                <w:sz w:val="20"/>
                <w:szCs w:val="20"/>
              </w:rPr>
              <w:t>Новоаганск</w:t>
            </w:r>
            <w:proofErr w:type="spellEnd"/>
          </w:p>
        </w:tc>
        <w:tc>
          <w:tcPr>
            <w:tcW w:w="768" w:type="pct"/>
            <w:vAlign w:val="center"/>
          </w:tcPr>
          <w:p w:rsidR="00385329" w:rsidRPr="00F63AE5" w:rsidRDefault="00385329" w:rsidP="00134528">
            <w:pPr>
              <w:jc w:val="center"/>
              <w:rPr>
                <w:sz w:val="20"/>
                <w:szCs w:val="20"/>
              </w:rPr>
            </w:pPr>
            <w:r w:rsidRPr="00F63AE5">
              <w:rPr>
                <w:sz w:val="20"/>
                <w:szCs w:val="20"/>
              </w:rPr>
              <w:t>1</w:t>
            </w:r>
          </w:p>
        </w:tc>
        <w:tc>
          <w:tcPr>
            <w:tcW w:w="732" w:type="pct"/>
            <w:vAlign w:val="center"/>
          </w:tcPr>
          <w:p w:rsidR="00385329" w:rsidRPr="00F63AE5" w:rsidRDefault="00385329" w:rsidP="00134528">
            <w:pPr>
              <w:jc w:val="center"/>
              <w:rPr>
                <w:sz w:val="20"/>
                <w:szCs w:val="20"/>
              </w:rPr>
            </w:pPr>
            <w:r w:rsidRPr="00F63AE5">
              <w:rPr>
                <w:sz w:val="20"/>
                <w:szCs w:val="20"/>
              </w:rPr>
              <w:t>10393</w:t>
            </w:r>
          </w:p>
        </w:tc>
        <w:tc>
          <w:tcPr>
            <w:tcW w:w="826" w:type="pct"/>
            <w:vAlign w:val="center"/>
          </w:tcPr>
          <w:p w:rsidR="00385329" w:rsidRPr="00F63AE5" w:rsidRDefault="00385329" w:rsidP="00134528">
            <w:pPr>
              <w:jc w:val="center"/>
              <w:rPr>
                <w:sz w:val="20"/>
                <w:szCs w:val="20"/>
              </w:rPr>
            </w:pPr>
            <w:r w:rsidRPr="00F63AE5">
              <w:rPr>
                <w:sz w:val="20"/>
                <w:szCs w:val="20"/>
              </w:rPr>
              <w:t>1</w:t>
            </w:r>
          </w:p>
        </w:tc>
        <w:tc>
          <w:tcPr>
            <w:tcW w:w="416" w:type="pct"/>
            <w:vAlign w:val="center"/>
          </w:tcPr>
          <w:p w:rsidR="00385329" w:rsidRPr="00F63AE5" w:rsidRDefault="00385329" w:rsidP="00134528">
            <w:pPr>
              <w:jc w:val="center"/>
              <w:rPr>
                <w:sz w:val="20"/>
                <w:szCs w:val="20"/>
              </w:rPr>
            </w:pPr>
            <w:r w:rsidRPr="00F63AE5">
              <w:rPr>
                <w:sz w:val="20"/>
                <w:szCs w:val="20"/>
              </w:rPr>
              <w:t>10393</w:t>
            </w:r>
          </w:p>
        </w:tc>
        <w:tc>
          <w:tcPr>
            <w:tcW w:w="569" w:type="pct"/>
            <w:vAlign w:val="center"/>
          </w:tcPr>
          <w:p w:rsidR="00385329" w:rsidRPr="00F63AE5" w:rsidRDefault="00385329" w:rsidP="00134528">
            <w:pPr>
              <w:jc w:val="center"/>
              <w:rPr>
                <w:sz w:val="20"/>
                <w:szCs w:val="20"/>
              </w:rPr>
            </w:pPr>
            <w:r w:rsidRPr="00F63AE5">
              <w:rPr>
                <w:sz w:val="20"/>
                <w:szCs w:val="20"/>
              </w:rPr>
              <w:t>75%</w:t>
            </w:r>
          </w:p>
        </w:tc>
        <w:tc>
          <w:tcPr>
            <w:tcW w:w="557" w:type="pct"/>
            <w:vAlign w:val="center"/>
          </w:tcPr>
          <w:p w:rsidR="00385329" w:rsidRPr="00F63AE5" w:rsidRDefault="00385329" w:rsidP="00134528">
            <w:pPr>
              <w:jc w:val="center"/>
              <w:rPr>
                <w:sz w:val="20"/>
                <w:szCs w:val="20"/>
              </w:rPr>
            </w:pPr>
            <w:r w:rsidRPr="00F63AE5">
              <w:rPr>
                <w:sz w:val="20"/>
                <w:szCs w:val="20"/>
              </w:rPr>
              <w:t>100%</w:t>
            </w:r>
          </w:p>
        </w:tc>
      </w:tr>
      <w:tr w:rsidR="00385329" w:rsidRPr="00F63AE5" w:rsidTr="00134528">
        <w:trPr>
          <w:trHeight w:val="77"/>
        </w:trPr>
        <w:tc>
          <w:tcPr>
            <w:tcW w:w="1132" w:type="pct"/>
            <w:vAlign w:val="center"/>
          </w:tcPr>
          <w:p w:rsidR="00385329" w:rsidRPr="00F63AE5" w:rsidRDefault="00385329" w:rsidP="00134528">
            <w:pPr>
              <w:jc w:val="center"/>
              <w:rPr>
                <w:sz w:val="20"/>
                <w:szCs w:val="20"/>
              </w:rPr>
            </w:pPr>
            <w:r w:rsidRPr="00F63AE5">
              <w:rPr>
                <w:sz w:val="20"/>
                <w:szCs w:val="20"/>
              </w:rPr>
              <w:t>п. Аган</w:t>
            </w:r>
          </w:p>
        </w:tc>
        <w:tc>
          <w:tcPr>
            <w:tcW w:w="768" w:type="pct"/>
            <w:vAlign w:val="center"/>
          </w:tcPr>
          <w:p w:rsidR="00385329" w:rsidRPr="00F63AE5" w:rsidRDefault="00385329" w:rsidP="00134528">
            <w:pPr>
              <w:jc w:val="center"/>
              <w:rPr>
                <w:sz w:val="20"/>
                <w:szCs w:val="20"/>
              </w:rPr>
            </w:pPr>
            <w:r w:rsidRPr="00F63AE5">
              <w:rPr>
                <w:sz w:val="20"/>
                <w:szCs w:val="20"/>
              </w:rPr>
              <w:t>1</w:t>
            </w:r>
          </w:p>
        </w:tc>
        <w:tc>
          <w:tcPr>
            <w:tcW w:w="732" w:type="pct"/>
            <w:vAlign w:val="center"/>
          </w:tcPr>
          <w:p w:rsidR="00385329" w:rsidRPr="00F63AE5" w:rsidRDefault="00385329" w:rsidP="00134528">
            <w:pPr>
              <w:jc w:val="center"/>
              <w:rPr>
                <w:sz w:val="20"/>
                <w:szCs w:val="20"/>
              </w:rPr>
            </w:pPr>
            <w:r w:rsidRPr="00F63AE5">
              <w:rPr>
                <w:sz w:val="20"/>
                <w:szCs w:val="20"/>
              </w:rPr>
              <w:t>542</w:t>
            </w:r>
          </w:p>
        </w:tc>
        <w:tc>
          <w:tcPr>
            <w:tcW w:w="826" w:type="pct"/>
            <w:vAlign w:val="center"/>
          </w:tcPr>
          <w:p w:rsidR="00385329" w:rsidRPr="00F63AE5" w:rsidRDefault="00385329" w:rsidP="00134528">
            <w:pPr>
              <w:jc w:val="center"/>
              <w:rPr>
                <w:sz w:val="20"/>
                <w:szCs w:val="20"/>
              </w:rPr>
            </w:pPr>
            <w:r w:rsidRPr="00F63AE5">
              <w:rPr>
                <w:sz w:val="20"/>
                <w:szCs w:val="20"/>
              </w:rPr>
              <w:t>1</w:t>
            </w:r>
          </w:p>
        </w:tc>
        <w:tc>
          <w:tcPr>
            <w:tcW w:w="416" w:type="pct"/>
            <w:vAlign w:val="center"/>
          </w:tcPr>
          <w:p w:rsidR="00385329" w:rsidRPr="00F63AE5" w:rsidRDefault="00385329" w:rsidP="00134528">
            <w:pPr>
              <w:jc w:val="center"/>
              <w:rPr>
                <w:sz w:val="20"/>
                <w:szCs w:val="20"/>
              </w:rPr>
            </w:pPr>
            <w:r w:rsidRPr="00F63AE5">
              <w:rPr>
                <w:sz w:val="20"/>
                <w:szCs w:val="20"/>
              </w:rPr>
              <w:t>542</w:t>
            </w:r>
          </w:p>
        </w:tc>
        <w:tc>
          <w:tcPr>
            <w:tcW w:w="569" w:type="pct"/>
            <w:vAlign w:val="center"/>
          </w:tcPr>
          <w:p w:rsidR="00385329" w:rsidRPr="00F63AE5" w:rsidRDefault="00385329" w:rsidP="00134528">
            <w:pPr>
              <w:jc w:val="center"/>
              <w:rPr>
                <w:sz w:val="20"/>
                <w:szCs w:val="20"/>
              </w:rPr>
            </w:pPr>
            <w:r w:rsidRPr="00F63AE5">
              <w:rPr>
                <w:sz w:val="20"/>
                <w:szCs w:val="20"/>
              </w:rPr>
              <w:t>75%</w:t>
            </w:r>
          </w:p>
        </w:tc>
        <w:tc>
          <w:tcPr>
            <w:tcW w:w="557" w:type="pct"/>
            <w:vAlign w:val="center"/>
          </w:tcPr>
          <w:p w:rsidR="00385329" w:rsidRPr="00F63AE5" w:rsidRDefault="00385329" w:rsidP="00134528">
            <w:pPr>
              <w:jc w:val="center"/>
              <w:rPr>
                <w:sz w:val="20"/>
                <w:szCs w:val="20"/>
              </w:rPr>
            </w:pPr>
            <w:r w:rsidRPr="00F63AE5">
              <w:rPr>
                <w:sz w:val="20"/>
                <w:szCs w:val="20"/>
              </w:rPr>
              <w:t>100%</w:t>
            </w:r>
          </w:p>
        </w:tc>
      </w:tr>
      <w:tr w:rsidR="00385329" w:rsidRPr="00F63AE5" w:rsidTr="00134528">
        <w:tc>
          <w:tcPr>
            <w:tcW w:w="1132" w:type="pct"/>
            <w:vAlign w:val="center"/>
          </w:tcPr>
          <w:p w:rsidR="00385329" w:rsidRPr="00F63AE5" w:rsidRDefault="00385329" w:rsidP="00134528">
            <w:pPr>
              <w:jc w:val="center"/>
              <w:rPr>
                <w:sz w:val="20"/>
                <w:szCs w:val="20"/>
              </w:rPr>
            </w:pPr>
            <w:r w:rsidRPr="00F63AE5">
              <w:rPr>
                <w:sz w:val="20"/>
                <w:szCs w:val="20"/>
              </w:rPr>
              <w:t xml:space="preserve">с. </w:t>
            </w:r>
            <w:proofErr w:type="spellStart"/>
            <w:r w:rsidRPr="00F63AE5">
              <w:rPr>
                <w:sz w:val="20"/>
                <w:szCs w:val="20"/>
              </w:rPr>
              <w:t>Ларьяк</w:t>
            </w:r>
            <w:proofErr w:type="spellEnd"/>
          </w:p>
        </w:tc>
        <w:tc>
          <w:tcPr>
            <w:tcW w:w="768" w:type="pct"/>
            <w:vAlign w:val="center"/>
          </w:tcPr>
          <w:p w:rsidR="00385329" w:rsidRPr="00F63AE5" w:rsidRDefault="00385329" w:rsidP="00134528">
            <w:pPr>
              <w:jc w:val="center"/>
              <w:rPr>
                <w:sz w:val="20"/>
                <w:szCs w:val="20"/>
              </w:rPr>
            </w:pPr>
            <w:r w:rsidRPr="00F63AE5">
              <w:rPr>
                <w:sz w:val="20"/>
                <w:szCs w:val="20"/>
              </w:rPr>
              <w:t>1</w:t>
            </w:r>
          </w:p>
        </w:tc>
        <w:tc>
          <w:tcPr>
            <w:tcW w:w="732" w:type="pct"/>
            <w:vAlign w:val="center"/>
          </w:tcPr>
          <w:p w:rsidR="00385329" w:rsidRPr="00F63AE5" w:rsidRDefault="00385329" w:rsidP="00134528">
            <w:pPr>
              <w:jc w:val="center"/>
              <w:rPr>
                <w:sz w:val="20"/>
                <w:szCs w:val="20"/>
              </w:rPr>
            </w:pPr>
            <w:r w:rsidRPr="00F63AE5">
              <w:rPr>
                <w:sz w:val="20"/>
                <w:szCs w:val="20"/>
              </w:rPr>
              <w:t>1780</w:t>
            </w:r>
          </w:p>
        </w:tc>
        <w:tc>
          <w:tcPr>
            <w:tcW w:w="826" w:type="pct"/>
            <w:vAlign w:val="center"/>
          </w:tcPr>
          <w:p w:rsidR="00385329" w:rsidRPr="00F63AE5" w:rsidRDefault="00385329" w:rsidP="00134528">
            <w:pPr>
              <w:jc w:val="center"/>
              <w:rPr>
                <w:sz w:val="20"/>
                <w:szCs w:val="20"/>
              </w:rPr>
            </w:pPr>
            <w:r w:rsidRPr="00F63AE5">
              <w:rPr>
                <w:sz w:val="20"/>
                <w:szCs w:val="20"/>
              </w:rPr>
              <w:t>1</w:t>
            </w:r>
          </w:p>
        </w:tc>
        <w:tc>
          <w:tcPr>
            <w:tcW w:w="416" w:type="pct"/>
            <w:vAlign w:val="center"/>
          </w:tcPr>
          <w:p w:rsidR="00385329" w:rsidRPr="00F63AE5" w:rsidRDefault="00385329" w:rsidP="00134528">
            <w:pPr>
              <w:jc w:val="center"/>
              <w:rPr>
                <w:sz w:val="20"/>
                <w:szCs w:val="20"/>
              </w:rPr>
            </w:pPr>
            <w:r w:rsidRPr="00F63AE5">
              <w:rPr>
                <w:sz w:val="20"/>
                <w:szCs w:val="20"/>
              </w:rPr>
              <w:t>1780</w:t>
            </w:r>
          </w:p>
        </w:tc>
        <w:tc>
          <w:tcPr>
            <w:tcW w:w="569" w:type="pct"/>
            <w:vAlign w:val="center"/>
          </w:tcPr>
          <w:p w:rsidR="00385329" w:rsidRPr="00F63AE5" w:rsidRDefault="00385329" w:rsidP="00134528">
            <w:pPr>
              <w:jc w:val="center"/>
              <w:rPr>
                <w:sz w:val="20"/>
                <w:szCs w:val="20"/>
              </w:rPr>
            </w:pPr>
            <w:r w:rsidRPr="00F63AE5">
              <w:rPr>
                <w:sz w:val="20"/>
                <w:szCs w:val="20"/>
              </w:rPr>
              <w:t>75%</w:t>
            </w:r>
          </w:p>
        </w:tc>
        <w:tc>
          <w:tcPr>
            <w:tcW w:w="557" w:type="pct"/>
            <w:vAlign w:val="center"/>
          </w:tcPr>
          <w:p w:rsidR="00385329" w:rsidRPr="00F63AE5" w:rsidRDefault="00385329" w:rsidP="00134528">
            <w:pPr>
              <w:jc w:val="center"/>
              <w:rPr>
                <w:sz w:val="20"/>
                <w:szCs w:val="20"/>
              </w:rPr>
            </w:pPr>
            <w:r w:rsidRPr="00F63AE5">
              <w:rPr>
                <w:sz w:val="20"/>
                <w:szCs w:val="20"/>
              </w:rPr>
              <w:t>100%</w:t>
            </w:r>
          </w:p>
        </w:tc>
      </w:tr>
      <w:tr w:rsidR="00385329" w:rsidRPr="00F63AE5" w:rsidTr="00134528">
        <w:tc>
          <w:tcPr>
            <w:tcW w:w="1132" w:type="pct"/>
            <w:vAlign w:val="center"/>
          </w:tcPr>
          <w:p w:rsidR="00385329" w:rsidRPr="00F63AE5" w:rsidRDefault="00385329" w:rsidP="00134528">
            <w:pPr>
              <w:jc w:val="center"/>
              <w:rPr>
                <w:sz w:val="20"/>
                <w:szCs w:val="20"/>
              </w:rPr>
            </w:pPr>
            <w:r w:rsidRPr="00F63AE5">
              <w:rPr>
                <w:sz w:val="20"/>
                <w:szCs w:val="20"/>
              </w:rPr>
              <w:t xml:space="preserve">с. </w:t>
            </w:r>
            <w:proofErr w:type="spellStart"/>
            <w:r w:rsidRPr="00F63AE5">
              <w:rPr>
                <w:sz w:val="20"/>
                <w:szCs w:val="20"/>
              </w:rPr>
              <w:t>Корлики</w:t>
            </w:r>
            <w:proofErr w:type="spellEnd"/>
          </w:p>
        </w:tc>
        <w:tc>
          <w:tcPr>
            <w:tcW w:w="768" w:type="pct"/>
            <w:vAlign w:val="center"/>
          </w:tcPr>
          <w:p w:rsidR="00385329" w:rsidRPr="00F63AE5" w:rsidRDefault="00385329" w:rsidP="00134528">
            <w:pPr>
              <w:jc w:val="center"/>
              <w:rPr>
                <w:sz w:val="20"/>
                <w:szCs w:val="20"/>
              </w:rPr>
            </w:pPr>
            <w:r w:rsidRPr="00F63AE5">
              <w:rPr>
                <w:sz w:val="20"/>
                <w:szCs w:val="20"/>
              </w:rPr>
              <w:t>1</w:t>
            </w:r>
          </w:p>
        </w:tc>
        <w:tc>
          <w:tcPr>
            <w:tcW w:w="732" w:type="pct"/>
            <w:vAlign w:val="center"/>
          </w:tcPr>
          <w:p w:rsidR="00385329" w:rsidRPr="00F63AE5" w:rsidRDefault="00385329" w:rsidP="00134528">
            <w:pPr>
              <w:jc w:val="center"/>
              <w:rPr>
                <w:sz w:val="20"/>
                <w:szCs w:val="20"/>
              </w:rPr>
            </w:pPr>
            <w:r w:rsidRPr="00F63AE5">
              <w:rPr>
                <w:sz w:val="20"/>
                <w:szCs w:val="20"/>
              </w:rPr>
              <w:t>600</w:t>
            </w:r>
          </w:p>
        </w:tc>
        <w:tc>
          <w:tcPr>
            <w:tcW w:w="826" w:type="pct"/>
            <w:vAlign w:val="center"/>
          </w:tcPr>
          <w:p w:rsidR="00385329" w:rsidRPr="00F63AE5" w:rsidRDefault="00385329" w:rsidP="00134528">
            <w:pPr>
              <w:jc w:val="center"/>
              <w:rPr>
                <w:sz w:val="20"/>
                <w:szCs w:val="20"/>
              </w:rPr>
            </w:pPr>
            <w:r w:rsidRPr="00F63AE5">
              <w:rPr>
                <w:sz w:val="20"/>
                <w:szCs w:val="20"/>
              </w:rPr>
              <w:t>1</w:t>
            </w:r>
          </w:p>
        </w:tc>
        <w:tc>
          <w:tcPr>
            <w:tcW w:w="416" w:type="pct"/>
            <w:vAlign w:val="center"/>
          </w:tcPr>
          <w:p w:rsidR="00385329" w:rsidRPr="00F63AE5" w:rsidRDefault="00385329" w:rsidP="00134528">
            <w:pPr>
              <w:jc w:val="center"/>
              <w:rPr>
                <w:sz w:val="20"/>
                <w:szCs w:val="20"/>
              </w:rPr>
            </w:pPr>
            <w:r w:rsidRPr="00F63AE5">
              <w:rPr>
                <w:sz w:val="20"/>
                <w:szCs w:val="20"/>
              </w:rPr>
              <w:t>600</w:t>
            </w:r>
          </w:p>
        </w:tc>
        <w:tc>
          <w:tcPr>
            <w:tcW w:w="569" w:type="pct"/>
            <w:vAlign w:val="center"/>
          </w:tcPr>
          <w:p w:rsidR="00385329" w:rsidRPr="00F63AE5" w:rsidRDefault="00385329" w:rsidP="00134528">
            <w:pPr>
              <w:jc w:val="center"/>
              <w:rPr>
                <w:sz w:val="20"/>
                <w:szCs w:val="20"/>
              </w:rPr>
            </w:pPr>
            <w:r w:rsidRPr="00F63AE5">
              <w:rPr>
                <w:sz w:val="20"/>
                <w:szCs w:val="20"/>
              </w:rPr>
              <w:t>75%</w:t>
            </w:r>
          </w:p>
        </w:tc>
        <w:tc>
          <w:tcPr>
            <w:tcW w:w="557" w:type="pct"/>
            <w:vAlign w:val="center"/>
          </w:tcPr>
          <w:p w:rsidR="00385329" w:rsidRPr="00F63AE5" w:rsidRDefault="00385329" w:rsidP="00134528">
            <w:pPr>
              <w:jc w:val="center"/>
              <w:rPr>
                <w:sz w:val="20"/>
                <w:szCs w:val="20"/>
              </w:rPr>
            </w:pPr>
            <w:r w:rsidRPr="00F63AE5">
              <w:rPr>
                <w:sz w:val="20"/>
                <w:szCs w:val="20"/>
              </w:rPr>
              <w:t>100%</w:t>
            </w:r>
          </w:p>
        </w:tc>
      </w:tr>
      <w:tr w:rsidR="00385329" w:rsidRPr="00F63AE5" w:rsidTr="00134528">
        <w:tc>
          <w:tcPr>
            <w:tcW w:w="1132" w:type="pct"/>
            <w:vAlign w:val="center"/>
          </w:tcPr>
          <w:p w:rsidR="00385329" w:rsidRPr="00F63AE5" w:rsidRDefault="00385329" w:rsidP="00134528">
            <w:pPr>
              <w:jc w:val="center"/>
              <w:rPr>
                <w:sz w:val="20"/>
                <w:szCs w:val="20"/>
              </w:rPr>
            </w:pPr>
            <w:r w:rsidRPr="00F63AE5">
              <w:rPr>
                <w:sz w:val="20"/>
                <w:szCs w:val="20"/>
              </w:rPr>
              <w:t xml:space="preserve">п. </w:t>
            </w:r>
            <w:proofErr w:type="spellStart"/>
            <w:r w:rsidRPr="00F63AE5">
              <w:rPr>
                <w:sz w:val="20"/>
                <w:szCs w:val="20"/>
              </w:rPr>
              <w:t>Ваховск</w:t>
            </w:r>
            <w:proofErr w:type="spellEnd"/>
            <w:r w:rsidRPr="00F63AE5">
              <w:rPr>
                <w:sz w:val="20"/>
                <w:szCs w:val="20"/>
              </w:rPr>
              <w:t xml:space="preserve"> </w:t>
            </w:r>
          </w:p>
        </w:tc>
        <w:tc>
          <w:tcPr>
            <w:tcW w:w="768" w:type="pct"/>
            <w:vAlign w:val="center"/>
          </w:tcPr>
          <w:p w:rsidR="00385329" w:rsidRPr="00F63AE5" w:rsidRDefault="00385329" w:rsidP="00134528">
            <w:pPr>
              <w:jc w:val="center"/>
              <w:rPr>
                <w:sz w:val="20"/>
                <w:szCs w:val="20"/>
              </w:rPr>
            </w:pPr>
            <w:r w:rsidRPr="00F63AE5">
              <w:rPr>
                <w:sz w:val="20"/>
                <w:szCs w:val="20"/>
              </w:rPr>
              <w:t>1</w:t>
            </w:r>
          </w:p>
        </w:tc>
        <w:tc>
          <w:tcPr>
            <w:tcW w:w="732" w:type="pct"/>
            <w:vAlign w:val="center"/>
          </w:tcPr>
          <w:p w:rsidR="00385329" w:rsidRPr="00F63AE5" w:rsidRDefault="00385329" w:rsidP="00134528">
            <w:pPr>
              <w:jc w:val="center"/>
              <w:rPr>
                <w:sz w:val="20"/>
                <w:szCs w:val="20"/>
              </w:rPr>
            </w:pPr>
            <w:r w:rsidRPr="00F63AE5">
              <w:rPr>
                <w:sz w:val="20"/>
                <w:szCs w:val="20"/>
              </w:rPr>
              <w:t>646</w:t>
            </w:r>
          </w:p>
        </w:tc>
        <w:tc>
          <w:tcPr>
            <w:tcW w:w="826" w:type="pct"/>
            <w:vAlign w:val="center"/>
          </w:tcPr>
          <w:p w:rsidR="00385329" w:rsidRPr="00F63AE5" w:rsidRDefault="00385329" w:rsidP="00134528">
            <w:pPr>
              <w:jc w:val="center"/>
              <w:rPr>
                <w:sz w:val="20"/>
                <w:szCs w:val="20"/>
              </w:rPr>
            </w:pPr>
            <w:r w:rsidRPr="00F63AE5">
              <w:rPr>
                <w:sz w:val="20"/>
                <w:szCs w:val="20"/>
              </w:rPr>
              <w:t>1</w:t>
            </w:r>
          </w:p>
        </w:tc>
        <w:tc>
          <w:tcPr>
            <w:tcW w:w="416" w:type="pct"/>
            <w:vAlign w:val="center"/>
          </w:tcPr>
          <w:p w:rsidR="00385329" w:rsidRPr="00F63AE5" w:rsidRDefault="00385329" w:rsidP="00134528">
            <w:pPr>
              <w:jc w:val="center"/>
              <w:rPr>
                <w:sz w:val="20"/>
                <w:szCs w:val="20"/>
              </w:rPr>
            </w:pPr>
            <w:r w:rsidRPr="00F63AE5">
              <w:rPr>
                <w:sz w:val="20"/>
                <w:szCs w:val="20"/>
              </w:rPr>
              <w:t>646</w:t>
            </w:r>
          </w:p>
        </w:tc>
        <w:tc>
          <w:tcPr>
            <w:tcW w:w="569" w:type="pct"/>
            <w:vAlign w:val="center"/>
          </w:tcPr>
          <w:p w:rsidR="00385329" w:rsidRPr="00F63AE5" w:rsidRDefault="00385329" w:rsidP="00134528">
            <w:pPr>
              <w:jc w:val="center"/>
              <w:rPr>
                <w:sz w:val="20"/>
                <w:szCs w:val="20"/>
              </w:rPr>
            </w:pPr>
            <w:r w:rsidRPr="00F63AE5">
              <w:rPr>
                <w:sz w:val="20"/>
                <w:szCs w:val="20"/>
              </w:rPr>
              <w:t>75%</w:t>
            </w:r>
          </w:p>
        </w:tc>
        <w:tc>
          <w:tcPr>
            <w:tcW w:w="557" w:type="pct"/>
            <w:vAlign w:val="center"/>
          </w:tcPr>
          <w:p w:rsidR="00385329" w:rsidRPr="00F63AE5" w:rsidRDefault="00385329" w:rsidP="00134528">
            <w:pPr>
              <w:jc w:val="center"/>
              <w:rPr>
                <w:sz w:val="20"/>
                <w:szCs w:val="20"/>
              </w:rPr>
            </w:pPr>
            <w:r w:rsidRPr="00F63AE5">
              <w:rPr>
                <w:sz w:val="20"/>
                <w:szCs w:val="20"/>
              </w:rPr>
              <w:t>100%</w:t>
            </w:r>
          </w:p>
        </w:tc>
      </w:tr>
      <w:tr w:rsidR="00385329" w:rsidRPr="00F63AE5" w:rsidTr="00134528">
        <w:tc>
          <w:tcPr>
            <w:tcW w:w="1132" w:type="pct"/>
            <w:vAlign w:val="center"/>
          </w:tcPr>
          <w:p w:rsidR="00385329" w:rsidRPr="00F63AE5" w:rsidRDefault="00385329" w:rsidP="00134528">
            <w:pPr>
              <w:jc w:val="center"/>
              <w:rPr>
                <w:sz w:val="20"/>
                <w:szCs w:val="20"/>
              </w:rPr>
            </w:pPr>
            <w:r w:rsidRPr="00F63AE5">
              <w:rPr>
                <w:sz w:val="20"/>
                <w:szCs w:val="20"/>
              </w:rPr>
              <w:t xml:space="preserve">с. </w:t>
            </w:r>
            <w:proofErr w:type="spellStart"/>
            <w:r w:rsidRPr="00F63AE5">
              <w:rPr>
                <w:sz w:val="20"/>
                <w:szCs w:val="20"/>
              </w:rPr>
              <w:t>Охтеурье</w:t>
            </w:r>
            <w:proofErr w:type="spellEnd"/>
          </w:p>
        </w:tc>
        <w:tc>
          <w:tcPr>
            <w:tcW w:w="768" w:type="pct"/>
            <w:vAlign w:val="center"/>
          </w:tcPr>
          <w:p w:rsidR="00385329" w:rsidRPr="00F63AE5" w:rsidRDefault="00385329" w:rsidP="00134528">
            <w:pPr>
              <w:jc w:val="center"/>
              <w:rPr>
                <w:sz w:val="20"/>
                <w:szCs w:val="20"/>
              </w:rPr>
            </w:pPr>
            <w:r w:rsidRPr="00F63AE5">
              <w:rPr>
                <w:sz w:val="20"/>
                <w:szCs w:val="20"/>
              </w:rPr>
              <w:t>1</w:t>
            </w:r>
          </w:p>
        </w:tc>
        <w:tc>
          <w:tcPr>
            <w:tcW w:w="732" w:type="pct"/>
            <w:vAlign w:val="center"/>
          </w:tcPr>
          <w:p w:rsidR="00385329" w:rsidRPr="00F63AE5" w:rsidRDefault="00385329" w:rsidP="00134528">
            <w:pPr>
              <w:jc w:val="center"/>
              <w:rPr>
                <w:sz w:val="20"/>
                <w:szCs w:val="20"/>
              </w:rPr>
            </w:pPr>
            <w:r w:rsidRPr="00F63AE5">
              <w:rPr>
                <w:sz w:val="20"/>
                <w:szCs w:val="20"/>
              </w:rPr>
              <w:t>1528</w:t>
            </w:r>
          </w:p>
        </w:tc>
        <w:tc>
          <w:tcPr>
            <w:tcW w:w="826" w:type="pct"/>
            <w:vAlign w:val="center"/>
          </w:tcPr>
          <w:p w:rsidR="00385329" w:rsidRPr="00F63AE5" w:rsidRDefault="00385329" w:rsidP="00134528">
            <w:pPr>
              <w:jc w:val="center"/>
              <w:rPr>
                <w:sz w:val="20"/>
                <w:szCs w:val="20"/>
              </w:rPr>
            </w:pPr>
            <w:r w:rsidRPr="00F63AE5">
              <w:rPr>
                <w:sz w:val="20"/>
                <w:szCs w:val="20"/>
              </w:rPr>
              <w:t>1</w:t>
            </w:r>
          </w:p>
        </w:tc>
        <w:tc>
          <w:tcPr>
            <w:tcW w:w="416" w:type="pct"/>
            <w:vAlign w:val="center"/>
          </w:tcPr>
          <w:p w:rsidR="00385329" w:rsidRPr="00F63AE5" w:rsidRDefault="00385329" w:rsidP="00134528">
            <w:pPr>
              <w:jc w:val="center"/>
              <w:rPr>
                <w:sz w:val="20"/>
                <w:szCs w:val="20"/>
              </w:rPr>
            </w:pPr>
            <w:r w:rsidRPr="00F63AE5">
              <w:rPr>
                <w:sz w:val="20"/>
                <w:szCs w:val="20"/>
              </w:rPr>
              <w:t>1528</w:t>
            </w:r>
          </w:p>
        </w:tc>
        <w:tc>
          <w:tcPr>
            <w:tcW w:w="569" w:type="pct"/>
            <w:vAlign w:val="center"/>
          </w:tcPr>
          <w:p w:rsidR="00385329" w:rsidRPr="00F63AE5" w:rsidRDefault="00385329" w:rsidP="00134528">
            <w:pPr>
              <w:jc w:val="center"/>
              <w:rPr>
                <w:sz w:val="20"/>
                <w:szCs w:val="20"/>
              </w:rPr>
            </w:pPr>
            <w:r w:rsidRPr="00F63AE5">
              <w:rPr>
                <w:sz w:val="20"/>
                <w:szCs w:val="20"/>
              </w:rPr>
              <w:t>75%</w:t>
            </w:r>
          </w:p>
        </w:tc>
        <w:tc>
          <w:tcPr>
            <w:tcW w:w="557" w:type="pct"/>
            <w:vAlign w:val="center"/>
          </w:tcPr>
          <w:p w:rsidR="00385329" w:rsidRPr="00F63AE5" w:rsidRDefault="00385329" w:rsidP="00134528">
            <w:pPr>
              <w:jc w:val="center"/>
              <w:rPr>
                <w:sz w:val="20"/>
                <w:szCs w:val="20"/>
              </w:rPr>
            </w:pPr>
            <w:r w:rsidRPr="00F63AE5">
              <w:rPr>
                <w:sz w:val="20"/>
                <w:szCs w:val="20"/>
              </w:rPr>
              <w:t>100%</w:t>
            </w:r>
          </w:p>
        </w:tc>
      </w:tr>
      <w:tr w:rsidR="00385329" w:rsidRPr="00F63AE5" w:rsidTr="00134528">
        <w:tc>
          <w:tcPr>
            <w:tcW w:w="1132" w:type="pct"/>
            <w:vAlign w:val="center"/>
          </w:tcPr>
          <w:p w:rsidR="00385329" w:rsidRPr="00F63AE5" w:rsidRDefault="00385329" w:rsidP="00134528">
            <w:pPr>
              <w:jc w:val="center"/>
              <w:rPr>
                <w:sz w:val="20"/>
                <w:szCs w:val="20"/>
              </w:rPr>
            </w:pPr>
            <w:r w:rsidRPr="00F63AE5">
              <w:rPr>
                <w:sz w:val="20"/>
                <w:szCs w:val="20"/>
              </w:rPr>
              <w:t>с. Покур</w:t>
            </w:r>
          </w:p>
        </w:tc>
        <w:tc>
          <w:tcPr>
            <w:tcW w:w="768" w:type="pct"/>
            <w:vAlign w:val="center"/>
          </w:tcPr>
          <w:p w:rsidR="00385329" w:rsidRPr="00F63AE5" w:rsidRDefault="00385329" w:rsidP="00134528">
            <w:pPr>
              <w:jc w:val="center"/>
              <w:rPr>
                <w:sz w:val="20"/>
                <w:szCs w:val="20"/>
              </w:rPr>
            </w:pPr>
            <w:r w:rsidRPr="00F63AE5">
              <w:rPr>
                <w:sz w:val="20"/>
                <w:szCs w:val="20"/>
              </w:rPr>
              <w:t>1</w:t>
            </w:r>
          </w:p>
        </w:tc>
        <w:tc>
          <w:tcPr>
            <w:tcW w:w="732" w:type="pct"/>
            <w:vAlign w:val="center"/>
          </w:tcPr>
          <w:p w:rsidR="00385329" w:rsidRPr="00F63AE5" w:rsidRDefault="00385329" w:rsidP="00134528">
            <w:pPr>
              <w:jc w:val="center"/>
              <w:rPr>
                <w:sz w:val="20"/>
                <w:szCs w:val="20"/>
              </w:rPr>
            </w:pPr>
            <w:r w:rsidRPr="00F63AE5">
              <w:rPr>
                <w:sz w:val="20"/>
                <w:szCs w:val="20"/>
              </w:rPr>
              <w:t>654</w:t>
            </w:r>
          </w:p>
        </w:tc>
        <w:tc>
          <w:tcPr>
            <w:tcW w:w="826" w:type="pct"/>
            <w:vAlign w:val="center"/>
          </w:tcPr>
          <w:p w:rsidR="00385329" w:rsidRPr="00F63AE5" w:rsidRDefault="00385329" w:rsidP="00134528">
            <w:pPr>
              <w:jc w:val="center"/>
              <w:rPr>
                <w:sz w:val="20"/>
                <w:szCs w:val="20"/>
              </w:rPr>
            </w:pPr>
            <w:r w:rsidRPr="00F63AE5">
              <w:rPr>
                <w:sz w:val="20"/>
                <w:szCs w:val="20"/>
              </w:rPr>
              <w:t>1</w:t>
            </w:r>
          </w:p>
        </w:tc>
        <w:tc>
          <w:tcPr>
            <w:tcW w:w="416" w:type="pct"/>
            <w:vAlign w:val="center"/>
          </w:tcPr>
          <w:p w:rsidR="00385329" w:rsidRPr="00F63AE5" w:rsidRDefault="00385329" w:rsidP="00134528">
            <w:pPr>
              <w:jc w:val="center"/>
              <w:rPr>
                <w:sz w:val="20"/>
                <w:szCs w:val="20"/>
              </w:rPr>
            </w:pPr>
            <w:r w:rsidRPr="00F63AE5">
              <w:rPr>
                <w:sz w:val="20"/>
                <w:szCs w:val="20"/>
              </w:rPr>
              <w:t>542</w:t>
            </w:r>
          </w:p>
        </w:tc>
        <w:tc>
          <w:tcPr>
            <w:tcW w:w="569" w:type="pct"/>
            <w:vAlign w:val="center"/>
          </w:tcPr>
          <w:p w:rsidR="00385329" w:rsidRPr="00F63AE5" w:rsidRDefault="00385329" w:rsidP="00134528">
            <w:pPr>
              <w:jc w:val="center"/>
              <w:rPr>
                <w:sz w:val="20"/>
                <w:szCs w:val="20"/>
              </w:rPr>
            </w:pPr>
            <w:r w:rsidRPr="00F63AE5">
              <w:rPr>
                <w:sz w:val="20"/>
                <w:szCs w:val="20"/>
              </w:rPr>
              <w:t>75%</w:t>
            </w:r>
          </w:p>
        </w:tc>
        <w:tc>
          <w:tcPr>
            <w:tcW w:w="557" w:type="pct"/>
            <w:vAlign w:val="center"/>
          </w:tcPr>
          <w:p w:rsidR="00385329" w:rsidRPr="00F63AE5" w:rsidRDefault="00385329" w:rsidP="00134528">
            <w:pPr>
              <w:jc w:val="center"/>
              <w:rPr>
                <w:sz w:val="20"/>
                <w:szCs w:val="20"/>
              </w:rPr>
            </w:pPr>
            <w:r w:rsidRPr="00F63AE5">
              <w:rPr>
                <w:sz w:val="20"/>
                <w:szCs w:val="20"/>
              </w:rPr>
              <w:t>100%</w:t>
            </w:r>
          </w:p>
        </w:tc>
      </w:tr>
      <w:tr w:rsidR="00385329" w:rsidRPr="00F63AE5" w:rsidTr="00134528">
        <w:tc>
          <w:tcPr>
            <w:tcW w:w="1132" w:type="pct"/>
            <w:vAlign w:val="center"/>
          </w:tcPr>
          <w:p w:rsidR="00385329" w:rsidRPr="00F63AE5" w:rsidRDefault="00385329" w:rsidP="00134528">
            <w:pPr>
              <w:jc w:val="center"/>
              <w:rPr>
                <w:sz w:val="20"/>
                <w:szCs w:val="20"/>
              </w:rPr>
            </w:pPr>
            <w:r w:rsidRPr="00F63AE5">
              <w:rPr>
                <w:sz w:val="20"/>
                <w:szCs w:val="20"/>
              </w:rPr>
              <w:t>д. Вата</w:t>
            </w:r>
          </w:p>
        </w:tc>
        <w:tc>
          <w:tcPr>
            <w:tcW w:w="768" w:type="pct"/>
            <w:vAlign w:val="center"/>
          </w:tcPr>
          <w:p w:rsidR="00385329" w:rsidRPr="00F63AE5" w:rsidRDefault="00385329" w:rsidP="00134528">
            <w:pPr>
              <w:jc w:val="center"/>
              <w:rPr>
                <w:sz w:val="20"/>
                <w:szCs w:val="20"/>
              </w:rPr>
            </w:pPr>
            <w:r w:rsidRPr="00F63AE5">
              <w:rPr>
                <w:sz w:val="20"/>
                <w:szCs w:val="20"/>
              </w:rPr>
              <w:t>1</w:t>
            </w:r>
          </w:p>
        </w:tc>
        <w:tc>
          <w:tcPr>
            <w:tcW w:w="732" w:type="pct"/>
            <w:vAlign w:val="center"/>
          </w:tcPr>
          <w:p w:rsidR="00385329" w:rsidRPr="00F63AE5" w:rsidRDefault="00385329" w:rsidP="00134528">
            <w:pPr>
              <w:jc w:val="center"/>
              <w:rPr>
                <w:sz w:val="20"/>
                <w:szCs w:val="20"/>
              </w:rPr>
            </w:pPr>
            <w:r w:rsidRPr="00F63AE5">
              <w:rPr>
                <w:sz w:val="20"/>
                <w:szCs w:val="20"/>
              </w:rPr>
              <w:t>630</w:t>
            </w:r>
          </w:p>
        </w:tc>
        <w:tc>
          <w:tcPr>
            <w:tcW w:w="826" w:type="pct"/>
            <w:vAlign w:val="center"/>
          </w:tcPr>
          <w:p w:rsidR="00385329" w:rsidRPr="00F63AE5" w:rsidRDefault="00385329" w:rsidP="00134528">
            <w:pPr>
              <w:jc w:val="center"/>
              <w:rPr>
                <w:sz w:val="20"/>
                <w:szCs w:val="20"/>
              </w:rPr>
            </w:pPr>
            <w:r w:rsidRPr="00F63AE5">
              <w:rPr>
                <w:sz w:val="20"/>
                <w:szCs w:val="20"/>
              </w:rPr>
              <w:t>1</w:t>
            </w:r>
          </w:p>
        </w:tc>
        <w:tc>
          <w:tcPr>
            <w:tcW w:w="416" w:type="pct"/>
            <w:vAlign w:val="center"/>
          </w:tcPr>
          <w:p w:rsidR="00385329" w:rsidRPr="00F63AE5" w:rsidRDefault="00385329" w:rsidP="00134528">
            <w:pPr>
              <w:jc w:val="center"/>
              <w:rPr>
                <w:sz w:val="20"/>
                <w:szCs w:val="20"/>
              </w:rPr>
            </w:pPr>
            <w:r w:rsidRPr="00F63AE5">
              <w:rPr>
                <w:sz w:val="20"/>
                <w:szCs w:val="20"/>
              </w:rPr>
              <w:t>630</w:t>
            </w:r>
          </w:p>
        </w:tc>
        <w:tc>
          <w:tcPr>
            <w:tcW w:w="569" w:type="pct"/>
            <w:vAlign w:val="center"/>
          </w:tcPr>
          <w:p w:rsidR="00385329" w:rsidRPr="00F63AE5" w:rsidRDefault="00385329" w:rsidP="00134528">
            <w:pPr>
              <w:jc w:val="center"/>
              <w:rPr>
                <w:sz w:val="20"/>
                <w:szCs w:val="20"/>
              </w:rPr>
            </w:pPr>
            <w:r w:rsidRPr="00F63AE5">
              <w:rPr>
                <w:sz w:val="20"/>
                <w:szCs w:val="20"/>
              </w:rPr>
              <w:t>75%</w:t>
            </w:r>
          </w:p>
        </w:tc>
        <w:tc>
          <w:tcPr>
            <w:tcW w:w="557" w:type="pct"/>
            <w:vAlign w:val="center"/>
          </w:tcPr>
          <w:p w:rsidR="00385329" w:rsidRPr="00F63AE5" w:rsidRDefault="00385329" w:rsidP="00134528">
            <w:pPr>
              <w:jc w:val="center"/>
              <w:rPr>
                <w:sz w:val="20"/>
                <w:szCs w:val="20"/>
              </w:rPr>
            </w:pPr>
            <w:r w:rsidRPr="00F63AE5">
              <w:rPr>
                <w:sz w:val="20"/>
                <w:szCs w:val="20"/>
              </w:rPr>
              <w:t>100%</w:t>
            </w:r>
          </w:p>
        </w:tc>
      </w:tr>
      <w:tr w:rsidR="00385329" w:rsidRPr="00F63AE5" w:rsidTr="00134528">
        <w:tc>
          <w:tcPr>
            <w:tcW w:w="1132" w:type="pct"/>
            <w:vAlign w:val="center"/>
          </w:tcPr>
          <w:p w:rsidR="00385329" w:rsidRPr="00F63AE5" w:rsidRDefault="00385329" w:rsidP="00134528">
            <w:pPr>
              <w:jc w:val="center"/>
              <w:rPr>
                <w:sz w:val="20"/>
                <w:szCs w:val="20"/>
              </w:rPr>
            </w:pPr>
            <w:r w:rsidRPr="00F63AE5">
              <w:rPr>
                <w:sz w:val="20"/>
                <w:szCs w:val="20"/>
              </w:rPr>
              <w:t>с. Зайцева Речка</w:t>
            </w:r>
          </w:p>
        </w:tc>
        <w:tc>
          <w:tcPr>
            <w:tcW w:w="768" w:type="pct"/>
            <w:vAlign w:val="center"/>
          </w:tcPr>
          <w:p w:rsidR="00385329" w:rsidRPr="00F63AE5" w:rsidRDefault="00385329" w:rsidP="00134528">
            <w:pPr>
              <w:jc w:val="center"/>
              <w:rPr>
                <w:sz w:val="20"/>
                <w:szCs w:val="20"/>
              </w:rPr>
            </w:pPr>
            <w:r w:rsidRPr="00F63AE5">
              <w:rPr>
                <w:sz w:val="20"/>
                <w:szCs w:val="20"/>
              </w:rPr>
              <w:t>1</w:t>
            </w:r>
          </w:p>
        </w:tc>
        <w:tc>
          <w:tcPr>
            <w:tcW w:w="732" w:type="pct"/>
            <w:vAlign w:val="center"/>
          </w:tcPr>
          <w:p w:rsidR="00385329" w:rsidRPr="00F63AE5" w:rsidRDefault="00385329" w:rsidP="00134528">
            <w:pPr>
              <w:jc w:val="center"/>
              <w:rPr>
                <w:sz w:val="20"/>
                <w:szCs w:val="20"/>
              </w:rPr>
            </w:pPr>
            <w:r w:rsidRPr="00F63AE5">
              <w:rPr>
                <w:sz w:val="20"/>
                <w:szCs w:val="20"/>
              </w:rPr>
              <w:t>690</w:t>
            </w:r>
          </w:p>
        </w:tc>
        <w:tc>
          <w:tcPr>
            <w:tcW w:w="826" w:type="pct"/>
            <w:vAlign w:val="center"/>
          </w:tcPr>
          <w:p w:rsidR="00385329" w:rsidRPr="00F63AE5" w:rsidRDefault="00385329" w:rsidP="00134528">
            <w:pPr>
              <w:jc w:val="center"/>
              <w:rPr>
                <w:sz w:val="20"/>
                <w:szCs w:val="20"/>
              </w:rPr>
            </w:pPr>
            <w:r w:rsidRPr="00F63AE5">
              <w:rPr>
                <w:sz w:val="20"/>
                <w:szCs w:val="20"/>
              </w:rPr>
              <w:t>1</w:t>
            </w:r>
          </w:p>
        </w:tc>
        <w:tc>
          <w:tcPr>
            <w:tcW w:w="416" w:type="pct"/>
            <w:vAlign w:val="center"/>
          </w:tcPr>
          <w:p w:rsidR="00385329" w:rsidRPr="00F63AE5" w:rsidRDefault="00385329" w:rsidP="00134528">
            <w:pPr>
              <w:jc w:val="center"/>
              <w:rPr>
                <w:sz w:val="20"/>
                <w:szCs w:val="20"/>
              </w:rPr>
            </w:pPr>
            <w:r w:rsidRPr="00F63AE5">
              <w:rPr>
                <w:sz w:val="20"/>
                <w:szCs w:val="20"/>
              </w:rPr>
              <w:t>690</w:t>
            </w:r>
          </w:p>
        </w:tc>
        <w:tc>
          <w:tcPr>
            <w:tcW w:w="569" w:type="pct"/>
            <w:vAlign w:val="center"/>
          </w:tcPr>
          <w:p w:rsidR="00385329" w:rsidRPr="00F63AE5" w:rsidRDefault="00385329" w:rsidP="00134528">
            <w:pPr>
              <w:jc w:val="center"/>
              <w:rPr>
                <w:sz w:val="20"/>
                <w:szCs w:val="20"/>
              </w:rPr>
            </w:pPr>
            <w:r w:rsidRPr="00F63AE5">
              <w:rPr>
                <w:sz w:val="20"/>
                <w:szCs w:val="20"/>
              </w:rPr>
              <w:t>75%</w:t>
            </w:r>
          </w:p>
        </w:tc>
        <w:tc>
          <w:tcPr>
            <w:tcW w:w="557" w:type="pct"/>
            <w:vAlign w:val="center"/>
          </w:tcPr>
          <w:p w:rsidR="00385329" w:rsidRPr="00F63AE5" w:rsidRDefault="00385329" w:rsidP="00134528">
            <w:pPr>
              <w:jc w:val="center"/>
              <w:rPr>
                <w:sz w:val="20"/>
                <w:szCs w:val="20"/>
              </w:rPr>
            </w:pPr>
            <w:r w:rsidRPr="00F63AE5">
              <w:rPr>
                <w:sz w:val="20"/>
                <w:szCs w:val="20"/>
              </w:rPr>
              <w:t>100%</w:t>
            </w:r>
          </w:p>
        </w:tc>
      </w:tr>
      <w:tr w:rsidR="00385329" w:rsidRPr="00F63AE5" w:rsidTr="00134528">
        <w:tc>
          <w:tcPr>
            <w:tcW w:w="1132" w:type="pct"/>
            <w:vAlign w:val="center"/>
          </w:tcPr>
          <w:p w:rsidR="00385329" w:rsidRPr="00F63AE5" w:rsidRDefault="00385329" w:rsidP="00134528">
            <w:pPr>
              <w:jc w:val="center"/>
              <w:rPr>
                <w:b/>
                <w:sz w:val="20"/>
                <w:szCs w:val="20"/>
              </w:rPr>
            </w:pPr>
            <w:r w:rsidRPr="00F63AE5">
              <w:rPr>
                <w:b/>
                <w:sz w:val="20"/>
                <w:szCs w:val="20"/>
              </w:rPr>
              <w:t>Итого:</w:t>
            </w:r>
          </w:p>
        </w:tc>
        <w:tc>
          <w:tcPr>
            <w:tcW w:w="768" w:type="pct"/>
            <w:vAlign w:val="center"/>
          </w:tcPr>
          <w:p w:rsidR="00385329" w:rsidRPr="00F63AE5" w:rsidRDefault="00385329" w:rsidP="00134528">
            <w:pPr>
              <w:jc w:val="center"/>
              <w:rPr>
                <w:b/>
                <w:sz w:val="20"/>
                <w:szCs w:val="20"/>
              </w:rPr>
            </w:pPr>
            <w:r w:rsidRPr="00F63AE5">
              <w:rPr>
                <w:b/>
                <w:sz w:val="20"/>
                <w:szCs w:val="20"/>
              </w:rPr>
              <w:t>10</w:t>
            </w:r>
          </w:p>
        </w:tc>
        <w:tc>
          <w:tcPr>
            <w:tcW w:w="732" w:type="pct"/>
            <w:vAlign w:val="center"/>
          </w:tcPr>
          <w:p w:rsidR="00385329" w:rsidRPr="00F63AE5" w:rsidRDefault="00385329" w:rsidP="00134528">
            <w:pPr>
              <w:jc w:val="center"/>
              <w:rPr>
                <w:b/>
                <w:sz w:val="20"/>
                <w:szCs w:val="20"/>
              </w:rPr>
            </w:pPr>
            <w:r w:rsidRPr="00F63AE5">
              <w:rPr>
                <w:b/>
                <w:sz w:val="20"/>
                <w:szCs w:val="20"/>
              </w:rPr>
              <w:t>37561</w:t>
            </w:r>
          </w:p>
        </w:tc>
        <w:tc>
          <w:tcPr>
            <w:tcW w:w="826" w:type="pct"/>
            <w:vAlign w:val="center"/>
          </w:tcPr>
          <w:p w:rsidR="00385329" w:rsidRPr="00F63AE5" w:rsidRDefault="00385329" w:rsidP="00134528">
            <w:pPr>
              <w:jc w:val="center"/>
              <w:rPr>
                <w:b/>
                <w:sz w:val="20"/>
                <w:szCs w:val="20"/>
              </w:rPr>
            </w:pPr>
            <w:r w:rsidRPr="00F63AE5">
              <w:rPr>
                <w:b/>
                <w:sz w:val="20"/>
                <w:szCs w:val="20"/>
              </w:rPr>
              <w:t>10</w:t>
            </w:r>
          </w:p>
        </w:tc>
        <w:tc>
          <w:tcPr>
            <w:tcW w:w="416" w:type="pct"/>
            <w:vAlign w:val="center"/>
          </w:tcPr>
          <w:p w:rsidR="00385329" w:rsidRPr="00F63AE5" w:rsidRDefault="00385329" w:rsidP="00134528">
            <w:pPr>
              <w:jc w:val="center"/>
              <w:rPr>
                <w:b/>
                <w:sz w:val="20"/>
                <w:szCs w:val="20"/>
              </w:rPr>
            </w:pPr>
            <w:r w:rsidRPr="00F63AE5">
              <w:rPr>
                <w:b/>
                <w:sz w:val="20"/>
                <w:szCs w:val="20"/>
              </w:rPr>
              <w:t>36315</w:t>
            </w:r>
          </w:p>
        </w:tc>
        <w:tc>
          <w:tcPr>
            <w:tcW w:w="569" w:type="pct"/>
            <w:vAlign w:val="center"/>
          </w:tcPr>
          <w:p w:rsidR="00385329" w:rsidRPr="00F63AE5" w:rsidRDefault="00385329" w:rsidP="00134528">
            <w:pPr>
              <w:jc w:val="center"/>
              <w:rPr>
                <w:b/>
                <w:sz w:val="20"/>
                <w:szCs w:val="20"/>
              </w:rPr>
            </w:pPr>
            <w:r w:rsidRPr="00F63AE5">
              <w:rPr>
                <w:b/>
                <w:sz w:val="20"/>
                <w:szCs w:val="20"/>
              </w:rPr>
              <w:t>75%</w:t>
            </w:r>
          </w:p>
        </w:tc>
        <w:tc>
          <w:tcPr>
            <w:tcW w:w="557" w:type="pct"/>
            <w:vAlign w:val="center"/>
          </w:tcPr>
          <w:p w:rsidR="00385329" w:rsidRPr="00F63AE5" w:rsidRDefault="00385329" w:rsidP="00134528">
            <w:pPr>
              <w:jc w:val="center"/>
              <w:rPr>
                <w:b/>
                <w:sz w:val="20"/>
                <w:szCs w:val="20"/>
              </w:rPr>
            </w:pPr>
            <w:r w:rsidRPr="00F63AE5">
              <w:rPr>
                <w:b/>
                <w:sz w:val="20"/>
                <w:szCs w:val="20"/>
              </w:rPr>
              <w:t>100%</w:t>
            </w:r>
          </w:p>
        </w:tc>
      </w:tr>
    </w:tbl>
    <w:p w:rsidR="00525113" w:rsidRPr="00F63AE5" w:rsidRDefault="00525113" w:rsidP="00525113">
      <w:pPr>
        <w:ind w:firstLine="709"/>
        <w:jc w:val="right"/>
        <w:rPr>
          <w:i/>
        </w:rPr>
      </w:pPr>
    </w:p>
    <w:p w:rsidR="009E5BDF" w:rsidRDefault="009E5BDF" w:rsidP="00525113">
      <w:pPr>
        <w:ind w:firstLine="709"/>
        <w:jc w:val="right"/>
        <w:rPr>
          <w:i/>
        </w:rPr>
      </w:pPr>
    </w:p>
    <w:p w:rsidR="009E5BDF" w:rsidRDefault="009E5BDF" w:rsidP="00525113">
      <w:pPr>
        <w:ind w:firstLine="709"/>
        <w:jc w:val="right"/>
        <w:rPr>
          <w:i/>
        </w:rPr>
      </w:pPr>
    </w:p>
    <w:p w:rsidR="009E5BDF" w:rsidRDefault="009E5BDF" w:rsidP="00525113">
      <w:pPr>
        <w:ind w:firstLine="709"/>
        <w:jc w:val="right"/>
        <w:rPr>
          <w:i/>
        </w:rPr>
      </w:pPr>
    </w:p>
    <w:p w:rsidR="009E5BDF" w:rsidRDefault="009E5BDF" w:rsidP="00525113">
      <w:pPr>
        <w:ind w:firstLine="709"/>
        <w:jc w:val="right"/>
        <w:rPr>
          <w:i/>
        </w:rPr>
      </w:pPr>
    </w:p>
    <w:p w:rsidR="009E5BDF" w:rsidRDefault="009E5BDF" w:rsidP="00525113">
      <w:pPr>
        <w:ind w:firstLine="709"/>
        <w:jc w:val="right"/>
        <w:rPr>
          <w:i/>
        </w:rPr>
      </w:pPr>
    </w:p>
    <w:p w:rsidR="009E5BDF" w:rsidRDefault="009E5BDF" w:rsidP="00525113">
      <w:pPr>
        <w:ind w:firstLine="709"/>
        <w:jc w:val="right"/>
        <w:rPr>
          <w:i/>
        </w:rPr>
      </w:pPr>
    </w:p>
    <w:p w:rsidR="009E5BDF" w:rsidRDefault="009E5BDF" w:rsidP="00525113">
      <w:pPr>
        <w:ind w:firstLine="709"/>
        <w:jc w:val="right"/>
        <w:rPr>
          <w:i/>
        </w:rPr>
      </w:pPr>
    </w:p>
    <w:p w:rsidR="009E5BDF" w:rsidRDefault="009E5BDF" w:rsidP="00525113">
      <w:pPr>
        <w:ind w:firstLine="709"/>
        <w:jc w:val="right"/>
        <w:rPr>
          <w:i/>
        </w:rPr>
      </w:pPr>
    </w:p>
    <w:p w:rsidR="00525113" w:rsidRPr="00F63AE5" w:rsidRDefault="00525113" w:rsidP="00525113">
      <w:pPr>
        <w:ind w:firstLine="709"/>
        <w:jc w:val="right"/>
        <w:rPr>
          <w:i/>
        </w:rPr>
      </w:pPr>
      <w:r w:rsidRPr="00F63AE5">
        <w:rPr>
          <w:i/>
        </w:rPr>
        <w:lastRenderedPageBreak/>
        <w:t>Таблица 6.5</w:t>
      </w:r>
    </w:p>
    <w:p w:rsidR="00525113" w:rsidRPr="00F63AE5" w:rsidRDefault="00525113" w:rsidP="00525113">
      <w:pPr>
        <w:spacing w:after="120"/>
        <w:jc w:val="center"/>
        <w:rPr>
          <w:b/>
        </w:rPr>
      </w:pPr>
      <w:r w:rsidRPr="00F63AE5">
        <w:rPr>
          <w:b/>
        </w:rPr>
        <w:t xml:space="preserve">Охват населения субъекта РФ локальными системами оповещения </w:t>
      </w:r>
      <w:r w:rsidRPr="00F63AE5">
        <w:rPr>
          <w:b/>
        </w:rPr>
        <w:br/>
        <w:t>потенциально опасных объектов (ЛСО ПОО):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0"/>
        <w:gridCol w:w="1109"/>
        <w:gridCol w:w="1586"/>
        <w:gridCol w:w="1267"/>
        <w:gridCol w:w="1903"/>
        <w:gridCol w:w="2537"/>
      </w:tblGrid>
      <w:tr w:rsidR="00385329" w:rsidRPr="00F63AE5" w:rsidTr="00134528">
        <w:trPr>
          <w:tblHeader/>
        </w:trPr>
        <w:tc>
          <w:tcPr>
            <w:tcW w:w="969" w:type="pct"/>
            <w:shd w:val="clear" w:color="auto" w:fill="E4E4E4"/>
            <w:vAlign w:val="center"/>
          </w:tcPr>
          <w:p w:rsidR="00385329" w:rsidRPr="00F63AE5" w:rsidRDefault="00385329" w:rsidP="00134528">
            <w:pPr>
              <w:jc w:val="center"/>
              <w:rPr>
                <w:b/>
                <w:sz w:val="22"/>
                <w:szCs w:val="22"/>
              </w:rPr>
            </w:pPr>
            <w:r w:rsidRPr="00F63AE5">
              <w:rPr>
                <w:b/>
                <w:sz w:val="22"/>
                <w:szCs w:val="22"/>
              </w:rPr>
              <w:t xml:space="preserve">ПОО </w:t>
            </w:r>
          </w:p>
          <w:p w:rsidR="00385329" w:rsidRPr="00F63AE5" w:rsidRDefault="00385329" w:rsidP="00134528">
            <w:pPr>
              <w:jc w:val="center"/>
              <w:rPr>
                <w:b/>
                <w:sz w:val="22"/>
                <w:szCs w:val="22"/>
              </w:rPr>
            </w:pPr>
            <w:r w:rsidRPr="00F63AE5">
              <w:rPr>
                <w:b/>
                <w:sz w:val="22"/>
                <w:szCs w:val="22"/>
              </w:rPr>
              <w:t>(РОО, ХОО…)</w:t>
            </w:r>
          </w:p>
        </w:tc>
        <w:tc>
          <w:tcPr>
            <w:tcW w:w="532" w:type="pct"/>
            <w:shd w:val="clear" w:color="auto" w:fill="E4E4E4"/>
            <w:vAlign w:val="center"/>
          </w:tcPr>
          <w:p w:rsidR="00385329" w:rsidRPr="00F63AE5" w:rsidRDefault="00385329" w:rsidP="00134528">
            <w:pPr>
              <w:jc w:val="center"/>
              <w:rPr>
                <w:b/>
                <w:sz w:val="22"/>
                <w:szCs w:val="22"/>
              </w:rPr>
            </w:pPr>
            <w:r w:rsidRPr="00F63AE5">
              <w:rPr>
                <w:b/>
                <w:sz w:val="22"/>
                <w:szCs w:val="22"/>
              </w:rPr>
              <w:t>Всего</w:t>
            </w:r>
          </w:p>
          <w:p w:rsidR="00385329" w:rsidRPr="00F63AE5" w:rsidRDefault="00385329" w:rsidP="00134528">
            <w:pPr>
              <w:jc w:val="center"/>
              <w:rPr>
                <w:b/>
                <w:sz w:val="22"/>
                <w:szCs w:val="22"/>
              </w:rPr>
            </w:pPr>
            <w:r w:rsidRPr="00F63AE5">
              <w:rPr>
                <w:b/>
                <w:sz w:val="22"/>
                <w:szCs w:val="22"/>
              </w:rPr>
              <w:t>ПОО</w:t>
            </w:r>
          </w:p>
        </w:tc>
        <w:tc>
          <w:tcPr>
            <w:tcW w:w="761" w:type="pct"/>
            <w:shd w:val="clear" w:color="auto" w:fill="E4E4E4"/>
            <w:vAlign w:val="center"/>
          </w:tcPr>
          <w:p w:rsidR="00385329" w:rsidRPr="00F63AE5" w:rsidRDefault="00385329" w:rsidP="00134528">
            <w:pPr>
              <w:jc w:val="center"/>
              <w:rPr>
                <w:b/>
                <w:sz w:val="22"/>
                <w:szCs w:val="22"/>
              </w:rPr>
            </w:pPr>
            <w:r w:rsidRPr="00F63AE5">
              <w:rPr>
                <w:b/>
                <w:sz w:val="22"/>
                <w:szCs w:val="22"/>
              </w:rPr>
              <w:t>Проживает</w:t>
            </w:r>
          </w:p>
          <w:p w:rsidR="00385329" w:rsidRPr="00F63AE5" w:rsidRDefault="00385329" w:rsidP="00134528">
            <w:pPr>
              <w:jc w:val="center"/>
              <w:rPr>
                <w:b/>
                <w:sz w:val="22"/>
                <w:szCs w:val="22"/>
              </w:rPr>
            </w:pPr>
            <w:r w:rsidRPr="00F63AE5">
              <w:rPr>
                <w:b/>
                <w:sz w:val="22"/>
                <w:szCs w:val="22"/>
              </w:rPr>
              <w:t>населения,</w:t>
            </w:r>
          </w:p>
          <w:p w:rsidR="00385329" w:rsidRPr="00F63AE5" w:rsidRDefault="00385329" w:rsidP="00134528">
            <w:pPr>
              <w:jc w:val="center"/>
              <w:rPr>
                <w:b/>
                <w:sz w:val="22"/>
                <w:szCs w:val="22"/>
              </w:rPr>
            </w:pPr>
            <w:r w:rsidRPr="00F63AE5">
              <w:rPr>
                <w:b/>
                <w:sz w:val="22"/>
                <w:szCs w:val="22"/>
              </w:rPr>
              <w:t>тыс</w:t>
            </w:r>
            <w:proofErr w:type="gramStart"/>
            <w:r w:rsidRPr="00F63AE5">
              <w:rPr>
                <w:b/>
                <w:sz w:val="22"/>
                <w:szCs w:val="22"/>
              </w:rPr>
              <w:t>.ч</w:t>
            </w:r>
            <w:proofErr w:type="gramEnd"/>
            <w:r w:rsidRPr="00F63AE5">
              <w:rPr>
                <w:b/>
                <w:sz w:val="22"/>
                <w:szCs w:val="22"/>
              </w:rPr>
              <w:t>ел.</w:t>
            </w:r>
          </w:p>
        </w:tc>
        <w:tc>
          <w:tcPr>
            <w:tcW w:w="608" w:type="pct"/>
            <w:shd w:val="clear" w:color="auto" w:fill="E4E4E4"/>
            <w:vAlign w:val="center"/>
          </w:tcPr>
          <w:p w:rsidR="00385329" w:rsidRPr="00F63AE5" w:rsidRDefault="00385329" w:rsidP="00134528">
            <w:pPr>
              <w:jc w:val="center"/>
              <w:rPr>
                <w:b/>
                <w:sz w:val="22"/>
                <w:szCs w:val="22"/>
              </w:rPr>
            </w:pPr>
            <w:r w:rsidRPr="00F63AE5">
              <w:rPr>
                <w:b/>
                <w:sz w:val="22"/>
                <w:szCs w:val="22"/>
              </w:rPr>
              <w:t>Создано</w:t>
            </w:r>
          </w:p>
          <w:p w:rsidR="00385329" w:rsidRPr="00F63AE5" w:rsidRDefault="00385329" w:rsidP="00134528">
            <w:pPr>
              <w:jc w:val="center"/>
              <w:rPr>
                <w:b/>
                <w:sz w:val="22"/>
                <w:szCs w:val="22"/>
              </w:rPr>
            </w:pPr>
            <w:r w:rsidRPr="00F63AE5">
              <w:rPr>
                <w:b/>
                <w:sz w:val="22"/>
                <w:szCs w:val="22"/>
              </w:rPr>
              <w:t>ЛСО</w:t>
            </w:r>
          </w:p>
        </w:tc>
        <w:tc>
          <w:tcPr>
            <w:tcW w:w="913" w:type="pct"/>
            <w:shd w:val="clear" w:color="auto" w:fill="E4E4E4"/>
            <w:vAlign w:val="center"/>
          </w:tcPr>
          <w:p w:rsidR="00385329" w:rsidRPr="00F63AE5" w:rsidRDefault="00385329" w:rsidP="00134528">
            <w:pPr>
              <w:jc w:val="center"/>
              <w:rPr>
                <w:b/>
                <w:sz w:val="22"/>
                <w:szCs w:val="22"/>
              </w:rPr>
            </w:pPr>
            <w:r w:rsidRPr="00F63AE5">
              <w:rPr>
                <w:b/>
                <w:sz w:val="22"/>
                <w:szCs w:val="22"/>
              </w:rPr>
              <w:t>ЛСО,</w:t>
            </w:r>
          </w:p>
          <w:p w:rsidR="00385329" w:rsidRPr="00F63AE5" w:rsidRDefault="00385329" w:rsidP="00134528">
            <w:pPr>
              <w:jc w:val="center"/>
              <w:rPr>
                <w:b/>
                <w:sz w:val="22"/>
                <w:szCs w:val="22"/>
              </w:rPr>
            </w:pPr>
            <w:proofErr w:type="gramStart"/>
            <w:r w:rsidRPr="00F63AE5">
              <w:rPr>
                <w:b/>
                <w:sz w:val="22"/>
                <w:szCs w:val="22"/>
              </w:rPr>
              <w:t xml:space="preserve">сопряжённых </w:t>
            </w:r>
            <w:r w:rsidRPr="00F63AE5">
              <w:rPr>
                <w:b/>
                <w:sz w:val="22"/>
                <w:szCs w:val="22"/>
              </w:rPr>
              <w:br/>
              <w:t>с СО</w:t>
            </w:r>
            <w:proofErr w:type="gramEnd"/>
          </w:p>
        </w:tc>
        <w:tc>
          <w:tcPr>
            <w:tcW w:w="1217" w:type="pct"/>
            <w:shd w:val="clear" w:color="auto" w:fill="E4E4E4"/>
            <w:vAlign w:val="center"/>
          </w:tcPr>
          <w:p w:rsidR="00385329" w:rsidRPr="00F63AE5" w:rsidRDefault="00385329" w:rsidP="00134528">
            <w:pPr>
              <w:jc w:val="center"/>
              <w:rPr>
                <w:b/>
                <w:sz w:val="22"/>
                <w:szCs w:val="22"/>
              </w:rPr>
            </w:pPr>
            <w:r w:rsidRPr="00F63AE5">
              <w:rPr>
                <w:b/>
                <w:sz w:val="22"/>
                <w:szCs w:val="22"/>
              </w:rPr>
              <w:t xml:space="preserve">Количество населения, охваченного ЛСО, </w:t>
            </w:r>
            <w:r w:rsidRPr="00F63AE5">
              <w:rPr>
                <w:b/>
                <w:sz w:val="22"/>
                <w:szCs w:val="22"/>
              </w:rPr>
              <w:br/>
              <w:t>тыс. чел.</w:t>
            </w:r>
          </w:p>
        </w:tc>
      </w:tr>
      <w:tr w:rsidR="00385329" w:rsidRPr="00F63AE5" w:rsidTr="00134528">
        <w:tc>
          <w:tcPr>
            <w:tcW w:w="969" w:type="pct"/>
          </w:tcPr>
          <w:p w:rsidR="00385329" w:rsidRPr="00F63AE5" w:rsidRDefault="00385329" w:rsidP="00134528">
            <w:pPr>
              <w:pStyle w:val="a7"/>
              <w:spacing w:after="0"/>
            </w:pPr>
            <w:proofErr w:type="gramStart"/>
            <w:r w:rsidRPr="00F63AE5">
              <w:t>Химически опасные</w:t>
            </w:r>
            <w:proofErr w:type="gramEnd"/>
          </w:p>
        </w:tc>
        <w:tc>
          <w:tcPr>
            <w:tcW w:w="532" w:type="pct"/>
            <w:vAlign w:val="center"/>
          </w:tcPr>
          <w:p w:rsidR="00385329" w:rsidRPr="00F63AE5" w:rsidRDefault="00385329" w:rsidP="00134528">
            <w:pPr>
              <w:pStyle w:val="a7"/>
              <w:spacing w:after="0"/>
              <w:jc w:val="center"/>
            </w:pPr>
            <w:r w:rsidRPr="00F63AE5">
              <w:t>0</w:t>
            </w:r>
          </w:p>
        </w:tc>
        <w:tc>
          <w:tcPr>
            <w:tcW w:w="761" w:type="pct"/>
            <w:vAlign w:val="center"/>
          </w:tcPr>
          <w:p w:rsidR="00385329" w:rsidRPr="00F63AE5" w:rsidRDefault="00385329" w:rsidP="00134528">
            <w:pPr>
              <w:pStyle w:val="a7"/>
              <w:spacing w:after="0"/>
              <w:jc w:val="center"/>
            </w:pPr>
            <w:r w:rsidRPr="00F63AE5">
              <w:t>0</w:t>
            </w:r>
          </w:p>
        </w:tc>
        <w:tc>
          <w:tcPr>
            <w:tcW w:w="608" w:type="pct"/>
            <w:vAlign w:val="center"/>
          </w:tcPr>
          <w:p w:rsidR="00385329" w:rsidRPr="00F63AE5" w:rsidRDefault="00385329" w:rsidP="00134528">
            <w:pPr>
              <w:pStyle w:val="a7"/>
              <w:spacing w:after="0"/>
              <w:jc w:val="center"/>
            </w:pPr>
            <w:r w:rsidRPr="00F63AE5">
              <w:t>0</w:t>
            </w:r>
          </w:p>
        </w:tc>
        <w:tc>
          <w:tcPr>
            <w:tcW w:w="913" w:type="pct"/>
            <w:vAlign w:val="center"/>
          </w:tcPr>
          <w:p w:rsidR="00385329" w:rsidRPr="00F63AE5" w:rsidRDefault="00385329" w:rsidP="00134528">
            <w:pPr>
              <w:pStyle w:val="a7"/>
              <w:spacing w:after="0"/>
              <w:jc w:val="center"/>
            </w:pPr>
            <w:r w:rsidRPr="00F63AE5">
              <w:t>0</w:t>
            </w:r>
          </w:p>
        </w:tc>
        <w:tc>
          <w:tcPr>
            <w:tcW w:w="1217" w:type="pct"/>
            <w:vAlign w:val="center"/>
          </w:tcPr>
          <w:p w:rsidR="00385329" w:rsidRPr="00F63AE5" w:rsidRDefault="00385329" w:rsidP="00134528">
            <w:pPr>
              <w:pStyle w:val="a7"/>
              <w:spacing w:after="0"/>
              <w:jc w:val="center"/>
            </w:pPr>
            <w:r w:rsidRPr="00F63AE5">
              <w:t>0</w:t>
            </w:r>
          </w:p>
        </w:tc>
      </w:tr>
      <w:tr w:rsidR="00385329" w:rsidRPr="00F63AE5" w:rsidTr="00134528">
        <w:tc>
          <w:tcPr>
            <w:tcW w:w="969" w:type="pct"/>
          </w:tcPr>
          <w:p w:rsidR="00385329" w:rsidRPr="00F63AE5" w:rsidRDefault="00385329" w:rsidP="00134528">
            <w:pPr>
              <w:pStyle w:val="a7"/>
              <w:spacing w:after="0"/>
            </w:pPr>
            <w:r w:rsidRPr="00F63AE5">
              <w:t>Гидроузлы (зоны затопления)</w:t>
            </w:r>
          </w:p>
        </w:tc>
        <w:tc>
          <w:tcPr>
            <w:tcW w:w="532" w:type="pct"/>
            <w:vAlign w:val="center"/>
          </w:tcPr>
          <w:p w:rsidR="00385329" w:rsidRPr="00F63AE5" w:rsidRDefault="00385329" w:rsidP="00134528">
            <w:pPr>
              <w:pStyle w:val="a7"/>
              <w:spacing w:after="0"/>
              <w:jc w:val="center"/>
            </w:pPr>
            <w:r w:rsidRPr="00F63AE5">
              <w:t>0</w:t>
            </w:r>
          </w:p>
        </w:tc>
        <w:tc>
          <w:tcPr>
            <w:tcW w:w="761" w:type="pct"/>
            <w:vAlign w:val="center"/>
          </w:tcPr>
          <w:p w:rsidR="00385329" w:rsidRPr="00F63AE5" w:rsidRDefault="00385329" w:rsidP="00134528">
            <w:pPr>
              <w:pStyle w:val="a7"/>
              <w:spacing w:after="0"/>
              <w:jc w:val="center"/>
            </w:pPr>
            <w:r w:rsidRPr="00F63AE5">
              <w:t>0</w:t>
            </w:r>
          </w:p>
        </w:tc>
        <w:tc>
          <w:tcPr>
            <w:tcW w:w="608" w:type="pct"/>
            <w:vAlign w:val="center"/>
          </w:tcPr>
          <w:p w:rsidR="00385329" w:rsidRPr="00F63AE5" w:rsidRDefault="00385329" w:rsidP="00134528">
            <w:pPr>
              <w:pStyle w:val="a7"/>
              <w:spacing w:after="0"/>
              <w:jc w:val="center"/>
            </w:pPr>
            <w:r w:rsidRPr="00F63AE5">
              <w:t>0</w:t>
            </w:r>
          </w:p>
        </w:tc>
        <w:tc>
          <w:tcPr>
            <w:tcW w:w="913" w:type="pct"/>
            <w:vAlign w:val="center"/>
          </w:tcPr>
          <w:p w:rsidR="00385329" w:rsidRPr="00F63AE5" w:rsidRDefault="00385329" w:rsidP="00134528">
            <w:pPr>
              <w:pStyle w:val="a7"/>
              <w:spacing w:after="0"/>
              <w:jc w:val="center"/>
            </w:pPr>
            <w:r w:rsidRPr="00F63AE5">
              <w:t>0</w:t>
            </w:r>
          </w:p>
        </w:tc>
        <w:tc>
          <w:tcPr>
            <w:tcW w:w="1217" w:type="pct"/>
            <w:vAlign w:val="center"/>
          </w:tcPr>
          <w:p w:rsidR="00385329" w:rsidRPr="00F63AE5" w:rsidRDefault="00385329" w:rsidP="00134528">
            <w:pPr>
              <w:pStyle w:val="a7"/>
              <w:spacing w:after="0"/>
              <w:jc w:val="center"/>
            </w:pPr>
            <w:r w:rsidRPr="00F63AE5">
              <w:t>0</w:t>
            </w:r>
          </w:p>
        </w:tc>
      </w:tr>
      <w:tr w:rsidR="00385329" w:rsidRPr="00F63AE5" w:rsidTr="00134528">
        <w:tc>
          <w:tcPr>
            <w:tcW w:w="969" w:type="pct"/>
          </w:tcPr>
          <w:p w:rsidR="00385329" w:rsidRPr="00F63AE5" w:rsidRDefault="00385329" w:rsidP="00134528">
            <w:pPr>
              <w:pStyle w:val="a7"/>
              <w:spacing w:after="0"/>
            </w:pPr>
            <w:proofErr w:type="spellStart"/>
            <w:proofErr w:type="gramStart"/>
            <w:r w:rsidRPr="00F63AE5">
              <w:t>Ядерно</w:t>
            </w:r>
            <w:proofErr w:type="spellEnd"/>
            <w:r w:rsidRPr="00F63AE5">
              <w:t xml:space="preserve"> и </w:t>
            </w:r>
            <w:proofErr w:type="spellStart"/>
            <w:r w:rsidRPr="00F63AE5">
              <w:t>радиационно</w:t>
            </w:r>
            <w:proofErr w:type="spellEnd"/>
            <w:r w:rsidRPr="00F63AE5">
              <w:t xml:space="preserve"> опасные</w:t>
            </w:r>
            <w:proofErr w:type="gramEnd"/>
          </w:p>
        </w:tc>
        <w:tc>
          <w:tcPr>
            <w:tcW w:w="532" w:type="pct"/>
            <w:vAlign w:val="center"/>
          </w:tcPr>
          <w:p w:rsidR="00385329" w:rsidRPr="00F63AE5" w:rsidRDefault="00385329" w:rsidP="00134528">
            <w:pPr>
              <w:pStyle w:val="a7"/>
              <w:spacing w:after="0"/>
              <w:jc w:val="center"/>
            </w:pPr>
            <w:r w:rsidRPr="00F63AE5">
              <w:t>0</w:t>
            </w:r>
          </w:p>
        </w:tc>
        <w:tc>
          <w:tcPr>
            <w:tcW w:w="761" w:type="pct"/>
            <w:vAlign w:val="center"/>
          </w:tcPr>
          <w:p w:rsidR="00385329" w:rsidRPr="00F63AE5" w:rsidRDefault="00385329" w:rsidP="00134528">
            <w:pPr>
              <w:pStyle w:val="a7"/>
              <w:spacing w:after="0"/>
              <w:jc w:val="center"/>
            </w:pPr>
            <w:r w:rsidRPr="00F63AE5">
              <w:t>0</w:t>
            </w:r>
          </w:p>
        </w:tc>
        <w:tc>
          <w:tcPr>
            <w:tcW w:w="608" w:type="pct"/>
            <w:vAlign w:val="center"/>
          </w:tcPr>
          <w:p w:rsidR="00385329" w:rsidRPr="00F63AE5" w:rsidRDefault="00385329" w:rsidP="00134528">
            <w:pPr>
              <w:pStyle w:val="a7"/>
              <w:spacing w:after="0"/>
              <w:jc w:val="center"/>
            </w:pPr>
            <w:r w:rsidRPr="00F63AE5">
              <w:t>0</w:t>
            </w:r>
          </w:p>
        </w:tc>
        <w:tc>
          <w:tcPr>
            <w:tcW w:w="913" w:type="pct"/>
            <w:vAlign w:val="center"/>
          </w:tcPr>
          <w:p w:rsidR="00385329" w:rsidRPr="00F63AE5" w:rsidRDefault="00385329" w:rsidP="00134528">
            <w:pPr>
              <w:pStyle w:val="a7"/>
              <w:spacing w:after="0"/>
              <w:jc w:val="center"/>
            </w:pPr>
            <w:r w:rsidRPr="00F63AE5">
              <w:t>0</w:t>
            </w:r>
          </w:p>
        </w:tc>
        <w:tc>
          <w:tcPr>
            <w:tcW w:w="1217" w:type="pct"/>
            <w:vAlign w:val="center"/>
          </w:tcPr>
          <w:p w:rsidR="00385329" w:rsidRPr="00F63AE5" w:rsidRDefault="00385329" w:rsidP="00134528">
            <w:pPr>
              <w:pStyle w:val="a7"/>
              <w:spacing w:after="0"/>
              <w:jc w:val="center"/>
            </w:pPr>
            <w:r w:rsidRPr="00F63AE5">
              <w:t>0</w:t>
            </w:r>
          </w:p>
        </w:tc>
      </w:tr>
      <w:tr w:rsidR="00385329" w:rsidRPr="00F63AE5" w:rsidTr="00134528">
        <w:tc>
          <w:tcPr>
            <w:tcW w:w="969" w:type="pct"/>
          </w:tcPr>
          <w:p w:rsidR="00385329" w:rsidRPr="00F63AE5" w:rsidRDefault="00385329" w:rsidP="00134528">
            <w:pPr>
              <w:pStyle w:val="a7"/>
              <w:spacing w:after="0"/>
            </w:pPr>
            <w:r w:rsidRPr="00F63AE5">
              <w:t>Другие ПОО</w:t>
            </w:r>
          </w:p>
        </w:tc>
        <w:tc>
          <w:tcPr>
            <w:tcW w:w="532" w:type="pct"/>
          </w:tcPr>
          <w:p w:rsidR="00385329" w:rsidRPr="00F63AE5" w:rsidRDefault="00385329" w:rsidP="00134528">
            <w:pPr>
              <w:pStyle w:val="a7"/>
              <w:spacing w:after="0"/>
              <w:jc w:val="center"/>
            </w:pPr>
            <w:r w:rsidRPr="00F63AE5">
              <w:t>99</w:t>
            </w:r>
          </w:p>
        </w:tc>
        <w:tc>
          <w:tcPr>
            <w:tcW w:w="761" w:type="pct"/>
          </w:tcPr>
          <w:p w:rsidR="00385329" w:rsidRPr="00F63AE5" w:rsidRDefault="00385329" w:rsidP="00134528">
            <w:pPr>
              <w:pStyle w:val="a7"/>
              <w:spacing w:after="0"/>
              <w:jc w:val="center"/>
            </w:pPr>
            <w:r w:rsidRPr="00F63AE5">
              <w:t>0</w:t>
            </w:r>
          </w:p>
        </w:tc>
        <w:tc>
          <w:tcPr>
            <w:tcW w:w="608" w:type="pct"/>
          </w:tcPr>
          <w:p w:rsidR="00385329" w:rsidRPr="00F63AE5" w:rsidRDefault="00385329" w:rsidP="00134528">
            <w:pPr>
              <w:pStyle w:val="a7"/>
              <w:spacing w:after="0"/>
              <w:jc w:val="center"/>
            </w:pPr>
            <w:r w:rsidRPr="00F63AE5">
              <w:t>99</w:t>
            </w:r>
          </w:p>
        </w:tc>
        <w:tc>
          <w:tcPr>
            <w:tcW w:w="913" w:type="pct"/>
          </w:tcPr>
          <w:p w:rsidR="00385329" w:rsidRPr="00F63AE5" w:rsidRDefault="00385329" w:rsidP="00134528">
            <w:pPr>
              <w:pStyle w:val="a7"/>
              <w:spacing w:after="0"/>
              <w:jc w:val="center"/>
            </w:pPr>
            <w:r w:rsidRPr="00F63AE5">
              <w:t>0</w:t>
            </w:r>
          </w:p>
        </w:tc>
        <w:tc>
          <w:tcPr>
            <w:tcW w:w="1217" w:type="pct"/>
          </w:tcPr>
          <w:p w:rsidR="00385329" w:rsidRPr="00F63AE5" w:rsidRDefault="00385329" w:rsidP="00134528">
            <w:pPr>
              <w:pStyle w:val="a7"/>
              <w:spacing w:after="0"/>
              <w:jc w:val="center"/>
            </w:pPr>
            <w:r w:rsidRPr="00F63AE5">
              <w:t>0</w:t>
            </w:r>
          </w:p>
        </w:tc>
      </w:tr>
      <w:tr w:rsidR="00385329" w:rsidRPr="00F63AE5" w:rsidTr="00134528">
        <w:tc>
          <w:tcPr>
            <w:tcW w:w="969" w:type="pct"/>
          </w:tcPr>
          <w:p w:rsidR="00385329" w:rsidRPr="00F63AE5" w:rsidRDefault="00385329" w:rsidP="00134528">
            <w:pPr>
              <w:pStyle w:val="a7"/>
              <w:spacing w:after="0"/>
              <w:rPr>
                <w:b/>
              </w:rPr>
            </w:pPr>
            <w:r w:rsidRPr="00F63AE5">
              <w:rPr>
                <w:b/>
              </w:rPr>
              <w:t>Итого:</w:t>
            </w:r>
          </w:p>
        </w:tc>
        <w:tc>
          <w:tcPr>
            <w:tcW w:w="532" w:type="pct"/>
          </w:tcPr>
          <w:p w:rsidR="00385329" w:rsidRPr="00F63AE5" w:rsidRDefault="00385329" w:rsidP="00134528">
            <w:pPr>
              <w:pStyle w:val="a7"/>
              <w:spacing w:after="0"/>
              <w:jc w:val="center"/>
              <w:rPr>
                <w:b/>
              </w:rPr>
            </w:pPr>
            <w:r w:rsidRPr="00F63AE5">
              <w:rPr>
                <w:b/>
              </w:rPr>
              <w:t>162</w:t>
            </w:r>
          </w:p>
        </w:tc>
        <w:tc>
          <w:tcPr>
            <w:tcW w:w="761" w:type="pct"/>
          </w:tcPr>
          <w:p w:rsidR="00385329" w:rsidRPr="00F63AE5" w:rsidRDefault="00385329" w:rsidP="00134528">
            <w:pPr>
              <w:pStyle w:val="a7"/>
              <w:spacing w:after="0"/>
              <w:jc w:val="center"/>
              <w:rPr>
                <w:b/>
              </w:rPr>
            </w:pPr>
            <w:r w:rsidRPr="00F63AE5">
              <w:rPr>
                <w:b/>
              </w:rPr>
              <w:t>0</w:t>
            </w:r>
          </w:p>
        </w:tc>
        <w:tc>
          <w:tcPr>
            <w:tcW w:w="608" w:type="pct"/>
          </w:tcPr>
          <w:p w:rsidR="00385329" w:rsidRPr="00F63AE5" w:rsidRDefault="00385329" w:rsidP="00134528">
            <w:pPr>
              <w:pStyle w:val="a7"/>
              <w:spacing w:after="0"/>
              <w:jc w:val="center"/>
              <w:rPr>
                <w:b/>
              </w:rPr>
            </w:pPr>
            <w:r w:rsidRPr="00F63AE5">
              <w:rPr>
                <w:b/>
              </w:rPr>
              <w:t>162</w:t>
            </w:r>
          </w:p>
        </w:tc>
        <w:tc>
          <w:tcPr>
            <w:tcW w:w="913" w:type="pct"/>
          </w:tcPr>
          <w:p w:rsidR="00385329" w:rsidRPr="00F63AE5" w:rsidRDefault="00385329" w:rsidP="00134528">
            <w:pPr>
              <w:pStyle w:val="a7"/>
              <w:spacing w:after="0"/>
              <w:jc w:val="center"/>
              <w:rPr>
                <w:b/>
              </w:rPr>
            </w:pPr>
            <w:r w:rsidRPr="00F63AE5">
              <w:rPr>
                <w:b/>
              </w:rPr>
              <w:t>0</w:t>
            </w:r>
          </w:p>
        </w:tc>
        <w:tc>
          <w:tcPr>
            <w:tcW w:w="1217" w:type="pct"/>
          </w:tcPr>
          <w:p w:rsidR="00385329" w:rsidRPr="00F63AE5" w:rsidRDefault="00385329" w:rsidP="00134528">
            <w:pPr>
              <w:pStyle w:val="a7"/>
              <w:spacing w:after="0"/>
              <w:jc w:val="center"/>
              <w:rPr>
                <w:b/>
              </w:rPr>
            </w:pPr>
            <w:r w:rsidRPr="00F63AE5">
              <w:rPr>
                <w:b/>
              </w:rPr>
              <w:t>0</w:t>
            </w:r>
          </w:p>
        </w:tc>
      </w:tr>
    </w:tbl>
    <w:p w:rsidR="00525113" w:rsidRPr="00F63AE5" w:rsidRDefault="00525113" w:rsidP="00525113">
      <w:pPr>
        <w:ind w:firstLine="709"/>
        <w:jc w:val="right"/>
        <w:rPr>
          <w:i/>
        </w:rPr>
      </w:pPr>
      <w:r w:rsidRPr="00F63AE5">
        <w:rPr>
          <w:i/>
        </w:rPr>
        <w:t>Таблица 6.6</w:t>
      </w:r>
    </w:p>
    <w:p w:rsidR="00525113" w:rsidRPr="00F63AE5" w:rsidRDefault="00525113" w:rsidP="00525113">
      <w:pPr>
        <w:spacing w:after="120"/>
        <w:jc w:val="center"/>
        <w:rPr>
          <w:b/>
        </w:rPr>
      </w:pPr>
      <w:r w:rsidRPr="00F63AE5">
        <w:rPr>
          <w:b/>
        </w:rPr>
        <w:t>Охват населения субъекта РФ средствами КСЭОН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4"/>
        <w:gridCol w:w="1594"/>
        <w:gridCol w:w="1952"/>
        <w:gridCol w:w="1679"/>
        <w:gridCol w:w="1486"/>
        <w:gridCol w:w="1647"/>
      </w:tblGrid>
      <w:tr w:rsidR="00385329" w:rsidRPr="00F63AE5" w:rsidTr="00134528">
        <w:trPr>
          <w:cantSplit/>
          <w:trHeight w:val="570"/>
        </w:trPr>
        <w:tc>
          <w:tcPr>
            <w:tcW w:w="974" w:type="pct"/>
            <w:vMerge w:val="restart"/>
            <w:shd w:val="clear" w:color="auto" w:fill="E4E4E4"/>
            <w:vAlign w:val="center"/>
          </w:tcPr>
          <w:p w:rsidR="00385329" w:rsidRPr="00F63AE5" w:rsidRDefault="00385329" w:rsidP="00134528">
            <w:pPr>
              <w:jc w:val="center"/>
              <w:rPr>
                <w:b/>
                <w:sz w:val="22"/>
                <w:szCs w:val="22"/>
              </w:rPr>
            </w:pPr>
            <w:r w:rsidRPr="00F63AE5">
              <w:rPr>
                <w:b/>
                <w:sz w:val="22"/>
                <w:szCs w:val="22"/>
              </w:rPr>
              <w:t>Нижневартовский район</w:t>
            </w:r>
          </w:p>
        </w:tc>
        <w:tc>
          <w:tcPr>
            <w:tcW w:w="768" w:type="pct"/>
            <w:vMerge w:val="restart"/>
            <w:shd w:val="clear" w:color="auto" w:fill="E4E4E4"/>
            <w:vAlign w:val="center"/>
          </w:tcPr>
          <w:p w:rsidR="00385329" w:rsidRPr="00F63AE5" w:rsidRDefault="00385329" w:rsidP="00134528">
            <w:pPr>
              <w:jc w:val="center"/>
              <w:rPr>
                <w:b/>
                <w:sz w:val="22"/>
                <w:szCs w:val="22"/>
              </w:rPr>
            </w:pPr>
            <w:r w:rsidRPr="00F63AE5">
              <w:rPr>
                <w:b/>
                <w:sz w:val="22"/>
                <w:szCs w:val="22"/>
              </w:rPr>
              <w:t>Всего населённых пунктов</w:t>
            </w:r>
          </w:p>
        </w:tc>
        <w:tc>
          <w:tcPr>
            <w:tcW w:w="940" w:type="pct"/>
            <w:vMerge w:val="restart"/>
            <w:shd w:val="clear" w:color="auto" w:fill="E4E4E4"/>
            <w:vAlign w:val="center"/>
          </w:tcPr>
          <w:p w:rsidR="00385329" w:rsidRPr="00F63AE5" w:rsidRDefault="00385329" w:rsidP="00134528">
            <w:pPr>
              <w:jc w:val="center"/>
              <w:rPr>
                <w:b/>
                <w:sz w:val="22"/>
                <w:szCs w:val="22"/>
              </w:rPr>
            </w:pPr>
            <w:r w:rsidRPr="00F63AE5">
              <w:rPr>
                <w:b/>
                <w:sz w:val="22"/>
                <w:szCs w:val="22"/>
              </w:rPr>
              <w:t>Проживает населения,</w:t>
            </w:r>
          </w:p>
          <w:p w:rsidR="00385329" w:rsidRPr="00F63AE5" w:rsidRDefault="00385329" w:rsidP="00134528">
            <w:pPr>
              <w:jc w:val="center"/>
              <w:rPr>
                <w:b/>
                <w:sz w:val="22"/>
                <w:szCs w:val="22"/>
              </w:rPr>
            </w:pPr>
            <w:r w:rsidRPr="00F63AE5">
              <w:rPr>
                <w:b/>
                <w:sz w:val="22"/>
                <w:szCs w:val="22"/>
              </w:rPr>
              <w:t>тыс. чел.</w:t>
            </w:r>
          </w:p>
        </w:tc>
        <w:tc>
          <w:tcPr>
            <w:tcW w:w="809" w:type="pct"/>
            <w:vMerge w:val="restart"/>
            <w:shd w:val="clear" w:color="auto" w:fill="E4E4E4"/>
            <w:vAlign w:val="center"/>
          </w:tcPr>
          <w:p w:rsidR="00385329" w:rsidRPr="00F63AE5" w:rsidRDefault="00385329" w:rsidP="00134528">
            <w:pPr>
              <w:tabs>
                <w:tab w:val="center" w:pos="4677"/>
                <w:tab w:val="right" w:pos="9355"/>
              </w:tabs>
              <w:jc w:val="center"/>
              <w:rPr>
                <w:b/>
                <w:sz w:val="22"/>
                <w:szCs w:val="22"/>
              </w:rPr>
            </w:pPr>
            <w:r w:rsidRPr="00F63AE5">
              <w:rPr>
                <w:b/>
                <w:sz w:val="22"/>
                <w:szCs w:val="22"/>
              </w:rPr>
              <w:t>Населённых пунктов, оснащённых ТАСЦО</w:t>
            </w:r>
          </w:p>
        </w:tc>
        <w:tc>
          <w:tcPr>
            <w:tcW w:w="1509" w:type="pct"/>
            <w:gridSpan w:val="2"/>
            <w:shd w:val="clear" w:color="auto" w:fill="E4E4E4"/>
            <w:vAlign w:val="center"/>
          </w:tcPr>
          <w:p w:rsidR="00385329" w:rsidRPr="00F63AE5" w:rsidRDefault="00385329" w:rsidP="00134528">
            <w:pPr>
              <w:jc w:val="center"/>
              <w:rPr>
                <w:b/>
                <w:sz w:val="22"/>
                <w:szCs w:val="22"/>
              </w:rPr>
            </w:pPr>
            <w:r w:rsidRPr="00F63AE5">
              <w:rPr>
                <w:b/>
                <w:sz w:val="22"/>
                <w:szCs w:val="22"/>
              </w:rPr>
              <w:t>Охват населения</w:t>
            </w:r>
          </w:p>
          <w:p w:rsidR="00385329" w:rsidRPr="00F63AE5" w:rsidRDefault="00385329" w:rsidP="00134528">
            <w:pPr>
              <w:jc w:val="center"/>
              <w:rPr>
                <w:b/>
                <w:sz w:val="22"/>
                <w:szCs w:val="22"/>
              </w:rPr>
            </w:pPr>
            <w:r w:rsidRPr="00F63AE5">
              <w:rPr>
                <w:b/>
                <w:sz w:val="22"/>
                <w:szCs w:val="22"/>
              </w:rPr>
              <w:t>средствами КСЭОН</w:t>
            </w:r>
          </w:p>
        </w:tc>
      </w:tr>
      <w:tr w:rsidR="00385329" w:rsidRPr="00F63AE5" w:rsidTr="00134528">
        <w:trPr>
          <w:cantSplit/>
          <w:trHeight w:val="461"/>
        </w:trPr>
        <w:tc>
          <w:tcPr>
            <w:tcW w:w="974" w:type="pct"/>
            <w:vMerge/>
            <w:shd w:val="clear" w:color="auto" w:fill="E4E4E4"/>
            <w:vAlign w:val="center"/>
          </w:tcPr>
          <w:p w:rsidR="00385329" w:rsidRPr="00F63AE5" w:rsidRDefault="00385329" w:rsidP="00134528">
            <w:pPr>
              <w:jc w:val="center"/>
              <w:rPr>
                <w:b/>
                <w:sz w:val="22"/>
                <w:szCs w:val="22"/>
              </w:rPr>
            </w:pPr>
          </w:p>
        </w:tc>
        <w:tc>
          <w:tcPr>
            <w:tcW w:w="768" w:type="pct"/>
            <w:vMerge/>
            <w:shd w:val="clear" w:color="auto" w:fill="E4E4E4"/>
            <w:vAlign w:val="center"/>
          </w:tcPr>
          <w:p w:rsidR="00385329" w:rsidRPr="00F63AE5" w:rsidRDefault="00385329" w:rsidP="00134528">
            <w:pPr>
              <w:jc w:val="center"/>
              <w:rPr>
                <w:b/>
                <w:sz w:val="22"/>
                <w:szCs w:val="22"/>
              </w:rPr>
            </w:pPr>
          </w:p>
        </w:tc>
        <w:tc>
          <w:tcPr>
            <w:tcW w:w="940" w:type="pct"/>
            <w:vMerge/>
            <w:shd w:val="clear" w:color="auto" w:fill="E4E4E4"/>
            <w:vAlign w:val="center"/>
          </w:tcPr>
          <w:p w:rsidR="00385329" w:rsidRPr="00F63AE5" w:rsidRDefault="00385329" w:rsidP="00134528">
            <w:pPr>
              <w:jc w:val="center"/>
              <w:rPr>
                <w:b/>
                <w:sz w:val="22"/>
                <w:szCs w:val="22"/>
              </w:rPr>
            </w:pPr>
          </w:p>
        </w:tc>
        <w:tc>
          <w:tcPr>
            <w:tcW w:w="809" w:type="pct"/>
            <w:vMerge/>
            <w:shd w:val="clear" w:color="auto" w:fill="E4E4E4"/>
            <w:vAlign w:val="center"/>
          </w:tcPr>
          <w:p w:rsidR="00385329" w:rsidRPr="00F63AE5" w:rsidRDefault="00385329" w:rsidP="00134528">
            <w:pPr>
              <w:tabs>
                <w:tab w:val="center" w:pos="4677"/>
                <w:tab w:val="right" w:pos="9355"/>
              </w:tabs>
              <w:jc w:val="center"/>
              <w:rPr>
                <w:b/>
                <w:sz w:val="22"/>
                <w:szCs w:val="22"/>
              </w:rPr>
            </w:pPr>
          </w:p>
        </w:tc>
        <w:tc>
          <w:tcPr>
            <w:tcW w:w="716" w:type="pct"/>
            <w:shd w:val="clear" w:color="auto" w:fill="E4E4E4"/>
            <w:vAlign w:val="center"/>
          </w:tcPr>
          <w:p w:rsidR="00385329" w:rsidRPr="00F63AE5" w:rsidRDefault="00385329" w:rsidP="00134528">
            <w:pPr>
              <w:jc w:val="center"/>
              <w:rPr>
                <w:b/>
                <w:sz w:val="22"/>
                <w:szCs w:val="22"/>
              </w:rPr>
            </w:pPr>
            <w:r w:rsidRPr="00F63AE5">
              <w:rPr>
                <w:b/>
                <w:sz w:val="22"/>
                <w:szCs w:val="22"/>
              </w:rPr>
              <w:t>В тыс. чел</w:t>
            </w:r>
          </w:p>
        </w:tc>
        <w:tc>
          <w:tcPr>
            <w:tcW w:w="793" w:type="pct"/>
            <w:shd w:val="clear" w:color="auto" w:fill="E4E4E4"/>
            <w:vAlign w:val="center"/>
          </w:tcPr>
          <w:p w:rsidR="00385329" w:rsidRPr="00F63AE5" w:rsidRDefault="00385329" w:rsidP="00134528">
            <w:pPr>
              <w:jc w:val="center"/>
              <w:rPr>
                <w:b/>
                <w:sz w:val="22"/>
                <w:szCs w:val="22"/>
              </w:rPr>
            </w:pPr>
            <w:r w:rsidRPr="00F63AE5">
              <w:rPr>
                <w:b/>
                <w:sz w:val="22"/>
                <w:szCs w:val="22"/>
              </w:rPr>
              <w:t>В процентах</w:t>
            </w:r>
          </w:p>
        </w:tc>
      </w:tr>
      <w:tr w:rsidR="00385329" w:rsidRPr="00F63AE5" w:rsidTr="00134528">
        <w:tc>
          <w:tcPr>
            <w:tcW w:w="974" w:type="pct"/>
            <w:vAlign w:val="center"/>
          </w:tcPr>
          <w:p w:rsidR="00385329" w:rsidRPr="00F63AE5" w:rsidRDefault="00385329" w:rsidP="00134528">
            <w:pPr>
              <w:jc w:val="center"/>
              <w:rPr>
                <w:sz w:val="20"/>
                <w:szCs w:val="20"/>
              </w:rPr>
            </w:pPr>
            <w:proofErr w:type="spellStart"/>
            <w:r w:rsidRPr="00F63AE5">
              <w:rPr>
                <w:sz w:val="20"/>
                <w:szCs w:val="20"/>
              </w:rPr>
              <w:t>пгт</w:t>
            </w:r>
            <w:proofErr w:type="spellEnd"/>
            <w:r w:rsidRPr="00F63AE5">
              <w:rPr>
                <w:sz w:val="20"/>
                <w:szCs w:val="20"/>
              </w:rPr>
              <w:t>. Излучинск</w:t>
            </w:r>
          </w:p>
        </w:tc>
        <w:tc>
          <w:tcPr>
            <w:tcW w:w="768" w:type="pct"/>
            <w:vAlign w:val="center"/>
          </w:tcPr>
          <w:p w:rsidR="00385329" w:rsidRPr="00F63AE5" w:rsidRDefault="00385329" w:rsidP="00134528">
            <w:pPr>
              <w:jc w:val="center"/>
              <w:rPr>
                <w:sz w:val="20"/>
                <w:szCs w:val="20"/>
              </w:rPr>
            </w:pPr>
            <w:r w:rsidRPr="00F63AE5">
              <w:rPr>
                <w:sz w:val="20"/>
                <w:szCs w:val="20"/>
              </w:rPr>
              <w:t>1</w:t>
            </w:r>
          </w:p>
        </w:tc>
        <w:tc>
          <w:tcPr>
            <w:tcW w:w="940" w:type="pct"/>
            <w:vAlign w:val="center"/>
          </w:tcPr>
          <w:p w:rsidR="00385329" w:rsidRPr="00F63AE5" w:rsidRDefault="00385329" w:rsidP="00134528">
            <w:pPr>
              <w:jc w:val="center"/>
              <w:rPr>
                <w:sz w:val="20"/>
                <w:szCs w:val="20"/>
              </w:rPr>
            </w:pPr>
            <w:r w:rsidRPr="00F63AE5">
              <w:rPr>
                <w:sz w:val="20"/>
                <w:szCs w:val="20"/>
              </w:rPr>
              <w:t>20098</w:t>
            </w:r>
          </w:p>
        </w:tc>
        <w:tc>
          <w:tcPr>
            <w:tcW w:w="809" w:type="pct"/>
            <w:vAlign w:val="center"/>
          </w:tcPr>
          <w:p w:rsidR="00385329" w:rsidRPr="00F63AE5" w:rsidRDefault="00385329" w:rsidP="00134528">
            <w:pPr>
              <w:jc w:val="center"/>
              <w:rPr>
                <w:sz w:val="20"/>
                <w:szCs w:val="20"/>
              </w:rPr>
            </w:pPr>
            <w:r w:rsidRPr="00F63AE5">
              <w:rPr>
                <w:sz w:val="20"/>
                <w:szCs w:val="20"/>
              </w:rPr>
              <w:t>1</w:t>
            </w:r>
          </w:p>
        </w:tc>
        <w:tc>
          <w:tcPr>
            <w:tcW w:w="716" w:type="pct"/>
            <w:vAlign w:val="center"/>
          </w:tcPr>
          <w:p w:rsidR="00385329" w:rsidRPr="00F63AE5" w:rsidRDefault="00385329" w:rsidP="00134528">
            <w:pPr>
              <w:jc w:val="center"/>
              <w:rPr>
                <w:sz w:val="20"/>
                <w:szCs w:val="20"/>
              </w:rPr>
            </w:pPr>
            <w:r w:rsidRPr="00F63AE5">
              <w:rPr>
                <w:sz w:val="20"/>
                <w:szCs w:val="20"/>
              </w:rPr>
              <w:t>20098</w:t>
            </w:r>
          </w:p>
        </w:tc>
        <w:tc>
          <w:tcPr>
            <w:tcW w:w="793" w:type="pct"/>
            <w:vAlign w:val="center"/>
          </w:tcPr>
          <w:p w:rsidR="00385329" w:rsidRPr="00F63AE5" w:rsidRDefault="00385329" w:rsidP="00134528">
            <w:pPr>
              <w:jc w:val="center"/>
              <w:rPr>
                <w:sz w:val="20"/>
                <w:szCs w:val="20"/>
              </w:rPr>
            </w:pPr>
            <w:r w:rsidRPr="00F63AE5">
              <w:rPr>
                <w:sz w:val="20"/>
                <w:szCs w:val="20"/>
              </w:rPr>
              <w:t>100%</w:t>
            </w:r>
          </w:p>
        </w:tc>
      </w:tr>
      <w:tr w:rsidR="00385329" w:rsidRPr="00F63AE5" w:rsidTr="00134528">
        <w:tc>
          <w:tcPr>
            <w:tcW w:w="974" w:type="pct"/>
            <w:vAlign w:val="center"/>
          </w:tcPr>
          <w:p w:rsidR="00385329" w:rsidRPr="00F63AE5" w:rsidRDefault="00385329" w:rsidP="00134528">
            <w:pPr>
              <w:jc w:val="center"/>
              <w:rPr>
                <w:sz w:val="20"/>
                <w:szCs w:val="20"/>
              </w:rPr>
            </w:pPr>
            <w:proofErr w:type="spellStart"/>
            <w:r w:rsidRPr="00F63AE5">
              <w:rPr>
                <w:sz w:val="20"/>
                <w:szCs w:val="20"/>
              </w:rPr>
              <w:t>пгт</w:t>
            </w:r>
            <w:proofErr w:type="spellEnd"/>
            <w:r w:rsidRPr="00F63AE5">
              <w:rPr>
                <w:sz w:val="20"/>
                <w:szCs w:val="20"/>
              </w:rPr>
              <w:t>.</w:t>
            </w:r>
          </w:p>
          <w:p w:rsidR="00385329" w:rsidRPr="00F63AE5" w:rsidRDefault="00385329" w:rsidP="00134528">
            <w:pPr>
              <w:jc w:val="center"/>
              <w:rPr>
                <w:sz w:val="20"/>
                <w:szCs w:val="20"/>
              </w:rPr>
            </w:pPr>
            <w:proofErr w:type="spellStart"/>
            <w:r w:rsidRPr="00F63AE5">
              <w:rPr>
                <w:sz w:val="20"/>
                <w:szCs w:val="20"/>
              </w:rPr>
              <w:t>Новоаганск</w:t>
            </w:r>
            <w:proofErr w:type="spellEnd"/>
          </w:p>
        </w:tc>
        <w:tc>
          <w:tcPr>
            <w:tcW w:w="768" w:type="pct"/>
            <w:vAlign w:val="center"/>
          </w:tcPr>
          <w:p w:rsidR="00385329" w:rsidRPr="00F63AE5" w:rsidRDefault="00385329" w:rsidP="00134528">
            <w:pPr>
              <w:jc w:val="center"/>
              <w:rPr>
                <w:sz w:val="20"/>
                <w:szCs w:val="20"/>
              </w:rPr>
            </w:pPr>
            <w:r w:rsidRPr="00F63AE5">
              <w:rPr>
                <w:sz w:val="20"/>
                <w:szCs w:val="20"/>
              </w:rPr>
              <w:t>1</w:t>
            </w:r>
          </w:p>
        </w:tc>
        <w:tc>
          <w:tcPr>
            <w:tcW w:w="940" w:type="pct"/>
            <w:vAlign w:val="center"/>
          </w:tcPr>
          <w:p w:rsidR="00385329" w:rsidRPr="00F63AE5" w:rsidRDefault="00385329" w:rsidP="00134528">
            <w:pPr>
              <w:jc w:val="center"/>
              <w:rPr>
                <w:sz w:val="20"/>
                <w:szCs w:val="20"/>
              </w:rPr>
            </w:pPr>
            <w:r w:rsidRPr="00F63AE5">
              <w:rPr>
                <w:sz w:val="20"/>
                <w:szCs w:val="20"/>
              </w:rPr>
              <w:t>10393</w:t>
            </w:r>
          </w:p>
        </w:tc>
        <w:tc>
          <w:tcPr>
            <w:tcW w:w="809" w:type="pct"/>
            <w:vAlign w:val="center"/>
          </w:tcPr>
          <w:p w:rsidR="00385329" w:rsidRPr="00F63AE5" w:rsidRDefault="00385329" w:rsidP="00134528">
            <w:pPr>
              <w:jc w:val="center"/>
              <w:rPr>
                <w:sz w:val="20"/>
                <w:szCs w:val="20"/>
              </w:rPr>
            </w:pPr>
            <w:r w:rsidRPr="00F63AE5">
              <w:rPr>
                <w:sz w:val="20"/>
                <w:szCs w:val="20"/>
              </w:rPr>
              <w:t>1</w:t>
            </w:r>
          </w:p>
        </w:tc>
        <w:tc>
          <w:tcPr>
            <w:tcW w:w="716" w:type="pct"/>
            <w:vAlign w:val="center"/>
          </w:tcPr>
          <w:p w:rsidR="00385329" w:rsidRPr="00F63AE5" w:rsidRDefault="00385329" w:rsidP="00134528">
            <w:pPr>
              <w:jc w:val="center"/>
              <w:rPr>
                <w:sz w:val="20"/>
                <w:szCs w:val="20"/>
              </w:rPr>
            </w:pPr>
            <w:r w:rsidRPr="00F63AE5">
              <w:rPr>
                <w:sz w:val="20"/>
                <w:szCs w:val="20"/>
              </w:rPr>
              <w:t>10393</w:t>
            </w:r>
          </w:p>
        </w:tc>
        <w:tc>
          <w:tcPr>
            <w:tcW w:w="793" w:type="pct"/>
            <w:vAlign w:val="center"/>
          </w:tcPr>
          <w:p w:rsidR="00385329" w:rsidRPr="00F63AE5" w:rsidRDefault="00385329" w:rsidP="00134528">
            <w:pPr>
              <w:jc w:val="center"/>
              <w:rPr>
                <w:sz w:val="20"/>
                <w:szCs w:val="20"/>
              </w:rPr>
            </w:pPr>
            <w:r w:rsidRPr="00F63AE5">
              <w:rPr>
                <w:sz w:val="20"/>
                <w:szCs w:val="20"/>
              </w:rPr>
              <w:t>100%</w:t>
            </w:r>
          </w:p>
        </w:tc>
      </w:tr>
      <w:tr w:rsidR="00385329" w:rsidRPr="00F63AE5" w:rsidTr="00134528">
        <w:tc>
          <w:tcPr>
            <w:tcW w:w="974" w:type="pct"/>
            <w:vAlign w:val="center"/>
          </w:tcPr>
          <w:p w:rsidR="00385329" w:rsidRPr="00F63AE5" w:rsidRDefault="00385329" w:rsidP="00134528">
            <w:pPr>
              <w:jc w:val="center"/>
              <w:rPr>
                <w:sz w:val="20"/>
                <w:szCs w:val="20"/>
              </w:rPr>
            </w:pPr>
            <w:r w:rsidRPr="00F63AE5">
              <w:rPr>
                <w:sz w:val="20"/>
                <w:szCs w:val="20"/>
              </w:rPr>
              <w:t>п. Аган</w:t>
            </w:r>
          </w:p>
        </w:tc>
        <w:tc>
          <w:tcPr>
            <w:tcW w:w="768" w:type="pct"/>
            <w:vAlign w:val="center"/>
          </w:tcPr>
          <w:p w:rsidR="00385329" w:rsidRPr="00F63AE5" w:rsidRDefault="00385329" w:rsidP="00134528">
            <w:pPr>
              <w:jc w:val="center"/>
              <w:rPr>
                <w:sz w:val="20"/>
                <w:szCs w:val="20"/>
              </w:rPr>
            </w:pPr>
            <w:r w:rsidRPr="00F63AE5">
              <w:rPr>
                <w:sz w:val="20"/>
                <w:szCs w:val="20"/>
              </w:rPr>
              <w:t>1</w:t>
            </w:r>
          </w:p>
        </w:tc>
        <w:tc>
          <w:tcPr>
            <w:tcW w:w="940" w:type="pct"/>
            <w:vAlign w:val="center"/>
          </w:tcPr>
          <w:p w:rsidR="00385329" w:rsidRPr="00F63AE5" w:rsidRDefault="00385329" w:rsidP="00134528">
            <w:pPr>
              <w:jc w:val="center"/>
              <w:rPr>
                <w:sz w:val="20"/>
                <w:szCs w:val="20"/>
              </w:rPr>
            </w:pPr>
            <w:r w:rsidRPr="00F63AE5">
              <w:rPr>
                <w:sz w:val="20"/>
                <w:szCs w:val="20"/>
              </w:rPr>
              <w:t>542</w:t>
            </w:r>
          </w:p>
        </w:tc>
        <w:tc>
          <w:tcPr>
            <w:tcW w:w="809" w:type="pct"/>
            <w:vAlign w:val="center"/>
          </w:tcPr>
          <w:p w:rsidR="00385329" w:rsidRPr="00F63AE5" w:rsidRDefault="00385329" w:rsidP="00134528">
            <w:pPr>
              <w:jc w:val="center"/>
              <w:rPr>
                <w:sz w:val="20"/>
                <w:szCs w:val="20"/>
              </w:rPr>
            </w:pPr>
            <w:r w:rsidRPr="00F63AE5">
              <w:rPr>
                <w:sz w:val="20"/>
                <w:szCs w:val="20"/>
              </w:rPr>
              <w:t>1</w:t>
            </w:r>
          </w:p>
        </w:tc>
        <w:tc>
          <w:tcPr>
            <w:tcW w:w="716" w:type="pct"/>
            <w:vAlign w:val="center"/>
          </w:tcPr>
          <w:p w:rsidR="00385329" w:rsidRPr="00F63AE5" w:rsidRDefault="00385329" w:rsidP="00134528">
            <w:pPr>
              <w:jc w:val="center"/>
              <w:rPr>
                <w:sz w:val="20"/>
                <w:szCs w:val="20"/>
              </w:rPr>
            </w:pPr>
            <w:r w:rsidRPr="00F63AE5">
              <w:rPr>
                <w:sz w:val="20"/>
                <w:szCs w:val="20"/>
              </w:rPr>
              <w:t>542</w:t>
            </w:r>
          </w:p>
        </w:tc>
        <w:tc>
          <w:tcPr>
            <w:tcW w:w="793" w:type="pct"/>
            <w:vAlign w:val="center"/>
          </w:tcPr>
          <w:p w:rsidR="00385329" w:rsidRPr="00F63AE5" w:rsidRDefault="00385329" w:rsidP="00134528">
            <w:pPr>
              <w:jc w:val="center"/>
              <w:rPr>
                <w:sz w:val="20"/>
                <w:szCs w:val="20"/>
              </w:rPr>
            </w:pPr>
            <w:r w:rsidRPr="00F63AE5">
              <w:rPr>
                <w:sz w:val="20"/>
                <w:szCs w:val="20"/>
              </w:rPr>
              <w:t>100%</w:t>
            </w:r>
          </w:p>
        </w:tc>
      </w:tr>
      <w:tr w:rsidR="00385329" w:rsidRPr="00F63AE5" w:rsidTr="00134528">
        <w:tc>
          <w:tcPr>
            <w:tcW w:w="974" w:type="pct"/>
            <w:vAlign w:val="center"/>
          </w:tcPr>
          <w:p w:rsidR="00385329" w:rsidRPr="00F63AE5" w:rsidRDefault="00385329" w:rsidP="00134528">
            <w:pPr>
              <w:jc w:val="center"/>
              <w:rPr>
                <w:sz w:val="20"/>
                <w:szCs w:val="20"/>
              </w:rPr>
            </w:pPr>
            <w:r w:rsidRPr="00F63AE5">
              <w:rPr>
                <w:sz w:val="20"/>
                <w:szCs w:val="20"/>
              </w:rPr>
              <w:t xml:space="preserve">с. </w:t>
            </w:r>
            <w:proofErr w:type="spellStart"/>
            <w:r w:rsidRPr="00F63AE5">
              <w:rPr>
                <w:sz w:val="20"/>
                <w:szCs w:val="20"/>
              </w:rPr>
              <w:t>Ларьяк</w:t>
            </w:r>
            <w:proofErr w:type="spellEnd"/>
          </w:p>
        </w:tc>
        <w:tc>
          <w:tcPr>
            <w:tcW w:w="768" w:type="pct"/>
            <w:vAlign w:val="center"/>
          </w:tcPr>
          <w:p w:rsidR="00385329" w:rsidRPr="00F63AE5" w:rsidRDefault="00385329" w:rsidP="00134528">
            <w:pPr>
              <w:jc w:val="center"/>
              <w:rPr>
                <w:sz w:val="20"/>
                <w:szCs w:val="20"/>
              </w:rPr>
            </w:pPr>
            <w:r w:rsidRPr="00F63AE5">
              <w:rPr>
                <w:sz w:val="20"/>
                <w:szCs w:val="20"/>
              </w:rPr>
              <w:t>1</w:t>
            </w:r>
          </w:p>
        </w:tc>
        <w:tc>
          <w:tcPr>
            <w:tcW w:w="940" w:type="pct"/>
            <w:vAlign w:val="center"/>
          </w:tcPr>
          <w:p w:rsidR="00385329" w:rsidRPr="00F63AE5" w:rsidRDefault="00385329" w:rsidP="00134528">
            <w:pPr>
              <w:jc w:val="center"/>
              <w:rPr>
                <w:sz w:val="20"/>
                <w:szCs w:val="20"/>
              </w:rPr>
            </w:pPr>
            <w:r w:rsidRPr="00F63AE5">
              <w:rPr>
                <w:sz w:val="20"/>
                <w:szCs w:val="20"/>
              </w:rPr>
              <w:t>1780</w:t>
            </w:r>
          </w:p>
        </w:tc>
        <w:tc>
          <w:tcPr>
            <w:tcW w:w="809" w:type="pct"/>
            <w:vAlign w:val="center"/>
          </w:tcPr>
          <w:p w:rsidR="00385329" w:rsidRPr="00F63AE5" w:rsidRDefault="00385329" w:rsidP="00134528">
            <w:pPr>
              <w:jc w:val="center"/>
              <w:rPr>
                <w:sz w:val="20"/>
                <w:szCs w:val="20"/>
              </w:rPr>
            </w:pPr>
            <w:r w:rsidRPr="00F63AE5">
              <w:rPr>
                <w:sz w:val="20"/>
                <w:szCs w:val="20"/>
              </w:rPr>
              <w:t>1</w:t>
            </w:r>
          </w:p>
        </w:tc>
        <w:tc>
          <w:tcPr>
            <w:tcW w:w="716" w:type="pct"/>
            <w:vAlign w:val="center"/>
          </w:tcPr>
          <w:p w:rsidR="00385329" w:rsidRPr="00F63AE5" w:rsidRDefault="00385329" w:rsidP="00134528">
            <w:pPr>
              <w:jc w:val="center"/>
              <w:rPr>
                <w:sz w:val="20"/>
                <w:szCs w:val="20"/>
              </w:rPr>
            </w:pPr>
            <w:r w:rsidRPr="00F63AE5">
              <w:rPr>
                <w:sz w:val="20"/>
                <w:szCs w:val="20"/>
              </w:rPr>
              <w:t>1780</w:t>
            </w:r>
          </w:p>
        </w:tc>
        <w:tc>
          <w:tcPr>
            <w:tcW w:w="793" w:type="pct"/>
            <w:vAlign w:val="center"/>
          </w:tcPr>
          <w:p w:rsidR="00385329" w:rsidRPr="00F63AE5" w:rsidRDefault="00385329" w:rsidP="00134528">
            <w:pPr>
              <w:jc w:val="center"/>
              <w:rPr>
                <w:sz w:val="20"/>
                <w:szCs w:val="20"/>
              </w:rPr>
            </w:pPr>
            <w:r w:rsidRPr="00F63AE5">
              <w:rPr>
                <w:sz w:val="20"/>
                <w:szCs w:val="20"/>
              </w:rPr>
              <w:t>100%</w:t>
            </w:r>
          </w:p>
        </w:tc>
      </w:tr>
      <w:tr w:rsidR="00385329" w:rsidRPr="00F63AE5" w:rsidTr="00134528">
        <w:tc>
          <w:tcPr>
            <w:tcW w:w="974" w:type="pct"/>
            <w:vAlign w:val="center"/>
          </w:tcPr>
          <w:p w:rsidR="00385329" w:rsidRPr="00F63AE5" w:rsidRDefault="00385329" w:rsidP="00134528">
            <w:pPr>
              <w:jc w:val="center"/>
              <w:rPr>
                <w:sz w:val="20"/>
                <w:szCs w:val="20"/>
              </w:rPr>
            </w:pPr>
            <w:r w:rsidRPr="00F63AE5">
              <w:rPr>
                <w:sz w:val="20"/>
                <w:szCs w:val="20"/>
              </w:rPr>
              <w:t xml:space="preserve">п. </w:t>
            </w:r>
            <w:proofErr w:type="spellStart"/>
            <w:r w:rsidRPr="00F63AE5">
              <w:rPr>
                <w:sz w:val="20"/>
                <w:szCs w:val="20"/>
              </w:rPr>
              <w:t>Ваховск</w:t>
            </w:r>
            <w:proofErr w:type="spellEnd"/>
          </w:p>
        </w:tc>
        <w:tc>
          <w:tcPr>
            <w:tcW w:w="768" w:type="pct"/>
            <w:vAlign w:val="center"/>
          </w:tcPr>
          <w:p w:rsidR="00385329" w:rsidRPr="00F63AE5" w:rsidRDefault="00385329" w:rsidP="00134528">
            <w:pPr>
              <w:jc w:val="center"/>
              <w:rPr>
                <w:sz w:val="20"/>
                <w:szCs w:val="20"/>
              </w:rPr>
            </w:pPr>
            <w:r w:rsidRPr="00F63AE5">
              <w:rPr>
                <w:sz w:val="20"/>
                <w:szCs w:val="20"/>
              </w:rPr>
              <w:t>1</w:t>
            </w:r>
          </w:p>
        </w:tc>
        <w:tc>
          <w:tcPr>
            <w:tcW w:w="940" w:type="pct"/>
            <w:vAlign w:val="center"/>
          </w:tcPr>
          <w:p w:rsidR="00385329" w:rsidRPr="00F63AE5" w:rsidRDefault="00385329" w:rsidP="00134528">
            <w:pPr>
              <w:jc w:val="center"/>
              <w:rPr>
                <w:sz w:val="20"/>
                <w:szCs w:val="20"/>
              </w:rPr>
            </w:pPr>
            <w:r w:rsidRPr="00F63AE5">
              <w:rPr>
                <w:sz w:val="20"/>
                <w:szCs w:val="20"/>
              </w:rPr>
              <w:t>1528</w:t>
            </w:r>
          </w:p>
        </w:tc>
        <w:tc>
          <w:tcPr>
            <w:tcW w:w="809" w:type="pct"/>
            <w:vAlign w:val="center"/>
          </w:tcPr>
          <w:p w:rsidR="00385329" w:rsidRPr="00F63AE5" w:rsidRDefault="00385329" w:rsidP="00134528">
            <w:pPr>
              <w:jc w:val="center"/>
              <w:rPr>
                <w:sz w:val="20"/>
                <w:szCs w:val="20"/>
              </w:rPr>
            </w:pPr>
            <w:r w:rsidRPr="00F63AE5">
              <w:rPr>
                <w:sz w:val="20"/>
                <w:szCs w:val="20"/>
              </w:rPr>
              <w:t>1</w:t>
            </w:r>
          </w:p>
        </w:tc>
        <w:tc>
          <w:tcPr>
            <w:tcW w:w="716" w:type="pct"/>
            <w:vAlign w:val="center"/>
          </w:tcPr>
          <w:p w:rsidR="00385329" w:rsidRPr="00F63AE5" w:rsidRDefault="00385329" w:rsidP="00134528">
            <w:pPr>
              <w:jc w:val="center"/>
              <w:rPr>
                <w:sz w:val="20"/>
                <w:szCs w:val="20"/>
              </w:rPr>
            </w:pPr>
            <w:r w:rsidRPr="00F63AE5">
              <w:rPr>
                <w:sz w:val="20"/>
                <w:szCs w:val="20"/>
              </w:rPr>
              <w:t>1528</w:t>
            </w:r>
          </w:p>
        </w:tc>
        <w:tc>
          <w:tcPr>
            <w:tcW w:w="793" w:type="pct"/>
            <w:vAlign w:val="center"/>
          </w:tcPr>
          <w:p w:rsidR="00385329" w:rsidRPr="00F63AE5" w:rsidRDefault="00385329" w:rsidP="00134528">
            <w:pPr>
              <w:jc w:val="center"/>
              <w:rPr>
                <w:sz w:val="20"/>
                <w:szCs w:val="20"/>
              </w:rPr>
            </w:pPr>
            <w:r w:rsidRPr="00F63AE5">
              <w:rPr>
                <w:sz w:val="20"/>
                <w:szCs w:val="20"/>
              </w:rPr>
              <w:t>100%</w:t>
            </w:r>
          </w:p>
        </w:tc>
      </w:tr>
      <w:tr w:rsidR="00385329" w:rsidRPr="00F63AE5" w:rsidTr="00134528">
        <w:tc>
          <w:tcPr>
            <w:tcW w:w="974" w:type="pct"/>
            <w:vAlign w:val="center"/>
          </w:tcPr>
          <w:p w:rsidR="00385329" w:rsidRPr="00F63AE5" w:rsidRDefault="00385329" w:rsidP="00134528">
            <w:pPr>
              <w:jc w:val="center"/>
              <w:rPr>
                <w:sz w:val="20"/>
                <w:szCs w:val="20"/>
              </w:rPr>
            </w:pPr>
            <w:r w:rsidRPr="00F63AE5">
              <w:rPr>
                <w:sz w:val="20"/>
                <w:szCs w:val="20"/>
              </w:rPr>
              <w:t>с. Покур</w:t>
            </w:r>
          </w:p>
        </w:tc>
        <w:tc>
          <w:tcPr>
            <w:tcW w:w="768" w:type="pct"/>
            <w:vAlign w:val="center"/>
          </w:tcPr>
          <w:p w:rsidR="00385329" w:rsidRPr="00F63AE5" w:rsidRDefault="00385329" w:rsidP="00134528">
            <w:pPr>
              <w:jc w:val="center"/>
              <w:rPr>
                <w:sz w:val="20"/>
                <w:szCs w:val="20"/>
              </w:rPr>
            </w:pPr>
            <w:r w:rsidRPr="00F63AE5">
              <w:rPr>
                <w:sz w:val="20"/>
                <w:szCs w:val="20"/>
              </w:rPr>
              <w:t>1</w:t>
            </w:r>
          </w:p>
        </w:tc>
        <w:tc>
          <w:tcPr>
            <w:tcW w:w="940" w:type="pct"/>
            <w:vAlign w:val="center"/>
          </w:tcPr>
          <w:p w:rsidR="00385329" w:rsidRPr="00F63AE5" w:rsidRDefault="00385329" w:rsidP="00134528">
            <w:pPr>
              <w:jc w:val="center"/>
              <w:rPr>
                <w:sz w:val="20"/>
                <w:szCs w:val="20"/>
              </w:rPr>
            </w:pPr>
            <w:r w:rsidRPr="00F63AE5">
              <w:rPr>
                <w:sz w:val="20"/>
                <w:szCs w:val="20"/>
              </w:rPr>
              <w:t>654</w:t>
            </w:r>
          </w:p>
        </w:tc>
        <w:tc>
          <w:tcPr>
            <w:tcW w:w="809" w:type="pct"/>
            <w:vAlign w:val="center"/>
          </w:tcPr>
          <w:p w:rsidR="00385329" w:rsidRPr="00F63AE5" w:rsidRDefault="00385329" w:rsidP="00134528">
            <w:pPr>
              <w:jc w:val="center"/>
              <w:rPr>
                <w:sz w:val="20"/>
                <w:szCs w:val="20"/>
              </w:rPr>
            </w:pPr>
            <w:r w:rsidRPr="00F63AE5">
              <w:rPr>
                <w:sz w:val="20"/>
                <w:szCs w:val="20"/>
              </w:rPr>
              <w:t>1</w:t>
            </w:r>
          </w:p>
        </w:tc>
        <w:tc>
          <w:tcPr>
            <w:tcW w:w="716" w:type="pct"/>
            <w:vAlign w:val="center"/>
          </w:tcPr>
          <w:p w:rsidR="00385329" w:rsidRPr="00F63AE5" w:rsidRDefault="00385329" w:rsidP="00134528">
            <w:pPr>
              <w:jc w:val="center"/>
              <w:rPr>
                <w:sz w:val="20"/>
                <w:szCs w:val="20"/>
              </w:rPr>
            </w:pPr>
            <w:r w:rsidRPr="00F63AE5">
              <w:rPr>
                <w:sz w:val="20"/>
                <w:szCs w:val="20"/>
              </w:rPr>
              <w:t>654</w:t>
            </w:r>
          </w:p>
        </w:tc>
        <w:tc>
          <w:tcPr>
            <w:tcW w:w="793" w:type="pct"/>
            <w:vAlign w:val="center"/>
          </w:tcPr>
          <w:p w:rsidR="00385329" w:rsidRPr="00F63AE5" w:rsidRDefault="00385329" w:rsidP="00134528">
            <w:pPr>
              <w:jc w:val="center"/>
              <w:rPr>
                <w:sz w:val="20"/>
                <w:szCs w:val="20"/>
              </w:rPr>
            </w:pPr>
            <w:r w:rsidRPr="00F63AE5">
              <w:rPr>
                <w:sz w:val="20"/>
                <w:szCs w:val="20"/>
              </w:rPr>
              <w:t>100%</w:t>
            </w:r>
          </w:p>
        </w:tc>
      </w:tr>
      <w:tr w:rsidR="00385329" w:rsidRPr="00F63AE5" w:rsidTr="00134528">
        <w:tc>
          <w:tcPr>
            <w:tcW w:w="974" w:type="pct"/>
            <w:vAlign w:val="center"/>
          </w:tcPr>
          <w:p w:rsidR="00385329" w:rsidRPr="00F63AE5" w:rsidRDefault="00385329" w:rsidP="00134528">
            <w:pPr>
              <w:jc w:val="center"/>
              <w:rPr>
                <w:sz w:val="20"/>
                <w:szCs w:val="20"/>
              </w:rPr>
            </w:pPr>
            <w:r w:rsidRPr="00F63AE5">
              <w:rPr>
                <w:sz w:val="20"/>
                <w:szCs w:val="20"/>
              </w:rPr>
              <w:t>д. Вата</w:t>
            </w:r>
          </w:p>
        </w:tc>
        <w:tc>
          <w:tcPr>
            <w:tcW w:w="768" w:type="pct"/>
            <w:vAlign w:val="center"/>
          </w:tcPr>
          <w:p w:rsidR="00385329" w:rsidRPr="00F63AE5" w:rsidRDefault="00385329" w:rsidP="00134528">
            <w:pPr>
              <w:jc w:val="center"/>
              <w:rPr>
                <w:sz w:val="20"/>
                <w:szCs w:val="20"/>
              </w:rPr>
            </w:pPr>
            <w:r w:rsidRPr="00F63AE5">
              <w:rPr>
                <w:sz w:val="20"/>
                <w:szCs w:val="20"/>
              </w:rPr>
              <w:t>1</w:t>
            </w:r>
          </w:p>
        </w:tc>
        <w:tc>
          <w:tcPr>
            <w:tcW w:w="940" w:type="pct"/>
            <w:vAlign w:val="center"/>
          </w:tcPr>
          <w:p w:rsidR="00385329" w:rsidRPr="00F63AE5" w:rsidRDefault="00385329" w:rsidP="00134528">
            <w:pPr>
              <w:jc w:val="center"/>
              <w:rPr>
                <w:sz w:val="20"/>
                <w:szCs w:val="20"/>
              </w:rPr>
            </w:pPr>
            <w:r w:rsidRPr="00F63AE5">
              <w:rPr>
                <w:sz w:val="20"/>
                <w:szCs w:val="20"/>
              </w:rPr>
              <w:t>630</w:t>
            </w:r>
          </w:p>
        </w:tc>
        <w:tc>
          <w:tcPr>
            <w:tcW w:w="809" w:type="pct"/>
            <w:vAlign w:val="center"/>
          </w:tcPr>
          <w:p w:rsidR="00385329" w:rsidRPr="00F63AE5" w:rsidRDefault="00385329" w:rsidP="00134528">
            <w:pPr>
              <w:jc w:val="center"/>
              <w:rPr>
                <w:sz w:val="20"/>
                <w:szCs w:val="20"/>
              </w:rPr>
            </w:pPr>
            <w:r w:rsidRPr="00F63AE5">
              <w:rPr>
                <w:sz w:val="20"/>
                <w:szCs w:val="20"/>
              </w:rPr>
              <w:t>1</w:t>
            </w:r>
          </w:p>
        </w:tc>
        <w:tc>
          <w:tcPr>
            <w:tcW w:w="716" w:type="pct"/>
            <w:vAlign w:val="center"/>
          </w:tcPr>
          <w:p w:rsidR="00385329" w:rsidRPr="00F63AE5" w:rsidRDefault="00385329" w:rsidP="00134528">
            <w:pPr>
              <w:jc w:val="center"/>
              <w:rPr>
                <w:sz w:val="20"/>
                <w:szCs w:val="20"/>
              </w:rPr>
            </w:pPr>
            <w:r w:rsidRPr="00F63AE5">
              <w:rPr>
                <w:sz w:val="20"/>
                <w:szCs w:val="20"/>
              </w:rPr>
              <w:t>630</w:t>
            </w:r>
          </w:p>
        </w:tc>
        <w:tc>
          <w:tcPr>
            <w:tcW w:w="793" w:type="pct"/>
            <w:vAlign w:val="center"/>
          </w:tcPr>
          <w:p w:rsidR="00385329" w:rsidRPr="00F63AE5" w:rsidRDefault="00385329" w:rsidP="00134528">
            <w:pPr>
              <w:jc w:val="center"/>
              <w:rPr>
                <w:sz w:val="20"/>
                <w:szCs w:val="20"/>
              </w:rPr>
            </w:pPr>
            <w:r w:rsidRPr="00F63AE5">
              <w:rPr>
                <w:sz w:val="20"/>
                <w:szCs w:val="20"/>
              </w:rPr>
              <w:t>100%</w:t>
            </w:r>
          </w:p>
        </w:tc>
      </w:tr>
      <w:tr w:rsidR="00385329" w:rsidRPr="00F63AE5" w:rsidTr="00134528">
        <w:tc>
          <w:tcPr>
            <w:tcW w:w="974" w:type="pct"/>
            <w:vAlign w:val="center"/>
          </w:tcPr>
          <w:p w:rsidR="00385329" w:rsidRPr="00F63AE5" w:rsidRDefault="00385329" w:rsidP="00134528">
            <w:pPr>
              <w:jc w:val="center"/>
              <w:rPr>
                <w:sz w:val="20"/>
                <w:szCs w:val="20"/>
              </w:rPr>
            </w:pPr>
            <w:r w:rsidRPr="00F63AE5">
              <w:rPr>
                <w:sz w:val="20"/>
                <w:szCs w:val="20"/>
              </w:rPr>
              <w:t>с. Зайцева Речка</w:t>
            </w:r>
          </w:p>
        </w:tc>
        <w:tc>
          <w:tcPr>
            <w:tcW w:w="768" w:type="pct"/>
            <w:vAlign w:val="center"/>
          </w:tcPr>
          <w:p w:rsidR="00385329" w:rsidRPr="00F63AE5" w:rsidRDefault="00385329" w:rsidP="00134528">
            <w:pPr>
              <w:jc w:val="center"/>
              <w:rPr>
                <w:sz w:val="20"/>
                <w:szCs w:val="20"/>
              </w:rPr>
            </w:pPr>
            <w:r w:rsidRPr="00F63AE5">
              <w:rPr>
                <w:sz w:val="20"/>
                <w:szCs w:val="20"/>
              </w:rPr>
              <w:t>1</w:t>
            </w:r>
          </w:p>
        </w:tc>
        <w:tc>
          <w:tcPr>
            <w:tcW w:w="940" w:type="pct"/>
            <w:vAlign w:val="center"/>
          </w:tcPr>
          <w:p w:rsidR="00385329" w:rsidRPr="00F63AE5" w:rsidRDefault="00385329" w:rsidP="00134528">
            <w:pPr>
              <w:jc w:val="center"/>
              <w:rPr>
                <w:sz w:val="20"/>
                <w:szCs w:val="20"/>
              </w:rPr>
            </w:pPr>
            <w:r w:rsidRPr="00F63AE5">
              <w:rPr>
                <w:sz w:val="20"/>
                <w:szCs w:val="20"/>
              </w:rPr>
              <w:t>690</w:t>
            </w:r>
          </w:p>
        </w:tc>
        <w:tc>
          <w:tcPr>
            <w:tcW w:w="809" w:type="pct"/>
            <w:vAlign w:val="center"/>
          </w:tcPr>
          <w:p w:rsidR="00385329" w:rsidRPr="00F63AE5" w:rsidRDefault="00385329" w:rsidP="00134528">
            <w:pPr>
              <w:jc w:val="center"/>
              <w:rPr>
                <w:sz w:val="20"/>
                <w:szCs w:val="20"/>
              </w:rPr>
            </w:pPr>
            <w:r w:rsidRPr="00F63AE5">
              <w:rPr>
                <w:sz w:val="20"/>
                <w:szCs w:val="20"/>
              </w:rPr>
              <w:t>1</w:t>
            </w:r>
          </w:p>
        </w:tc>
        <w:tc>
          <w:tcPr>
            <w:tcW w:w="716" w:type="pct"/>
            <w:vAlign w:val="center"/>
          </w:tcPr>
          <w:p w:rsidR="00385329" w:rsidRPr="00F63AE5" w:rsidRDefault="00385329" w:rsidP="00134528">
            <w:pPr>
              <w:jc w:val="center"/>
              <w:rPr>
                <w:sz w:val="20"/>
                <w:szCs w:val="20"/>
              </w:rPr>
            </w:pPr>
            <w:r w:rsidRPr="00F63AE5">
              <w:rPr>
                <w:sz w:val="20"/>
                <w:szCs w:val="20"/>
              </w:rPr>
              <w:t>690</w:t>
            </w:r>
          </w:p>
        </w:tc>
        <w:tc>
          <w:tcPr>
            <w:tcW w:w="793" w:type="pct"/>
            <w:vAlign w:val="center"/>
          </w:tcPr>
          <w:p w:rsidR="00385329" w:rsidRPr="00F63AE5" w:rsidRDefault="00385329" w:rsidP="00134528">
            <w:pPr>
              <w:jc w:val="center"/>
              <w:rPr>
                <w:sz w:val="20"/>
                <w:szCs w:val="20"/>
              </w:rPr>
            </w:pPr>
            <w:r w:rsidRPr="00F63AE5">
              <w:rPr>
                <w:sz w:val="20"/>
                <w:szCs w:val="20"/>
              </w:rPr>
              <w:t>100%</w:t>
            </w:r>
          </w:p>
        </w:tc>
      </w:tr>
      <w:tr w:rsidR="00385329" w:rsidRPr="00F63AE5" w:rsidTr="00134528">
        <w:tc>
          <w:tcPr>
            <w:tcW w:w="974" w:type="pct"/>
            <w:vAlign w:val="center"/>
          </w:tcPr>
          <w:p w:rsidR="00385329" w:rsidRPr="00F63AE5" w:rsidRDefault="00385329" w:rsidP="00134528">
            <w:pPr>
              <w:jc w:val="center"/>
              <w:rPr>
                <w:b/>
                <w:sz w:val="20"/>
                <w:szCs w:val="20"/>
              </w:rPr>
            </w:pPr>
            <w:r w:rsidRPr="00F63AE5">
              <w:rPr>
                <w:b/>
                <w:sz w:val="20"/>
                <w:szCs w:val="20"/>
              </w:rPr>
              <w:t>Итого:</w:t>
            </w:r>
          </w:p>
        </w:tc>
        <w:tc>
          <w:tcPr>
            <w:tcW w:w="768" w:type="pct"/>
            <w:vAlign w:val="center"/>
          </w:tcPr>
          <w:p w:rsidR="00385329" w:rsidRPr="00F63AE5" w:rsidRDefault="00385329" w:rsidP="00134528">
            <w:pPr>
              <w:jc w:val="center"/>
              <w:rPr>
                <w:b/>
                <w:sz w:val="20"/>
                <w:szCs w:val="20"/>
              </w:rPr>
            </w:pPr>
            <w:r w:rsidRPr="00F63AE5">
              <w:rPr>
                <w:b/>
                <w:sz w:val="20"/>
                <w:szCs w:val="20"/>
              </w:rPr>
              <w:t>8</w:t>
            </w:r>
          </w:p>
        </w:tc>
        <w:tc>
          <w:tcPr>
            <w:tcW w:w="940" w:type="pct"/>
            <w:vAlign w:val="center"/>
          </w:tcPr>
          <w:p w:rsidR="00385329" w:rsidRPr="00F63AE5" w:rsidRDefault="00385329" w:rsidP="00134528">
            <w:pPr>
              <w:jc w:val="center"/>
              <w:rPr>
                <w:b/>
                <w:sz w:val="20"/>
                <w:szCs w:val="20"/>
              </w:rPr>
            </w:pPr>
            <w:r w:rsidRPr="00F63AE5">
              <w:rPr>
                <w:b/>
                <w:sz w:val="20"/>
                <w:szCs w:val="20"/>
              </w:rPr>
              <w:t>36315</w:t>
            </w:r>
          </w:p>
        </w:tc>
        <w:tc>
          <w:tcPr>
            <w:tcW w:w="809" w:type="pct"/>
            <w:vAlign w:val="center"/>
          </w:tcPr>
          <w:p w:rsidR="00385329" w:rsidRPr="00F63AE5" w:rsidRDefault="00385329" w:rsidP="00134528">
            <w:pPr>
              <w:jc w:val="center"/>
              <w:rPr>
                <w:b/>
                <w:sz w:val="20"/>
                <w:szCs w:val="20"/>
              </w:rPr>
            </w:pPr>
            <w:r w:rsidRPr="00F63AE5">
              <w:rPr>
                <w:b/>
                <w:sz w:val="20"/>
                <w:szCs w:val="20"/>
              </w:rPr>
              <w:t>8</w:t>
            </w:r>
          </w:p>
        </w:tc>
        <w:tc>
          <w:tcPr>
            <w:tcW w:w="716" w:type="pct"/>
            <w:vAlign w:val="center"/>
          </w:tcPr>
          <w:p w:rsidR="00385329" w:rsidRPr="00F63AE5" w:rsidRDefault="00385329" w:rsidP="00134528">
            <w:pPr>
              <w:jc w:val="center"/>
              <w:rPr>
                <w:b/>
                <w:sz w:val="20"/>
                <w:szCs w:val="20"/>
              </w:rPr>
            </w:pPr>
            <w:r w:rsidRPr="00F63AE5">
              <w:rPr>
                <w:b/>
                <w:sz w:val="20"/>
                <w:szCs w:val="20"/>
              </w:rPr>
              <w:t>36315</w:t>
            </w:r>
          </w:p>
        </w:tc>
        <w:tc>
          <w:tcPr>
            <w:tcW w:w="793" w:type="pct"/>
            <w:vAlign w:val="center"/>
          </w:tcPr>
          <w:p w:rsidR="00385329" w:rsidRPr="00F63AE5" w:rsidRDefault="00385329" w:rsidP="00134528">
            <w:pPr>
              <w:jc w:val="center"/>
              <w:rPr>
                <w:b/>
                <w:sz w:val="20"/>
                <w:szCs w:val="20"/>
              </w:rPr>
            </w:pPr>
            <w:r w:rsidRPr="00F63AE5">
              <w:rPr>
                <w:b/>
                <w:sz w:val="20"/>
                <w:szCs w:val="20"/>
              </w:rPr>
              <w:t>100%</w:t>
            </w:r>
          </w:p>
        </w:tc>
      </w:tr>
    </w:tbl>
    <w:p w:rsidR="009E5BDF" w:rsidRDefault="009E5BDF" w:rsidP="00525113">
      <w:pPr>
        <w:ind w:firstLine="709"/>
        <w:jc w:val="right"/>
        <w:rPr>
          <w:i/>
        </w:rPr>
      </w:pPr>
    </w:p>
    <w:p w:rsidR="00525113" w:rsidRPr="00F63AE5" w:rsidRDefault="00525113" w:rsidP="00525113">
      <w:pPr>
        <w:ind w:firstLine="709"/>
        <w:jc w:val="right"/>
        <w:rPr>
          <w:i/>
        </w:rPr>
      </w:pPr>
      <w:r w:rsidRPr="00F63AE5">
        <w:rPr>
          <w:i/>
        </w:rPr>
        <w:t>Таблица 6.7</w:t>
      </w:r>
    </w:p>
    <w:p w:rsidR="00525113" w:rsidRPr="00F63AE5" w:rsidRDefault="00525113" w:rsidP="00525113">
      <w:pPr>
        <w:ind w:left="142"/>
        <w:jc w:val="center"/>
        <w:rPr>
          <w:b/>
        </w:rPr>
      </w:pPr>
      <w:r w:rsidRPr="00F63AE5">
        <w:rPr>
          <w:b/>
        </w:rPr>
        <w:t xml:space="preserve">Охват населения субъекта РФ различными средствами оповещения, </w:t>
      </w:r>
      <w:proofErr w:type="gramStart"/>
      <w:r w:rsidRPr="00F63AE5">
        <w:rPr>
          <w:b/>
        </w:rPr>
        <w:t>в</w:t>
      </w:r>
      <w:proofErr w:type="gramEnd"/>
      <w:r w:rsidRPr="00F63AE5">
        <w:rPr>
          <w:b/>
        </w:rPr>
        <w:t xml:space="preserve"> %</w:t>
      </w:r>
    </w:p>
    <w:p w:rsidR="00525113" w:rsidRPr="00F63AE5" w:rsidRDefault="00525113" w:rsidP="00525113">
      <w:pPr>
        <w:ind w:left="142"/>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1"/>
        <w:gridCol w:w="1641"/>
        <w:gridCol w:w="1796"/>
        <w:gridCol w:w="2080"/>
        <w:gridCol w:w="1934"/>
        <w:gridCol w:w="1330"/>
      </w:tblGrid>
      <w:tr w:rsidR="00385329" w:rsidRPr="00F63AE5" w:rsidTr="00134528">
        <w:tc>
          <w:tcPr>
            <w:tcW w:w="787" w:type="pct"/>
            <w:shd w:val="clear" w:color="auto" w:fill="E2E2E2"/>
            <w:vAlign w:val="center"/>
          </w:tcPr>
          <w:p w:rsidR="00385329" w:rsidRPr="00F63AE5" w:rsidRDefault="00385329" w:rsidP="00134528">
            <w:pPr>
              <w:jc w:val="center"/>
              <w:rPr>
                <w:b/>
                <w:sz w:val="22"/>
                <w:szCs w:val="22"/>
              </w:rPr>
            </w:pPr>
            <w:r w:rsidRPr="00F63AE5">
              <w:rPr>
                <w:b/>
                <w:sz w:val="22"/>
                <w:szCs w:val="22"/>
              </w:rPr>
              <w:t>Население</w:t>
            </w:r>
          </w:p>
        </w:tc>
        <w:tc>
          <w:tcPr>
            <w:tcW w:w="787" w:type="pct"/>
            <w:shd w:val="clear" w:color="auto" w:fill="E2E2E2"/>
            <w:vAlign w:val="center"/>
          </w:tcPr>
          <w:p w:rsidR="00385329" w:rsidRPr="00F63AE5" w:rsidRDefault="00385329" w:rsidP="00134528">
            <w:pPr>
              <w:jc w:val="center"/>
              <w:rPr>
                <w:b/>
                <w:sz w:val="22"/>
                <w:szCs w:val="22"/>
              </w:rPr>
            </w:pPr>
            <w:proofErr w:type="spellStart"/>
            <w:r w:rsidRPr="00F63AE5">
              <w:rPr>
                <w:b/>
                <w:sz w:val="22"/>
                <w:szCs w:val="22"/>
              </w:rPr>
              <w:t>Электро-сиренами</w:t>
            </w:r>
            <w:proofErr w:type="spellEnd"/>
          </w:p>
        </w:tc>
        <w:tc>
          <w:tcPr>
            <w:tcW w:w="861" w:type="pct"/>
            <w:shd w:val="clear" w:color="auto" w:fill="E2E2E2"/>
            <w:vAlign w:val="center"/>
          </w:tcPr>
          <w:p w:rsidR="00385329" w:rsidRPr="00F63AE5" w:rsidRDefault="00385329" w:rsidP="00134528">
            <w:pPr>
              <w:jc w:val="center"/>
              <w:rPr>
                <w:b/>
                <w:sz w:val="22"/>
                <w:szCs w:val="22"/>
              </w:rPr>
            </w:pPr>
            <w:r w:rsidRPr="00F63AE5">
              <w:rPr>
                <w:b/>
                <w:sz w:val="22"/>
                <w:szCs w:val="22"/>
              </w:rPr>
              <w:t>Проводным вещанием</w:t>
            </w:r>
          </w:p>
        </w:tc>
        <w:tc>
          <w:tcPr>
            <w:tcW w:w="998" w:type="pct"/>
            <w:shd w:val="clear" w:color="auto" w:fill="E2E2E2"/>
            <w:vAlign w:val="center"/>
          </w:tcPr>
          <w:p w:rsidR="00385329" w:rsidRPr="00F63AE5" w:rsidRDefault="00385329" w:rsidP="00134528">
            <w:pPr>
              <w:jc w:val="center"/>
              <w:rPr>
                <w:b/>
                <w:sz w:val="22"/>
                <w:szCs w:val="22"/>
              </w:rPr>
            </w:pPr>
            <w:r w:rsidRPr="00F63AE5">
              <w:rPr>
                <w:b/>
                <w:sz w:val="22"/>
                <w:szCs w:val="22"/>
              </w:rPr>
              <w:t>Радиовещанием</w:t>
            </w:r>
          </w:p>
        </w:tc>
        <w:tc>
          <w:tcPr>
            <w:tcW w:w="928" w:type="pct"/>
            <w:shd w:val="clear" w:color="auto" w:fill="E2E2E2"/>
            <w:vAlign w:val="center"/>
          </w:tcPr>
          <w:p w:rsidR="00385329" w:rsidRPr="00F63AE5" w:rsidRDefault="00385329" w:rsidP="00134528">
            <w:pPr>
              <w:jc w:val="center"/>
              <w:rPr>
                <w:b/>
                <w:sz w:val="22"/>
                <w:szCs w:val="22"/>
              </w:rPr>
            </w:pPr>
            <w:r w:rsidRPr="00F63AE5">
              <w:rPr>
                <w:b/>
                <w:sz w:val="22"/>
                <w:szCs w:val="22"/>
              </w:rPr>
              <w:t>Телевещанием</w:t>
            </w:r>
          </w:p>
        </w:tc>
        <w:tc>
          <w:tcPr>
            <w:tcW w:w="638" w:type="pct"/>
            <w:shd w:val="clear" w:color="auto" w:fill="E2E2E2"/>
            <w:vAlign w:val="center"/>
          </w:tcPr>
          <w:p w:rsidR="00385329" w:rsidRPr="00F63AE5" w:rsidRDefault="00385329" w:rsidP="00134528">
            <w:pPr>
              <w:jc w:val="center"/>
              <w:rPr>
                <w:b/>
                <w:sz w:val="22"/>
                <w:szCs w:val="22"/>
              </w:rPr>
            </w:pPr>
            <w:r w:rsidRPr="00F63AE5">
              <w:rPr>
                <w:b/>
                <w:sz w:val="22"/>
                <w:szCs w:val="22"/>
              </w:rPr>
              <w:t>Сотовой связью</w:t>
            </w:r>
          </w:p>
        </w:tc>
      </w:tr>
      <w:tr w:rsidR="00385329" w:rsidRPr="00F63AE5" w:rsidTr="00134528">
        <w:tc>
          <w:tcPr>
            <w:tcW w:w="787" w:type="pct"/>
            <w:vAlign w:val="center"/>
          </w:tcPr>
          <w:p w:rsidR="00385329" w:rsidRPr="00F63AE5" w:rsidRDefault="00385329" w:rsidP="00134528">
            <w:pPr>
              <w:jc w:val="center"/>
              <w:rPr>
                <w:sz w:val="20"/>
                <w:szCs w:val="20"/>
              </w:rPr>
            </w:pPr>
            <w:proofErr w:type="gramStart"/>
            <w:r w:rsidRPr="00F63AE5">
              <w:rPr>
                <w:sz w:val="20"/>
                <w:szCs w:val="20"/>
              </w:rPr>
              <w:t>Сельское</w:t>
            </w:r>
            <w:proofErr w:type="gramEnd"/>
          </w:p>
        </w:tc>
        <w:tc>
          <w:tcPr>
            <w:tcW w:w="787" w:type="pct"/>
            <w:vAlign w:val="center"/>
          </w:tcPr>
          <w:p w:rsidR="00385329" w:rsidRPr="00F63AE5" w:rsidRDefault="00385329" w:rsidP="00134528">
            <w:pPr>
              <w:jc w:val="center"/>
              <w:rPr>
                <w:sz w:val="20"/>
                <w:szCs w:val="20"/>
              </w:rPr>
            </w:pPr>
            <w:r w:rsidRPr="00F63AE5">
              <w:rPr>
                <w:sz w:val="20"/>
                <w:szCs w:val="20"/>
              </w:rPr>
              <w:t>21</w:t>
            </w:r>
          </w:p>
        </w:tc>
        <w:tc>
          <w:tcPr>
            <w:tcW w:w="861" w:type="pct"/>
            <w:vAlign w:val="center"/>
          </w:tcPr>
          <w:p w:rsidR="00385329" w:rsidRPr="00F63AE5" w:rsidRDefault="00385329" w:rsidP="00134528">
            <w:pPr>
              <w:jc w:val="center"/>
              <w:rPr>
                <w:sz w:val="20"/>
                <w:szCs w:val="20"/>
              </w:rPr>
            </w:pPr>
            <w:r w:rsidRPr="00F63AE5">
              <w:rPr>
                <w:sz w:val="20"/>
                <w:szCs w:val="20"/>
              </w:rPr>
              <w:t>100</w:t>
            </w:r>
          </w:p>
        </w:tc>
        <w:tc>
          <w:tcPr>
            <w:tcW w:w="998" w:type="pct"/>
            <w:vAlign w:val="center"/>
          </w:tcPr>
          <w:p w:rsidR="00385329" w:rsidRPr="00F63AE5" w:rsidRDefault="00385329" w:rsidP="00134528">
            <w:pPr>
              <w:jc w:val="center"/>
              <w:rPr>
                <w:sz w:val="20"/>
                <w:szCs w:val="20"/>
              </w:rPr>
            </w:pPr>
            <w:r w:rsidRPr="00F63AE5">
              <w:rPr>
                <w:sz w:val="20"/>
                <w:szCs w:val="20"/>
              </w:rPr>
              <w:t>100</w:t>
            </w:r>
          </w:p>
        </w:tc>
        <w:tc>
          <w:tcPr>
            <w:tcW w:w="928" w:type="pct"/>
            <w:vAlign w:val="center"/>
          </w:tcPr>
          <w:p w:rsidR="00385329" w:rsidRPr="00F63AE5" w:rsidRDefault="00385329" w:rsidP="00134528">
            <w:pPr>
              <w:jc w:val="center"/>
              <w:rPr>
                <w:sz w:val="20"/>
                <w:szCs w:val="20"/>
              </w:rPr>
            </w:pPr>
            <w:r w:rsidRPr="00F63AE5">
              <w:rPr>
                <w:sz w:val="20"/>
                <w:szCs w:val="20"/>
              </w:rPr>
              <w:t>100</w:t>
            </w:r>
          </w:p>
        </w:tc>
        <w:tc>
          <w:tcPr>
            <w:tcW w:w="638" w:type="pct"/>
            <w:vAlign w:val="center"/>
          </w:tcPr>
          <w:p w:rsidR="00385329" w:rsidRPr="00F63AE5" w:rsidRDefault="00385329" w:rsidP="00134528">
            <w:pPr>
              <w:jc w:val="center"/>
              <w:rPr>
                <w:sz w:val="20"/>
                <w:szCs w:val="20"/>
              </w:rPr>
            </w:pPr>
            <w:r w:rsidRPr="00F63AE5">
              <w:rPr>
                <w:sz w:val="20"/>
                <w:szCs w:val="20"/>
              </w:rPr>
              <w:t>100</w:t>
            </w:r>
          </w:p>
        </w:tc>
      </w:tr>
      <w:tr w:rsidR="00385329" w:rsidRPr="00F63AE5" w:rsidTr="00134528">
        <w:tc>
          <w:tcPr>
            <w:tcW w:w="787" w:type="pct"/>
          </w:tcPr>
          <w:p w:rsidR="00385329" w:rsidRPr="00F63AE5" w:rsidRDefault="00385329" w:rsidP="00134528">
            <w:pPr>
              <w:jc w:val="center"/>
              <w:rPr>
                <w:b/>
                <w:sz w:val="20"/>
                <w:szCs w:val="20"/>
              </w:rPr>
            </w:pPr>
            <w:r w:rsidRPr="00F63AE5">
              <w:rPr>
                <w:b/>
                <w:sz w:val="20"/>
                <w:szCs w:val="20"/>
              </w:rPr>
              <w:t>Итого:</w:t>
            </w:r>
          </w:p>
        </w:tc>
        <w:tc>
          <w:tcPr>
            <w:tcW w:w="787" w:type="pct"/>
          </w:tcPr>
          <w:p w:rsidR="00385329" w:rsidRPr="00F63AE5" w:rsidRDefault="00385329" w:rsidP="00134528">
            <w:pPr>
              <w:jc w:val="center"/>
              <w:rPr>
                <w:b/>
                <w:sz w:val="20"/>
                <w:szCs w:val="20"/>
              </w:rPr>
            </w:pPr>
            <w:r w:rsidRPr="00F63AE5">
              <w:rPr>
                <w:b/>
                <w:sz w:val="20"/>
                <w:szCs w:val="20"/>
              </w:rPr>
              <w:t>21</w:t>
            </w:r>
          </w:p>
        </w:tc>
        <w:tc>
          <w:tcPr>
            <w:tcW w:w="861" w:type="pct"/>
            <w:vAlign w:val="center"/>
          </w:tcPr>
          <w:p w:rsidR="00385329" w:rsidRPr="00F63AE5" w:rsidRDefault="00385329" w:rsidP="00134528">
            <w:pPr>
              <w:jc w:val="center"/>
              <w:rPr>
                <w:b/>
                <w:sz w:val="20"/>
                <w:szCs w:val="20"/>
              </w:rPr>
            </w:pPr>
            <w:r w:rsidRPr="00F63AE5">
              <w:rPr>
                <w:b/>
                <w:sz w:val="20"/>
                <w:szCs w:val="20"/>
              </w:rPr>
              <w:t>100</w:t>
            </w:r>
          </w:p>
        </w:tc>
        <w:tc>
          <w:tcPr>
            <w:tcW w:w="998" w:type="pct"/>
            <w:vAlign w:val="center"/>
          </w:tcPr>
          <w:p w:rsidR="00385329" w:rsidRPr="00F63AE5" w:rsidRDefault="00385329" w:rsidP="00134528">
            <w:pPr>
              <w:jc w:val="center"/>
              <w:rPr>
                <w:b/>
                <w:sz w:val="20"/>
                <w:szCs w:val="20"/>
              </w:rPr>
            </w:pPr>
            <w:r w:rsidRPr="00F63AE5">
              <w:rPr>
                <w:b/>
                <w:sz w:val="20"/>
                <w:szCs w:val="20"/>
              </w:rPr>
              <w:t>100</w:t>
            </w:r>
          </w:p>
        </w:tc>
        <w:tc>
          <w:tcPr>
            <w:tcW w:w="928" w:type="pct"/>
            <w:vAlign w:val="center"/>
          </w:tcPr>
          <w:p w:rsidR="00385329" w:rsidRPr="00F63AE5" w:rsidRDefault="00385329" w:rsidP="00134528">
            <w:pPr>
              <w:jc w:val="center"/>
              <w:rPr>
                <w:b/>
                <w:sz w:val="20"/>
                <w:szCs w:val="20"/>
              </w:rPr>
            </w:pPr>
            <w:r w:rsidRPr="00F63AE5">
              <w:rPr>
                <w:b/>
                <w:sz w:val="20"/>
                <w:szCs w:val="20"/>
              </w:rPr>
              <w:t>100</w:t>
            </w:r>
          </w:p>
        </w:tc>
        <w:tc>
          <w:tcPr>
            <w:tcW w:w="638" w:type="pct"/>
            <w:vAlign w:val="center"/>
          </w:tcPr>
          <w:p w:rsidR="00385329" w:rsidRPr="00F63AE5" w:rsidRDefault="00385329" w:rsidP="00134528">
            <w:pPr>
              <w:jc w:val="center"/>
              <w:rPr>
                <w:b/>
                <w:sz w:val="20"/>
                <w:szCs w:val="20"/>
              </w:rPr>
            </w:pPr>
            <w:r w:rsidRPr="00F63AE5">
              <w:rPr>
                <w:b/>
                <w:sz w:val="20"/>
                <w:szCs w:val="20"/>
              </w:rPr>
              <w:t>100</w:t>
            </w:r>
          </w:p>
        </w:tc>
      </w:tr>
    </w:tbl>
    <w:p w:rsidR="009E5BDF" w:rsidRDefault="009E5BDF" w:rsidP="00223CAD">
      <w:pPr>
        <w:ind w:firstLine="851"/>
        <w:jc w:val="both"/>
        <w:rPr>
          <w:b/>
          <w:spacing w:val="-4"/>
        </w:rPr>
      </w:pPr>
    </w:p>
    <w:p w:rsidR="005F794C" w:rsidRPr="007534ED" w:rsidRDefault="00123623" w:rsidP="009E5BDF">
      <w:pPr>
        <w:ind w:firstLine="851"/>
        <w:jc w:val="both"/>
        <w:rPr>
          <w:i/>
        </w:rPr>
      </w:pPr>
      <w:r w:rsidRPr="007534ED">
        <w:rPr>
          <w:b/>
          <w:spacing w:val="-4"/>
        </w:rPr>
        <w:t>6.3. Обеспечение защищенности критически важных и потенциально опасных объектов от угроз природного и техногенного характера</w:t>
      </w:r>
      <w:r w:rsidR="001D1E64" w:rsidRPr="007534ED">
        <w:rPr>
          <w:b/>
          <w:spacing w:val="-4"/>
        </w:rPr>
        <w:t>.</w:t>
      </w:r>
    </w:p>
    <w:p w:rsidR="0007051A" w:rsidRPr="007534ED" w:rsidRDefault="0007051A" w:rsidP="0007051A">
      <w:pPr>
        <w:ind w:firstLine="709"/>
        <w:jc w:val="right"/>
        <w:rPr>
          <w:i/>
        </w:rPr>
      </w:pPr>
      <w:r w:rsidRPr="007534ED">
        <w:rPr>
          <w:i/>
        </w:rPr>
        <w:t>Таблица 6.</w:t>
      </w:r>
      <w:r w:rsidR="00F45597" w:rsidRPr="007534ED">
        <w:rPr>
          <w:i/>
        </w:rPr>
        <w:t>8</w:t>
      </w:r>
    </w:p>
    <w:p w:rsidR="0007051A" w:rsidRPr="007534ED" w:rsidRDefault="0007051A" w:rsidP="0007051A">
      <w:pPr>
        <w:pStyle w:val="a7"/>
        <w:jc w:val="center"/>
        <w:rPr>
          <w:b/>
          <w:sz w:val="24"/>
          <w:szCs w:val="24"/>
        </w:rPr>
      </w:pPr>
      <w:r w:rsidRPr="007534ED">
        <w:rPr>
          <w:b/>
          <w:sz w:val="24"/>
          <w:szCs w:val="24"/>
        </w:rPr>
        <w:t xml:space="preserve">Распределение критически важных объектов по видам угроз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9"/>
        <w:gridCol w:w="838"/>
        <w:gridCol w:w="963"/>
        <w:gridCol w:w="963"/>
        <w:gridCol w:w="963"/>
        <w:gridCol w:w="773"/>
        <w:gridCol w:w="1028"/>
        <w:gridCol w:w="838"/>
        <w:gridCol w:w="840"/>
        <w:gridCol w:w="857"/>
      </w:tblGrid>
      <w:tr w:rsidR="0007051A" w:rsidRPr="007534ED" w:rsidTr="0007051A">
        <w:trPr>
          <w:cantSplit/>
          <w:trHeight w:val="273"/>
          <w:tblHeader/>
          <w:jc w:val="center"/>
        </w:trPr>
        <w:tc>
          <w:tcPr>
            <w:tcW w:w="1132" w:type="pct"/>
            <w:vMerge w:val="restart"/>
            <w:tcBorders>
              <w:top w:val="single" w:sz="4" w:space="0" w:color="auto"/>
              <w:left w:val="single" w:sz="4" w:space="0" w:color="auto"/>
              <w:bottom w:val="single" w:sz="4" w:space="0" w:color="auto"/>
              <w:right w:val="single" w:sz="4" w:space="0" w:color="auto"/>
            </w:tcBorders>
            <w:shd w:val="clear" w:color="auto" w:fill="DDDDDD"/>
            <w:vAlign w:val="center"/>
          </w:tcPr>
          <w:p w:rsidR="0007051A" w:rsidRPr="007534ED" w:rsidRDefault="0007051A" w:rsidP="00B644B8">
            <w:pPr>
              <w:pStyle w:val="a7"/>
              <w:jc w:val="center"/>
              <w:rPr>
                <w:b/>
                <w:sz w:val="22"/>
                <w:szCs w:val="22"/>
              </w:rPr>
            </w:pPr>
            <w:r w:rsidRPr="007534ED">
              <w:rPr>
                <w:b/>
                <w:sz w:val="22"/>
                <w:szCs w:val="22"/>
              </w:rPr>
              <w:t>Субъект РФ</w:t>
            </w:r>
          </w:p>
        </w:tc>
        <w:tc>
          <w:tcPr>
            <w:tcW w:w="3868" w:type="pct"/>
            <w:gridSpan w:val="9"/>
            <w:tcBorders>
              <w:top w:val="single" w:sz="4" w:space="0" w:color="auto"/>
              <w:left w:val="single" w:sz="4" w:space="0" w:color="auto"/>
              <w:bottom w:val="single" w:sz="4" w:space="0" w:color="auto"/>
              <w:right w:val="single" w:sz="4" w:space="0" w:color="auto"/>
            </w:tcBorders>
            <w:shd w:val="clear" w:color="auto" w:fill="DDDDDD"/>
            <w:vAlign w:val="center"/>
          </w:tcPr>
          <w:p w:rsidR="0007051A" w:rsidRPr="007534ED" w:rsidRDefault="0007051A" w:rsidP="00B644B8">
            <w:pPr>
              <w:pStyle w:val="a7"/>
              <w:jc w:val="center"/>
              <w:rPr>
                <w:b/>
                <w:sz w:val="22"/>
                <w:szCs w:val="22"/>
              </w:rPr>
            </w:pPr>
            <w:r w:rsidRPr="007534ED">
              <w:rPr>
                <w:b/>
                <w:sz w:val="22"/>
                <w:szCs w:val="22"/>
              </w:rPr>
              <w:t>Количество КВО, %</w:t>
            </w:r>
          </w:p>
        </w:tc>
      </w:tr>
      <w:tr w:rsidR="0007051A" w:rsidRPr="007534ED" w:rsidTr="0007051A">
        <w:trPr>
          <w:cantSplit/>
          <w:trHeight w:val="194"/>
          <w:tblHeader/>
          <w:jc w:val="center"/>
        </w:trPr>
        <w:tc>
          <w:tcPr>
            <w:tcW w:w="1132" w:type="pct"/>
            <w:vMerge/>
            <w:tcBorders>
              <w:top w:val="single" w:sz="4" w:space="0" w:color="auto"/>
              <w:left w:val="single" w:sz="4" w:space="0" w:color="auto"/>
              <w:bottom w:val="single" w:sz="4" w:space="0" w:color="auto"/>
              <w:right w:val="single" w:sz="4" w:space="0" w:color="auto"/>
            </w:tcBorders>
            <w:shd w:val="clear" w:color="auto" w:fill="DDDDDD"/>
            <w:vAlign w:val="center"/>
          </w:tcPr>
          <w:p w:rsidR="0007051A" w:rsidRPr="007534ED" w:rsidRDefault="0007051A" w:rsidP="00B644B8">
            <w:pPr>
              <w:rPr>
                <w:b/>
                <w:sz w:val="22"/>
                <w:szCs w:val="22"/>
              </w:rPr>
            </w:pPr>
          </w:p>
        </w:tc>
        <w:tc>
          <w:tcPr>
            <w:tcW w:w="402" w:type="pct"/>
            <w:vMerge w:val="restart"/>
            <w:tcBorders>
              <w:top w:val="single" w:sz="4" w:space="0" w:color="auto"/>
              <w:left w:val="single" w:sz="4" w:space="0" w:color="auto"/>
              <w:bottom w:val="single" w:sz="4" w:space="0" w:color="auto"/>
              <w:right w:val="single" w:sz="4" w:space="0" w:color="auto"/>
            </w:tcBorders>
            <w:shd w:val="clear" w:color="auto" w:fill="DDDDDD"/>
            <w:textDirection w:val="btLr"/>
            <w:vAlign w:val="center"/>
          </w:tcPr>
          <w:p w:rsidR="0007051A" w:rsidRPr="007534ED" w:rsidRDefault="0007051A" w:rsidP="00B644B8">
            <w:pPr>
              <w:pStyle w:val="a7"/>
              <w:jc w:val="center"/>
              <w:rPr>
                <w:b/>
                <w:sz w:val="22"/>
                <w:szCs w:val="22"/>
              </w:rPr>
            </w:pPr>
            <w:r w:rsidRPr="007534ED">
              <w:rPr>
                <w:b/>
                <w:sz w:val="22"/>
                <w:szCs w:val="22"/>
              </w:rPr>
              <w:t>Всего</w:t>
            </w:r>
          </w:p>
        </w:tc>
        <w:tc>
          <w:tcPr>
            <w:tcW w:w="3465" w:type="pct"/>
            <w:gridSpan w:val="8"/>
            <w:tcBorders>
              <w:top w:val="single" w:sz="4" w:space="0" w:color="auto"/>
              <w:left w:val="single" w:sz="4" w:space="0" w:color="auto"/>
              <w:bottom w:val="single" w:sz="4" w:space="0" w:color="auto"/>
              <w:right w:val="single" w:sz="4" w:space="0" w:color="auto"/>
            </w:tcBorders>
            <w:shd w:val="clear" w:color="auto" w:fill="DDDDDD"/>
            <w:vAlign w:val="center"/>
          </w:tcPr>
          <w:p w:rsidR="0007051A" w:rsidRPr="007534ED" w:rsidRDefault="0007051A" w:rsidP="00B644B8">
            <w:pPr>
              <w:pStyle w:val="a7"/>
              <w:jc w:val="center"/>
              <w:rPr>
                <w:b/>
                <w:sz w:val="22"/>
                <w:szCs w:val="22"/>
              </w:rPr>
            </w:pPr>
            <w:r w:rsidRPr="007534ED">
              <w:rPr>
                <w:b/>
                <w:sz w:val="22"/>
                <w:szCs w:val="22"/>
              </w:rPr>
              <w:t>в том числе по видам угроз</w:t>
            </w:r>
          </w:p>
        </w:tc>
      </w:tr>
      <w:tr w:rsidR="0007051A" w:rsidRPr="007534ED" w:rsidTr="0007051A">
        <w:trPr>
          <w:cantSplit/>
          <w:trHeight w:val="1613"/>
          <w:tblHeader/>
          <w:jc w:val="center"/>
        </w:trPr>
        <w:tc>
          <w:tcPr>
            <w:tcW w:w="1132" w:type="pct"/>
            <w:vMerge/>
            <w:tcBorders>
              <w:top w:val="single" w:sz="4" w:space="0" w:color="auto"/>
              <w:left w:val="single" w:sz="4" w:space="0" w:color="auto"/>
              <w:bottom w:val="single" w:sz="4" w:space="0" w:color="auto"/>
              <w:right w:val="single" w:sz="4" w:space="0" w:color="auto"/>
            </w:tcBorders>
            <w:shd w:val="clear" w:color="auto" w:fill="DDDDDD"/>
            <w:vAlign w:val="center"/>
          </w:tcPr>
          <w:p w:rsidR="0007051A" w:rsidRPr="007534ED" w:rsidRDefault="0007051A" w:rsidP="00B644B8">
            <w:pPr>
              <w:rPr>
                <w:b/>
                <w:sz w:val="22"/>
                <w:szCs w:val="22"/>
              </w:rPr>
            </w:pPr>
          </w:p>
        </w:tc>
        <w:tc>
          <w:tcPr>
            <w:tcW w:w="402" w:type="pct"/>
            <w:vMerge/>
            <w:tcBorders>
              <w:top w:val="single" w:sz="4" w:space="0" w:color="auto"/>
              <w:left w:val="single" w:sz="4" w:space="0" w:color="auto"/>
              <w:bottom w:val="single" w:sz="4" w:space="0" w:color="auto"/>
              <w:right w:val="single" w:sz="4" w:space="0" w:color="auto"/>
            </w:tcBorders>
            <w:shd w:val="clear" w:color="auto" w:fill="DDDDDD"/>
            <w:vAlign w:val="center"/>
          </w:tcPr>
          <w:p w:rsidR="0007051A" w:rsidRPr="007534ED" w:rsidRDefault="0007051A" w:rsidP="00B644B8">
            <w:pPr>
              <w:rPr>
                <w:b/>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DDDDDD"/>
            <w:textDirection w:val="btLr"/>
            <w:vAlign w:val="center"/>
          </w:tcPr>
          <w:p w:rsidR="0007051A" w:rsidRPr="007534ED" w:rsidRDefault="0007051A" w:rsidP="00B644B8">
            <w:pPr>
              <w:pStyle w:val="a7"/>
              <w:jc w:val="center"/>
              <w:rPr>
                <w:b/>
                <w:sz w:val="22"/>
                <w:szCs w:val="22"/>
              </w:rPr>
            </w:pPr>
            <w:proofErr w:type="spellStart"/>
            <w:proofErr w:type="gramStart"/>
            <w:r w:rsidRPr="007534ED">
              <w:rPr>
                <w:b/>
                <w:sz w:val="22"/>
                <w:szCs w:val="22"/>
              </w:rPr>
              <w:t>Радиационно</w:t>
            </w:r>
            <w:proofErr w:type="spellEnd"/>
            <w:r w:rsidRPr="007534ED">
              <w:rPr>
                <w:b/>
                <w:sz w:val="22"/>
                <w:szCs w:val="22"/>
              </w:rPr>
              <w:t xml:space="preserve"> </w:t>
            </w:r>
            <w:r w:rsidRPr="007534ED">
              <w:rPr>
                <w:b/>
                <w:sz w:val="22"/>
                <w:szCs w:val="22"/>
              </w:rPr>
              <w:br/>
              <w:t>опасные</w:t>
            </w:r>
            <w:proofErr w:type="gramEnd"/>
          </w:p>
        </w:tc>
        <w:tc>
          <w:tcPr>
            <w:tcW w:w="462" w:type="pct"/>
            <w:tcBorders>
              <w:top w:val="single" w:sz="4" w:space="0" w:color="auto"/>
              <w:left w:val="single" w:sz="4" w:space="0" w:color="auto"/>
              <w:bottom w:val="single" w:sz="4" w:space="0" w:color="auto"/>
              <w:right w:val="single" w:sz="4" w:space="0" w:color="auto"/>
            </w:tcBorders>
            <w:shd w:val="clear" w:color="auto" w:fill="DDDDDD"/>
            <w:textDirection w:val="btLr"/>
            <w:vAlign w:val="center"/>
          </w:tcPr>
          <w:p w:rsidR="0007051A" w:rsidRPr="007534ED" w:rsidRDefault="0007051A" w:rsidP="00B644B8">
            <w:pPr>
              <w:pStyle w:val="a7"/>
              <w:jc w:val="center"/>
              <w:rPr>
                <w:b/>
                <w:sz w:val="22"/>
                <w:szCs w:val="22"/>
              </w:rPr>
            </w:pPr>
            <w:proofErr w:type="gramStart"/>
            <w:r w:rsidRPr="007534ED">
              <w:rPr>
                <w:b/>
                <w:sz w:val="22"/>
                <w:szCs w:val="22"/>
              </w:rPr>
              <w:t xml:space="preserve">Химически </w:t>
            </w:r>
            <w:r w:rsidRPr="007534ED">
              <w:rPr>
                <w:b/>
                <w:sz w:val="22"/>
                <w:szCs w:val="22"/>
              </w:rPr>
              <w:br/>
              <w:t>опасные</w:t>
            </w:r>
            <w:proofErr w:type="gramEnd"/>
          </w:p>
        </w:tc>
        <w:tc>
          <w:tcPr>
            <w:tcW w:w="462" w:type="pct"/>
            <w:tcBorders>
              <w:top w:val="single" w:sz="4" w:space="0" w:color="auto"/>
              <w:left w:val="single" w:sz="4" w:space="0" w:color="auto"/>
              <w:bottom w:val="single" w:sz="4" w:space="0" w:color="auto"/>
              <w:right w:val="single" w:sz="4" w:space="0" w:color="auto"/>
            </w:tcBorders>
            <w:shd w:val="clear" w:color="auto" w:fill="DDDDDD"/>
            <w:textDirection w:val="btLr"/>
            <w:vAlign w:val="center"/>
          </w:tcPr>
          <w:p w:rsidR="0007051A" w:rsidRPr="007534ED" w:rsidRDefault="0007051A" w:rsidP="00B644B8">
            <w:pPr>
              <w:pStyle w:val="a7"/>
              <w:jc w:val="center"/>
              <w:rPr>
                <w:b/>
                <w:sz w:val="22"/>
                <w:szCs w:val="22"/>
              </w:rPr>
            </w:pPr>
            <w:proofErr w:type="gramStart"/>
            <w:r w:rsidRPr="007534ED">
              <w:rPr>
                <w:b/>
                <w:sz w:val="22"/>
                <w:szCs w:val="22"/>
              </w:rPr>
              <w:t xml:space="preserve">Биологически </w:t>
            </w:r>
            <w:r w:rsidRPr="007534ED">
              <w:rPr>
                <w:b/>
                <w:sz w:val="22"/>
                <w:szCs w:val="22"/>
              </w:rPr>
              <w:br/>
              <w:t>опасные</w:t>
            </w:r>
            <w:proofErr w:type="gramEnd"/>
          </w:p>
        </w:tc>
        <w:tc>
          <w:tcPr>
            <w:tcW w:w="371" w:type="pct"/>
            <w:tcBorders>
              <w:top w:val="single" w:sz="4" w:space="0" w:color="auto"/>
              <w:left w:val="single" w:sz="4" w:space="0" w:color="auto"/>
              <w:bottom w:val="single" w:sz="4" w:space="0" w:color="auto"/>
              <w:right w:val="single" w:sz="4" w:space="0" w:color="auto"/>
            </w:tcBorders>
            <w:shd w:val="clear" w:color="auto" w:fill="DDDDDD"/>
            <w:textDirection w:val="btLr"/>
            <w:vAlign w:val="center"/>
          </w:tcPr>
          <w:p w:rsidR="0007051A" w:rsidRPr="007534ED" w:rsidRDefault="0007051A" w:rsidP="00B644B8">
            <w:pPr>
              <w:pStyle w:val="a7"/>
              <w:jc w:val="center"/>
              <w:rPr>
                <w:b/>
                <w:sz w:val="22"/>
                <w:szCs w:val="22"/>
              </w:rPr>
            </w:pPr>
            <w:proofErr w:type="spellStart"/>
            <w:r w:rsidRPr="007534ED">
              <w:rPr>
                <w:b/>
                <w:sz w:val="22"/>
                <w:szCs w:val="22"/>
              </w:rPr>
              <w:t>Техногенн</w:t>
            </w:r>
            <w:proofErr w:type="gramStart"/>
            <w:r w:rsidRPr="007534ED">
              <w:rPr>
                <w:b/>
                <w:sz w:val="22"/>
                <w:szCs w:val="22"/>
              </w:rPr>
              <w:t>о</w:t>
            </w:r>
            <w:proofErr w:type="spellEnd"/>
            <w:r w:rsidRPr="007534ED">
              <w:rPr>
                <w:b/>
                <w:sz w:val="22"/>
                <w:szCs w:val="22"/>
              </w:rPr>
              <w:t>-</w:t>
            </w:r>
            <w:proofErr w:type="gramEnd"/>
            <w:r w:rsidRPr="007534ED">
              <w:rPr>
                <w:b/>
                <w:sz w:val="22"/>
                <w:szCs w:val="22"/>
              </w:rPr>
              <w:t xml:space="preserve"> </w:t>
            </w:r>
            <w:r w:rsidRPr="007534ED">
              <w:rPr>
                <w:b/>
                <w:sz w:val="22"/>
                <w:szCs w:val="22"/>
              </w:rPr>
              <w:br/>
              <w:t>опасные</w:t>
            </w:r>
          </w:p>
        </w:tc>
        <w:tc>
          <w:tcPr>
            <w:tcW w:w="493" w:type="pct"/>
            <w:tcBorders>
              <w:top w:val="single" w:sz="4" w:space="0" w:color="auto"/>
              <w:left w:val="single" w:sz="4" w:space="0" w:color="auto"/>
              <w:bottom w:val="single" w:sz="4" w:space="0" w:color="auto"/>
              <w:right w:val="single" w:sz="4" w:space="0" w:color="auto"/>
            </w:tcBorders>
            <w:shd w:val="clear" w:color="auto" w:fill="DDDDDD"/>
            <w:textDirection w:val="btLr"/>
            <w:vAlign w:val="center"/>
          </w:tcPr>
          <w:p w:rsidR="0007051A" w:rsidRPr="007534ED" w:rsidRDefault="0007051A" w:rsidP="00D34E39">
            <w:pPr>
              <w:pStyle w:val="a7"/>
              <w:jc w:val="center"/>
              <w:rPr>
                <w:b/>
                <w:sz w:val="22"/>
                <w:szCs w:val="22"/>
              </w:rPr>
            </w:pPr>
            <w:proofErr w:type="spellStart"/>
            <w:r w:rsidRPr="007534ED">
              <w:rPr>
                <w:b/>
                <w:sz w:val="22"/>
                <w:szCs w:val="22"/>
              </w:rPr>
              <w:t>Пожаро-взрывоопасные</w:t>
            </w:r>
            <w:proofErr w:type="spellEnd"/>
          </w:p>
        </w:tc>
        <w:tc>
          <w:tcPr>
            <w:tcW w:w="402" w:type="pct"/>
            <w:tcBorders>
              <w:top w:val="single" w:sz="4" w:space="0" w:color="auto"/>
              <w:left w:val="single" w:sz="4" w:space="0" w:color="auto"/>
              <w:bottom w:val="single" w:sz="4" w:space="0" w:color="auto"/>
              <w:right w:val="single" w:sz="4" w:space="0" w:color="auto"/>
            </w:tcBorders>
            <w:shd w:val="clear" w:color="auto" w:fill="DDDDDD"/>
            <w:textDirection w:val="btLr"/>
            <w:vAlign w:val="center"/>
          </w:tcPr>
          <w:p w:rsidR="0007051A" w:rsidRPr="007534ED" w:rsidRDefault="0007051A" w:rsidP="00B644B8">
            <w:pPr>
              <w:pStyle w:val="a7"/>
              <w:jc w:val="center"/>
              <w:rPr>
                <w:b/>
                <w:sz w:val="22"/>
                <w:szCs w:val="22"/>
              </w:rPr>
            </w:pPr>
            <w:proofErr w:type="gramStart"/>
            <w:r w:rsidRPr="007534ED">
              <w:rPr>
                <w:b/>
                <w:sz w:val="22"/>
                <w:szCs w:val="22"/>
              </w:rPr>
              <w:t>Экономические</w:t>
            </w:r>
            <w:proofErr w:type="gramEnd"/>
          </w:p>
        </w:tc>
        <w:tc>
          <w:tcPr>
            <w:tcW w:w="403" w:type="pct"/>
            <w:tcBorders>
              <w:top w:val="single" w:sz="4" w:space="0" w:color="auto"/>
              <w:left w:val="single" w:sz="4" w:space="0" w:color="auto"/>
              <w:bottom w:val="single" w:sz="4" w:space="0" w:color="auto"/>
              <w:right w:val="single" w:sz="4" w:space="0" w:color="auto"/>
            </w:tcBorders>
            <w:shd w:val="clear" w:color="auto" w:fill="DDDDDD"/>
            <w:textDirection w:val="btLr"/>
            <w:vAlign w:val="center"/>
          </w:tcPr>
          <w:p w:rsidR="0007051A" w:rsidRPr="007534ED" w:rsidRDefault="0007051A" w:rsidP="00B644B8">
            <w:pPr>
              <w:pStyle w:val="a7"/>
              <w:jc w:val="center"/>
              <w:rPr>
                <w:b/>
                <w:sz w:val="22"/>
                <w:szCs w:val="22"/>
              </w:rPr>
            </w:pPr>
            <w:proofErr w:type="gramStart"/>
            <w:r w:rsidRPr="007534ED">
              <w:rPr>
                <w:b/>
                <w:sz w:val="22"/>
                <w:szCs w:val="22"/>
              </w:rPr>
              <w:t>Информационные</w:t>
            </w:r>
            <w:proofErr w:type="gramEnd"/>
          </w:p>
        </w:tc>
        <w:tc>
          <w:tcPr>
            <w:tcW w:w="411" w:type="pct"/>
            <w:tcBorders>
              <w:top w:val="single" w:sz="4" w:space="0" w:color="auto"/>
              <w:left w:val="single" w:sz="4" w:space="0" w:color="auto"/>
              <w:bottom w:val="single" w:sz="4" w:space="0" w:color="auto"/>
              <w:right w:val="single" w:sz="4" w:space="0" w:color="auto"/>
            </w:tcBorders>
            <w:shd w:val="clear" w:color="auto" w:fill="DDDDDD"/>
            <w:textDirection w:val="btLr"/>
            <w:vAlign w:val="center"/>
          </w:tcPr>
          <w:p w:rsidR="0007051A" w:rsidRPr="007534ED" w:rsidRDefault="0007051A" w:rsidP="00B644B8">
            <w:pPr>
              <w:pStyle w:val="a7"/>
              <w:jc w:val="center"/>
              <w:rPr>
                <w:b/>
                <w:sz w:val="22"/>
                <w:szCs w:val="22"/>
              </w:rPr>
            </w:pPr>
            <w:proofErr w:type="gramStart"/>
            <w:r w:rsidRPr="007534ED">
              <w:rPr>
                <w:b/>
                <w:sz w:val="22"/>
                <w:szCs w:val="22"/>
              </w:rPr>
              <w:t>Телекоммуникационные</w:t>
            </w:r>
            <w:proofErr w:type="gramEnd"/>
          </w:p>
        </w:tc>
      </w:tr>
      <w:tr w:rsidR="0007051A" w:rsidRPr="007534ED" w:rsidTr="0007051A">
        <w:trPr>
          <w:trHeight w:val="298"/>
          <w:jc w:val="center"/>
        </w:trPr>
        <w:tc>
          <w:tcPr>
            <w:tcW w:w="1132" w:type="pct"/>
            <w:tcBorders>
              <w:top w:val="single" w:sz="4" w:space="0" w:color="auto"/>
              <w:left w:val="single" w:sz="4" w:space="0" w:color="auto"/>
              <w:bottom w:val="single" w:sz="4" w:space="0" w:color="auto"/>
              <w:right w:val="single" w:sz="4" w:space="0" w:color="auto"/>
            </w:tcBorders>
            <w:vAlign w:val="center"/>
          </w:tcPr>
          <w:p w:rsidR="0007051A" w:rsidRPr="007534ED" w:rsidRDefault="0007051A" w:rsidP="00B644B8">
            <w:pPr>
              <w:rPr>
                <w:b/>
                <w:snapToGrid w:val="0"/>
                <w:sz w:val="20"/>
                <w:szCs w:val="20"/>
              </w:rPr>
            </w:pPr>
            <w:r w:rsidRPr="007534ED">
              <w:rPr>
                <w:b/>
                <w:snapToGrid w:val="0"/>
                <w:sz w:val="20"/>
                <w:szCs w:val="20"/>
              </w:rPr>
              <w:t xml:space="preserve">Ханты-Мансийский </w:t>
            </w:r>
          </w:p>
          <w:p w:rsidR="0007051A" w:rsidRPr="007534ED" w:rsidRDefault="007534ED" w:rsidP="00B644B8">
            <w:pPr>
              <w:rPr>
                <w:b/>
                <w:snapToGrid w:val="0"/>
                <w:sz w:val="20"/>
                <w:szCs w:val="20"/>
              </w:rPr>
            </w:pPr>
            <w:proofErr w:type="gramStart"/>
            <w:r w:rsidRPr="007534ED">
              <w:rPr>
                <w:b/>
                <w:snapToGrid w:val="0"/>
                <w:sz w:val="20"/>
                <w:szCs w:val="20"/>
              </w:rPr>
              <w:t>автономный</w:t>
            </w:r>
            <w:proofErr w:type="gramEnd"/>
          </w:p>
          <w:p w:rsidR="0007051A" w:rsidRPr="007534ED" w:rsidRDefault="0007051A" w:rsidP="00B644B8">
            <w:pPr>
              <w:rPr>
                <w:b/>
                <w:snapToGrid w:val="0"/>
                <w:sz w:val="20"/>
                <w:szCs w:val="20"/>
              </w:rPr>
            </w:pPr>
            <w:r w:rsidRPr="007534ED">
              <w:rPr>
                <w:b/>
                <w:snapToGrid w:val="0"/>
                <w:sz w:val="20"/>
                <w:szCs w:val="20"/>
              </w:rPr>
              <w:t xml:space="preserve">округ - </w:t>
            </w:r>
            <w:proofErr w:type="spellStart"/>
            <w:r w:rsidRPr="007534ED">
              <w:rPr>
                <w:b/>
                <w:snapToGrid w:val="0"/>
                <w:sz w:val="20"/>
                <w:szCs w:val="20"/>
              </w:rPr>
              <w:t>Югра</w:t>
            </w:r>
            <w:proofErr w:type="spellEnd"/>
          </w:p>
          <w:p w:rsidR="0007051A" w:rsidRPr="007534ED" w:rsidRDefault="0007051A" w:rsidP="00B644B8">
            <w:pPr>
              <w:pStyle w:val="a7"/>
            </w:pPr>
            <w:r w:rsidRPr="007534ED">
              <w:rPr>
                <w:b/>
                <w:snapToGrid w:val="0"/>
              </w:rPr>
              <w:lastRenderedPageBreak/>
              <w:t>Нижневартовский район</w:t>
            </w:r>
          </w:p>
        </w:tc>
        <w:tc>
          <w:tcPr>
            <w:tcW w:w="402" w:type="pct"/>
            <w:tcBorders>
              <w:top w:val="single" w:sz="4" w:space="0" w:color="auto"/>
              <w:left w:val="single" w:sz="4" w:space="0" w:color="auto"/>
              <w:bottom w:val="single" w:sz="4" w:space="0" w:color="auto"/>
              <w:right w:val="single" w:sz="4" w:space="0" w:color="auto"/>
            </w:tcBorders>
            <w:vAlign w:val="center"/>
          </w:tcPr>
          <w:p w:rsidR="0007051A" w:rsidRPr="007534ED" w:rsidRDefault="0007051A" w:rsidP="00B644B8">
            <w:pPr>
              <w:jc w:val="center"/>
              <w:rPr>
                <w:sz w:val="20"/>
                <w:szCs w:val="20"/>
                <w:lang w:val="en-US"/>
              </w:rPr>
            </w:pPr>
            <w:r w:rsidRPr="007534ED">
              <w:rPr>
                <w:sz w:val="20"/>
                <w:szCs w:val="20"/>
                <w:lang w:val="en-US"/>
              </w:rPr>
              <w:lastRenderedPageBreak/>
              <w:t>1</w:t>
            </w:r>
          </w:p>
        </w:tc>
        <w:tc>
          <w:tcPr>
            <w:tcW w:w="462" w:type="pct"/>
            <w:tcBorders>
              <w:top w:val="single" w:sz="4" w:space="0" w:color="auto"/>
              <w:left w:val="single" w:sz="4" w:space="0" w:color="auto"/>
              <w:bottom w:val="single" w:sz="4" w:space="0" w:color="auto"/>
              <w:right w:val="single" w:sz="4" w:space="0" w:color="auto"/>
            </w:tcBorders>
            <w:vAlign w:val="center"/>
          </w:tcPr>
          <w:p w:rsidR="0007051A" w:rsidRPr="007534ED" w:rsidRDefault="0007051A" w:rsidP="00B644B8">
            <w:pPr>
              <w:jc w:val="center"/>
              <w:rPr>
                <w:sz w:val="20"/>
                <w:szCs w:val="20"/>
                <w:lang w:val="en-US"/>
              </w:rPr>
            </w:pPr>
            <w:r w:rsidRPr="007534ED">
              <w:rPr>
                <w:sz w:val="20"/>
                <w:szCs w:val="20"/>
                <w:lang w:val="en-US"/>
              </w:rPr>
              <w:t>-</w:t>
            </w:r>
          </w:p>
        </w:tc>
        <w:tc>
          <w:tcPr>
            <w:tcW w:w="462" w:type="pct"/>
            <w:tcBorders>
              <w:top w:val="single" w:sz="4" w:space="0" w:color="auto"/>
              <w:left w:val="single" w:sz="4" w:space="0" w:color="auto"/>
              <w:bottom w:val="single" w:sz="4" w:space="0" w:color="auto"/>
              <w:right w:val="single" w:sz="4" w:space="0" w:color="auto"/>
            </w:tcBorders>
            <w:vAlign w:val="center"/>
          </w:tcPr>
          <w:p w:rsidR="0007051A" w:rsidRPr="007534ED" w:rsidRDefault="0007051A" w:rsidP="00B644B8">
            <w:pPr>
              <w:jc w:val="center"/>
              <w:rPr>
                <w:sz w:val="20"/>
                <w:szCs w:val="20"/>
                <w:lang w:val="en-US"/>
              </w:rPr>
            </w:pPr>
            <w:r w:rsidRPr="007534ED">
              <w:rPr>
                <w:sz w:val="20"/>
                <w:szCs w:val="20"/>
                <w:lang w:val="en-US"/>
              </w:rPr>
              <w:t>-</w:t>
            </w:r>
          </w:p>
        </w:tc>
        <w:tc>
          <w:tcPr>
            <w:tcW w:w="462" w:type="pct"/>
            <w:tcBorders>
              <w:top w:val="single" w:sz="4" w:space="0" w:color="auto"/>
              <w:left w:val="single" w:sz="4" w:space="0" w:color="auto"/>
              <w:bottom w:val="single" w:sz="4" w:space="0" w:color="auto"/>
              <w:right w:val="single" w:sz="4" w:space="0" w:color="auto"/>
            </w:tcBorders>
            <w:vAlign w:val="center"/>
          </w:tcPr>
          <w:p w:rsidR="0007051A" w:rsidRPr="007534ED" w:rsidRDefault="0007051A" w:rsidP="00B644B8">
            <w:pPr>
              <w:jc w:val="center"/>
              <w:rPr>
                <w:sz w:val="20"/>
                <w:szCs w:val="20"/>
                <w:lang w:val="en-US"/>
              </w:rPr>
            </w:pPr>
            <w:r w:rsidRPr="007534ED">
              <w:rPr>
                <w:sz w:val="20"/>
                <w:szCs w:val="20"/>
                <w:lang w:val="en-US"/>
              </w:rPr>
              <w:t>-</w:t>
            </w:r>
          </w:p>
        </w:tc>
        <w:tc>
          <w:tcPr>
            <w:tcW w:w="371" w:type="pct"/>
            <w:tcBorders>
              <w:top w:val="single" w:sz="4" w:space="0" w:color="auto"/>
              <w:left w:val="single" w:sz="4" w:space="0" w:color="auto"/>
              <w:bottom w:val="single" w:sz="4" w:space="0" w:color="auto"/>
              <w:right w:val="single" w:sz="4" w:space="0" w:color="auto"/>
            </w:tcBorders>
            <w:vAlign w:val="center"/>
          </w:tcPr>
          <w:p w:rsidR="0007051A" w:rsidRPr="007534ED" w:rsidRDefault="0007051A" w:rsidP="00B644B8">
            <w:pPr>
              <w:jc w:val="center"/>
              <w:rPr>
                <w:sz w:val="20"/>
                <w:szCs w:val="20"/>
                <w:lang w:val="en-US"/>
              </w:rPr>
            </w:pPr>
            <w:r w:rsidRPr="007534ED">
              <w:rPr>
                <w:sz w:val="20"/>
                <w:szCs w:val="20"/>
                <w:lang w:val="en-US"/>
              </w:rPr>
              <w:t>-</w:t>
            </w:r>
          </w:p>
        </w:tc>
        <w:tc>
          <w:tcPr>
            <w:tcW w:w="493" w:type="pct"/>
            <w:tcBorders>
              <w:top w:val="single" w:sz="4" w:space="0" w:color="auto"/>
              <w:left w:val="single" w:sz="4" w:space="0" w:color="auto"/>
              <w:bottom w:val="single" w:sz="4" w:space="0" w:color="auto"/>
              <w:right w:val="single" w:sz="4" w:space="0" w:color="auto"/>
            </w:tcBorders>
            <w:vAlign w:val="center"/>
          </w:tcPr>
          <w:p w:rsidR="0007051A" w:rsidRPr="007534ED" w:rsidRDefault="0007051A" w:rsidP="00B644B8">
            <w:pPr>
              <w:jc w:val="center"/>
              <w:rPr>
                <w:sz w:val="20"/>
                <w:szCs w:val="20"/>
                <w:lang w:val="en-US"/>
              </w:rPr>
            </w:pPr>
            <w:r w:rsidRPr="007534ED">
              <w:rPr>
                <w:sz w:val="20"/>
                <w:szCs w:val="20"/>
                <w:lang w:val="en-US"/>
              </w:rPr>
              <w:t>20%</w:t>
            </w:r>
          </w:p>
        </w:tc>
        <w:tc>
          <w:tcPr>
            <w:tcW w:w="402" w:type="pct"/>
            <w:tcBorders>
              <w:top w:val="single" w:sz="4" w:space="0" w:color="auto"/>
              <w:left w:val="single" w:sz="4" w:space="0" w:color="auto"/>
              <w:bottom w:val="single" w:sz="4" w:space="0" w:color="auto"/>
              <w:right w:val="single" w:sz="4" w:space="0" w:color="auto"/>
            </w:tcBorders>
            <w:vAlign w:val="center"/>
          </w:tcPr>
          <w:p w:rsidR="0007051A" w:rsidRPr="007534ED" w:rsidRDefault="0007051A" w:rsidP="00B644B8">
            <w:pPr>
              <w:jc w:val="center"/>
              <w:rPr>
                <w:sz w:val="20"/>
                <w:szCs w:val="20"/>
                <w:lang w:val="en-US"/>
              </w:rPr>
            </w:pPr>
            <w:r w:rsidRPr="007534ED">
              <w:rPr>
                <w:sz w:val="20"/>
                <w:szCs w:val="20"/>
                <w:lang w:val="en-US"/>
              </w:rPr>
              <w:t>-</w:t>
            </w:r>
          </w:p>
        </w:tc>
        <w:tc>
          <w:tcPr>
            <w:tcW w:w="403" w:type="pct"/>
            <w:tcBorders>
              <w:top w:val="single" w:sz="4" w:space="0" w:color="auto"/>
              <w:left w:val="single" w:sz="4" w:space="0" w:color="auto"/>
              <w:bottom w:val="single" w:sz="4" w:space="0" w:color="auto"/>
              <w:right w:val="single" w:sz="4" w:space="0" w:color="auto"/>
            </w:tcBorders>
            <w:vAlign w:val="center"/>
          </w:tcPr>
          <w:p w:rsidR="0007051A" w:rsidRPr="007534ED" w:rsidRDefault="0007051A" w:rsidP="00B644B8">
            <w:pPr>
              <w:jc w:val="center"/>
              <w:rPr>
                <w:sz w:val="20"/>
                <w:szCs w:val="20"/>
                <w:lang w:val="en-US"/>
              </w:rPr>
            </w:pPr>
            <w:r w:rsidRPr="007534ED">
              <w:rPr>
                <w:sz w:val="20"/>
                <w:szCs w:val="20"/>
                <w:lang w:val="en-US"/>
              </w:rPr>
              <w:t>-</w:t>
            </w:r>
          </w:p>
        </w:tc>
        <w:tc>
          <w:tcPr>
            <w:tcW w:w="411" w:type="pct"/>
            <w:tcBorders>
              <w:top w:val="single" w:sz="4" w:space="0" w:color="auto"/>
              <w:left w:val="single" w:sz="4" w:space="0" w:color="auto"/>
              <w:bottom w:val="single" w:sz="4" w:space="0" w:color="auto"/>
              <w:right w:val="single" w:sz="4" w:space="0" w:color="auto"/>
            </w:tcBorders>
            <w:vAlign w:val="center"/>
          </w:tcPr>
          <w:p w:rsidR="0007051A" w:rsidRPr="007534ED" w:rsidRDefault="0007051A" w:rsidP="00B644B8">
            <w:pPr>
              <w:jc w:val="center"/>
              <w:rPr>
                <w:sz w:val="20"/>
                <w:szCs w:val="20"/>
                <w:lang w:val="en-US"/>
              </w:rPr>
            </w:pPr>
            <w:r w:rsidRPr="007534ED">
              <w:rPr>
                <w:sz w:val="20"/>
                <w:szCs w:val="20"/>
                <w:lang w:val="en-US"/>
              </w:rPr>
              <w:t>-</w:t>
            </w:r>
          </w:p>
        </w:tc>
      </w:tr>
      <w:tr w:rsidR="0007051A" w:rsidRPr="00F63AE5" w:rsidTr="0007051A">
        <w:trPr>
          <w:trHeight w:val="335"/>
          <w:jc w:val="center"/>
        </w:trPr>
        <w:tc>
          <w:tcPr>
            <w:tcW w:w="113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7051A" w:rsidRPr="007534ED" w:rsidRDefault="0007051A" w:rsidP="00B644B8">
            <w:pPr>
              <w:pStyle w:val="a7"/>
              <w:rPr>
                <w:b/>
              </w:rPr>
            </w:pPr>
            <w:r w:rsidRPr="007534ED">
              <w:rPr>
                <w:b/>
              </w:rPr>
              <w:lastRenderedPageBreak/>
              <w:t>Итого:</w:t>
            </w:r>
          </w:p>
        </w:tc>
        <w:tc>
          <w:tcPr>
            <w:tcW w:w="40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7051A" w:rsidRPr="007534ED" w:rsidRDefault="0007051A" w:rsidP="00B644B8">
            <w:pPr>
              <w:jc w:val="center"/>
              <w:rPr>
                <w:b/>
                <w:sz w:val="20"/>
                <w:szCs w:val="20"/>
                <w:lang w:val="en-US"/>
              </w:rPr>
            </w:pPr>
            <w:r w:rsidRPr="007534ED">
              <w:rPr>
                <w:b/>
                <w:sz w:val="20"/>
                <w:szCs w:val="20"/>
                <w:lang w:val="en-US"/>
              </w:rPr>
              <w:t>1</w:t>
            </w:r>
          </w:p>
        </w:tc>
        <w:tc>
          <w:tcPr>
            <w:tcW w:w="46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7051A" w:rsidRPr="007534ED" w:rsidRDefault="0007051A" w:rsidP="00B644B8">
            <w:pPr>
              <w:jc w:val="center"/>
              <w:rPr>
                <w:sz w:val="20"/>
                <w:szCs w:val="20"/>
                <w:lang w:val="en-US"/>
              </w:rPr>
            </w:pPr>
            <w:r w:rsidRPr="007534ED">
              <w:rPr>
                <w:sz w:val="20"/>
                <w:szCs w:val="20"/>
                <w:lang w:val="en-US"/>
              </w:rPr>
              <w:t>-</w:t>
            </w:r>
          </w:p>
        </w:tc>
        <w:tc>
          <w:tcPr>
            <w:tcW w:w="46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7051A" w:rsidRPr="007534ED" w:rsidRDefault="0007051A" w:rsidP="00B644B8">
            <w:pPr>
              <w:jc w:val="center"/>
              <w:rPr>
                <w:sz w:val="20"/>
                <w:szCs w:val="20"/>
                <w:lang w:val="en-US"/>
              </w:rPr>
            </w:pPr>
            <w:r w:rsidRPr="007534ED">
              <w:rPr>
                <w:sz w:val="20"/>
                <w:szCs w:val="20"/>
                <w:lang w:val="en-US"/>
              </w:rPr>
              <w:t>-</w:t>
            </w:r>
          </w:p>
        </w:tc>
        <w:tc>
          <w:tcPr>
            <w:tcW w:w="46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7051A" w:rsidRPr="007534ED" w:rsidRDefault="0007051A" w:rsidP="00B644B8">
            <w:pPr>
              <w:jc w:val="center"/>
              <w:rPr>
                <w:sz w:val="20"/>
                <w:szCs w:val="20"/>
                <w:lang w:val="en-US"/>
              </w:rPr>
            </w:pPr>
            <w:r w:rsidRPr="007534ED">
              <w:rPr>
                <w:sz w:val="20"/>
                <w:szCs w:val="20"/>
                <w:lang w:val="en-US"/>
              </w:rPr>
              <w:t>-</w:t>
            </w:r>
          </w:p>
        </w:tc>
        <w:tc>
          <w:tcPr>
            <w:tcW w:w="37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7051A" w:rsidRPr="007534ED" w:rsidRDefault="0007051A" w:rsidP="00B644B8">
            <w:pPr>
              <w:jc w:val="center"/>
              <w:rPr>
                <w:sz w:val="20"/>
                <w:szCs w:val="20"/>
                <w:lang w:val="en-US"/>
              </w:rPr>
            </w:pPr>
            <w:r w:rsidRPr="007534ED">
              <w:rPr>
                <w:sz w:val="20"/>
                <w:szCs w:val="20"/>
                <w:lang w:val="en-US"/>
              </w:rPr>
              <w:t>-</w:t>
            </w:r>
          </w:p>
        </w:tc>
        <w:tc>
          <w:tcPr>
            <w:tcW w:w="49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7051A" w:rsidRPr="007534ED" w:rsidRDefault="0007051A" w:rsidP="00B644B8">
            <w:pPr>
              <w:jc w:val="center"/>
              <w:rPr>
                <w:sz w:val="20"/>
                <w:szCs w:val="20"/>
                <w:lang w:val="en-US"/>
              </w:rPr>
            </w:pPr>
            <w:r w:rsidRPr="007534ED">
              <w:rPr>
                <w:sz w:val="20"/>
                <w:szCs w:val="20"/>
                <w:lang w:val="en-US"/>
              </w:rPr>
              <w:t>20%</w:t>
            </w:r>
          </w:p>
        </w:tc>
        <w:tc>
          <w:tcPr>
            <w:tcW w:w="40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7051A" w:rsidRPr="007534ED" w:rsidRDefault="0007051A" w:rsidP="00B644B8">
            <w:pPr>
              <w:jc w:val="center"/>
              <w:rPr>
                <w:sz w:val="20"/>
                <w:szCs w:val="20"/>
                <w:lang w:val="en-US"/>
              </w:rPr>
            </w:pPr>
            <w:r w:rsidRPr="007534ED">
              <w:rPr>
                <w:sz w:val="20"/>
                <w:szCs w:val="20"/>
                <w:lang w:val="en-US"/>
              </w:rPr>
              <w:t>-</w:t>
            </w:r>
          </w:p>
        </w:tc>
        <w:tc>
          <w:tcPr>
            <w:tcW w:w="40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7051A" w:rsidRPr="007534ED" w:rsidRDefault="0007051A" w:rsidP="00B644B8">
            <w:pPr>
              <w:jc w:val="center"/>
              <w:rPr>
                <w:sz w:val="20"/>
                <w:szCs w:val="20"/>
                <w:lang w:val="en-US"/>
              </w:rPr>
            </w:pPr>
            <w:r w:rsidRPr="007534ED">
              <w:rPr>
                <w:sz w:val="20"/>
                <w:szCs w:val="20"/>
                <w:lang w:val="en-US"/>
              </w:rPr>
              <w:t>-</w:t>
            </w:r>
          </w:p>
        </w:tc>
        <w:tc>
          <w:tcPr>
            <w:tcW w:w="41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7051A" w:rsidRPr="007534ED" w:rsidRDefault="0007051A" w:rsidP="00B644B8">
            <w:pPr>
              <w:jc w:val="center"/>
              <w:rPr>
                <w:sz w:val="20"/>
                <w:szCs w:val="20"/>
                <w:lang w:val="en-US"/>
              </w:rPr>
            </w:pPr>
            <w:r w:rsidRPr="007534ED">
              <w:rPr>
                <w:sz w:val="20"/>
                <w:szCs w:val="20"/>
                <w:lang w:val="en-US"/>
              </w:rPr>
              <w:t>-</w:t>
            </w:r>
          </w:p>
        </w:tc>
      </w:tr>
    </w:tbl>
    <w:p w:rsidR="0007051A" w:rsidRPr="008F64C1" w:rsidRDefault="0007051A" w:rsidP="0007051A">
      <w:pPr>
        <w:ind w:firstLine="709"/>
        <w:jc w:val="right"/>
        <w:rPr>
          <w:i/>
        </w:rPr>
      </w:pPr>
    </w:p>
    <w:p w:rsidR="00840061" w:rsidRPr="008F64C1" w:rsidRDefault="00840061" w:rsidP="0007051A">
      <w:pPr>
        <w:ind w:firstLine="709"/>
        <w:jc w:val="right"/>
        <w:rPr>
          <w:i/>
        </w:rPr>
      </w:pPr>
    </w:p>
    <w:p w:rsidR="0007051A" w:rsidRPr="008F64C1" w:rsidRDefault="0007051A" w:rsidP="0007051A">
      <w:pPr>
        <w:ind w:firstLine="709"/>
        <w:jc w:val="right"/>
        <w:rPr>
          <w:i/>
        </w:rPr>
      </w:pPr>
      <w:r w:rsidRPr="008F64C1">
        <w:rPr>
          <w:i/>
        </w:rPr>
        <w:t>Таблица 6.</w:t>
      </w:r>
      <w:r w:rsidR="00F45597" w:rsidRPr="008F64C1">
        <w:rPr>
          <w:i/>
        </w:rPr>
        <w:t>9</w:t>
      </w:r>
    </w:p>
    <w:p w:rsidR="0007051A" w:rsidRPr="008F64C1" w:rsidRDefault="0007051A" w:rsidP="0007051A">
      <w:pPr>
        <w:spacing w:after="120"/>
        <w:jc w:val="center"/>
        <w:rPr>
          <w:b/>
        </w:rPr>
      </w:pPr>
      <w:r w:rsidRPr="008F64C1">
        <w:rPr>
          <w:b/>
        </w:rPr>
        <w:t>Сведения о состоянии разработки и утверждения паспортов безопасности</w:t>
      </w:r>
      <w:r w:rsidRPr="008F64C1">
        <w:rPr>
          <w:b/>
        </w:rPr>
        <w:br/>
        <w:t xml:space="preserve">потенциально опасных объектов </w:t>
      </w:r>
    </w:p>
    <w:tbl>
      <w:tblPr>
        <w:tblW w:w="51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9"/>
        <w:gridCol w:w="790"/>
        <w:gridCol w:w="790"/>
        <w:gridCol w:w="974"/>
        <w:gridCol w:w="979"/>
        <w:gridCol w:w="769"/>
        <w:gridCol w:w="773"/>
        <w:gridCol w:w="2050"/>
        <w:gridCol w:w="1064"/>
      </w:tblGrid>
      <w:tr w:rsidR="007534ED" w:rsidRPr="008F64C1" w:rsidTr="007534ED">
        <w:trPr>
          <w:jc w:val="center"/>
        </w:trPr>
        <w:tc>
          <w:tcPr>
            <w:tcW w:w="1176" w:type="pct"/>
            <w:vMerge w:val="restart"/>
            <w:shd w:val="clear" w:color="auto" w:fill="DDDDDD"/>
            <w:vAlign w:val="center"/>
          </w:tcPr>
          <w:p w:rsidR="007534ED" w:rsidRPr="008F64C1" w:rsidRDefault="007534ED" w:rsidP="007534ED">
            <w:pPr>
              <w:jc w:val="center"/>
              <w:rPr>
                <w:b/>
                <w:sz w:val="22"/>
                <w:szCs w:val="22"/>
              </w:rPr>
            </w:pPr>
            <w:r w:rsidRPr="008F64C1">
              <w:rPr>
                <w:b/>
                <w:sz w:val="22"/>
                <w:szCs w:val="22"/>
              </w:rPr>
              <w:t>Субъект РФ</w:t>
            </w:r>
          </w:p>
        </w:tc>
        <w:tc>
          <w:tcPr>
            <w:tcW w:w="3824" w:type="pct"/>
            <w:gridSpan w:val="8"/>
            <w:shd w:val="clear" w:color="auto" w:fill="DDDDDD"/>
            <w:vAlign w:val="center"/>
          </w:tcPr>
          <w:p w:rsidR="007534ED" w:rsidRPr="008F64C1" w:rsidRDefault="007534ED" w:rsidP="007534ED">
            <w:pPr>
              <w:jc w:val="center"/>
              <w:rPr>
                <w:b/>
                <w:sz w:val="22"/>
                <w:szCs w:val="22"/>
              </w:rPr>
            </w:pPr>
            <w:r w:rsidRPr="008F64C1">
              <w:rPr>
                <w:b/>
                <w:sz w:val="22"/>
                <w:szCs w:val="22"/>
              </w:rPr>
              <w:t>Состояние разработки</w:t>
            </w:r>
          </w:p>
          <w:p w:rsidR="007534ED" w:rsidRPr="008F64C1" w:rsidRDefault="007534ED" w:rsidP="007534ED">
            <w:pPr>
              <w:jc w:val="center"/>
              <w:rPr>
                <w:b/>
                <w:sz w:val="22"/>
                <w:szCs w:val="22"/>
              </w:rPr>
            </w:pPr>
            <w:r w:rsidRPr="008F64C1">
              <w:rPr>
                <w:b/>
                <w:sz w:val="22"/>
                <w:szCs w:val="22"/>
              </w:rPr>
              <w:t>и утверждения паспортов безопасности КВО (из числа ПОО), %</w:t>
            </w:r>
          </w:p>
        </w:tc>
      </w:tr>
      <w:tr w:rsidR="007534ED" w:rsidRPr="008F64C1" w:rsidTr="007534ED">
        <w:trPr>
          <w:jc w:val="center"/>
        </w:trPr>
        <w:tc>
          <w:tcPr>
            <w:tcW w:w="1176" w:type="pct"/>
            <w:vMerge/>
            <w:shd w:val="clear" w:color="auto" w:fill="DDDDDD"/>
            <w:vAlign w:val="center"/>
          </w:tcPr>
          <w:p w:rsidR="007534ED" w:rsidRPr="008F64C1" w:rsidRDefault="007534ED" w:rsidP="007534ED">
            <w:pPr>
              <w:jc w:val="center"/>
              <w:rPr>
                <w:b/>
                <w:sz w:val="22"/>
                <w:szCs w:val="22"/>
              </w:rPr>
            </w:pPr>
          </w:p>
        </w:tc>
        <w:tc>
          <w:tcPr>
            <w:tcW w:w="738" w:type="pct"/>
            <w:gridSpan w:val="2"/>
            <w:shd w:val="clear" w:color="auto" w:fill="DDDDDD"/>
            <w:vAlign w:val="center"/>
          </w:tcPr>
          <w:p w:rsidR="007534ED" w:rsidRPr="008F64C1" w:rsidRDefault="007534ED" w:rsidP="007534ED">
            <w:pPr>
              <w:jc w:val="center"/>
              <w:rPr>
                <w:b/>
                <w:sz w:val="22"/>
                <w:szCs w:val="22"/>
              </w:rPr>
            </w:pPr>
            <w:proofErr w:type="gramStart"/>
            <w:r w:rsidRPr="008F64C1">
              <w:rPr>
                <w:b/>
                <w:sz w:val="22"/>
                <w:szCs w:val="22"/>
              </w:rPr>
              <w:t>утверждены</w:t>
            </w:r>
            <w:proofErr w:type="gramEnd"/>
          </w:p>
        </w:tc>
        <w:tc>
          <w:tcPr>
            <w:tcW w:w="912" w:type="pct"/>
            <w:gridSpan w:val="2"/>
            <w:shd w:val="clear" w:color="auto" w:fill="DDDDDD"/>
            <w:vAlign w:val="center"/>
          </w:tcPr>
          <w:p w:rsidR="007534ED" w:rsidRPr="008F64C1" w:rsidRDefault="007534ED" w:rsidP="007534ED">
            <w:pPr>
              <w:jc w:val="center"/>
              <w:rPr>
                <w:b/>
                <w:sz w:val="22"/>
                <w:szCs w:val="22"/>
              </w:rPr>
            </w:pPr>
            <w:proofErr w:type="gramStart"/>
            <w:r w:rsidRPr="008F64C1">
              <w:rPr>
                <w:b/>
                <w:sz w:val="22"/>
                <w:szCs w:val="22"/>
              </w:rPr>
              <w:t>сформированы,</w:t>
            </w:r>
            <w:proofErr w:type="gramEnd"/>
          </w:p>
          <w:p w:rsidR="007534ED" w:rsidRPr="008F64C1" w:rsidRDefault="007534ED" w:rsidP="007534ED">
            <w:pPr>
              <w:jc w:val="center"/>
              <w:rPr>
                <w:b/>
                <w:sz w:val="22"/>
                <w:szCs w:val="22"/>
              </w:rPr>
            </w:pPr>
            <w:proofErr w:type="gramStart"/>
            <w:r w:rsidRPr="008F64C1">
              <w:rPr>
                <w:b/>
                <w:sz w:val="22"/>
                <w:szCs w:val="22"/>
              </w:rPr>
              <w:t>не утверждены</w:t>
            </w:r>
            <w:proofErr w:type="gramEnd"/>
          </w:p>
        </w:tc>
        <w:tc>
          <w:tcPr>
            <w:tcW w:w="720" w:type="pct"/>
            <w:gridSpan w:val="2"/>
            <w:shd w:val="clear" w:color="auto" w:fill="DDDDDD"/>
            <w:vAlign w:val="center"/>
          </w:tcPr>
          <w:p w:rsidR="007534ED" w:rsidRPr="008F64C1" w:rsidRDefault="007534ED" w:rsidP="007534ED">
            <w:pPr>
              <w:jc w:val="center"/>
              <w:rPr>
                <w:b/>
                <w:sz w:val="22"/>
                <w:szCs w:val="22"/>
              </w:rPr>
            </w:pPr>
            <w:r w:rsidRPr="008F64C1">
              <w:rPr>
                <w:b/>
                <w:sz w:val="22"/>
                <w:szCs w:val="22"/>
              </w:rPr>
              <w:t>находятся</w:t>
            </w:r>
          </w:p>
          <w:p w:rsidR="007534ED" w:rsidRPr="008F64C1" w:rsidRDefault="007534ED" w:rsidP="007534ED">
            <w:pPr>
              <w:jc w:val="center"/>
              <w:rPr>
                <w:b/>
                <w:sz w:val="22"/>
                <w:szCs w:val="22"/>
              </w:rPr>
            </w:pPr>
            <w:r w:rsidRPr="008F64C1">
              <w:rPr>
                <w:b/>
                <w:sz w:val="22"/>
                <w:szCs w:val="22"/>
              </w:rPr>
              <w:t>в стадии</w:t>
            </w:r>
          </w:p>
          <w:p w:rsidR="007534ED" w:rsidRPr="008F64C1" w:rsidRDefault="007534ED" w:rsidP="007534ED">
            <w:pPr>
              <w:jc w:val="center"/>
              <w:rPr>
                <w:b/>
                <w:sz w:val="22"/>
                <w:szCs w:val="22"/>
              </w:rPr>
            </w:pPr>
            <w:r w:rsidRPr="008F64C1">
              <w:rPr>
                <w:b/>
                <w:sz w:val="22"/>
                <w:szCs w:val="22"/>
              </w:rPr>
              <w:t>разработки</w:t>
            </w:r>
          </w:p>
        </w:tc>
        <w:tc>
          <w:tcPr>
            <w:tcW w:w="957" w:type="pct"/>
            <w:shd w:val="clear" w:color="auto" w:fill="DDDDDD"/>
            <w:vAlign w:val="center"/>
          </w:tcPr>
          <w:p w:rsidR="007534ED" w:rsidRPr="008F64C1" w:rsidRDefault="007534ED" w:rsidP="007534ED">
            <w:pPr>
              <w:jc w:val="center"/>
              <w:rPr>
                <w:b/>
                <w:sz w:val="22"/>
                <w:szCs w:val="22"/>
              </w:rPr>
            </w:pPr>
            <w:proofErr w:type="gramStart"/>
            <w:r w:rsidRPr="008F64C1">
              <w:rPr>
                <w:b/>
                <w:sz w:val="22"/>
                <w:szCs w:val="22"/>
              </w:rPr>
              <w:t>проведена</w:t>
            </w:r>
            <w:proofErr w:type="gramEnd"/>
          </w:p>
          <w:p w:rsidR="007534ED" w:rsidRPr="008F64C1" w:rsidRDefault="007534ED" w:rsidP="007534ED">
            <w:pPr>
              <w:jc w:val="center"/>
              <w:rPr>
                <w:b/>
                <w:sz w:val="22"/>
                <w:szCs w:val="22"/>
              </w:rPr>
            </w:pPr>
            <w:r w:rsidRPr="008F64C1">
              <w:rPr>
                <w:b/>
                <w:sz w:val="22"/>
                <w:szCs w:val="22"/>
              </w:rPr>
              <w:t>инвентаризация</w:t>
            </w:r>
          </w:p>
        </w:tc>
        <w:tc>
          <w:tcPr>
            <w:tcW w:w="497" w:type="pct"/>
            <w:vMerge w:val="restart"/>
            <w:shd w:val="clear" w:color="auto" w:fill="DDDDDD"/>
            <w:vAlign w:val="center"/>
          </w:tcPr>
          <w:p w:rsidR="007534ED" w:rsidRPr="008F64C1" w:rsidRDefault="007534ED" w:rsidP="007534ED">
            <w:pPr>
              <w:jc w:val="center"/>
              <w:rPr>
                <w:b/>
                <w:sz w:val="22"/>
                <w:szCs w:val="22"/>
              </w:rPr>
            </w:pPr>
            <w:r w:rsidRPr="008F64C1">
              <w:rPr>
                <w:b/>
                <w:sz w:val="22"/>
                <w:szCs w:val="22"/>
              </w:rPr>
              <w:t>Нет</w:t>
            </w:r>
          </w:p>
          <w:p w:rsidR="007534ED" w:rsidRPr="008F64C1" w:rsidRDefault="007534ED" w:rsidP="007534ED">
            <w:pPr>
              <w:jc w:val="center"/>
            </w:pPr>
            <w:r w:rsidRPr="008F64C1">
              <w:rPr>
                <w:b/>
                <w:sz w:val="22"/>
                <w:szCs w:val="22"/>
              </w:rPr>
              <w:t>данных</w:t>
            </w:r>
          </w:p>
        </w:tc>
      </w:tr>
      <w:tr w:rsidR="007534ED" w:rsidRPr="008F64C1" w:rsidTr="007534ED">
        <w:trPr>
          <w:cantSplit/>
          <w:trHeight w:val="417"/>
          <w:jc w:val="center"/>
        </w:trPr>
        <w:tc>
          <w:tcPr>
            <w:tcW w:w="1176" w:type="pct"/>
            <w:vMerge/>
            <w:tcBorders>
              <w:bottom w:val="single" w:sz="4" w:space="0" w:color="auto"/>
            </w:tcBorders>
            <w:shd w:val="clear" w:color="auto" w:fill="DDDDDD"/>
          </w:tcPr>
          <w:p w:rsidR="007534ED" w:rsidRPr="008F64C1" w:rsidRDefault="007534ED" w:rsidP="007534ED">
            <w:pPr>
              <w:jc w:val="center"/>
              <w:rPr>
                <w:b/>
                <w:sz w:val="22"/>
                <w:szCs w:val="22"/>
              </w:rPr>
            </w:pPr>
          </w:p>
        </w:tc>
        <w:tc>
          <w:tcPr>
            <w:tcW w:w="369" w:type="pct"/>
            <w:tcBorders>
              <w:bottom w:val="single" w:sz="4" w:space="0" w:color="auto"/>
            </w:tcBorders>
            <w:shd w:val="clear" w:color="auto" w:fill="DDDDDD"/>
            <w:vAlign w:val="center"/>
          </w:tcPr>
          <w:p w:rsidR="007534ED" w:rsidRPr="008F64C1" w:rsidRDefault="007534ED" w:rsidP="007534ED">
            <w:pPr>
              <w:ind w:left="-113" w:right="-113"/>
              <w:jc w:val="center"/>
              <w:rPr>
                <w:b/>
                <w:sz w:val="22"/>
                <w:szCs w:val="22"/>
              </w:rPr>
            </w:pPr>
            <w:r w:rsidRPr="008F64C1">
              <w:rPr>
                <w:b/>
                <w:sz w:val="22"/>
                <w:szCs w:val="22"/>
              </w:rPr>
              <w:t>2017 г.</w:t>
            </w:r>
          </w:p>
        </w:tc>
        <w:tc>
          <w:tcPr>
            <w:tcW w:w="369" w:type="pct"/>
            <w:tcBorders>
              <w:bottom w:val="single" w:sz="4" w:space="0" w:color="auto"/>
            </w:tcBorders>
            <w:shd w:val="clear" w:color="auto" w:fill="DDDDDD"/>
            <w:vAlign w:val="center"/>
          </w:tcPr>
          <w:p w:rsidR="007534ED" w:rsidRPr="008F64C1" w:rsidRDefault="007534ED" w:rsidP="007534ED">
            <w:pPr>
              <w:ind w:left="-113" w:right="-113"/>
              <w:jc w:val="center"/>
              <w:rPr>
                <w:b/>
                <w:sz w:val="22"/>
                <w:szCs w:val="22"/>
              </w:rPr>
            </w:pPr>
            <w:r w:rsidRPr="008F64C1">
              <w:rPr>
                <w:b/>
                <w:sz w:val="22"/>
                <w:szCs w:val="22"/>
              </w:rPr>
              <w:t>2018 г.</w:t>
            </w:r>
          </w:p>
        </w:tc>
        <w:tc>
          <w:tcPr>
            <w:tcW w:w="455" w:type="pct"/>
            <w:tcBorders>
              <w:bottom w:val="single" w:sz="4" w:space="0" w:color="auto"/>
            </w:tcBorders>
            <w:shd w:val="clear" w:color="auto" w:fill="DDDDDD"/>
            <w:vAlign w:val="center"/>
          </w:tcPr>
          <w:p w:rsidR="007534ED" w:rsidRPr="008F64C1" w:rsidRDefault="007534ED" w:rsidP="007534ED">
            <w:pPr>
              <w:ind w:left="-113" w:right="-113"/>
              <w:jc w:val="center"/>
              <w:rPr>
                <w:b/>
                <w:sz w:val="22"/>
                <w:szCs w:val="22"/>
              </w:rPr>
            </w:pPr>
            <w:r w:rsidRPr="008F64C1">
              <w:rPr>
                <w:b/>
                <w:sz w:val="22"/>
                <w:szCs w:val="22"/>
              </w:rPr>
              <w:t>2017 г.</w:t>
            </w:r>
          </w:p>
        </w:tc>
        <w:tc>
          <w:tcPr>
            <w:tcW w:w="457" w:type="pct"/>
            <w:tcBorders>
              <w:bottom w:val="single" w:sz="4" w:space="0" w:color="auto"/>
            </w:tcBorders>
            <w:shd w:val="clear" w:color="auto" w:fill="DDDDDD"/>
            <w:vAlign w:val="center"/>
          </w:tcPr>
          <w:p w:rsidR="007534ED" w:rsidRPr="008F64C1" w:rsidRDefault="007534ED" w:rsidP="007534ED">
            <w:pPr>
              <w:ind w:left="-113" w:right="-113"/>
              <w:jc w:val="center"/>
              <w:rPr>
                <w:b/>
                <w:sz w:val="22"/>
                <w:szCs w:val="22"/>
              </w:rPr>
            </w:pPr>
            <w:r w:rsidRPr="008F64C1">
              <w:rPr>
                <w:b/>
                <w:sz w:val="22"/>
                <w:szCs w:val="22"/>
              </w:rPr>
              <w:t>2018 г.</w:t>
            </w:r>
          </w:p>
        </w:tc>
        <w:tc>
          <w:tcPr>
            <w:tcW w:w="359" w:type="pct"/>
            <w:tcBorders>
              <w:bottom w:val="single" w:sz="4" w:space="0" w:color="auto"/>
            </w:tcBorders>
            <w:shd w:val="clear" w:color="auto" w:fill="DDDDDD"/>
            <w:vAlign w:val="center"/>
          </w:tcPr>
          <w:p w:rsidR="007534ED" w:rsidRPr="008F64C1" w:rsidRDefault="007534ED" w:rsidP="007534ED">
            <w:pPr>
              <w:ind w:left="-113" w:right="-113"/>
              <w:jc w:val="center"/>
              <w:rPr>
                <w:b/>
                <w:sz w:val="22"/>
                <w:szCs w:val="22"/>
              </w:rPr>
            </w:pPr>
            <w:r w:rsidRPr="008F64C1">
              <w:rPr>
                <w:b/>
                <w:sz w:val="22"/>
                <w:szCs w:val="22"/>
              </w:rPr>
              <w:t>2017 г.</w:t>
            </w:r>
          </w:p>
        </w:tc>
        <w:tc>
          <w:tcPr>
            <w:tcW w:w="361" w:type="pct"/>
            <w:tcBorders>
              <w:bottom w:val="single" w:sz="4" w:space="0" w:color="auto"/>
            </w:tcBorders>
            <w:shd w:val="clear" w:color="auto" w:fill="DDDDDD"/>
            <w:vAlign w:val="center"/>
          </w:tcPr>
          <w:p w:rsidR="007534ED" w:rsidRPr="008F64C1" w:rsidRDefault="007534ED" w:rsidP="007534ED">
            <w:pPr>
              <w:ind w:left="-113" w:right="-113"/>
              <w:jc w:val="center"/>
              <w:rPr>
                <w:b/>
                <w:sz w:val="22"/>
                <w:szCs w:val="22"/>
              </w:rPr>
            </w:pPr>
            <w:r w:rsidRPr="008F64C1">
              <w:rPr>
                <w:b/>
                <w:sz w:val="22"/>
                <w:szCs w:val="22"/>
              </w:rPr>
              <w:t>2018 г.</w:t>
            </w:r>
          </w:p>
        </w:tc>
        <w:tc>
          <w:tcPr>
            <w:tcW w:w="957" w:type="pct"/>
            <w:tcBorders>
              <w:bottom w:val="single" w:sz="4" w:space="0" w:color="auto"/>
            </w:tcBorders>
            <w:shd w:val="clear" w:color="auto" w:fill="DDDDDD"/>
            <w:vAlign w:val="center"/>
          </w:tcPr>
          <w:p w:rsidR="007534ED" w:rsidRPr="008F64C1" w:rsidRDefault="007534ED" w:rsidP="007534ED">
            <w:pPr>
              <w:ind w:left="-113" w:right="-113"/>
              <w:jc w:val="center"/>
              <w:rPr>
                <w:b/>
                <w:sz w:val="22"/>
                <w:szCs w:val="22"/>
              </w:rPr>
            </w:pPr>
            <w:r w:rsidRPr="008F64C1">
              <w:rPr>
                <w:b/>
                <w:sz w:val="22"/>
                <w:szCs w:val="22"/>
              </w:rPr>
              <w:t>2016 г.</w:t>
            </w:r>
          </w:p>
        </w:tc>
        <w:tc>
          <w:tcPr>
            <w:tcW w:w="497" w:type="pct"/>
            <w:vMerge/>
            <w:tcBorders>
              <w:bottom w:val="single" w:sz="4" w:space="0" w:color="auto"/>
            </w:tcBorders>
            <w:shd w:val="clear" w:color="auto" w:fill="DDDDDD"/>
          </w:tcPr>
          <w:p w:rsidR="007534ED" w:rsidRPr="008F64C1" w:rsidRDefault="007534ED" w:rsidP="007534ED">
            <w:pPr>
              <w:jc w:val="center"/>
            </w:pPr>
          </w:p>
        </w:tc>
      </w:tr>
      <w:tr w:rsidR="007534ED" w:rsidRPr="008F64C1" w:rsidTr="007534ED">
        <w:trPr>
          <w:jc w:val="center"/>
        </w:trPr>
        <w:tc>
          <w:tcPr>
            <w:tcW w:w="1176" w:type="pct"/>
            <w:shd w:val="clear" w:color="auto" w:fill="auto"/>
            <w:vAlign w:val="center"/>
          </w:tcPr>
          <w:p w:rsidR="007534ED" w:rsidRPr="008F64C1" w:rsidRDefault="007534ED" w:rsidP="007534ED">
            <w:pPr>
              <w:rPr>
                <w:b/>
                <w:snapToGrid w:val="0"/>
              </w:rPr>
            </w:pPr>
            <w:r w:rsidRPr="008F64C1">
              <w:rPr>
                <w:b/>
                <w:snapToGrid w:val="0"/>
              </w:rPr>
              <w:t xml:space="preserve">Ханты-Мансийский </w:t>
            </w:r>
          </w:p>
          <w:p w:rsidR="007534ED" w:rsidRPr="008F64C1" w:rsidRDefault="007534ED" w:rsidP="007534ED">
            <w:pPr>
              <w:rPr>
                <w:b/>
                <w:snapToGrid w:val="0"/>
              </w:rPr>
            </w:pPr>
            <w:proofErr w:type="gramStart"/>
            <w:r w:rsidRPr="008F64C1">
              <w:rPr>
                <w:b/>
                <w:snapToGrid w:val="0"/>
              </w:rPr>
              <w:t xml:space="preserve">федеральный </w:t>
            </w:r>
            <w:proofErr w:type="gramEnd"/>
          </w:p>
          <w:p w:rsidR="007534ED" w:rsidRPr="008F64C1" w:rsidRDefault="007534ED" w:rsidP="007534ED">
            <w:pPr>
              <w:rPr>
                <w:b/>
                <w:snapToGrid w:val="0"/>
              </w:rPr>
            </w:pPr>
            <w:r w:rsidRPr="008F64C1">
              <w:rPr>
                <w:b/>
                <w:snapToGrid w:val="0"/>
              </w:rPr>
              <w:t xml:space="preserve">округ - </w:t>
            </w:r>
            <w:proofErr w:type="spellStart"/>
            <w:r w:rsidRPr="008F64C1">
              <w:rPr>
                <w:b/>
                <w:snapToGrid w:val="0"/>
              </w:rPr>
              <w:t>Югра</w:t>
            </w:r>
            <w:proofErr w:type="spellEnd"/>
          </w:p>
          <w:p w:rsidR="007534ED" w:rsidRPr="008F64C1" w:rsidRDefault="007534ED" w:rsidP="007534ED">
            <w:pPr>
              <w:pStyle w:val="a7"/>
              <w:rPr>
                <w:sz w:val="24"/>
                <w:szCs w:val="24"/>
              </w:rPr>
            </w:pPr>
            <w:r w:rsidRPr="008F64C1">
              <w:rPr>
                <w:b/>
                <w:snapToGrid w:val="0"/>
                <w:sz w:val="24"/>
                <w:szCs w:val="24"/>
              </w:rPr>
              <w:t>Нижневартовский район</w:t>
            </w:r>
          </w:p>
        </w:tc>
        <w:tc>
          <w:tcPr>
            <w:tcW w:w="369" w:type="pct"/>
            <w:shd w:val="clear" w:color="auto" w:fill="auto"/>
            <w:vAlign w:val="center"/>
          </w:tcPr>
          <w:p w:rsidR="007534ED" w:rsidRPr="008F64C1" w:rsidRDefault="007534ED" w:rsidP="007534ED">
            <w:pPr>
              <w:jc w:val="center"/>
              <w:rPr>
                <w:lang w:val="en-US"/>
              </w:rPr>
            </w:pPr>
            <w:r w:rsidRPr="008F64C1">
              <w:rPr>
                <w:lang w:val="en-US"/>
              </w:rPr>
              <w:t>100 %</w:t>
            </w:r>
          </w:p>
        </w:tc>
        <w:tc>
          <w:tcPr>
            <w:tcW w:w="369" w:type="pct"/>
            <w:shd w:val="clear" w:color="auto" w:fill="auto"/>
            <w:vAlign w:val="center"/>
          </w:tcPr>
          <w:p w:rsidR="007534ED" w:rsidRPr="008F64C1" w:rsidRDefault="007534ED" w:rsidP="007534ED">
            <w:pPr>
              <w:jc w:val="center"/>
              <w:rPr>
                <w:lang w:val="en-US"/>
              </w:rPr>
            </w:pPr>
            <w:r w:rsidRPr="008F64C1">
              <w:rPr>
                <w:lang w:val="en-US"/>
              </w:rPr>
              <w:t>100 %</w:t>
            </w:r>
          </w:p>
        </w:tc>
        <w:tc>
          <w:tcPr>
            <w:tcW w:w="455" w:type="pct"/>
            <w:shd w:val="clear" w:color="auto" w:fill="auto"/>
            <w:vAlign w:val="center"/>
          </w:tcPr>
          <w:p w:rsidR="007534ED" w:rsidRPr="008F64C1" w:rsidRDefault="007534ED" w:rsidP="007534ED">
            <w:pPr>
              <w:jc w:val="center"/>
              <w:rPr>
                <w:lang w:val="en-US"/>
              </w:rPr>
            </w:pPr>
            <w:r w:rsidRPr="008F64C1">
              <w:rPr>
                <w:lang w:val="en-US"/>
              </w:rPr>
              <w:t>-</w:t>
            </w:r>
          </w:p>
        </w:tc>
        <w:tc>
          <w:tcPr>
            <w:tcW w:w="457" w:type="pct"/>
            <w:shd w:val="clear" w:color="auto" w:fill="auto"/>
            <w:vAlign w:val="center"/>
          </w:tcPr>
          <w:p w:rsidR="007534ED" w:rsidRPr="008F64C1" w:rsidRDefault="007534ED" w:rsidP="007534ED">
            <w:pPr>
              <w:jc w:val="center"/>
              <w:rPr>
                <w:lang w:val="en-US"/>
              </w:rPr>
            </w:pPr>
            <w:r w:rsidRPr="008F64C1">
              <w:rPr>
                <w:lang w:val="en-US"/>
              </w:rPr>
              <w:t>-</w:t>
            </w:r>
          </w:p>
        </w:tc>
        <w:tc>
          <w:tcPr>
            <w:tcW w:w="359" w:type="pct"/>
            <w:shd w:val="clear" w:color="auto" w:fill="auto"/>
            <w:vAlign w:val="center"/>
          </w:tcPr>
          <w:p w:rsidR="007534ED" w:rsidRPr="008F64C1" w:rsidRDefault="007534ED" w:rsidP="007534ED">
            <w:pPr>
              <w:jc w:val="center"/>
              <w:rPr>
                <w:lang w:val="en-US"/>
              </w:rPr>
            </w:pPr>
            <w:r w:rsidRPr="008F64C1">
              <w:rPr>
                <w:lang w:val="en-US"/>
              </w:rPr>
              <w:t>-</w:t>
            </w:r>
          </w:p>
        </w:tc>
        <w:tc>
          <w:tcPr>
            <w:tcW w:w="361" w:type="pct"/>
            <w:shd w:val="clear" w:color="auto" w:fill="auto"/>
            <w:vAlign w:val="center"/>
          </w:tcPr>
          <w:p w:rsidR="007534ED" w:rsidRPr="008F64C1" w:rsidRDefault="007534ED" w:rsidP="007534ED">
            <w:pPr>
              <w:jc w:val="center"/>
              <w:rPr>
                <w:lang w:val="en-US"/>
              </w:rPr>
            </w:pPr>
            <w:r w:rsidRPr="008F64C1">
              <w:rPr>
                <w:lang w:val="en-US"/>
              </w:rPr>
              <w:t>-</w:t>
            </w:r>
          </w:p>
        </w:tc>
        <w:tc>
          <w:tcPr>
            <w:tcW w:w="957" w:type="pct"/>
            <w:shd w:val="clear" w:color="auto" w:fill="auto"/>
            <w:vAlign w:val="center"/>
          </w:tcPr>
          <w:p w:rsidR="007534ED" w:rsidRPr="008F64C1" w:rsidRDefault="007534ED" w:rsidP="007534ED">
            <w:pPr>
              <w:jc w:val="center"/>
            </w:pPr>
            <w:r w:rsidRPr="008F64C1">
              <w:t>Да</w:t>
            </w:r>
          </w:p>
        </w:tc>
        <w:tc>
          <w:tcPr>
            <w:tcW w:w="497" w:type="pct"/>
            <w:shd w:val="clear" w:color="auto" w:fill="auto"/>
            <w:vAlign w:val="center"/>
          </w:tcPr>
          <w:p w:rsidR="007534ED" w:rsidRPr="008F64C1" w:rsidRDefault="007534ED" w:rsidP="007534ED">
            <w:pPr>
              <w:jc w:val="center"/>
            </w:pPr>
            <w:r w:rsidRPr="008F64C1">
              <w:t>-</w:t>
            </w:r>
          </w:p>
        </w:tc>
      </w:tr>
    </w:tbl>
    <w:p w:rsidR="0007051A" w:rsidRPr="008F64C1" w:rsidRDefault="0007051A" w:rsidP="00863238">
      <w:pPr>
        <w:ind w:firstLine="709"/>
        <w:jc w:val="right"/>
        <w:rPr>
          <w:i/>
        </w:rPr>
      </w:pPr>
    </w:p>
    <w:p w:rsidR="0007051A" w:rsidRPr="008F64C1" w:rsidRDefault="004818B4" w:rsidP="00863238">
      <w:pPr>
        <w:ind w:firstLine="709"/>
        <w:jc w:val="right"/>
        <w:rPr>
          <w:i/>
        </w:rPr>
      </w:pPr>
      <w:r w:rsidRPr="008F64C1">
        <w:rPr>
          <w:i/>
        </w:rPr>
        <w:t>Таблица 6.</w:t>
      </w:r>
      <w:r w:rsidR="00F45597" w:rsidRPr="008F64C1">
        <w:rPr>
          <w:i/>
        </w:rPr>
        <w:t>10</w:t>
      </w:r>
    </w:p>
    <w:p w:rsidR="00920DA1" w:rsidRPr="008F64C1" w:rsidRDefault="00920DA1" w:rsidP="00920DA1">
      <w:pPr>
        <w:tabs>
          <w:tab w:val="left" w:pos="1111"/>
          <w:tab w:val="left" w:pos="8728"/>
        </w:tabs>
        <w:spacing w:after="120"/>
        <w:jc w:val="center"/>
        <w:rPr>
          <w:b/>
          <w:iCs/>
        </w:rPr>
      </w:pPr>
      <w:r w:rsidRPr="008F64C1">
        <w:rPr>
          <w:b/>
          <w:iCs/>
        </w:rPr>
        <w:t xml:space="preserve">Сведения о пунктах временного размещения населения </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1"/>
        <w:gridCol w:w="1586"/>
        <w:gridCol w:w="1978"/>
        <w:gridCol w:w="1411"/>
        <w:gridCol w:w="1430"/>
        <w:gridCol w:w="1648"/>
      </w:tblGrid>
      <w:tr w:rsidR="00920DA1" w:rsidRPr="008F64C1" w:rsidTr="00920DA1">
        <w:tc>
          <w:tcPr>
            <w:tcW w:w="1188" w:type="pct"/>
            <w:vMerge w:val="restart"/>
            <w:shd w:val="clear" w:color="auto" w:fill="DDDDDD"/>
            <w:vAlign w:val="center"/>
          </w:tcPr>
          <w:p w:rsidR="00920DA1" w:rsidRPr="008F64C1" w:rsidRDefault="00920DA1" w:rsidP="00920DA1">
            <w:pPr>
              <w:jc w:val="center"/>
              <w:rPr>
                <w:b/>
                <w:sz w:val="22"/>
                <w:szCs w:val="22"/>
              </w:rPr>
            </w:pPr>
            <w:r w:rsidRPr="008F64C1">
              <w:rPr>
                <w:b/>
                <w:sz w:val="22"/>
                <w:szCs w:val="22"/>
              </w:rPr>
              <w:t>Субъект РФ</w:t>
            </w:r>
          </w:p>
        </w:tc>
        <w:tc>
          <w:tcPr>
            <w:tcW w:w="750" w:type="pct"/>
            <w:vMerge w:val="restart"/>
            <w:shd w:val="clear" w:color="auto" w:fill="DDDDDD"/>
            <w:vAlign w:val="center"/>
          </w:tcPr>
          <w:p w:rsidR="00920DA1" w:rsidRPr="008F64C1" w:rsidRDefault="00920DA1" w:rsidP="00920DA1">
            <w:pPr>
              <w:jc w:val="center"/>
              <w:rPr>
                <w:b/>
                <w:sz w:val="22"/>
                <w:szCs w:val="22"/>
              </w:rPr>
            </w:pPr>
            <w:r w:rsidRPr="008F64C1">
              <w:rPr>
                <w:b/>
                <w:sz w:val="22"/>
                <w:szCs w:val="22"/>
              </w:rPr>
              <w:t>Количество ПВР</w:t>
            </w:r>
          </w:p>
        </w:tc>
        <w:tc>
          <w:tcPr>
            <w:tcW w:w="936" w:type="pct"/>
            <w:vMerge w:val="restart"/>
            <w:shd w:val="clear" w:color="auto" w:fill="DDDDDD"/>
            <w:vAlign w:val="center"/>
          </w:tcPr>
          <w:p w:rsidR="00920DA1" w:rsidRPr="008F64C1" w:rsidRDefault="00920DA1" w:rsidP="00920DA1">
            <w:pPr>
              <w:jc w:val="center"/>
              <w:rPr>
                <w:b/>
                <w:sz w:val="22"/>
                <w:szCs w:val="22"/>
              </w:rPr>
            </w:pPr>
            <w:r w:rsidRPr="008F64C1">
              <w:rPr>
                <w:b/>
                <w:sz w:val="22"/>
                <w:szCs w:val="22"/>
              </w:rPr>
              <w:t>Вместимость,</w:t>
            </w:r>
          </w:p>
          <w:p w:rsidR="00920DA1" w:rsidRPr="008F64C1" w:rsidRDefault="00920DA1" w:rsidP="00920DA1">
            <w:pPr>
              <w:jc w:val="center"/>
              <w:rPr>
                <w:b/>
                <w:sz w:val="22"/>
                <w:szCs w:val="22"/>
              </w:rPr>
            </w:pPr>
            <w:r w:rsidRPr="008F64C1">
              <w:rPr>
                <w:b/>
                <w:sz w:val="22"/>
                <w:szCs w:val="22"/>
              </w:rPr>
              <w:t>чел.</w:t>
            </w:r>
          </w:p>
        </w:tc>
        <w:tc>
          <w:tcPr>
            <w:tcW w:w="1345" w:type="pct"/>
            <w:gridSpan w:val="2"/>
            <w:tcBorders>
              <w:bottom w:val="single" w:sz="4" w:space="0" w:color="auto"/>
            </w:tcBorders>
            <w:shd w:val="clear" w:color="auto" w:fill="DDDDDD"/>
            <w:vAlign w:val="center"/>
          </w:tcPr>
          <w:p w:rsidR="00920DA1" w:rsidRPr="008F64C1" w:rsidRDefault="00920DA1" w:rsidP="00920DA1">
            <w:pPr>
              <w:jc w:val="center"/>
              <w:rPr>
                <w:b/>
                <w:sz w:val="22"/>
                <w:szCs w:val="22"/>
              </w:rPr>
            </w:pPr>
            <w:r w:rsidRPr="008F64C1">
              <w:rPr>
                <w:b/>
                <w:sz w:val="22"/>
                <w:szCs w:val="22"/>
              </w:rPr>
              <w:t xml:space="preserve">Количество населения, </w:t>
            </w:r>
          </w:p>
          <w:p w:rsidR="00920DA1" w:rsidRPr="008F64C1" w:rsidRDefault="00920DA1" w:rsidP="00920DA1">
            <w:pPr>
              <w:jc w:val="center"/>
              <w:rPr>
                <w:b/>
                <w:sz w:val="22"/>
                <w:szCs w:val="22"/>
              </w:rPr>
            </w:pPr>
            <w:proofErr w:type="gramStart"/>
            <w:r w:rsidRPr="008F64C1">
              <w:rPr>
                <w:b/>
                <w:sz w:val="22"/>
                <w:szCs w:val="22"/>
              </w:rPr>
              <w:t>фактически размещенного в ПВР</w:t>
            </w:r>
            <w:proofErr w:type="gramEnd"/>
          </w:p>
        </w:tc>
        <w:tc>
          <w:tcPr>
            <w:tcW w:w="780" w:type="pct"/>
            <w:vMerge w:val="restart"/>
            <w:shd w:val="clear" w:color="auto" w:fill="DDDDDD"/>
            <w:vAlign w:val="center"/>
          </w:tcPr>
          <w:p w:rsidR="00920DA1" w:rsidRPr="008F64C1" w:rsidRDefault="00920DA1" w:rsidP="00920DA1">
            <w:pPr>
              <w:jc w:val="center"/>
              <w:rPr>
                <w:b/>
                <w:sz w:val="22"/>
                <w:szCs w:val="22"/>
              </w:rPr>
            </w:pPr>
            <w:proofErr w:type="gramStart"/>
            <w:r w:rsidRPr="008F64C1">
              <w:rPr>
                <w:b/>
                <w:sz w:val="22"/>
                <w:szCs w:val="22"/>
              </w:rPr>
              <w:t>Средний</w:t>
            </w:r>
            <w:proofErr w:type="gramEnd"/>
          </w:p>
          <w:p w:rsidR="00920DA1" w:rsidRPr="008F64C1" w:rsidRDefault="00920DA1" w:rsidP="00920DA1">
            <w:pPr>
              <w:jc w:val="center"/>
              <w:rPr>
                <w:b/>
                <w:sz w:val="22"/>
                <w:szCs w:val="22"/>
              </w:rPr>
            </w:pPr>
            <w:r w:rsidRPr="008F64C1">
              <w:rPr>
                <w:b/>
                <w:sz w:val="22"/>
                <w:szCs w:val="22"/>
              </w:rPr>
              <w:t>срок</w:t>
            </w:r>
          </w:p>
          <w:p w:rsidR="00920DA1" w:rsidRPr="008F64C1" w:rsidRDefault="00920DA1" w:rsidP="00920DA1">
            <w:pPr>
              <w:jc w:val="center"/>
              <w:rPr>
                <w:b/>
                <w:sz w:val="22"/>
                <w:szCs w:val="22"/>
              </w:rPr>
            </w:pPr>
            <w:r w:rsidRPr="008F64C1">
              <w:rPr>
                <w:b/>
                <w:sz w:val="22"/>
                <w:szCs w:val="22"/>
              </w:rPr>
              <w:t>пребывания</w:t>
            </w:r>
          </w:p>
          <w:p w:rsidR="00920DA1" w:rsidRPr="008F64C1" w:rsidRDefault="00920DA1" w:rsidP="00920DA1">
            <w:pPr>
              <w:jc w:val="center"/>
              <w:rPr>
                <w:b/>
                <w:sz w:val="22"/>
                <w:szCs w:val="22"/>
              </w:rPr>
            </w:pPr>
            <w:r w:rsidRPr="008F64C1">
              <w:rPr>
                <w:b/>
                <w:sz w:val="22"/>
                <w:szCs w:val="22"/>
              </w:rPr>
              <w:t>в ПВР,</w:t>
            </w:r>
          </w:p>
          <w:p w:rsidR="00920DA1" w:rsidRPr="008F64C1" w:rsidRDefault="00920DA1" w:rsidP="00920DA1">
            <w:pPr>
              <w:jc w:val="center"/>
              <w:rPr>
                <w:b/>
                <w:sz w:val="22"/>
                <w:szCs w:val="22"/>
              </w:rPr>
            </w:pPr>
            <w:r w:rsidRPr="008F64C1">
              <w:rPr>
                <w:b/>
                <w:sz w:val="22"/>
                <w:szCs w:val="22"/>
              </w:rPr>
              <w:t>в сутках</w:t>
            </w:r>
          </w:p>
        </w:tc>
      </w:tr>
      <w:tr w:rsidR="00920DA1" w:rsidRPr="008F64C1" w:rsidTr="00920DA1">
        <w:trPr>
          <w:trHeight w:val="510"/>
        </w:trPr>
        <w:tc>
          <w:tcPr>
            <w:tcW w:w="1188" w:type="pct"/>
            <w:vMerge/>
            <w:shd w:val="clear" w:color="auto" w:fill="DDDDDD"/>
            <w:vAlign w:val="center"/>
          </w:tcPr>
          <w:p w:rsidR="00920DA1" w:rsidRPr="008F64C1" w:rsidRDefault="00920DA1" w:rsidP="00920DA1">
            <w:pPr>
              <w:jc w:val="center"/>
            </w:pPr>
          </w:p>
        </w:tc>
        <w:tc>
          <w:tcPr>
            <w:tcW w:w="750" w:type="pct"/>
            <w:vMerge/>
            <w:shd w:val="clear" w:color="auto" w:fill="DDDDDD"/>
            <w:vAlign w:val="center"/>
          </w:tcPr>
          <w:p w:rsidR="00920DA1" w:rsidRPr="008F64C1" w:rsidRDefault="00920DA1" w:rsidP="00920DA1">
            <w:pPr>
              <w:jc w:val="center"/>
            </w:pPr>
          </w:p>
        </w:tc>
        <w:tc>
          <w:tcPr>
            <w:tcW w:w="936" w:type="pct"/>
            <w:vMerge/>
            <w:shd w:val="clear" w:color="auto" w:fill="DDDDDD"/>
            <w:vAlign w:val="center"/>
          </w:tcPr>
          <w:p w:rsidR="00920DA1" w:rsidRPr="008F64C1" w:rsidRDefault="00920DA1" w:rsidP="00920DA1">
            <w:pPr>
              <w:jc w:val="center"/>
            </w:pPr>
          </w:p>
        </w:tc>
        <w:tc>
          <w:tcPr>
            <w:tcW w:w="668" w:type="pct"/>
            <w:shd w:val="clear" w:color="auto" w:fill="DDDDDD"/>
          </w:tcPr>
          <w:p w:rsidR="00920DA1" w:rsidRPr="008F64C1" w:rsidRDefault="00920DA1" w:rsidP="00920DA1">
            <w:pPr>
              <w:jc w:val="center"/>
              <w:rPr>
                <w:b/>
                <w:sz w:val="22"/>
                <w:szCs w:val="22"/>
              </w:rPr>
            </w:pPr>
            <w:r w:rsidRPr="008F64C1">
              <w:rPr>
                <w:b/>
                <w:sz w:val="22"/>
                <w:szCs w:val="22"/>
              </w:rPr>
              <w:t>всего,</w:t>
            </w:r>
          </w:p>
          <w:p w:rsidR="00920DA1" w:rsidRPr="008F64C1" w:rsidRDefault="00920DA1" w:rsidP="00920DA1">
            <w:pPr>
              <w:jc w:val="center"/>
              <w:rPr>
                <w:b/>
                <w:sz w:val="22"/>
                <w:szCs w:val="22"/>
              </w:rPr>
            </w:pPr>
            <w:r w:rsidRPr="008F64C1">
              <w:rPr>
                <w:b/>
                <w:sz w:val="22"/>
                <w:szCs w:val="22"/>
              </w:rPr>
              <w:t>чел.</w:t>
            </w:r>
          </w:p>
        </w:tc>
        <w:tc>
          <w:tcPr>
            <w:tcW w:w="677" w:type="pct"/>
            <w:shd w:val="clear" w:color="auto" w:fill="DDDDDD"/>
          </w:tcPr>
          <w:p w:rsidR="00920DA1" w:rsidRPr="008F64C1" w:rsidRDefault="00920DA1" w:rsidP="00920DA1">
            <w:pPr>
              <w:jc w:val="center"/>
              <w:rPr>
                <w:b/>
                <w:sz w:val="22"/>
                <w:szCs w:val="22"/>
              </w:rPr>
            </w:pPr>
            <w:r w:rsidRPr="008F64C1">
              <w:rPr>
                <w:b/>
                <w:sz w:val="22"/>
                <w:szCs w:val="22"/>
              </w:rPr>
              <w:t>из них детей, чел.</w:t>
            </w:r>
          </w:p>
        </w:tc>
        <w:tc>
          <w:tcPr>
            <w:tcW w:w="780" w:type="pct"/>
            <w:vMerge/>
            <w:shd w:val="clear" w:color="auto" w:fill="DDDDDD"/>
          </w:tcPr>
          <w:p w:rsidR="00920DA1" w:rsidRPr="008F64C1" w:rsidRDefault="00920DA1" w:rsidP="00920DA1">
            <w:pPr>
              <w:tabs>
                <w:tab w:val="left" w:pos="1111"/>
                <w:tab w:val="left" w:pos="8728"/>
              </w:tabs>
              <w:jc w:val="both"/>
              <w:rPr>
                <w:b/>
                <w:iCs/>
              </w:rPr>
            </w:pPr>
          </w:p>
        </w:tc>
      </w:tr>
      <w:tr w:rsidR="00920DA1" w:rsidRPr="008F64C1" w:rsidTr="00920DA1">
        <w:tc>
          <w:tcPr>
            <w:tcW w:w="1188" w:type="pct"/>
            <w:vAlign w:val="center"/>
          </w:tcPr>
          <w:p w:rsidR="00920DA1" w:rsidRPr="008F64C1" w:rsidRDefault="00920DA1" w:rsidP="00920DA1">
            <w:pPr>
              <w:rPr>
                <w:b/>
                <w:sz w:val="22"/>
                <w:szCs w:val="22"/>
              </w:rPr>
            </w:pPr>
            <w:r w:rsidRPr="008F64C1">
              <w:rPr>
                <w:b/>
                <w:sz w:val="22"/>
                <w:szCs w:val="22"/>
              </w:rPr>
              <w:t xml:space="preserve">Ханты-Мансийский </w:t>
            </w:r>
          </w:p>
          <w:p w:rsidR="00920DA1" w:rsidRPr="008F64C1" w:rsidRDefault="00920DA1" w:rsidP="00920DA1">
            <w:pPr>
              <w:rPr>
                <w:b/>
                <w:sz w:val="22"/>
                <w:szCs w:val="22"/>
              </w:rPr>
            </w:pPr>
            <w:proofErr w:type="gramStart"/>
            <w:r w:rsidRPr="008F64C1">
              <w:rPr>
                <w:b/>
                <w:sz w:val="22"/>
                <w:szCs w:val="22"/>
              </w:rPr>
              <w:t xml:space="preserve">федеральный </w:t>
            </w:r>
            <w:proofErr w:type="gramEnd"/>
          </w:p>
          <w:p w:rsidR="00920DA1" w:rsidRPr="008F64C1" w:rsidRDefault="00920DA1" w:rsidP="00920DA1">
            <w:pPr>
              <w:rPr>
                <w:b/>
                <w:sz w:val="22"/>
                <w:szCs w:val="22"/>
              </w:rPr>
            </w:pPr>
            <w:r w:rsidRPr="008F64C1">
              <w:rPr>
                <w:b/>
                <w:sz w:val="22"/>
                <w:szCs w:val="22"/>
              </w:rPr>
              <w:t xml:space="preserve">округ - </w:t>
            </w:r>
            <w:proofErr w:type="spellStart"/>
            <w:r w:rsidRPr="008F64C1">
              <w:rPr>
                <w:b/>
                <w:sz w:val="22"/>
                <w:szCs w:val="22"/>
              </w:rPr>
              <w:t>Югра</w:t>
            </w:r>
            <w:proofErr w:type="spellEnd"/>
          </w:p>
          <w:p w:rsidR="00920DA1" w:rsidRPr="008F64C1" w:rsidRDefault="00920DA1" w:rsidP="00920DA1">
            <w:pPr>
              <w:rPr>
                <w:b/>
                <w:sz w:val="22"/>
                <w:szCs w:val="22"/>
              </w:rPr>
            </w:pPr>
            <w:r w:rsidRPr="008F64C1">
              <w:rPr>
                <w:b/>
                <w:sz w:val="22"/>
                <w:szCs w:val="22"/>
              </w:rPr>
              <w:t>Нижневартовский район</w:t>
            </w:r>
          </w:p>
        </w:tc>
        <w:tc>
          <w:tcPr>
            <w:tcW w:w="750" w:type="pct"/>
            <w:vAlign w:val="center"/>
          </w:tcPr>
          <w:p w:rsidR="00920DA1" w:rsidRPr="008F64C1" w:rsidRDefault="00920DA1" w:rsidP="00920DA1">
            <w:pPr>
              <w:jc w:val="center"/>
              <w:rPr>
                <w:sz w:val="22"/>
                <w:szCs w:val="22"/>
              </w:rPr>
            </w:pPr>
            <w:r w:rsidRPr="008F64C1">
              <w:rPr>
                <w:sz w:val="22"/>
                <w:szCs w:val="22"/>
              </w:rPr>
              <w:t>12</w:t>
            </w:r>
          </w:p>
        </w:tc>
        <w:tc>
          <w:tcPr>
            <w:tcW w:w="936" w:type="pct"/>
            <w:vAlign w:val="center"/>
          </w:tcPr>
          <w:p w:rsidR="00920DA1" w:rsidRPr="008F64C1" w:rsidRDefault="00815F8C" w:rsidP="00920DA1">
            <w:pPr>
              <w:jc w:val="center"/>
              <w:rPr>
                <w:sz w:val="22"/>
                <w:szCs w:val="22"/>
              </w:rPr>
            </w:pPr>
            <w:r w:rsidRPr="008F64C1">
              <w:rPr>
                <w:sz w:val="22"/>
                <w:szCs w:val="22"/>
              </w:rPr>
              <w:t>3350</w:t>
            </w:r>
          </w:p>
        </w:tc>
        <w:tc>
          <w:tcPr>
            <w:tcW w:w="668" w:type="pct"/>
            <w:shd w:val="clear" w:color="auto" w:fill="auto"/>
            <w:vAlign w:val="center"/>
          </w:tcPr>
          <w:p w:rsidR="00920DA1" w:rsidRPr="008F64C1" w:rsidRDefault="00920DA1" w:rsidP="00920DA1">
            <w:pPr>
              <w:tabs>
                <w:tab w:val="left" w:pos="1111"/>
                <w:tab w:val="left" w:pos="8728"/>
              </w:tabs>
              <w:jc w:val="center"/>
              <w:rPr>
                <w:iCs/>
                <w:sz w:val="22"/>
                <w:szCs w:val="22"/>
              </w:rPr>
            </w:pPr>
            <w:r w:rsidRPr="008F64C1">
              <w:rPr>
                <w:iCs/>
                <w:sz w:val="22"/>
                <w:szCs w:val="22"/>
              </w:rPr>
              <w:t>-</w:t>
            </w:r>
          </w:p>
        </w:tc>
        <w:tc>
          <w:tcPr>
            <w:tcW w:w="677" w:type="pct"/>
            <w:shd w:val="clear" w:color="auto" w:fill="auto"/>
            <w:vAlign w:val="center"/>
          </w:tcPr>
          <w:p w:rsidR="00920DA1" w:rsidRPr="008F64C1" w:rsidRDefault="00920DA1" w:rsidP="00920DA1">
            <w:pPr>
              <w:tabs>
                <w:tab w:val="left" w:pos="1111"/>
                <w:tab w:val="left" w:pos="8728"/>
              </w:tabs>
              <w:jc w:val="center"/>
              <w:rPr>
                <w:iCs/>
                <w:sz w:val="22"/>
                <w:szCs w:val="22"/>
              </w:rPr>
            </w:pPr>
            <w:r w:rsidRPr="008F64C1">
              <w:rPr>
                <w:iCs/>
                <w:sz w:val="22"/>
                <w:szCs w:val="22"/>
              </w:rPr>
              <w:t>-</w:t>
            </w:r>
          </w:p>
        </w:tc>
        <w:tc>
          <w:tcPr>
            <w:tcW w:w="780" w:type="pct"/>
            <w:vAlign w:val="center"/>
          </w:tcPr>
          <w:p w:rsidR="00920DA1" w:rsidRPr="008F64C1" w:rsidRDefault="00920DA1" w:rsidP="00920DA1">
            <w:pPr>
              <w:tabs>
                <w:tab w:val="left" w:pos="1111"/>
                <w:tab w:val="left" w:pos="8728"/>
              </w:tabs>
              <w:jc w:val="center"/>
              <w:rPr>
                <w:iCs/>
                <w:sz w:val="22"/>
                <w:szCs w:val="22"/>
              </w:rPr>
            </w:pPr>
            <w:r w:rsidRPr="008F64C1">
              <w:rPr>
                <w:iCs/>
                <w:sz w:val="22"/>
                <w:szCs w:val="22"/>
              </w:rPr>
              <w:t>-</w:t>
            </w:r>
          </w:p>
        </w:tc>
      </w:tr>
    </w:tbl>
    <w:p w:rsidR="00884995" w:rsidRDefault="00884995" w:rsidP="007534ED">
      <w:pPr>
        <w:ind w:firstLine="851"/>
        <w:jc w:val="both"/>
        <w:rPr>
          <w:b/>
        </w:rPr>
      </w:pPr>
    </w:p>
    <w:p w:rsidR="00884995" w:rsidRDefault="00884995" w:rsidP="007534ED">
      <w:pPr>
        <w:ind w:firstLine="851"/>
        <w:jc w:val="both"/>
        <w:rPr>
          <w:b/>
        </w:rPr>
      </w:pPr>
    </w:p>
    <w:p w:rsidR="007534ED" w:rsidRPr="008F64C1" w:rsidRDefault="007534ED" w:rsidP="007534ED">
      <w:pPr>
        <w:ind w:firstLine="851"/>
        <w:jc w:val="both"/>
        <w:rPr>
          <w:b/>
        </w:rPr>
      </w:pPr>
      <w:r w:rsidRPr="008F64C1">
        <w:rPr>
          <w:b/>
        </w:rPr>
        <w:t>6.4. Мероприятия по инженерной защите населения и территорий.</w:t>
      </w:r>
    </w:p>
    <w:p w:rsidR="007534ED" w:rsidRPr="008F64C1" w:rsidRDefault="007534ED" w:rsidP="007534ED">
      <w:pPr>
        <w:ind w:firstLine="851"/>
        <w:jc w:val="both"/>
        <w:rPr>
          <w:b/>
        </w:rPr>
      </w:pPr>
    </w:p>
    <w:p w:rsidR="007534ED" w:rsidRPr="008F64C1" w:rsidRDefault="007534ED" w:rsidP="007534ED">
      <w:pPr>
        <w:ind w:firstLine="851"/>
        <w:jc w:val="both"/>
      </w:pPr>
      <w:r w:rsidRPr="008F64C1">
        <w:t xml:space="preserve">Инженерная защита </w:t>
      </w:r>
      <w:proofErr w:type="gramStart"/>
      <w:r w:rsidRPr="008F64C1">
        <w:t>в</w:t>
      </w:r>
      <w:proofErr w:type="gramEnd"/>
      <w:r w:rsidRPr="008F64C1">
        <w:t xml:space="preserve"> </w:t>
      </w:r>
      <w:proofErr w:type="gramStart"/>
      <w:r w:rsidRPr="008F64C1">
        <w:t>Нижневартовском</w:t>
      </w:r>
      <w:proofErr w:type="gramEnd"/>
      <w:r w:rsidRPr="008F64C1">
        <w:t xml:space="preserve"> районе представляет собой комплекс взаимосвязанных по месту, цели и ресурсам мероприятий, направленных на защиту жизни и здоровья людей в условиях мирного и военного времени. Это мероприятия по заблаговременному строительству защитных сооружений, поддержанию их в готовности в мирное время и организации использования этих сооружений для защиты населения в военное время.</w:t>
      </w:r>
    </w:p>
    <w:p w:rsidR="007534ED" w:rsidRPr="008F64C1" w:rsidRDefault="007534ED" w:rsidP="007534ED">
      <w:pPr>
        <w:pStyle w:val="ConsPlusNormal"/>
        <w:ind w:firstLine="851"/>
        <w:jc w:val="both"/>
        <w:rPr>
          <w:rFonts w:ascii="Times New Roman" w:hAnsi="Times New Roman"/>
          <w:sz w:val="24"/>
        </w:rPr>
      </w:pPr>
      <w:proofErr w:type="gramStart"/>
      <w:r w:rsidRPr="008F64C1">
        <w:rPr>
          <w:rFonts w:ascii="Times New Roman" w:hAnsi="Times New Roman"/>
          <w:sz w:val="24"/>
        </w:rPr>
        <w:t xml:space="preserve">Инженерная защита населения организована и ведется управлением по делам </w:t>
      </w:r>
      <w:r w:rsidRPr="008F64C1">
        <w:rPr>
          <w:rFonts w:ascii="Times New Roman" w:hAnsi="Times New Roman"/>
          <w:sz w:val="24"/>
        </w:rPr>
        <w:lastRenderedPageBreak/>
        <w:t xml:space="preserve">гражданской обороны и чрезвычайным ситуациям администрации Нижневартовского района в соответствии с требованиями постановления Правительства Российской Федерации от 29.11.1999 № 1309 «О порядке создания убежищ и иных объектов гражданской обороны», приказа МЧС Российской Федерации от 21.07.2005 № 575 «Об утверждении порядка содержания и использования защитных сооружений гражданской обороны в мирное время», </w:t>
      </w:r>
      <w:proofErr w:type="spellStart"/>
      <w:r w:rsidRPr="008F64C1">
        <w:rPr>
          <w:rFonts w:ascii="Times New Roman" w:hAnsi="Times New Roman"/>
          <w:sz w:val="24"/>
        </w:rPr>
        <w:t>СНиП</w:t>
      </w:r>
      <w:proofErr w:type="spellEnd"/>
      <w:r w:rsidRPr="008F64C1">
        <w:rPr>
          <w:rFonts w:ascii="Times New Roman" w:hAnsi="Times New Roman"/>
          <w:sz w:val="24"/>
        </w:rPr>
        <w:t xml:space="preserve"> 2.01.51-90</w:t>
      </w:r>
      <w:proofErr w:type="gramEnd"/>
      <w:r w:rsidRPr="008F64C1">
        <w:rPr>
          <w:rFonts w:ascii="Times New Roman" w:hAnsi="Times New Roman"/>
          <w:sz w:val="24"/>
        </w:rPr>
        <w:t xml:space="preserve"> «Инженерно-технические мероприятия гражданской обороны», </w:t>
      </w:r>
      <w:proofErr w:type="spellStart"/>
      <w:r w:rsidRPr="008F64C1">
        <w:rPr>
          <w:rFonts w:ascii="Times New Roman" w:hAnsi="Times New Roman"/>
          <w:sz w:val="24"/>
        </w:rPr>
        <w:t>СНиП</w:t>
      </w:r>
      <w:proofErr w:type="spellEnd"/>
      <w:r w:rsidRPr="008F64C1">
        <w:rPr>
          <w:rFonts w:ascii="Times New Roman" w:hAnsi="Times New Roman"/>
          <w:sz w:val="24"/>
        </w:rPr>
        <w:t xml:space="preserve"> </w:t>
      </w:r>
      <w:r w:rsidRPr="008F64C1">
        <w:rPr>
          <w:rFonts w:ascii="Times New Roman" w:hAnsi="Times New Roman"/>
          <w:sz w:val="24"/>
          <w:lang w:val="en-US"/>
        </w:rPr>
        <w:t>II</w:t>
      </w:r>
      <w:r w:rsidRPr="008F64C1">
        <w:rPr>
          <w:rFonts w:ascii="Times New Roman" w:hAnsi="Times New Roman"/>
          <w:sz w:val="24"/>
        </w:rPr>
        <w:t>-11-77 «Защитные сооружения ГО». Сейсмоопасных районов, гидрологических и геологических процессов, а также вероятных зон химического заражения и радиоактивного загрязнения – нет.</w:t>
      </w:r>
    </w:p>
    <w:p w:rsidR="007534ED" w:rsidRPr="008F64C1" w:rsidRDefault="007534ED" w:rsidP="007534ED">
      <w:pPr>
        <w:ind w:firstLine="851"/>
        <w:jc w:val="both"/>
      </w:pPr>
      <w:r w:rsidRPr="008F64C1">
        <w:t>Население района составляет 36,1 тысяч человек, наибольшая работающая смена объектов продолжающих работу в военное время составляет 509 человек.</w:t>
      </w:r>
    </w:p>
    <w:p w:rsidR="007534ED" w:rsidRPr="008F64C1" w:rsidRDefault="007534ED" w:rsidP="007534ED">
      <w:pPr>
        <w:ind w:firstLine="851"/>
        <w:jc w:val="both"/>
      </w:pPr>
      <w:r w:rsidRPr="008F64C1">
        <w:t xml:space="preserve">Для укрытия населения </w:t>
      </w:r>
      <w:proofErr w:type="gramStart"/>
      <w:r w:rsidRPr="008F64C1">
        <w:t>в</w:t>
      </w:r>
      <w:proofErr w:type="gramEnd"/>
      <w:r w:rsidRPr="008F64C1">
        <w:t xml:space="preserve"> </w:t>
      </w:r>
      <w:proofErr w:type="gramStart"/>
      <w:r w:rsidRPr="008F64C1">
        <w:t>Нижневартовском</w:t>
      </w:r>
      <w:proofErr w:type="gramEnd"/>
      <w:r w:rsidRPr="008F64C1">
        <w:t xml:space="preserve"> районе имеется фонд защитных сооружений гражданской обороны:</w:t>
      </w:r>
    </w:p>
    <w:p w:rsidR="007534ED" w:rsidRPr="008F64C1" w:rsidRDefault="007534ED" w:rsidP="007534ED">
      <w:pPr>
        <w:numPr>
          <w:ilvl w:val="0"/>
          <w:numId w:val="1"/>
        </w:numPr>
        <w:ind w:left="0" w:firstLine="851"/>
        <w:jc w:val="both"/>
      </w:pPr>
      <w:r w:rsidRPr="008F64C1">
        <w:t>убежищ – 42, вместимостью на 5140человек;</w:t>
      </w:r>
    </w:p>
    <w:p w:rsidR="007534ED" w:rsidRPr="008F64C1" w:rsidRDefault="007534ED" w:rsidP="007534ED">
      <w:pPr>
        <w:numPr>
          <w:ilvl w:val="0"/>
          <w:numId w:val="1"/>
        </w:numPr>
        <w:ind w:left="0" w:firstLine="851"/>
        <w:jc w:val="both"/>
      </w:pPr>
      <w:r w:rsidRPr="008F64C1">
        <w:t>противорадиационных укрытий –4, вместимостью на 840 человек.</w:t>
      </w:r>
    </w:p>
    <w:p w:rsidR="007534ED" w:rsidRPr="008F64C1" w:rsidRDefault="007534ED" w:rsidP="007534ED">
      <w:pPr>
        <w:ind w:firstLine="851"/>
        <w:jc w:val="both"/>
      </w:pPr>
    </w:p>
    <w:p w:rsidR="007534ED" w:rsidRPr="008F64C1" w:rsidRDefault="007534ED" w:rsidP="007534ED">
      <w:pPr>
        <w:ind w:firstLine="851"/>
        <w:contextualSpacing/>
      </w:pPr>
      <w:r w:rsidRPr="008F64C1">
        <w:t>Состояние фонда защитных сооружений гражданской обороны:</w:t>
      </w:r>
    </w:p>
    <w:p w:rsidR="007534ED" w:rsidRPr="008F64C1" w:rsidRDefault="007534ED" w:rsidP="007534ED">
      <w:pPr>
        <w:tabs>
          <w:tab w:val="left" w:pos="284"/>
        </w:tabs>
        <w:ind w:firstLine="851"/>
        <w:jc w:val="both"/>
      </w:pPr>
      <w:r w:rsidRPr="008F64C1">
        <w:t>в том числе убежищ:</w:t>
      </w:r>
    </w:p>
    <w:tbl>
      <w:tblPr>
        <w:tblW w:w="9747" w:type="dxa"/>
        <w:tblLook w:val="04A0"/>
      </w:tblPr>
      <w:tblGrid>
        <w:gridCol w:w="7479"/>
        <w:gridCol w:w="567"/>
        <w:gridCol w:w="1701"/>
      </w:tblGrid>
      <w:tr w:rsidR="007534ED" w:rsidRPr="008F64C1" w:rsidTr="007534ED">
        <w:trPr>
          <w:trHeight w:val="314"/>
        </w:trPr>
        <w:tc>
          <w:tcPr>
            <w:tcW w:w="7479" w:type="dxa"/>
          </w:tcPr>
          <w:p w:rsidR="007534ED" w:rsidRPr="008F64C1" w:rsidRDefault="007534ED" w:rsidP="007534ED">
            <w:pPr>
              <w:ind w:firstLine="851"/>
              <w:rPr>
                <w:rFonts w:eastAsia="Calibri"/>
                <w:lang w:eastAsia="en-US"/>
              </w:rPr>
            </w:pPr>
            <w:r w:rsidRPr="008F64C1">
              <w:t xml:space="preserve">к приему укрываемых «готово» </w:t>
            </w:r>
          </w:p>
        </w:tc>
        <w:tc>
          <w:tcPr>
            <w:tcW w:w="567" w:type="dxa"/>
          </w:tcPr>
          <w:p w:rsidR="007534ED" w:rsidRPr="008F64C1" w:rsidRDefault="007534ED" w:rsidP="007534ED">
            <w:pPr>
              <w:ind w:firstLine="851"/>
              <w:jc w:val="right"/>
              <w:rPr>
                <w:rFonts w:eastAsia="Calibri"/>
                <w:lang w:eastAsia="en-US"/>
              </w:rPr>
            </w:pPr>
            <w:r w:rsidRPr="008F64C1">
              <w:t>-</w:t>
            </w:r>
          </w:p>
        </w:tc>
        <w:tc>
          <w:tcPr>
            <w:tcW w:w="1701" w:type="dxa"/>
          </w:tcPr>
          <w:p w:rsidR="007534ED" w:rsidRPr="008F64C1" w:rsidRDefault="007534ED" w:rsidP="007534ED">
            <w:pPr>
              <w:rPr>
                <w:rFonts w:eastAsia="Calibri"/>
                <w:lang w:eastAsia="en-US"/>
              </w:rPr>
            </w:pPr>
            <w:r w:rsidRPr="008F64C1">
              <w:t>22 убежищ</w:t>
            </w:r>
          </w:p>
        </w:tc>
      </w:tr>
      <w:tr w:rsidR="007534ED" w:rsidRPr="008F64C1" w:rsidTr="007534ED">
        <w:tc>
          <w:tcPr>
            <w:tcW w:w="7479" w:type="dxa"/>
          </w:tcPr>
          <w:p w:rsidR="007534ED" w:rsidRPr="008F64C1" w:rsidRDefault="007534ED" w:rsidP="007534ED">
            <w:pPr>
              <w:ind w:firstLine="851"/>
              <w:rPr>
                <w:rFonts w:eastAsia="Calibri"/>
                <w:lang w:eastAsia="en-US"/>
              </w:rPr>
            </w:pPr>
            <w:r w:rsidRPr="008F64C1">
              <w:t xml:space="preserve">к приему </w:t>
            </w:r>
            <w:proofErr w:type="gramStart"/>
            <w:r w:rsidRPr="008F64C1">
              <w:t>укрываемых</w:t>
            </w:r>
            <w:proofErr w:type="gramEnd"/>
            <w:r w:rsidRPr="008F64C1">
              <w:t xml:space="preserve"> «ограниченно готово» </w:t>
            </w:r>
          </w:p>
        </w:tc>
        <w:tc>
          <w:tcPr>
            <w:tcW w:w="567" w:type="dxa"/>
          </w:tcPr>
          <w:p w:rsidR="007534ED" w:rsidRPr="008F64C1" w:rsidRDefault="007534ED" w:rsidP="007534ED">
            <w:pPr>
              <w:ind w:firstLine="851"/>
              <w:jc w:val="right"/>
              <w:rPr>
                <w:rFonts w:eastAsia="Calibri"/>
                <w:lang w:eastAsia="en-US"/>
              </w:rPr>
            </w:pPr>
            <w:r w:rsidRPr="008F64C1">
              <w:t>-</w:t>
            </w:r>
          </w:p>
        </w:tc>
        <w:tc>
          <w:tcPr>
            <w:tcW w:w="1701" w:type="dxa"/>
          </w:tcPr>
          <w:p w:rsidR="007534ED" w:rsidRPr="008F64C1" w:rsidRDefault="007534ED" w:rsidP="007534ED">
            <w:pPr>
              <w:rPr>
                <w:rFonts w:eastAsia="Calibri"/>
                <w:lang w:eastAsia="en-US"/>
              </w:rPr>
            </w:pPr>
            <w:r w:rsidRPr="008F64C1">
              <w:t>8 убежищ</w:t>
            </w:r>
          </w:p>
        </w:tc>
      </w:tr>
      <w:tr w:rsidR="007534ED" w:rsidRPr="008F64C1" w:rsidTr="007534ED">
        <w:tc>
          <w:tcPr>
            <w:tcW w:w="7479" w:type="dxa"/>
          </w:tcPr>
          <w:p w:rsidR="007534ED" w:rsidRPr="008F64C1" w:rsidRDefault="007534ED" w:rsidP="007534ED">
            <w:pPr>
              <w:ind w:firstLine="851"/>
              <w:rPr>
                <w:rFonts w:eastAsia="Calibri"/>
                <w:lang w:eastAsia="en-US"/>
              </w:rPr>
            </w:pPr>
            <w:r w:rsidRPr="008F64C1">
              <w:t xml:space="preserve">к приему </w:t>
            </w:r>
            <w:proofErr w:type="gramStart"/>
            <w:r w:rsidRPr="008F64C1">
              <w:t>укрываемых</w:t>
            </w:r>
            <w:proofErr w:type="gramEnd"/>
            <w:r w:rsidRPr="008F64C1">
              <w:t xml:space="preserve"> «не готово» </w:t>
            </w:r>
          </w:p>
        </w:tc>
        <w:tc>
          <w:tcPr>
            <w:tcW w:w="567" w:type="dxa"/>
          </w:tcPr>
          <w:p w:rsidR="007534ED" w:rsidRPr="008F64C1" w:rsidRDefault="007534ED" w:rsidP="007534ED">
            <w:pPr>
              <w:ind w:firstLine="851"/>
              <w:jc w:val="right"/>
              <w:rPr>
                <w:rFonts w:eastAsia="Calibri"/>
                <w:lang w:eastAsia="en-US"/>
              </w:rPr>
            </w:pPr>
            <w:r w:rsidRPr="008F64C1">
              <w:t>-</w:t>
            </w:r>
          </w:p>
        </w:tc>
        <w:tc>
          <w:tcPr>
            <w:tcW w:w="1701" w:type="dxa"/>
          </w:tcPr>
          <w:p w:rsidR="007534ED" w:rsidRPr="008F64C1" w:rsidRDefault="007534ED" w:rsidP="007534ED">
            <w:pPr>
              <w:rPr>
                <w:rFonts w:eastAsia="Calibri"/>
                <w:lang w:eastAsia="en-US"/>
              </w:rPr>
            </w:pPr>
            <w:r w:rsidRPr="008F64C1">
              <w:t>12 убежищ</w:t>
            </w:r>
          </w:p>
        </w:tc>
      </w:tr>
      <w:tr w:rsidR="007534ED" w:rsidRPr="008F64C1" w:rsidTr="007534ED">
        <w:tc>
          <w:tcPr>
            <w:tcW w:w="7479" w:type="dxa"/>
          </w:tcPr>
          <w:p w:rsidR="007534ED" w:rsidRPr="008F64C1" w:rsidRDefault="007534ED" w:rsidP="007534ED">
            <w:pPr>
              <w:ind w:firstLine="851"/>
            </w:pPr>
            <w:r w:rsidRPr="008F64C1">
              <w:t>Всего:</w:t>
            </w:r>
          </w:p>
        </w:tc>
        <w:tc>
          <w:tcPr>
            <w:tcW w:w="567" w:type="dxa"/>
          </w:tcPr>
          <w:p w:rsidR="007534ED" w:rsidRPr="008F64C1" w:rsidRDefault="007534ED" w:rsidP="007534ED">
            <w:pPr>
              <w:ind w:firstLine="851"/>
              <w:jc w:val="right"/>
            </w:pPr>
            <w:r w:rsidRPr="008F64C1">
              <w:t>-</w:t>
            </w:r>
          </w:p>
        </w:tc>
        <w:tc>
          <w:tcPr>
            <w:tcW w:w="1701" w:type="dxa"/>
          </w:tcPr>
          <w:p w:rsidR="007534ED" w:rsidRPr="008F64C1" w:rsidRDefault="007534ED" w:rsidP="007534ED">
            <w:r w:rsidRPr="008F64C1">
              <w:t>42 убежищ</w:t>
            </w:r>
          </w:p>
        </w:tc>
      </w:tr>
    </w:tbl>
    <w:p w:rsidR="007534ED" w:rsidRPr="008F64C1" w:rsidRDefault="007534ED" w:rsidP="007534ED">
      <w:pPr>
        <w:ind w:firstLine="851"/>
        <w:jc w:val="both"/>
      </w:pPr>
      <w:r w:rsidRPr="008F64C1">
        <w:t>в том числе противорадиационных укрытий:</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9"/>
        <w:gridCol w:w="567"/>
        <w:gridCol w:w="1701"/>
      </w:tblGrid>
      <w:tr w:rsidR="007534ED" w:rsidRPr="008F64C1" w:rsidTr="007534ED">
        <w:tc>
          <w:tcPr>
            <w:tcW w:w="7479" w:type="dxa"/>
            <w:tcBorders>
              <w:top w:val="nil"/>
              <w:left w:val="nil"/>
              <w:bottom w:val="nil"/>
              <w:right w:val="nil"/>
            </w:tcBorders>
          </w:tcPr>
          <w:p w:rsidR="007534ED" w:rsidRPr="008F64C1" w:rsidRDefault="007534ED" w:rsidP="007534ED">
            <w:pPr>
              <w:ind w:firstLine="851"/>
              <w:rPr>
                <w:rFonts w:eastAsia="Calibri"/>
                <w:lang w:eastAsia="en-US"/>
              </w:rPr>
            </w:pPr>
            <w:r w:rsidRPr="008F64C1">
              <w:t>к приему укрываемых «готово»</w:t>
            </w:r>
          </w:p>
        </w:tc>
        <w:tc>
          <w:tcPr>
            <w:tcW w:w="567" w:type="dxa"/>
            <w:tcBorders>
              <w:top w:val="nil"/>
              <w:left w:val="nil"/>
              <w:bottom w:val="nil"/>
              <w:right w:val="nil"/>
            </w:tcBorders>
          </w:tcPr>
          <w:p w:rsidR="007534ED" w:rsidRPr="008F64C1" w:rsidRDefault="007534ED" w:rsidP="007534ED">
            <w:pPr>
              <w:ind w:firstLine="851"/>
              <w:jc w:val="right"/>
              <w:rPr>
                <w:rFonts w:eastAsia="Calibri"/>
                <w:lang w:eastAsia="en-US"/>
              </w:rPr>
            </w:pPr>
            <w:r w:rsidRPr="008F64C1">
              <w:t>-</w:t>
            </w:r>
          </w:p>
        </w:tc>
        <w:tc>
          <w:tcPr>
            <w:tcW w:w="1701" w:type="dxa"/>
            <w:tcBorders>
              <w:top w:val="nil"/>
              <w:left w:val="nil"/>
              <w:bottom w:val="nil"/>
              <w:right w:val="nil"/>
            </w:tcBorders>
          </w:tcPr>
          <w:p w:rsidR="007534ED" w:rsidRPr="008F64C1" w:rsidRDefault="007534ED" w:rsidP="007534ED">
            <w:pPr>
              <w:rPr>
                <w:rFonts w:eastAsia="Calibri"/>
                <w:lang w:eastAsia="en-US"/>
              </w:rPr>
            </w:pPr>
            <w:r w:rsidRPr="008F64C1">
              <w:t>3укрытия</w:t>
            </w:r>
          </w:p>
        </w:tc>
      </w:tr>
      <w:tr w:rsidR="007534ED" w:rsidRPr="008F64C1" w:rsidTr="007534ED">
        <w:tc>
          <w:tcPr>
            <w:tcW w:w="7479" w:type="dxa"/>
            <w:tcBorders>
              <w:top w:val="nil"/>
              <w:left w:val="nil"/>
              <w:bottom w:val="nil"/>
              <w:right w:val="nil"/>
            </w:tcBorders>
          </w:tcPr>
          <w:p w:rsidR="007534ED" w:rsidRPr="008F64C1" w:rsidRDefault="007534ED" w:rsidP="007534ED">
            <w:pPr>
              <w:ind w:firstLine="851"/>
              <w:rPr>
                <w:rFonts w:eastAsia="Calibri"/>
                <w:lang w:eastAsia="en-US"/>
              </w:rPr>
            </w:pPr>
            <w:r w:rsidRPr="008F64C1">
              <w:t>к приему не готово»</w:t>
            </w:r>
          </w:p>
        </w:tc>
        <w:tc>
          <w:tcPr>
            <w:tcW w:w="567" w:type="dxa"/>
            <w:tcBorders>
              <w:top w:val="nil"/>
              <w:left w:val="nil"/>
              <w:bottom w:val="nil"/>
              <w:right w:val="nil"/>
            </w:tcBorders>
          </w:tcPr>
          <w:p w:rsidR="007534ED" w:rsidRPr="008F64C1" w:rsidRDefault="007534ED" w:rsidP="007534ED">
            <w:pPr>
              <w:ind w:firstLine="851"/>
              <w:jc w:val="right"/>
              <w:rPr>
                <w:rFonts w:eastAsia="Calibri"/>
                <w:lang w:eastAsia="en-US"/>
              </w:rPr>
            </w:pPr>
            <w:r w:rsidRPr="008F64C1">
              <w:t>-</w:t>
            </w:r>
          </w:p>
        </w:tc>
        <w:tc>
          <w:tcPr>
            <w:tcW w:w="1701" w:type="dxa"/>
            <w:tcBorders>
              <w:top w:val="nil"/>
              <w:left w:val="nil"/>
              <w:bottom w:val="nil"/>
              <w:right w:val="nil"/>
            </w:tcBorders>
          </w:tcPr>
          <w:p w:rsidR="007534ED" w:rsidRPr="008F64C1" w:rsidRDefault="007534ED" w:rsidP="007534ED">
            <w:pPr>
              <w:rPr>
                <w:rFonts w:eastAsia="Calibri"/>
                <w:lang w:eastAsia="en-US"/>
              </w:rPr>
            </w:pPr>
            <w:r w:rsidRPr="008F64C1">
              <w:t>1укрытия</w:t>
            </w:r>
          </w:p>
        </w:tc>
      </w:tr>
      <w:tr w:rsidR="007534ED" w:rsidRPr="008F64C1" w:rsidTr="007534ED">
        <w:tc>
          <w:tcPr>
            <w:tcW w:w="7479" w:type="dxa"/>
            <w:tcBorders>
              <w:top w:val="nil"/>
              <w:left w:val="nil"/>
              <w:bottom w:val="nil"/>
              <w:right w:val="nil"/>
            </w:tcBorders>
          </w:tcPr>
          <w:p w:rsidR="007534ED" w:rsidRPr="008F64C1" w:rsidRDefault="007534ED" w:rsidP="007534ED">
            <w:pPr>
              <w:ind w:firstLine="851"/>
              <w:rPr>
                <w:rFonts w:eastAsia="Calibri"/>
                <w:lang w:eastAsia="en-US"/>
              </w:rPr>
            </w:pPr>
          </w:p>
        </w:tc>
        <w:tc>
          <w:tcPr>
            <w:tcW w:w="567" w:type="dxa"/>
            <w:tcBorders>
              <w:top w:val="nil"/>
              <w:left w:val="nil"/>
              <w:bottom w:val="nil"/>
              <w:right w:val="nil"/>
            </w:tcBorders>
          </w:tcPr>
          <w:p w:rsidR="007534ED" w:rsidRPr="008F64C1" w:rsidRDefault="007534ED" w:rsidP="007534ED">
            <w:pPr>
              <w:ind w:firstLine="851"/>
              <w:jc w:val="right"/>
              <w:rPr>
                <w:rFonts w:eastAsia="Calibri"/>
                <w:lang w:eastAsia="en-US"/>
              </w:rPr>
            </w:pPr>
          </w:p>
        </w:tc>
        <w:tc>
          <w:tcPr>
            <w:tcW w:w="1701" w:type="dxa"/>
            <w:tcBorders>
              <w:top w:val="nil"/>
              <w:left w:val="nil"/>
              <w:bottom w:val="nil"/>
              <w:right w:val="nil"/>
            </w:tcBorders>
          </w:tcPr>
          <w:p w:rsidR="007534ED" w:rsidRPr="008F64C1" w:rsidRDefault="007534ED" w:rsidP="007534ED">
            <w:pPr>
              <w:ind w:firstLine="851"/>
              <w:jc w:val="right"/>
              <w:rPr>
                <w:rFonts w:eastAsia="Calibri"/>
                <w:lang w:eastAsia="en-US"/>
              </w:rPr>
            </w:pPr>
          </w:p>
        </w:tc>
      </w:tr>
      <w:tr w:rsidR="007534ED" w:rsidRPr="008F64C1" w:rsidTr="007534ED">
        <w:tc>
          <w:tcPr>
            <w:tcW w:w="7479" w:type="dxa"/>
            <w:tcBorders>
              <w:top w:val="nil"/>
              <w:left w:val="nil"/>
              <w:bottom w:val="nil"/>
              <w:right w:val="nil"/>
            </w:tcBorders>
          </w:tcPr>
          <w:p w:rsidR="007534ED" w:rsidRPr="008F64C1" w:rsidRDefault="007534ED" w:rsidP="007534ED">
            <w:pPr>
              <w:ind w:firstLine="851"/>
              <w:rPr>
                <w:rFonts w:eastAsia="Calibri"/>
                <w:lang w:eastAsia="en-US"/>
              </w:rPr>
            </w:pPr>
            <w:r w:rsidRPr="008F64C1">
              <w:t>Всего:</w:t>
            </w:r>
          </w:p>
        </w:tc>
        <w:tc>
          <w:tcPr>
            <w:tcW w:w="567" w:type="dxa"/>
            <w:tcBorders>
              <w:top w:val="nil"/>
              <w:left w:val="nil"/>
              <w:bottom w:val="nil"/>
              <w:right w:val="nil"/>
            </w:tcBorders>
          </w:tcPr>
          <w:p w:rsidR="007534ED" w:rsidRPr="008F64C1" w:rsidRDefault="007534ED" w:rsidP="007534ED">
            <w:pPr>
              <w:ind w:firstLine="851"/>
              <w:jc w:val="right"/>
              <w:rPr>
                <w:rFonts w:eastAsia="Calibri"/>
                <w:lang w:eastAsia="en-US"/>
              </w:rPr>
            </w:pPr>
            <w:r w:rsidRPr="008F64C1">
              <w:t>-</w:t>
            </w:r>
          </w:p>
        </w:tc>
        <w:tc>
          <w:tcPr>
            <w:tcW w:w="1701" w:type="dxa"/>
            <w:tcBorders>
              <w:top w:val="nil"/>
              <w:left w:val="nil"/>
              <w:bottom w:val="nil"/>
              <w:right w:val="nil"/>
            </w:tcBorders>
          </w:tcPr>
          <w:p w:rsidR="007534ED" w:rsidRPr="008F64C1" w:rsidRDefault="007534ED" w:rsidP="007534ED">
            <w:r w:rsidRPr="008F64C1">
              <w:t>4укрытий</w:t>
            </w:r>
          </w:p>
          <w:p w:rsidR="007534ED" w:rsidRPr="008F64C1" w:rsidRDefault="007534ED" w:rsidP="007534ED">
            <w:pPr>
              <w:rPr>
                <w:rFonts w:eastAsia="Calibri"/>
                <w:lang w:eastAsia="en-US"/>
              </w:rPr>
            </w:pPr>
          </w:p>
        </w:tc>
      </w:tr>
    </w:tbl>
    <w:p w:rsidR="007534ED" w:rsidRPr="008F64C1" w:rsidRDefault="007534ED" w:rsidP="007534ED">
      <w:pPr>
        <w:ind w:firstLine="851"/>
        <w:jc w:val="both"/>
      </w:pPr>
      <w:r w:rsidRPr="008F64C1">
        <w:t>Организация инженерной защиты населения оценивается «Ограниченно соответствует предъявляемым требованиям».</w:t>
      </w:r>
    </w:p>
    <w:p w:rsidR="007534ED" w:rsidRPr="008F64C1" w:rsidRDefault="007534ED" w:rsidP="007534ED">
      <w:pPr>
        <w:tabs>
          <w:tab w:val="left" w:pos="1111"/>
          <w:tab w:val="left" w:pos="8728"/>
        </w:tabs>
        <w:ind w:firstLine="851"/>
        <w:jc w:val="both"/>
        <w:rPr>
          <w:b/>
          <w:iCs/>
        </w:rPr>
      </w:pPr>
    </w:p>
    <w:p w:rsidR="007534ED" w:rsidRPr="008F64C1" w:rsidRDefault="007534ED" w:rsidP="007534ED">
      <w:pPr>
        <w:tabs>
          <w:tab w:val="left" w:pos="1111"/>
          <w:tab w:val="left" w:pos="8728"/>
        </w:tabs>
        <w:ind w:firstLine="851"/>
        <w:jc w:val="both"/>
        <w:rPr>
          <w:b/>
          <w:iCs/>
        </w:rPr>
      </w:pPr>
    </w:p>
    <w:p w:rsidR="007534ED" w:rsidRPr="008F64C1" w:rsidRDefault="007534ED" w:rsidP="007534ED">
      <w:pPr>
        <w:tabs>
          <w:tab w:val="left" w:pos="1111"/>
          <w:tab w:val="left" w:pos="8728"/>
        </w:tabs>
        <w:ind w:firstLine="851"/>
        <w:jc w:val="both"/>
        <w:rPr>
          <w:b/>
          <w:iCs/>
        </w:rPr>
      </w:pPr>
      <w:r w:rsidRPr="008F64C1">
        <w:rPr>
          <w:b/>
          <w:iCs/>
        </w:rPr>
        <w:t>6.5. Подготовка руководящего состава и работников РСЧС, обучение населения действиям в чрезвычайных ситуациях.</w:t>
      </w:r>
    </w:p>
    <w:p w:rsidR="007534ED" w:rsidRPr="008F64C1" w:rsidRDefault="007534ED" w:rsidP="007534ED">
      <w:pPr>
        <w:tabs>
          <w:tab w:val="left" w:pos="1111"/>
          <w:tab w:val="left" w:pos="8728"/>
        </w:tabs>
        <w:ind w:firstLine="851"/>
        <w:jc w:val="both"/>
        <w:rPr>
          <w:b/>
          <w:iCs/>
        </w:rPr>
      </w:pPr>
    </w:p>
    <w:p w:rsidR="007534ED" w:rsidRPr="008F64C1" w:rsidRDefault="007534ED" w:rsidP="007534ED">
      <w:pPr>
        <w:pStyle w:val="a7"/>
        <w:spacing w:after="0"/>
        <w:ind w:firstLine="851"/>
        <w:jc w:val="both"/>
        <w:rPr>
          <w:snapToGrid w:val="0"/>
          <w:sz w:val="24"/>
          <w:szCs w:val="24"/>
        </w:rPr>
      </w:pPr>
      <w:proofErr w:type="gramStart"/>
      <w:r w:rsidRPr="008F64C1">
        <w:rPr>
          <w:sz w:val="24"/>
          <w:szCs w:val="24"/>
        </w:rPr>
        <w:t xml:space="preserve">Подготовка населения Нижневартовского района в области гражданской обороны и защиты от чрезвычайных ситуаций природного и техногенного характера организована и осуществляется на основании постановлений Правительства Российской Федерации </w:t>
      </w:r>
      <w:r w:rsidRPr="008F64C1">
        <w:rPr>
          <w:snapToGrid w:val="0"/>
          <w:sz w:val="24"/>
          <w:szCs w:val="24"/>
        </w:rPr>
        <w:t xml:space="preserve">от 02.11.2000 № 841 </w:t>
      </w:r>
      <w:r w:rsidRPr="008F64C1">
        <w:rPr>
          <w:sz w:val="24"/>
          <w:szCs w:val="24"/>
        </w:rPr>
        <w:t>«Об утверждении Положения об организации обучения населения в области гражданской обороны» и от 04.09.2003 № 547 «О подготовке населения в области защиты от чрезвычайных ситуаций природного и техногенного характера», постановления правительства Ханты-Мансийского</w:t>
      </w:r>
      <w:proofErr w:type="gramEnd"/>
      <w:r w:rsidRPr="008F64C1">
        <w:rPr>
          <w:sz w:val="24"/>
          <w:szCs w:val="24"/>
        </w:rPr>
        <w:t xml:space="preserve"> </w:t>
      </w:r>
      <w:proofErr w:type="gramStart"/>
      <w:r w:rsidRPr="008F64C1">
        <w:rPr>
          <w:sz w:val="24"/>
          <w:szCs w:val="24"/>
        </w:rPr>
        <w:t xml:space="preserve">автономного округа – Югры от 30.06.2006 № 144-п «Об организации подготовки и обучения населения </w:t>
      </w:r>
      <w:proofErr w:type="spellStart"/>
      <w:r w:rsidRPr="008F64C1">
        <w:rPr>
          <w:sz w:val="24"/>
          <w:szCs w:val="24"/>
        </w:rPr>
        <w:t>ХМАО-Югры</w:t>
      </w:r>
      <w:proofErr w:type="spellEnd"/>
      <w:r w:rsidRPr="008F64C1">
        <w:rPr>
          <w:sz w:val="24"/>
          <w:szCs w:val="24"/>
        </w:rPr>
        <w:t xml:space="preserve"> в области гражданской обороны и защиты от чрезвычайных ситуаций природного и техногенного характера»,</w:t>
      </w:r>
      <w:r w:rsidRPr="008F64C1">
        <w:rPr>
          <w:snapToGrid w:val="0"/>
          <w:sz w:val="24"/>
          <w:szCs w:val="24"/>
        </w:rPr>
        <w:t xml:space="preserve"> </w:t>
      </w:r>
      <w:r w:rsidRPr="008F64C1">
        <w:rPr>
          <w:sz w:val="24"/>
          <w:szCs w:val="24"/>
        </w:rPr>
        <w:t>Постановлением администрации Нижневартовского района от 25.09.2015 № 1924 «Об утверждении Положения об организации обучения населения  района в области гражданской обороны, безопасности жизнедеятельности, защиты от чрезвычайных ситуаций природного и технического характера, обеспечения пожарной безопасности»</w:t>
      </w:r>
      <w:r w:rsidRPr="008F64C1">
        <w:rPr>
          <w:snapToGrid w:val="0"/>
          <w:sz w:val="24"/>
          <w:szCs w:val="24"/>
        </w:rPr>
        <w:t>.</w:t>
      </w:r>
      <w:proofErr w:type="gramEnd"/>
    </w:p>
    <w:p w:rsidR="007534ED" w:rsidRPr="008F64C1" w:rsidRDefault="007534ED" w:rsidP="007534ED">
      <w:pPr>
        <w:pStyle w:val="a7"/>
        <w:tabs>
          <w:tab w:val="left" w:pos="5580"/>
        </w:tabs>
        <w:spacing w:after="0"/>
        <w:ind w:firstLine="851"/>
        <w:jc w:val="center"/>
        <w:rPr>
          <w:b/>
          <w:snapToGrid w:val="0"/>
          <w:sz w:val="24"/>
          <w:szCs w:val="24"/>
        </w:rPr>
      </w:pPr>
    </w:p>
    <w:p w:rsidR="007534ED" w:rsidRPr="008F64C1" w:rsidRDefault="007534ED" w:rsidP="007534ED">
      <w:pPr>
        <w:pStyle w:val="a7"/>
        <w:spacing w:after="0"/>
        <w:ind w:firstLine="851"/>
        <w:jc w:val="both"/>
        <w:rPr>
          <w:b/>
          <w:snapToGrid w:val="0"/>
          <w:sz w:val="24"/>
          <w:szCs w:val="24"/>
        </w:rPr>
      </w:pPr>
      <w:r w:rsidRPr="008F64C1">
        <w:rPr>
          <w:b/>
          <w:snapToGrid w:val="0"/>
          <w:sz w:val="24"/>
          <w:szCs w:val="24"/>
        </w:rPr>
        <w:t>а) Должностные лица РСЧС и гражданской обороны</w:t>
      </w:r>
    </w:p>
    <w:p w:rsidR="007534ED" w:rsidRPr="008F64C1" w:rsidRDefault="007534ED" w:rsidP="007534ED">
      <w:pPr>
        <w:pStyle w:val="a7"/>
        <w:spacing w:after="0"/>
        <w:ind w:firstLine="851"/>
        <w:jc w:val="both"/>
        <w:rPr>
          <w:snapToGrid w:val="0"/>
          <w:sz w:val="24"/>
          <w:szCs w:val="24"/>
        </w:rPr>
      </w:pPr>
      <w:r w:rsidRPr="008F64C1">
        <w:rPr>
          <w:snapToGrid w:val="0"/>
          <w:sz w:val="24"/>
          <w:szCs w:val="24"/>
        </w:rPr>
        <w:t>Руководители органов местного самоуправления в 2018 прошли обучение 6 человек.</w:t>
      </w:r>
    </w:p>
    <w:p w:rsidR="007534ED" w:rsidRPr="008F64C1" w:rsidRDefault="007534ED" w:rsidP="007534ED">
      <w:pPr>
        <w:pStyle w:val="a7"/>
        <w:spacing w:after="0"/>
        <w:ind w:firstLine="851"/>
        <w:jc w:val="both"/>
        <w:rPr>
          <w:b/>
          <w:snapToGrid w:val="0"/>
          <w:sz w:val="24"/>
          <w:szCs w:val="24"/>
        </w:rPr>
      </w:pPr>
      <w:r w:rsidRPr="008F64C1">
        <w:rPr>
          <w:b/>
          <w:snapToGrid w:val="0"/>
          <w:sz w:val="24"/>
          <w:szCs w:val="24"/>
        </w:rPr>
        <w:t>б) Работающее население</w:t>
      </w:r>
    </w:p>
    <w:p w:rsidR="007534ED" w:rsidRPr="008F64C1" w:rsidRDefault="007534ED" w:rsidP="007534ED">
      <w:pPr>
        <w:pStyle w:val="a7"/>
        <w:spacing w:after="0"/>
        <w:ind w:firstLine="851"/>
        <w:jc w:val="both"/>
        <w:rPr>
          <w:snapToGrid w:val="0"/>
          <w:sz w:val="24"/>
          <w:szCs w:val="24"/>
        </w:rPr>
      </w:pPr>
      <w:r w:rsidRPr="008F64C1">
        <w:rPr>
          <w:snapToGrid w:val="0"/>
          <w:sz w:val="24"/>
          <w:szCs w:val="24"/>
        </w:rPr>
        <w:t>На объектах экономики охвачено обучением 3037 рабочих и служащих.</w:t>
      </w:r>
    </w:p>
    <w:p w:rsidR="007534ED" w:rsidRPr="008F64C1" w:rsidRDefault="007534ED" w:rsidP="007534ED">
      <w:pPr>
        <w:pStyle w:val="a7"/>
        <w:spacing w:after="0"/>
        <w:ind w:firstLine="851"/>
        <w:jc w:val="both"/>
        <w:rPr>
          <w:b/>
          <w:snapToGrid w:val="0"/>
          <w:sz w:val="24"/>
          <w:szCs w:val="24"/>
        </w:rPr>
      </w:pPr>
      <w:r w:rsidRPr="008F64C1">
        <w:rPr>
          <w:b/>
          <w:snapToGrid w:val="0"/>
          <w:sz w:val="24"/>
          <w:szCs w:val="24"/>
        </w:rPr>
        <w:lastRenderedPageBreak/>
        <w:t>в) Нештатные аварийно-спасательные формирования</w:t>
      </w:r>
    </w:p>
    <w:p w:rsidR="007534ED" w:rsidRPr="008F64C1" w:rsidRDefault="007534ED" w:rsidP="007534ED">
      <w:pPr>
        <w:pStyle w:val="ConsPlusTitle"/>
        <w:ind w:firstLine="708"/>
        <w:contextualSpacing/>
        <w:jc w:val="both"/>
        <w:rPr>
          <w:rFonts w:ascii="Times New Roman" w:hAnsi="Times New Roman"/>
          <w:b w:val="0"/>
          <w:sz w:val="24"/>
        </w:rPr>
      </w:pPr>
      <w:r w:rsidRPr="008F64C1">
        <w:rPr>
          <w:rFonts w:ascii="Times New Roman" w:hAnsi="Times New Roman"/>
          <w:b w:val="0"/>
          <w:sz w:val="24"/>
        </w:rPr>
        <w:t>В соответствии с распоряжением Правительства Ханты-Мансийского автономного округа – Югры от 12 июня 2010 года № 194-рп «О создании нештатных аварийно-спасательных формирований на территории Ханты-Мансийского автономного округа – Югры», постановлением администрации Нижневартовского района от 31.01.2013 № 150 «О создании нештатных аварийно-спасательных формирований на территории Нижневартовского района»:</w:t>
      </w:r>
    </w:p>
    <w:p w:rsidR="007534ED" w:rsidRPr="008F64C1" w:rsidRDefault="007534ED" w:rsidP="007534ED">
      <w:pPr>
        <w:pStyle w:val="ConsPlusTitle"/>
        <w:ind w:firstLine="708"/>
        <w:contextualSpacing/>
        <w:jc w:val="both"/>
        <w:rPr>
          <w:rFonts w:ascii="Times New Roman" w:hAnsi="Times New Roman"/>
          <w:b w:val="0"/>
          <w:sz w:val="24"/>
        </w:rPr>
      </w:pPr>
      <w:r w:rsidRPr="008F64C1">
        <w:rPr>
          <w:rFonts w:ascii="Times New Roman" w:hAnsi="Times New Roman"/>
          <w:b w:val="0"/>
          <w:sz w:val="24"/>
        </w:rPr>
        <w:t>на объектах экономики района создано 61 нештатных аварийно-спасательных формирований, общей численностью 1319 человек.</w:t>
      </w:r>
    </w:p>
    <w:p w:rsidR="003D4261" w:rsidRPr="00F63AE5" w:rsidRDefault="003D4261" w:rsidP="00E808AC">
      <w:pPr>
        <w:ind w:firstLine="851"/>
        <w:rPr>
          <w:b/>
        </w:rPr>
      </w:pPr>
    </w:p>
    <w:p w:rsidR="00840061" w:rsidRPr="00F63AE5" w:rsidRDefault="00840061" w:rsidP="00E808AC">
      <w:pPr>
        <w:ind w:firstLine="851"/>
        <w:rPr>
          <w:b/>
        </w:rPr>
      </w:pPr>
    </w:p>
    <w:p w:rsidR="00D20E01" w:rsidRPr="00F63AE5" w:rsidRDefault="00D20E01" w:rsidP="00E808AC">
      <w:pPr>
        <w:ind w:firstLine="851"/>
        <w:rPr>
          <w:b/>
        </w:rPr>
      </w:pPr>
      <w:r w:rsidRPr="00F63AE5">
        <w:rPr>
          <w:b/>
        </w:rPr>
        <w:t>6.6. Состояние резервов финансовых и материальных ресурсов.</w:t>
      </w:r>
    </w:p>
    <w:p w:rsidR="005F794C" w:rsidRPr="00F63AE5" w:rsidRDefault="005F794C" w:rsidP="00E808AC">
      <w:pPr>
        <w:ind w:firstLine="851"/>
        <w:rPr>
          <w:b/>
        </w:rPr>
      </w:pPr>
    </w:p>
    <w:p w:rsidR="00D20E01" w:rsidRPr="00F63AE5" w:rsidRDefault="00D20E01" w:rsidP="00E808AC">
      <w:pPr>
        <w:ind w:firstLine="851"/>
        <w:jc w:val="both"/>
      </w:pPr>
      <w:proofErr w:type="gramStart"/>
      <w:r w:rsidRPr="00F63AE5">
        <w:t xml:space="preserve">В соответствии с Федеральным </w:t>
      </w:r>
      <w:r w:rsidR="00246053" w:rsidRPr="00F63AE5">
        <w:t>з</w:t>
      </w:r>
      <w:r w:rsidRPr="00F63AE5">
        <w:t>аконом от 21.12.</w:t>
      </w:r>
      <w:r w:rsidR="00246053" w:rsidRPr="00F63AE5">
        <w:t>19</w:t>
      </w:r>
      <w:r w:rsidRPr="00F63AE5">
        <w:t>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10.11.</w:t>
      </w:r>
      <w:r w:rsidR="008A52DE" w:rsidRPr="00F63AE5">
        <w:t>19</w:t>
      </w:r>
      <w:r w:rsidRPr="00F63AE5">
        <w:t>96 № 1340 «О порядке создания и использования резервов материальных ресурсов для ликвидации чрезвычайных ситуаций природного и техногенного характера», постановлением Правительства Ханты-Мансийского округа от 19.07.2002 № 435-п «О создании резервов материальных ресурсов (запасов) Ханты-Мансийского автономного округа для</w:t>
      </w:r>
      <w:proofErr w:type="gramEnd"/>
      <w:r w:rsidRPr="00F63AE5">
        <w:t xml:space="preserve"> </w:t>
      </w:r>
      <w:proofErr w:type="gramStart"/>
      <w:r w:rsidRPr="00F63AE5">
        <w:t xml:space="preserve">предупреждения и ликвидации чрезвычайных ситуаций и в целях гражданской обороны» и в соответствии с постановлением главы района </w:t>
      </w:r>
      <w:r w:rsidR="007E2985" w:rsidRPr="00F63AE5">
        <w:t>от 18.11.2015 № 2294 «О создании резервов материальных средств (запасов) для обеспечения мероприятий по предупреждению и ликвидации чрезвычайных ситуаций, а также в целях гражданской обороны района»</w:t>
      </w:r>
      <w:r w:rsidRPr="00F63AE5">
        <w:t xml:space="preserve"> для предупреждения и ликвидации чрезвычайных ситуаций в границах территории района созданы резервы материальных ресурсов, а также </w:t>
      </w:r>
      <w:r w:rsidR="00014979" w:rsidRPr="00F63AE5">
        <w:t>в соответствии</w:t>
      </w:r>
      <w:proofErr w:type="gramEnd"/>
      <w:r w:rsidR="00014979" w:rsidRPr="00F63AE5">
        <w:t xml:space="preserve"> с </w:t>
      </w:r>
      <w:r w:rsidRPr="00F63AE5">
        <w:t>постановлени</w:t>
      </w:r>
      <w:r w:rsidR="00014979" w:rsidRPr="00F63AE5">
        <w:t>ем</w:t>
      </w:r>
      <w:r w:rsidRPr="00F63AE5">
        <w:t xml:space="preserve"> главы района от 19.12.2008 № 1313 «Об утверждении Порядка использования бюджетных ассигнований из резервного фонда администрации района на мероприятия по ликвидации последствий чрезвычайных ситуаций природного и техногенного характера на территории района» создан финансовый резерв.</w:t>
      </w:r>
    </w:p>
    <w:p w:rsidR="00D20E01" w:rsidRPr="00F63AE5" w:rsidRDefault="00D20E01" w:rsidP="00223CAD">
      <w:pPr>
        <w:ind w:firstLine="851"/>
        <w:jc w:val="both"/>
      </w:pPr>
      <w:r w:rsidRPr="00F63AE5">
        <w:t>В муниципальном образовании Нижневартовский район для предупреждения, ликвидации чрезвычайных ситуаций и в целях гражданской обороны созданы резервы (запасы):</w:t>
      </w:r>
    </w:p>
    <w:p w:rsidR="00D20E01" w:rsidRPr="00F63AE5" w:rsidRDefault="00D20E01" w:rsidP="005158CE">
      <w:pPr>
        <w:numPr>
          <w:ilvl w:val="0"/>
          <w:numId w:val="4"/>
        </w:numPr>
        <w:tabs>
          <w:tab w:val="num" w:pos="0"/>
          <w:tab w:val="left" w:pos="1080"/>
        </w:tabs>
        <w:ind w:left="0" w:firstLine="851"/>
      </w:pPr>
      <w:r w:rsidRPr="00F63AE5">
        <w:t>медицинского имущества и медикаментов;</w:t>
      </w:r>
    </w:p>
    <w:p w:rsidR="00D20E01" w:rsidRPr="00F63AE5" w:rsidRDefault="00D20E01" w:rsidP="005158CE">
      <w:pPr>
        <w:numPr>
          <w:ilvl w:val="0"/>
          <w:numId w:val="4"/>
        </w:numPr>
        <w:tabs>
          <w:tab w:val="num" w:pos="0"/>
          <w:tab w:val="left" w:pos="1080"/>
        </w:tabs>
        <w:ind w:left="0" w:firstLine="851"/>
        <w:jc w:val="both"/>
      </w:pPr>
      <w:r w:rsidRPr="00F63AE5">
        <w:t>продовольственного резерва и материальных ресурсов (запасов);</w:t>
      </w:r>
    </w:p>
    <w:p w:rsidR="00D20E01" w:rsidRPr="00F63AE5" w:rsidRDefault="00D20E01" w:rsidP="005158CE">
      <w:pPr>
        <w:numPr>
          <w:ilvl w:val="0"/>
          <w:numId w:val="4"/>
        </w:numPr>
        <w:tabs>
          <w:tab w:val="num" w:pos="0"/>
          <w:tab w:val="left" w:pos="1080"/>
        </w:tabs>
        <w:ind w:left="0" w:firstLine="851"/>
        <w:jc w:val="both"/>
      </w:pPr>
      <w:r w:rsidRPr="00F63AE5">
        <w:t>материального, вещевого имущества и средств первой необходимости;</w:t>
      </w:r>
    </w:p>
    <w:p w:rsidR="00D20E01" w:rsidRPr="00F63AE5" w:rsidRDefault="00D20E01" w:rsidP="005158CE">
      <w:pPr>
        <w:numPr>
          <w:ilvl w:val="0"/>
          <w:numId w:val="4"/>
        </w:numPr>
        <w:tabs>
          <w:tab w:val="num" w:pos="0"/>
          <w:tab w:val="left" w:pos="1080"/>
        </w:tabs>
        <w:ind w:left="0" w:firstLine="851"/>
      </w:pPr>
      <w:proofErr w:type="gramStart"/>
      <w:r w:rsidRPr="00F63AE5">
        <w:rPr>
          <w:bCs/>
        </w:rPr>
        <w:t>материально-технические</w:t>
      </w:r>
      <w:r w:rsidRPr="00F63AE5">
        <w:t>;</w:t>
      </w:r>
      <w:proofErr w:type="gramEnd"/>
    </w:p>
    <w:p w:rsidR="00D20E01" w:rsidRPr="00F63AE5" w:rsidRDefault="00D20E01" w:rsidP="005158CE">
      <w:pPr>
        <w:numPr>
          <w:ilvl w:val="0"/>
          <w:numId w:val="4"/>
        </w:numPr>
        <w:tabs>
          <w:tab w:val="num" w:pos="0"/>
          <w:tab w:val="left" w:pos="1080"/>
        </w:tabs>
        <w:ind w:left="0" w:firstLine="851"/>
      </w:pPr>
      <w:r w:rsidRPr="00F63AE5">
        <w:t>строительных материалов;</w:t>
      </w:r>
    </w:p>
    <w:p w:rsidR="00D20E01" w:rsidRPr="00F63AE5" w:rsidRDefault="00D20E01" w:rsidP="005158CE">
      <w:pPr>
        <w:numPr>
          <w:ilvl w:val="0"/>
          <w:numId w:val="4"/>
        </w:numPr>
        <w:tabs>
          <w:tab w:val="num" w:pos="0"/>
          <w:tab w:val="left" w:pos="1080"/>
        </w:tabs>
        <w:ind w:left="0" w:firstLine="851"/>
      </w:pPr>
      <w:r w:rsidRPr="00F63AE5">
        <w:rPr>
          <w:bCs/>
        </w:rPr>
        <w:t>сре</w:t>
      </w:r>
      <w:proofErr w:type="gramStart"/>
      <w:r w:rsidRPr="00F63AE5">
        <w:rPr>
          <w:bCs/>
        </w:rPr>
        <w:t>дств св</w:t>
      </w:r>
      <w:proofErr w:type="gramEnd"/>
      <w:r w:rsidRPr="00F63AE5">
        <w:rPr>
          <w:bCs/>
        </w:rPr>
        <w:t xml:space="preserve">язи и </w:t>
      </w:r>
      <w:proofErr w:type="spellStart"/>
      <w:r w:rsidRPr="00F63AE5">
        <w:rPr>
          <w:bCs/>
        </w:rPr>
        <w:t>экспломатериалов</w:t>
      </w:r>
      <w:proofErr w:type="spellEnd"/>
      <w:r w:rsidRPr="00F63AE5">
        <w:t>;</w:t>
      </w:r>
    </w:p>
    <w:p w:rsidR="00D20E01" w:rsidRPr="00F63AE5" w:rsidRDefault="00D20E01" w:rsidP="005158CE">
      <w:pPr>
        <w:numPr>
          <w:ilvl w:val="0"/>
          <w:numId w:val="4"/>
        </w:numPr>
        <w:tabs>
          <w:tab w:val="num" w:pos="0"/>
          <w:tab w:val="left" w:pos="1080"/>
        </w:tabs>
        <w:ind w:left="0" w:firstLine="851"/>
      </w:pPr>
      <w:r w:rsidRPr="00F63AE5">
        <w:t>средств индивидуальной защиты.</w:t>
      </w:r>
    </w:p>
    <w:p w:rsidR="00D20E01" w:rsidRPr="00F63AE5" w:rsidRDefault="00D20E01" w:rsidP="00223CAD">
      <w:pPr>
        <w:ind w:firstLine="851"/>
        <w:jc w:val="both"/>
      </w:pPr>
      <w:proofErr w:type="gramStart"/>
      <w:r w:rsidRPr="00F63AE5">
        <w:t>Резервы района созданы в целях экстренного привлечения необходимых средств, в случае возникновения ЧС в границах территории района и включает запасы: медицинского имущества и медикаментов, продовольствия и вещевого имущества, средств индивидуальной защиты, строительных материалов, средств связи, а также первоочередного жизнеобеспечения населения района.</w:t>
      </w:r>
      <w:proofErr w:type="gramEnd"/>
    </w:p>
    <w:p w:rsidR="00D20E01" w:rsidRPr="00F63AE5" w:rsidRDefault="00D20E01" w:rsidP="00223CAD">
      <w:pPr>
        <w:ind w:firstLine="851"/>
        <w:jc w:val="both"/>
      </w:pPr>
      <w:r w:rsidRPr="00F63AE5">
        <w:t>Эффективность работ по ликвидации чрезвычайной ситуации во многом определяется наличием материальных ресурсов. Достаточность продовольствия, медикаментов, вещевого имущества, горюче-смазочных и строительных материалов позволяет в минимальные сроки локализовать чрезвычайную ситуацию, уменьшить масштабы ее последствий, оказать первоочередную помощь пострадавшим.</w:t>
      </w:r>
    </w:p>
    <w:p w:rsidR="00D20E01" w:rsidRPr="00F63AE5" w:rsidRDefault="00D20E01" w:rsidP="00223CAD">
      <w:pPr>
        <w:ind w:firstLine="851"/>
        <w:jc w:val="both"/>
      </w:pPr>
      <w:proofErr w:type="gramStart"/>
      <w:r w:rsidRPr="00F63AE5">
        <w:t xml:space="preserve">Созданные районные резервы материальных и финансовых ресурсов </w:t>
      </w:r>
      <w:r w:rsidR="00A37F5D" w:rsidRPr="00F63AE5">
        <w:t>были использованы при ликвидации последствий чрезвычайной ситуации возникшей на территории района</w:t>
      </w:r>
      <w:r w:rsidR="000C274E" w:rsidRPr="00F63AE5">
        <w:t>, вызванной воздействием паводковых вод природного характера</w:t>
      </w:r>
      <w:r w:rsidR="00A37F5D" w:rsidRPr="00F63AE5">
        <w:t xml:space="preserve"> на участке протяженностью с разрушенным дорожным полотном на подъездной ав</w:t>
      </w:r>
      <w:r w:rsidR="000C274E" w:rsidRPr="00F63AE5">
        <w:t>томобильной дороге к д. Соснина.</w:t>
      </w:r>
      <w:proofErr w:type="gramEnd"/>
    </w:p>
    <w:p w:rsidR="00947FF9" w:rsidRPr="00F63AE5" w:rsidRDefault="00947FF9" w:rsidP="00223CAD">
      <w:pPr>
        <w:pStyle w:val="a7"/>
        <w:spacing w:after="0"/>
        <w:ind w:firstLine="851"/>
        <w:rPr>
          <w:b/>
          <w:sz w:val="24"/>
          <w:szCs w:val="24"/>
        </w:rPr>
      </w:pPr>
    </w:p>
    <w:p w:rsidR="00081C50" w:rsidRPr="00F63AE5" w:rsidRDefault="00081C50" w:rsidP="00223CAD">
      <w:pPr>
        <w:pStyle w:val="a7"/>
        <w:spacing w:after="0"/>
        <w:ind w:firstLine="851"/>
        <w:rPr>
          <w:b/>
          <w:sz w:val="24"/>
          <w:szCs w:val="24"/>
        </w:rPr>
      </w:pPr>
      <w:r w:rsidRPr="00F63AE5">
        <w:rPr>
          <w:b/>
          <w:sz w:val="24"/>
          <w:szCs w:val="24"/>
        </w:rPr>
        <w:lastRenderedPageBreak/>
        <w:t>6.7. Страхование и социальная поддержка населения.</w:t>
      </w:r>
    </w:p>
    <w:p w:rsidR="005F794C" w:rsidRPr="00F63AE5" w:rsidRDefault="005F794C" w:rsidP="00223CAD">
      <w:pPr>
        <w:pStyle w:val="a7"/>
        <w:spacing w:after="0"/>
        <w:ind w:firstLine="851"/>
        <w:rPr>
          <w:b/>
          <w:sz w:val="24"/>
          <w:szCs w:val="24"/>
        </w:rPr>
      </w:pPr>
    </w:p>
    <w:p w:rsidR="004A3C3E" w:rsidRPr="00F63AE5" w:rsidRDefault="004A3C3E" w:rsidP="00472F32">
      <w:pPr>
        <w:ind w:firstLine="708"/>
        <w:jc w:val="both"/>
      </w:pPr>
      <w:proofErr w:type="gramStart"/>
      <w:r w:rsidRPr="00F63AE5">
        <w:t xml:space="preserve">В целях социальной поддержки и стимулирования труда граждан, принимающих участие в обеспечении пожарной безопасности в </w:t>
      </w:r>
      <w:r w:rsidRPr="00F63AE5">
        <w:rPr>
          <w:rFonts w:eastAsia="Calibri"/>
        </w:rPr>
        <w:t>сельски</w:t>
      </w:r>
      <w:r w:rsidRPr="00F63AE5">
        <w:t>х</w:t>
      </w:r>
      <w:r w:rsidRPr="00F63AE5">
        <w:rPr>
          <w:rFonts w:eastAsia="Calibri"/>
        </w:rPr>
        <w:t xml:space="preserve"> населенных пунктах и муниципальных учреждениях района, </w:t>
      </w:r>
      <w:r w:rsidRPr="00F63AE5">
        <w:t xml:space="preserve">а также укрепления материально-технической базы общественных объединений пожарной охраны осуществляющих деятельность на территории района </w:t>
      </w:r>
      <w:r w:rsidR="00472F32" w:rsidRPr="00F63AE5">
        <w:t>принято п</w:t>
      </w:r>
      <w:r w:rsidRPr="00F63AE5">
        <w:t>остановление администрации района от 22.01.2013 года № 57 «О порядке предоставления мер социальной поддержки и социальной помощи отдельным категориям граждан».</w:t>
      </w:r>
      <w:proofErr w:type="gramEnd"/>
    </w:p>
    <w:p w:rsidR="004A3C3E" w:rsidRPr="00F63AE5" w:rsidRDefault="004A3C3E" w:rsidP="004A3C3E">
      <w:pPr>
        <w:autoSpaceDE w:val="0"/>
        <w:autoSpaceDN w:val="0"/>
        <w:adjustRightInd w:val="0"/>
        <w:ind w:firstLine="851"/>
        <w:jc w:val="both"/>
        <w:outlineLvl w:val="1"/>
      </w:pPr>
    </w:p>
    <w:p w:rsidR="00663618" w:rsidRPr="00F63AE5" w:rsidRDefault="00663618" w:rsidP="00663618">
      <w:pPr>
        <w:ind w:firstLine="851"/>
        <w:jc w:val="both"/>
        <w:rPr>
          <w:b/>
        </w:rPr>
      </w:pPr>
      <w:r w:rsidRPr="00F63AE5">
        <w:rPr>
          <w:b/>
        </w:rPr>
        <w:t>6.8. Мероприятия, проведенные во взаимодействии со средствами массовой информации.</w:t>
      </w:r>
    </w:p>
    <w:p w:rsidR="00663618" w:rsidRPr="00F63AE5" w:rsidRDefault="00663618" w:rsidP="00663618">
      <w:pPr>
        <w:ind w:firstLine="851"/>
        <w:jc w:val="both"/>
        <w:rPr>
          <w:bCs/>
          <w:snapToGrid w:val="0"/>
        </w:rPr>
      </w:pPr>
    </w:p>
    <w:p w:rsidR="00663618" w:rsidRPr="00F63AE5" w:rsidRDefault="00663618" w:rsidP="00663618">
      <w:pPr>
        <w:ind w:firstLine="851"/>
        <w:jc w:val="both"/>
        <w:rPr>
          <w:bCs/>
          <w:snapToGrid w:val="0"/>
          <w:sz w:val="28"/>
          <w:szCs w:val="28"/>
        </w:rPr>
      </w:pPr>
      <w:proofErr w:type="gramStart"/>
      <w:r w:rsidRPr="00F63AE5">
        <w:rPr>
          <w:bCs/>
          <w:snapToGrid w:val="0"/>
        </w:rPr>
        <w:t xml:space="preserve">Муниципальным казенным учреждением Нижневартовского района «Управление по делам гражданской обороны и чрезвычайным ситуациям» администрации Нижневартовского района в течение 2018 года в газете «Новости </w:t>
      </w:r>
      <w:proofErr w:type="spellStart"/>
      <w:r w:rsidRPr="00F63AE5">
        <w:rPr>
          <w:bCs/>
          <w:snapToGrid w:val="0"/>
        </w:rPr>
        <w:t>Приобья</w:t>
      </w:r>
      <w:proofErr w:type="spellEnd"/>
      <w:r w:rsidRPr="00F63AE5">
        <w:rPr>
          <w:bCs/>
          <w:snapToGrid w:val="0"/>
        </w:rPr>
        <w:t>» опубликовано 16 статей, на сайте администрации Нижневартовского района размещено 42 информационных сообщения, по телевидению Нижневартовского района систематически проводилось 23 выступления, прокручивались 8 видеороликов и бегущая строка.</w:t>
      </w:r>
      <w:proofErr w:type="gramEnd"/>
    </w:p>
    <w:p w:rsidR="000E557D" w:rsidRPr="00F63AE5" w:rsidRDefault="000E557D" w:rsidP="00E84B1B">
      <w:pPr>
        <w:ind w:firstLine="567"/>
        <w:jc w:val="both"/>
        <w:rPr>
          <w:bCs/>
          <w:snapToGrid w:val="0"/>
          <w:sz w:val="28"/>
          <w:szCs w:val="28"/>
        </w:rPr>
      </w:pPr>
    </w:p>
    <w:p w:rsidR="00BD470B" w:rsidRPr="00F63AE5" w:rsidRDefault="00BD470B" w:rsidP="00E84B1B">
      <w:pPr>
        <w:ind w:firstLine="567"/>
        <w:jc w:val="both"/>
        <w:rPr>
          <w:bCs/>
          <w:snapToGrid w:val="0"/>
          <w:sz w:val="28"/>
          <w:szCs w:val="28"/>
        </w:rPr>
      </w:pPr>
    </w:p>
    <w:p w:rsidR="00AC04E4" w:rsidRPr="00F63AE5" w:rsidRDefault="009C2010" w:rsidP="00AC04E4">
      <w:pPr>
        <w:jc w:val="center"/>
        <w:rPr>
          <w:b/>
          <w:bCs/>
        </w:rPr>
      </w:pPr>
      <w:r w:rsidRPr="00F63AE5">
        <w:rPr>
          <w:b/>
          <w:bCs/>
        </w:rPr>
        <w:t xml:space="preserve">ЧАСТЬ III. ЕДИНАЯ ГОСУДАРСТВЕННАЯ СИСТЕМА ПРЕДУПРЕЖДЕНИЯ </w:t>
      </w:r>
    </w:p>
    <w:p w:rsidR="009C2010" w:rsidRPr="00F63AE5" w:rsidRDefault="009C2010" w:rsidP="00AC04E4">
      <w:pPr>
        <w:jc w:val="center"/>
        <w:rPr>
          <w:b/>
          <w:bCs/>
        </w:rPr>
      </w:pPr>
      <w:r w:rsidRPr="00F63AE5">
        <w:rPr>
          <w:b/>
          <w:bCs/>
        </w:rPr>
        <w:t>И ЛИКВИДАЦИИ ЧРЕЗВЫЧАЙНЫХ СИТУАЦИЙ</w:t>
      </w:r>
    </w:p>
    <w:p w:rsidR="00C94C43" w:rsidRPr="00F63AE5" w:rsidRDefault="00C94C43" w:rsidP="00B17A3C">
      <w:pPr>
        <w:ind w:firstLine="851"/>
        <w:jc w:val="center"/>
        <w:rPr>
          <w:b/>
          <w:bCs/>
        </w:rPr>
      </w:pPr>
    </w:p>
    <w:p w:rsidR="00D86825" w:rsidRPr="00F63AE5" w:rsidRDefault="006F2562" w:rsidP="00AC04E4">
      <w:pPr>
        <w:jc w:val="center"/>
        <w:rPr>
          <w:b/>
          <w:bCs/>
        </w:rPr>
      </w:pPr>
      <w:r w:rsidRPr="00F63AE5">
        <w:rPr>
          <w:b/>
          <w:bCs/>
        </w:rPr>
        <w:t>Г</w:t>
      </w:r>
      <w:r w:rsidR="00D67754" w:rsidRPr="00F63AE5">
        <w:rPr>
          <w:b/>
          <w:bCs/>
        </w:rPr>
        <w:t>ЛАВА</w:t>
      </w:r>
      <w:r w:rsidRPr="00F63AE5">
        <w:rPr>
          <w:b/>
          <w:bCs/>
        </w:rPr>
        <w:t xml:space="preserve"> 7</w:t>
      </w:r>
      <w:r w:rsidR="00E84B1B" w:rsidRPr="00F63AE5">
        <w:rPr>
          <w:b/>
          <w:bCs/>
        </w:rPr>
        <w:t>.</w:t>
      </w:r>
      <w:r w:rsidRPr="00F63AE5">
        <w:rPr>
          <w:b/>
          <w:bCs/>
        </w:rPr>
        <w:t xml:space="preserve"> </w:t>
      </w:r>
      <w:r w:rsidR="00D67754" w:rsidRPr="00F63AE5">
        <w:rPr>
          <w:b/>
          <w:bCs/>
        </w:rPr>
        <w:t>ГОСУДАРСТВЕННОЕ РЕГУЛИРОВАНИЕ ДЕЯТЕЛЬНОСТИ</w:t>
      </w:r>
      <w:r w:rsidR="00B17A3C" w:rsidRPr="00F63AE5">
        <w:rPr>
          <w:b/>
          <w:bCs/>
        </w:rPr>
        <w:t>.</w:t>
      </w:r>
    </w:p>
    <w:p w:rsidR="00D86825" w:rsidRPr="00F63AE5" w:rsidRDefault="00D86825" w:rsidP="004D3D9C">
      <w:pPr>
        <w:ind w:firstLine="851"/>
        <w:jc w:val="both"/>
        <w:rPr>
          <w:b/>
          <w:bCs/>
        </w:rPr>
      </w:pPr>
    </w:p>
    <w:p w:rsidR="00D86825" w:rsidRPr="00F63AE5" w:rsidRDefault="00D86825" w:rsidP="004D3D9C">
      <w:pPr>
        <w:ind w:firstLine="851"/>
        <w:jc w:val="both"/>
        <w:rPr>
          <w:b/>
          <w:bCs/>
        </w:rPr>
      </w:pPr>
      <w:r w:rsidRPr="00F63AE5">
        <w:rPr>
          <w:b/>
          <w:bCs/>
        </w:rPr>
        <w:t>7.1</w:t>
      </w:r>
      <w:r w:rsidR="00E84B1B" w:rsidRPr="00F63AE5">
        <w:rPr>
          <w:b/>
          <w:bCs/>
        </w:rPr>
        <w:t>.</w:t>
      </w:r>
      <w:r w:rsidRPr="00F63AE5">
        <w:rPr>
          <w:b/>
          <w:bCs/>
        </w:rPr>
        <w:t xml:space="preserve"> Совершенствование нормативной правовой базы</w:t>
      </w:r>
      <w:r w:rsidR="001D1E64" w:rsidRPr="00F63AE5">
        <w:rPr>
          <w:b/>
          <w:bCs/>
        </w:rPr>
        <w:t>.</w:t>
      </w:r>
    </w:p>
    <w:p w:rsidR="00AC04E4" w:rsidRPr="00F63AE5" w:rsidRDefault="00AC04E4" w:rsidP="004D3D9C">
      <w:pPr>
        <w:ind w:firstLine="851"/>
        <w:jc w:val="both"/>
        <w:rPr>
          <w:b/>
          <w:bCs/>
        </w:rPr>
      </w:pPr>
    </w:p>
    <w:p w:rsidR="00783B6A" w:rsidRPr="00F63AE5" w:rsidRDefault="00783B6A" w:rsidP="004D3D9C">
      <w:pPr>
        <w:widowControl w:val="0"/>
        <w:ind w:firstLine="851"/>
        <w:jc w:val="both"/>
      </w:pPr>
      <w:r w:rsidRPr="00F63AE5">
        <w:t>В течение отчетного 201</w:t>
      </w:r>
      <w:r w:rsidR="00540F48" w:rsidRPr="00F63AE5">
        <w:t>8</w:t>
      </w:r>
      <w:r w:rsidRPr="00F63AE5">
        <w:t xml:space="preserve"> года муниципальным казенным учреждением Нижневартовского района «Управление по делам ГО и ЧС» проводилась работа по совершенствованию нормативно-правовой базы в области гражданской обороны, защиты населения и территорий от чрезвычайных ситуаций природного и техногенного характера. </w:t>
      </w:r>
    </w:p>
    <w:p w:rsidR="00B9763D" w:rsidRPr="00F63AE5" w:rsidRDefault="00B9763D" w:rsidP="004D3D9C">
      <w:pPr>
        <w:ind w:firstLine="851"/>
        <w:jc w:val="both"/>
        <w:rPr>
          <w:b/>
        </w:rPr>
      </w:pPr>
    </w:p>
    <w:p w:rsidR="00783B6A" w:rsidRPr="00F63AE5" w:rsidRDefault="004D3D9C" w:rsidP="004D3D9C">
      <w:pPr>
        <w:ind w:firstLine="851"/>
        <w:jc w:val="both"/>
        <w:rPr>
          <w:b/>
        </w:rPr>
      </w:pPr>
      <w:r w:rsidRPr="00F63AE5">
        <w:rPr>
          <w:b/>
        </w:rPr>
        <w:t xml:space="preserve">Постановления </w:t>
      </w:r>
      <w:r w:rsidR="00783B6A" w:rsidRPr="00F63AE5">
        <w:rPr>
          <w:b/>
        </w:rPr>
        <w:t>администрации района:</w:t>
      </w:r>
    </w:p>
    <w:p w:rsidR="00170C79" w:rsidRPr="00F63AE5" w:rsidRDefault="00204269" w:rsidP="009C5DB3">
      <w:pPr>
        <w:ind w:firstLine="851"/>
        <w:jc w:val="both"/>
      </w:pPr>
      <w:r w:rsidRPr="00F63AE5">
        <w:t>от 26.03.2018 № 668 «О внесении изменений в приложение 1 к постановлению администрации района от 17.02.2015 № 250 «О создании оперативного штаба по предупреждению и ликвидации последствий природных пожаров на территории района»;</w:t>
      </w:r>
    </w:p>
    <w:p w:rsidR="00204269" w:rsidRPr="00F63AE5" w:rsidRDefault="00204269" w:rsidP="009C5DB3">
      <w:pPr>
        <w:ind w:firstLine="851"/>
        <w:jc w:val="both"/>
      </w:pPr>
      <w:r w:rsidRPr="00F63AE5">
        <w:t>от 19.01.2018 № 60 «О внесении изменений в постановление администрации района от 13.11.2015 № 2275 «О постоянной эвакоприемной комиссии»</w:t>
      </w:r>
      <w:r w:rsidR="00FB1D2C" w:rsidRPr="00F63AE5">
        <w:t>;</w:t>
      </w:r>
    </w:p>
    <w:p w:rsidR="00FB1D2C" w:rsidRPr="00F63AE5" w:rsidRDefault="00FB1D2C" w:rsidP="009C5DB3">
      <w:pPr>
        <w:ind w:firstLine="851"/>
        <w:jc w:val="both"/>
      </w:pPr>
      <w:proofErr w:type="gramStart"/>
      <w:r w:rsidRPr="00F63AE5">
        <w:t>от 25.05.2018 № 1219 «О внесении изменений в приложения 1, 2 к постановлению администрации района от 03.10.2016 № 2305 «О создании пунктов временного размещения населения на территории района»</w:t>
      </w:r>
      <w:proofErr w:type="gramEnd"/>
    </w:p>
    <w:p w:rsidR="00FB1D2C" w:rsidRPr="00F63AE5" w:rsidRDefault="004D15ED" w:rsidP="009C5DB3">
      <w:pPr>
        <w:ind w:firstLine="851"/>
        <w:jc w:val="both"/>
      </w:pPr>
      <w:r w:rsidRPr="00F63AE5">
        <w:t>от 07.03.2018 № 534 «О внесении изменений в приложение 2 к постановлению администрации района от 16.02.2015  № 247 «Об утверждении состава и Положения о комиссии по предупреждению и ликвидации чрезвычайных ситуаций и обеспечению пожарной безопасности района»</w:t>
      </w:r>
      <w:r w:rsidR="00210E0B" w:rsidRPr="00F63AE5">
        <w:t>;</w:t>
      </w:r>
    </w:p>
    <w:p w:rsidR="00210E0B" w:rsidRPr="00F63AE5" w:rsidRDefault="00210E0B" w:rsidP="009C5DB3">
      <w:pPr>
        <w:ind w:firstLine="851"/>
        <w:jc w:val="both"/>
      </w:pPr>
      <w:r w:rsidRPr="00F63AE5">
        <w:t xml:space="preserve">от 16.01.2018 № 42 «О внесении изменений в постановление администрации района от 12.12.2017 № 2570 «Об утверждении </w:t>
      </w:r>
      <w:proofErr w:type="gramStart"/>
      <w:r w:rsidRPr="00F63AE5">
        <w:t>служб районного звена территориальной подсистемы единой государственной системы предупреждения</w:t>
      </w:r>
      <w:proofErr w:type="gramEnd"/>
      <w:r w:rsidRPr="00F63AE5">
        <w:t xml:space="preserve"> и ликвидации чрезвычайных ситуаций»;</w:t>
      </w:r>
    </w:p>
    <w:p w:rsidR="00210E0B" w:rsidRPr="00F63AE5" w:rsidRDefault="00A8608E" w:rsidP="009C5DB3">
      <w:pPr>
        <w:ind w:firstLine="851"/>
        <w:jc w:val="both"/>
      </w:pPr>
      <w:r w:rsidRPr="00F63AE5">
        <w:t xml:space="preserve">от </w:t>
      </w:r>
      <w:r w:rsidR="00210E0B" w:rsidRPr="00F63AE5">
        <w:t>16.03.2018 № 560 «О введении режима повышенной готовности»;</w:t>
      </w:r>
    </w:p>
    <w:p w:rsidR="00210E0B" w:rsidRPr="00F63AE5" w:rsidRDefault="00210E0B" w:rsidP="009C5DB3">
      <w:pPr>
        <w:ind w:firstLine="851"/>
        <w:jc w:val="both"/>
      </w:pPr>
      <w:r w:rsidRPr="00F63AE5">
        <w:t xml:space="preserve">от 15.10.2018 № 2332 «Об утверждении Расписаний выездов подразделений </w:t>
      </w:r>
      <w:proofErr w:type="spellStart"/>
      <w:r w:rsidRPr="00F63AE5">
        <w:t>Самотлорского</w:t>
      </w:r>
      <w:proofErr w:type="spellEnd"/>
      <w:r w:rsidRPr="00F63AE5">
        <w:t>, Мегионского, Лангепасского местных пожарно-спасательных гарнизонов для тушения «пожаров и проведения аварийно-спасательных работ на территории района;</w:t>
      </w:r>
    </w:p>
    <w:p w:rsidR="00210E0B" w:rsidRPr="00F63AE5" w:rsidRDefault="00210E0B" w:rsidP="009C5DB3">
      <w:pPr>
        <w:ind w:firstLine="851"/>
        <w:jc w:val="both"/>
      </w:pPr>
      <w:r w:rsidRPr="00F63AE5">
        <w:lastRenderedPageBreak/>
        <w:t>от 15.10.2018 № 2331 «О проведении месячника по пожарной безопасности на отдельных территориях района»;</w:t>
      </w:r>
    </w:p>
    <w:p w:rsidR="00210E0B" w:rsidRPr="00F63AE5" w:rsidRDefault="00210E0B" w:rsidP="009C5DB3">
      <w:pPr>
        <w:ind w:firstLine="851"/>
        <w:jc w:val="both"/>
      </w:pPr>
      <w:r w:rsidRPr="00F63AE5">
        <w:t>от 16.02.2018 № 343 «О введении режима повышенной готовности»;</w:t>
      </w:r>
    </w:p>
    <w:p w:rsidR="00210E0B" w:rsidRPr="00F63AE5" w:rsidRDefault="00210E0B" w:rsidP="009C5DB3">
      <w:pPr>
        <w:ind w:firstLine="851"/>
        <w:jc w:val="both"/>
      </w:pPr>
      <w:r w:rsidRPr="00F63AE5">
        <w:t>от 01.03.2018 № 439 «О внесении изменений в постановление администрации района от 16.02.2018 № 343 «О введении режима повышенной готовности»;</w:t>
      </w:r>
    </w:p>
    <w:p w:rsidR="00210E0B" w:rsidRPr="00F63AE5" w:rsidRDefault="00210E0B" w:rsidP="009C5DB3">
      <w:pPr>
        <w:ind w:firstLine="851"/>
        <w:jc w:val="both"/>
      </w:pPr>
      <w:r w:rsidRPr="00F63AE5">
        <w:t>от 24.01.2018 № 106 «О введении режима повышенной готовности»;</w:t>
      </w:r>
    </w:p>
    <w:p w:rsidR="00731408" w:rsidRPr="00F63AE5" w:rsidRDefault="00731408" w:rsidP="009C5DB3">
      <w:pPr>
        <w:ind w:firstLine="851"/>
        <w:jc w:val="both"/>
      </w:pPr>
      <w:r w:rsidRPr="00F63AE5">
        <w:t>от 19.01.2018 № 53 «О введении режима повышенной готовности»;</w:t>
      </w:r>
    </w:p>
    <w:p w:rsidR="00BB741B" w:rsidRPr="00F63AE5" w:rsidRDefault="00731408" w:rsidP="009C5DB3">
      <w:pPr>
        <w:ind w:firstLine="851"/>
        <w:jc w:val="both"/>
        <w:rPr>
          <w:rFonts w:eastAsiaTheme="minorHAnsi"/>
          <w:lang w:eastAsia="en-US"/>
        </w:rPr>
      </w:pPr>
      <w:r w:rsidRPr="00F63AE5">
        <w:rPr>
          <w:rFonts w:eastAsiaTheme="minorHAnsi"/>
          <w:lang w:eastAsia="en-US"/>
        </w:rPr>
        <w:t xml:space="preserve">от 26.03.2018 № 646 </w:t>
      </w:r>
      <w:r w:rsidR="00BB741B" w:rsidRPr="00F63AE5">
        <w:rPr>
          <w:rFonts w:eastAsiaTheme="minorHAnsi"/>
          <w:lang w:eastAsia="en-US"/>
        </w:rPr>
        <w:t>«О противопаводковых мероприятиях в весенне-летний период 2018 года»</w:t>
      </w:r>
      <w:r w:rsidRPr="00F63AE5">
        <w:rPr>
          <w:rFonts w:eastAsiaTheme="minorHAnsi"/>
          <w:lang w:eastAsia="en-US"/>
        </w:rPr>
        <w:t>;</w:t>
      </w:r>
    </w:p>
    <w:p w:rsidR="00BB741B" w:rsidRPr="00F63AE5" w:rsidRDefault="00731408" w:rsidP="009C5DB3">
      <w:pPr>
        <w:ind w:firstLine="851"/>
        <w:jc w:val="both"/>
        <w:rPr>
          <w:rFonts w:eastAsiaTheme="minorHAnsi"/>
          <w:lang w:eastAsia="en-US"/>
        </w:rPr>
      </w:pPr>
      <w:r w:rsidRPr="00F63AE5">
        <w:rPr>
          <w:rFonts w:eastAsiaTheme="minorHAnsi"/>
          <w:lang w:eastAsia="en-US"/>
        </w:rPr>
        <w:t xml:space="preserve">от 26.03.2018 № 647 </w:t>
      </w:r>
      <w:r w:rsidR="00BB741B" w:rsidRPr="00F63AE5">
        <w:rPr>
          <w:rFonts w:eastAsiaTheme="minorHAnsi"/>
          <w:lang w:eastAsia="en-US"/>
        </w:rPr>
        <w:t>«О мерах по предупреждению угрозы природных пожаров в пожароопасный период на территории Нижневартовского района в 2018 году»</w:t>
      </w:r>
      <w:r w:rsidR="009C5DB3" w:rsidRPr="00F63AE5">
        <w:rPr>
          <w:rFonts w:eastAsiaTheme="minorHAnsi"/>
          <w:lang w:eastAsia="en-US"/>
        </w:rPr>
        <w:t>;</w:t>
      </w:r>
    </w:p>
    <w:p w:rsidR="00BB741B" w:rsidRPr="00F63AE5" w:rsidRDefault="00731408" w:rsidP="009C5DB3">
      <w:pPr>
        <w:ind w:firstLine="851"/>
        <w:jc w:val="both"/>
        <w:rPr>
          <w:rFonts w:eastAsiaTheme="minorHAnsi"/>
          <w:lang w:eastAsia="en-US"/>
        </w:rPr>
      </w:pPr>
      <w:r w:rsidRPr="00F63AE5">
        <w:rPr>
          <w:rFonts w:eastAsiaTheme="minorHAnsi"/>
          <w:lang w:eastAsia="en-US"/>
        </w:rPr>
        <w:t xml:space="preserve">от 30.08.2018 № 1917 </w:t>
      </w:r>
      <w:r w:rsidR="00BB741B" w:rsidRPr="00F63AE5">
        <w:rPr>
          <w:rFonts w:eastAsiaTheme="minorHAnsi"/>
          <w:lang w:eastAsia="en-US"/>
        </w:rPr>
        <w:t>«О введении режима повышенной готовности»</w:t>
      </w:r>
      <w:r w:rsidR="009C5DB3" w:rsidRPr="00F63AE5">
        <w:rPr>
          <w:rFonts w:eastAsiaTheme="minorHAnsi"/>
          <w:lang w:eastAsia="en-US"/>
        </w:rPr>
        <w:t>;</w:t>
      </w:r>
    </w:p>
    <w:p w:rsidR="00BB741B" w:rsidRPr="00F63AE5" w:rsidRDefault="00731408" w:rsidP="009C5DB3">
      <w:pPr>
        <w:ind w:firstLine="851"/>
        <w:jc w:val="both"/>
        <w:rPr>
          <w:rFonts w:eastAsiaTheme="minorHAnsi"/>
          <w:lang w:eastAsia="en-US"/>
        </w:rPr>
      </w:pPr>
      <w:r w:rsidRPr="00F63AE5">
        <w:rPr>
          <w:rFonts w:eastAsiaTheme="minorHAnsi"/>
          <w:lang w:eastAsia="en-US"/>
        </w:rPr>
        <w:t xml:space="preserve">от 15.05.2018 № 1102 </w:t>
      </w:r>
      <w:r w:rsidR="00BB741B" w:rsidRPr="00F63AE5">
        <w:rPr>
          <w:rFonts w:eastAsiaTheme="minorHAnsi"/>
          <w:lang w:eastAsia="en-US"/>
        </w:rPr>
        <w:t>«О проведении месячника по пожарной безопасности на территории района»</w:t>
      </w:r>
      <w:r w:rsidR="009C5DB3" w:rsidRPr="00F63AE5">
        <w:rPr>
          <w:rFonts w:eastAsiaTheme="minorHAnsi"/>
          <w:lang w:eastAsia="en-US"/>
        </w:rPr>
        <w:t>;</w:t>
      </w:r>
    </w:p>
    <w:p w:rsidR="00BB741B" w:rsidRPr="00F63AE5" w:rsidRDefault="00731408" w:rsidP="009C5DB3">
      <w:pPr>
        <w:ind w:firstLine="851"/>
        <w:jc w:val="both"/>
        <w:rPr>
          <w:rFonts w:eastAsiaTheme="minorHAnsi"/>
          <w:lang w:eastAsia="en-US"/>
        </w:rPr>
      </w:pPr>
      <w:r w:rsidRPr="00F63AE5">
        <w:rPr>
          <w:rFonts w:eastAsiaTheme="minorHAnsi"/>
          <w:lang w:eastAsia="en-US"/>
        </w:rPr>
        <w:t xml:space="preserve">от 24.05.2018 № 1177 </w:t>
      </w:r>
      <w:r w:rsidR="00BB741B" w:rsidRPr="00F63AE5">
        <w:rPr>
          <w:rFonts w:eastAsiaTheme="minorHAnsi"/>
          <w:lang w:eastAsia="en-US"/>
        </w:rPr>
        <w:t>«О проведении месячников безопасности людей на водных объектах района в летний период 2018 года»</w:t>
      </w:r>
      <w:r w:rsidR="00101FEE" w:rsidRPr="00F63AE5">
        <w:rPr>
          <w:rFonts w:eastAsiaTheme="minorHAnsi"/>
          <w:lang w:eastAsia="en-US"/>
        </w:rPr>
        <w:t>;</w:t>
      </w:r>
    </w:p>
    <w:p w:rsidR="00101FEE" w:rsidRPr="00F63AE5" w:rsidRDefault="00101FEE" w:rsidP="00101FEE">
      <w:pPr>
        <w:ind w:firstLine="851"/>
        <w:jc w:val="both"/>
        <w:rPr>
          <w:rFonts w:eastAsiaTheme="minorHAnsi"/>
          <w:lang w:eastAsia="en-US"/>
        </w:rPr>
      </w:pPr>
      <w:r w:rsidRPr="00F63AE5">
        <w:rPr>
          <w:rFonts w:eastAsiaTheme="minorHAnsi"/>
          <w:lang w:eastAsia="en-US"/>
        </w:rPr>
        <w:t>от 27.09.2018 № 2176 «О подготовке и участии во Всероссийской штабной тренировке по гражданской обороне»;</w:t>
      </w:r>
    </w:p>
    <w:p w:rsidR="001126D3" w:rsidRDefault="001126D3" w:rsidP="001126D3">
      <w:pPr>
        <w:ind w:firstLine="851"/>
        <w:jc w:val="both"/>
        <w:rPr>
          <w:rFonts w:eastAsiaTheme="minorHAnsi"/>
          <w:lang w:eastAsia="en-US"/>
        </w:rPr>
      </w:pPr>
      <w:r w:rsidRPr="00F63AE5">
        <w:rPr>
          <w:rFonts w:eastAsiaTheme="minorHAnsi"/>
          <w:lang w:eastAsia="en-US"/>
        </w:rPr>
        <w:t>от 09.11.2018 № 2574 «О безопасности граждан в зимний период 2018-2019 годов»;</w:t>
      </w:r>
    </w:p>
    <w:p w:rsidR="004A4675" w:rsidRPr="004A4675" w:rsidRDefault="004A4675" w:rsidP="004A4675">
      <w:pPr>
        <w:ind w:firstLine="851"/>
        <w:jc w:val="both"/>
        <w:rPr>
          <w:rFonts w:eastAsiaTheme="minorHAnsi"/>
          <w:lang w:eastAsia="en-US"/>
        </w:rPr>
      </w:pPr>
      <w:r w:rsidRPr="004A4675">
        <w:rPr>
          <w:rFonts w:eastAsiaTheme="minorHAnsi"/>
          <w:lang w:eastAsia="en-US"/>
        </w:rPr>
        <w:t>Постановление администрации района 11.05.2018 № 1079 «О проведении смотра-конкурса на лучшее защитное сооружение гражданской обороны Нижневартовского района»;</w:t>
      </w:r>
    </w:p>
    <w:p w:rsidR="004A4675" w:rsidRPr="004A4675" w:rsidRDefault="004A4675" w:rsidP="004A4675">
      <w:pPr>
        <w:ind w:firstLine="851"/>
        <w:jc w:val="both"/>
        <w:rPr>
          <w:rFonts w:eastAsiaTheme="minorHAnsi"/>
          <w:lang w:eastAsia="en-US"/>
        </w:rPr>
      </w:pPr>
      <w:r w:rsidRPr="004A4675">
        <w:rPr>
          <w:rFonts w:eastAsiaTheme="minorHAnsi"/>
          <w:lang w:eastAsia="en-US"/>
        </w:rPr>
        <w:t>Постановление администрации района 09.06.2017 № 1329 «О проведении смотра-конкурса на лучшую учебно-материальную базу в области гражданской обороны, защиты населения и территорий от чрезвычайных ситуаций Нижневартовского района»;</w:t>
      </w:r>
    </w:p>
    <w:p w:rsidR="004A4675" w:rsidRPr="004A4675" w:rsidRDefault="004A4675" w:rsidP="004A4675">
      <w:pPr>
        <w:ind w:firstLine="851"/>
        <w:jc w:val="both"/>
        <w:rPr>
          <w:rFonts w:eastAsiaTheme="minorHAnsi"/>
          <w:lang w:eastAsia="en-US"/>
        </w:rPr>
      </w:pPr>
      <w:r w:rsidRPr="004A4675">
        <w:rPr>
          <w:rFonts w:eastAsiaTheme="minorHAnsi"/>
          <w:lang w:eastAsia="en-US"/>
        </w:rPr>
        <w:t xml:space="preserve">Постановление администрации района 23.06.2017 № 1244 «Об организации и проведении вводного инструктажа по гражданской обороны и проведению курсового обучения населения в области гражданской обороны </w:t>
      </w:r>
      <w:proofErr w:type="gramStart"/>
      <w:r w:rsidRPr="004A4675">
        <w:rPr>
          <w:rFonts w:eastAsiaTheme="minorHAnsi"/>
          <w:lang w:eastAsia="en-US"/>
        </w:rPr>
        <w:t>в</w:t>
      </w:r>
      <w:proofErr w:type="gramEnd"/>
      <w:r w:rsidRPr="004A4675">
        <w:rPr>
          <w:rFonts w:eastAsiaTheme="minorHAnsi"/>
          <w:lang w:eastAsia="en-US"/>
        </w:rPr>
        <w:t xml:space="preserve"> </w:t>
      </w:r>
      <w:proofErr w:type="gramStart"/>
      <w:r w:rsidRPr="004A4675">
        <w:rPr>
          <w:rFonts w:eastAsiaTheme="minorHAnsi"/>
          <w:lang w:eastAsia="en-US"/>
        </w:rPr>
        <w:t>Нижневартовском</w:t>
      </w:r>
      <w:proofErr w:type="gramEnd"/>
      <w:r w:rsidRPr="004A4675">
        <w:rPr>
          <w:rFonts w:eastAsiaTheme="minorHAnsi"/>
          <w:lang w:eastAsia="en-US"/>
        </w:rPr>
        <w:t xml:space="preserve"> районе»;</w:t>
      </w:r>
    </w:p>
    <w:p w:rsidR="004A4675" w:rsidRPr="004A4675" w:rsidRDefault="004A4675" w:rsidP="004A4675">
      <w:pPr>
        <w:ind w:firstLine="851"/>
        <w:jc w:val="both"/>
        <w:rPr>
          <w:rFonts w:eastAsiaTheme="minorHAnsi"/>
          <w:lang w:eastAsia="en-US"/>
        </w:rPr>
      </w:pPr>
      <w:r w:rsidRPr="004A4675">
        <w:rPr>
          <w:rFonts w:eastAsiaTheme="minorHAnsi"/>
          <w:lang w:eastAsia="en-US"/>
        </w:rPr>
        <w:t>Постановление администрации района 13.08.2018 № 1797 «О проведении смотра-конкурса на лучшее нештатное аварийно-спасательное формирование Нижневартовского района»;</w:t>
      </w:r>
    </w:p>
    <w:p w:rsidR="004A4675" w:rsidRPr="004A4675" w:rsidRDefault="004A4675" w:rsidP="004A4675">
      <w:pPr>
        <w:ind w:firstLine="851"/>
        <w:jc w:val="both"/>
        <w:rPr>
          <w:rFonts w:eastAsiaTheme="minorHAnsi"/>
          <w:lang w:eastAsia="en-US"/>
        </w:rPr>
      </w:pPr>
      <w:r w:rsidRPr="004A4675">
        <w:rPr>
          <w:rFonts w:eastAsiaTheme="minorHAnsi"/>
          <w:lang w:eastAsia="en-US"/>
        </w:rPr>
        <w:t>Постановление администрации района от 18.09.2018 №2070 «О создании и работе курсов гражданской Нижневартовского района»;</w:t>
      </w:r>
    </w:p>
    <w:p w:rsidR="004A4675" w:rsidRPr="004A4675" w:rsidRDefault="004A4675" w:rsidP="004A4675">
      <w:pPr>
        <w:ind w:firstLine="851"/>
        <w:jc w:val="both"/>
        <w:rPr>
          <w:rFonts w:eastAsiaTheme="minorHAnsi"/>
          <w:lang w:eastAsia="en-US"/>
        </w:rPr>
      </w:pPr>
      <w:r w:rsidRPr="004A4675">
        <w:rPr>
          <w:rFonts w:eastAsiaTheme="minorHAnsi"/>
          <w:lang w:eastAsia="en-US"/>
        </w:rPr>
        <w:t>Постановление администрации района от 18.09.2018 №2071 «О создании и работе учебно-консультационных пунктов по гражданской обороне и чрезвычайным ситуациям на территории Нижневартовского района»;</w:t>
      </w:r>
    </w:p>
    <w:p w:rsidR="004A4675" w:rsidRPr="00F63AE5" w:rsidRDefault="004A4675" w:rsidP="004A4675">
      <w:pPr>
        <w:ind w:firstLine="851"/>
        <w:jc w:val="both"/>
        <w:rPr>
          <w:rFonts w:eastAsiaTheme="minorHAnsi"/>
          <w:lang w:eastAsia="en-US"/>
        </w:rPr>
      </w:pPr>
      <w:r w:rsidRPr="004A4675">
        <w:rPr>
          <w:rFonts w:eastAsiaTheme="minorHAnsi"/>
          <w:lang w:eastAsia="en-US"/>
        </w:rPr>
        <w:t>Постановление администрации района от 27.09.2018 №2176 «О подготовке и участию во Всероссийской штабной тренировке по гражданской обороне».</w:t>
      </w:r>
    </w:p>
    <w:p w:rsidR="004A4675" w:rsidRDefault="004A4675" w:rsidP="001A08D2">
      <w:pPr>
        <w:ind w:firstLine="851"/>
        <w:jc w:val="both"/>
        <w:rPr>
          <w:b/>
          <w:bCs/>
        </w:rPr>
      </w:pPr>
    </w:p>
    <w:p w:rsidR="00137BC1" w:rsidRDefault="00137BC1" w:rsidP="001A08D2">
      <w:pPr>
        <w:ind w:firstLine="851"/>
        <w:jc w:val="both"/>
        <w:rPr>
          <w:b/>
          <w:bCs/>
        </w:rPr>
      </w:pPr>
    </w:p>
    <w:p w:rsidR="001A08D2" w:rsidRPr="00F63AE5" w:rsidRDefault="001A08D2" w:rsidP="001A08D2">
      <w:pPr>
        <w:ind w:firstLine="851"/>
        <w:jc w:val="both"/>
        <w:rPr>
          <w:b/>
          <w:bCs/>
        </w:rPr>
      </w:pPr>
      <w:r w:rsidRPr="00F63AE5">
        <w:rPr>
          <w:b/>
          <w:bCs/>
        </w:rPr>
        <w:t xml:space="preserve">7.2. </w:t>
      </w:r>
      <w:r w:rsidRPr="00F63AE5">
        <w:rPr>
          <w:b/>
        </w:rPr>
        <w:t xml:space="preserve">«Защита населения и территорий от чрезвычайных ситуаций, обеспечение пожарной безопасности </w:t>
      </w:r>
      <w:proofErr w:type="gramStart"/>
      <w:r w:rsidRPr="00F63AE5">
        <w:rPr>
          <w:b/>
        </w:rPr>
        <w:t>в</w:t>
      </w:r>
      <w:proofErr w:type="gramEnd"/>
      <w:r w:rsidRPr="00F63AE5">
        <w:rPr>
          <w:b/>
        </w:rPr>
        <w:t xml:space="preserve"> </w:t>
      </w:r>
      <w:proofErr w:type="gramStart"/>
      <w:r w:rsidRPr="00F63AE5">
        <w:rPr>
          <w:b/>
        </w:rPr>
        <w:t>Нижневартовском</w:t>
      </w:r>
      <w:proofErr w:type="gramEnd"/>
      <w:r w:rsidRPr="00F63AE5">
        <w:rPr>
          <w:b/>
        </w:rPr>
        <w:t xml:space="preserve"> районе на 2018−2025 годы и на период до 2030 года»</w:t>
      </w:r>
      <w:r w:rsidRPr="00F63AE5">
        <w:t xml:space="preserve">  </w:t>
      </w:r>
    </w:p>
    <w:p w:rsidR="001A08D2" w:rsidRPr="00F63AE5" w:rsidRDefault="001A08D2" w:rsidP="001A08D2">
      <w:pPr>
        <w:ind w:firstLine="851"/>
        <w:jc w:val="both"/>
      </w:pPr>
      <w:r w:rsidRPr="00F63AE5">
        <w:t xml:space="preserve">Муниципальная программа «Защита населения и территорий от чрезвычайных ситуаций, обеспечение пожарной безопасности </w:t>
      </w:r>
      <w:proofErr w:type="gramStart"/>
      <w:r w:rsidRPr="00F63AE5">
        <w:t>в</w:t>
      </w:r>
      <w:proofErr w:type="gramEnd"/>
      <w:r w:rsidRPr="00F63AE5">
        <w:t xml:space="preserve"> </w:t>
      </w:r>
      <w:proofErr w:type="gramStart"/>
      <w:r w:rsidRPr="00F63AE5">
        <w:t>Нижневартовском</w:t>
      </w:r>
      <w:proofErr w:type="gramEnd"/>
      <w:r w:rsidRPr="00F63AE5">
        <w:t xml:space="preserve"> районе на 2018−2025 годы и на период до 2030 года»  утверждена постановлением администрации района от 02.12.2013 № 2565 (с изменениями).</w:t>
      </w:r>
    </w:p>
    <w:p w:rsidR="001A08D2" w:rsidRPr="00F63AE5" w:rsidRDefault="001A08D2" w:rsidP="001A08D2">
      <w:pPr>
        <w:autoSpaceDE w:val="0"/>
        <w:autoSpaceDN w:val="0"/>
        <w:adjustRightInd w:val="0"/>
        <w:ind w:firstLine="851"/>
        <w:jc w:val="both"/>
      </w:pPr>
      <w:r w:rsidRPr="00F63AE5">
        <w:t>Ответственным исполнителем муниципальной программы является муниципальное казенное учреждение Нижневартовского района «Управление по делам гражданской обороны и чрезвычайным ситуациям».</w:t>
      </w:r>
    </w:p>
    <w:p w:rsidR="001A08D2" w:rsidRPr="00F63AE5" w:rsidRDefault="001A08D2" w:rsidP="001A08D2">
      <w:pPr>
        <w:ind w:firstLine="851"/>
        <w:jc w:val="both"/>
        <w:rPr>
          <w:szCs w:val="28"/>
        </w:rPr>
      </w:pPr>
      <w:proofErr w:type="gramStart"/>
      <w:r w:rsidRPr="00F63AE5">
        <w:rPr>
          <w:szCs w:val="28"/>
        </w:rPr>
        <w:t xml:space="preserve">На мероприятия муниципальной программы </w:t>
      </w:r>
      <w:r w:rsidRPr="00F63AE5">
        <w:t>«Защита населения и территорий от чрезвычайных ситуаций, обеспечение пожарной безопасности в Нижневартовском районе на 2018−2025 годы и на период до 2030 года»</w:t>
      </w:r>
      <w:r w:rsidRPr="00F63AE5">
        <w:rPr>
          <w:szCs w:val="28"/>
        </w:rPr>
        <w:t xml:space="preserve"> в 2018 году было запланировано 45 688,3 тыс. руб. </w:t>
      </w:r>
      <w:r w:rsidRPr="00F63AE5">
        <w:rPr>
          <w:szCs w:val="28"/>
        </w:rPr>
        <w:lastRenderedPageBreak/>
        <w:t>Ожидаемое исполнение программы  по состоянию на 01.01.2018 г. составляет 39 826,1 тыс. руб. (87,2 % от планового объема финансирования).</w:t>
      </w:r>
      <w:proofErr w:type="gramEnd"/>
    </w:p>
    <w:p w:rsidR="001A08D2" w:rsidRPr="00F63AE5" w:rsidRDefault="001A08D2" w:rsidP="001A08D2">
      <w:pPr>
        <w:ind w:firstLine="851"/>
        <w:jc w:val="both"/>
        <w:rPr>
          <w:szCs w:val="28"/>
        </w:rPr>
      </w:pPr>
    </w:p>
    <w:p w:rsidR="001A08D2" w:rsidRDefault="001A08D2" w:rsidP="001A08D2">
      <w:pPr>
        <w:ind w:firstLine="851"/>
        <w:jc w:val="both"/>
        <w:rPr>
          <w:rFonts w:eastAsiaTheme="minorEastAsia"/>
          <w:szCs w:val="28"/>
        </w:rPr>
      </w:pPr>
      <w:r w:rsidRPr="00F63AE5">
        <w:rPr>
          <w:rFonts w:eastAsiaTheme="minorEastAsia"/>
          <w:szCs w:val="28"/>
        </w:rPr>
        <w:t xml:space="preserve">                         В данной программе запланировано 3 подпрограммы.</w:t>
      </w:r>
    </w:p>
    <w:p w:rsidR="00A22AA2" w:rsidRPr="00F63AE5" w:rsidRDefault="00A22AA2" w:rsidP="001A08D2">
      <w:pPr>
        <w:ind w:firstLine="851"/>
        <w:jc w:val="both"/>
        <w:rPr>
          <w:rFonts w:eastAsiaTheme="minorEastAsia"/>
          <w:szCs w:val="28"/>
        </w:rPr>
      </w:pPr>
    </w:p>
    <w:tbl>
      <w:tblPr>
        <w:tblStyle w:val="aa"/>
        <w:tblW w:w="9930" w:type="dxa"/>
        <w:tblInd w:w="108" w:type="dxa"/>
        <w:tblLayout w:type="fixed"/>
        <w:tblLook w:val="04A0"/>
      </w:tblPr>
      <w:tblGrid>
        <w:gridCol w:w="567"/>
        <w:gridCol w:w="3972"/>
        <w:gridCol w:w="1131"/>
        <w:gridCol w:w="1134"/>
        <w:gridCol w:w="3126"/>
      </w:tblGrid>
      <w:tr w:rsidR="001A08D2" w:rsidRPr="00F63AE5" w:rsidTr="00134528">
        <w:trPr>
          <w:tblHead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08D2" w:rsidRPr="00F63AE5" w:rsidRDefault="001A08D2" w:rsidP="00134528">
            <w:pPr>
              <w:jc w:val="center"/>
              <w:rPr>
                <w:rFonts w:eastAsiaTheme="minorEastAsia"/>
                <w:b/>
                <w:sz w:val="22"/>
                <w:szCs w:val="22"/>
              </w:rPr>
            </w:pPr>
            <w:r w:rsidRPr="00F63AE5">
              <w:rPr>
                <w:rFonts w:eastAsiaTheme="minorEastAsia"/>
                <w:b/>
                <w:sz w:val="22"/>
                <w:szCs w:val="22"/>
              </w:rPr>
              <w:t xml:space="preserve">№ </w:t>
            </w:r>
            <w:proofErr w:type="spellStart"/>
            <w:proofErr w:type="gramStart"/>
            <w:r w:rsidRPr="00F63AE5">
              <w:rPr>
                <w:rFonts w:eastAsiaTheme="minorEastAsia"/>
                <w:b/>
                <w:sz w:val="22"/>
                <w:szCs w:val="22"/>
              </w:rPr>
              <w:t>п</w:t>
            </w:r>
            <w:proofErr w:type="spellEnd"/>
            <w:proofErr w:type="gramEnd"/>
            <w:r w:rsidRPr="00F63AE5">
              <w:rPr>
                <w:rFonts w:eastAsiaTheme="minorEastAsia"/>
                <w:b/>
                <w:sz w:val="22"/>
                <w:szCs w:val="22"/>
              </w:rPr>
              <w:t>/</w:t>
            </w:r>
            <w:proofErr w:type="spellStart"/>
            <w:r w:rsidRPr="00F63AE5">
              <w:rPr>
                <w:rFonts w:eastAsiaTheme="minorEastAsia"/>
                <w:b/>
                <w:sz w:val="22"/>
                <w:szCs w:val="22"/>
              </w:rPr>
              <w:t>п</w:t>
            </w:r>
            <w:proofErr w:type="spellEnd"/>
          </w:p>
        </w:tc>
        <w:tc>
          <w:tcPr>
            <w:tcW w:w="3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08D2" w:rsidRPr="00F63AE5" w:rsidRDefault="001A08D2" w:rsidP="00134528">
            <w:pPr>
              <w:ind w:firstLine="34"/>
              <w:jc w:val="center"/>
              <w:rPr>
                <w:rFonts w:eastAsiaTheme="minorEastAsia"/>
                <w:b/>
                <w:sz w:val="22"/>
                <w:szCs w:val="22"/>
              </w:rPr>
            </w:pPr>
            <w:r w:rsidRPr="00F63AE5">
              <w:rPr>
                <w:rFonts w:eastAsiaTheme="minorEastAsia"/>
                <w:b/>
                <w:sz w:val="22"/>
                <w:szCs w:val="22"/>
              </w:rPr>
              <w:t>Подпрограммы</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08D2" w:rsidRPr="00F63AE5" w:rsidRDefault="001A08D2" w:rsidP="00134528">
            <w:pPr>
              <w:jc w:val="center"/>
              <w:rPr>
                <w:rFonts w:eastAsiaTheme="minorEastAsia"/>
                <w:b/>
                <w:sz w:val="22"/>
                <w:szCs w:val="22"/>
              </w:rPr>
            </w:pPr>
            <w:r w:rsidRPr="00F63AE5">
              <w:rPr>
                <w:rFonts w:eastAsiaTheme="minorEastAsia"/>
                <w:b/>
                <w:sz w:val="22"/>
                <w:szCs w:val="22"/>
              </w:rPr>
              <w:t>План</w:t>
            </w:r>
          </w:p>
        </w:tc>
        <w:tc>
          <w:tcPr>
            <w:tcW w:w="1134"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1A08D2" w:rsidRPr="00F63AE5" w:rsidRDefault="001A08D2" w:rsidP="00134528">
            <w:pPr>
              <w:jc w:val="center"/>
              <w:rPr>
                <w:rFonts w:eastAsiaTheme="minorEastAsia"/>
                <w:b/>
                <w:sz w:val="22"/>
                <w:szCs w:val="22"/>
              </w:rPr>
            </w:pPr>
            <w:r w:rsidRPr="00F63AE5">
              <w:rPr>
                <w:rFonts w:eastAsiaTheme="minorEastAsia"/>
                <w:b/>
                <w:sz w:val="22"/>
                <w:szCs w:val="22"/>
              </w:rPr>
              <w:t>Факт</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08D2" w:rsidRPr="00F63AE5" w:rsidRDefault="001A08D2" w:rsidP="00134528">
            <w:pPr>
              <w:jc w:val="center"/>
              <w:rPr>
                <w:rFonts w:eastAsiaTheme="minorEastAsia"/>
                <w:b/>
                <w:sz w:val="22"/>
                <w:szCs w:val="22"/>
              </w:rPr>
            </w:pPr>
            <w:r w:rsidRPr="00F63AE5">
              <w:rPr>
                <w:rFonts w:eastAsiaTheme="minorEastAsia"/>
                <w:b/>
                <w:sz w:val="22"/>
                <w:szCs w:val="22"/>
              </w:rPr>
              <w:t>Исполнение</w:t>
            </w:r>
          </w:p>
        </w:tc>
      </w:tr>
      <w:tr w:rsidR="001A08D2" w:rsidRPr="00F63AE5" w:rsidTr="00134528">
        <w:trPr>
          <w:trHeight w:val="75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8D2" w:rsidRPr="00F63AE5" w:rsidRDefault="001A08D2" w:rsidP="00134528">
            <w:pPr>
              <w:jc w:val="both"/>
              <w:rPr>
                <w:rFonts w:eastAsiaTheme="minorEastAsia"/>
              </w:rPr>
            </w:pPr>
            <w:r w:rsidRPr="00F63AE5">
              <w:rPr>
                <w:rFonts w:eastAsiaTheme="minorEastAsia"/>
              </w:rPr>
              <w:t>1.</w:t>
            </w:r>
          </w:p>
        </w:tc>
        <w:tc>
          <w:tcPr>
            <w:tcW w:w="3972" w:type="dxa"/>
            <w:tcBorders>
              <w:top w:val="single" w:sz="4" w:space="0" w:color="000000" w:themeColor="text1"/>
              <w:left w:val="single" w:sz="4" w:space="0" w:color="000000" w:themeColor="text1"/>
              <w:bottom w:val="single" w:sz="4" w:space="0" w:color="auto"/>
              <w:right w:val="single" w:sz="4" w:space="0" w:color="auto"/>
            </w:tcBorders>
            <w:hideMark/>
          </w:tcPr>
          <w:p w:rsidR="001A08D2" w:rsidRPr="00F63AE5" w:rsidRDefault="001A08D2" w:rsidP="00134528">
            <w:pPr>
              <w:jc w:val="both"/>
              <w:rPr>
                <w:rFonts w:eastAsiaTheme="minorEastAsia"/>
              </w:rPr>
            </w:pPr>
            <w:r w:rsidRPr="00F63AE5">
              <w:rPr>
                <w:sz w:val="24"/>
              </w:rPr>
              <w:t>Укрепление пожарной безопасности в районе</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8D2" w:rsidRPr="00F63AE5" w:rsidRDefault="001A08D2" w:rsidP="00134528">
            <w:pPr>
              <w:jc w:val="both"/>
              <w:rPr>
                <w:rFonts w:eastAsiaTheme="minorEastAsia"/>
                <w:sz w:val="24"/>
              </w:rPr>
            </w:pPr>
            <w:r w:rsidRPr="00F63AE5">
              <w:rPr>
                <w:sz w:val="24"/>
              </w:rPr>
              <w:t>7 886,0</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1A08D2" w:rsidRPr="00F63AE5" w:rsidRDefault="001A08D2" w:rsidP="00134528">
            <w:pPr>
              <w:jc w:val="both"/>
              <w:rPr>
                <w:rFonts w:eastAsiaTheme="minorEastAsia"/>
                <w:sz w:val="24"/>
              </w:rPr>
            </w:pPr>
            <w:r w:rsidRPr="00F63AE5">
              <w:rPr>
                <w:rFonts w:eastAsiaTheme="minorEastAsia"/>
                <w:sz w:val="24"/>
              </w:rPr>
              <w:t>5 507,9</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8D2" w:rsidRPr="00F63AE5" w:rsidRDefault="001A08D2" w:rsidP="00134528">
            <w:pPr>
              <w:jc w:val="both"/>
              <w:rPr>
                <w:rFonts w:eastAsiaTheme="minorEastAsia"/>
                <w:sz w:val="24"/>
              </w:rPr>
            </w:pPr>
            <w:r w:rsidRPr="00F63AE5">
              <w:rPr>
                <w:rFonts w:eastAsiaTheme="minorEastAsia"/>
                <w:sz w:val="24"/>
              </w:rPr>
              <w:t>Выполнение в полном объеме до 31.12.2018г. экономия по электронному аукциону в сумме 954,9 тыс</w:t>
            </w:r>
            <w:proofErr w:type="gramStart"/>
            <w:r w:rsidRPr="00F63AE5">
              <w:rPr>
                <w:rFonts w:eastAsiaTheme="minorEastAsia"/>
                <w:sz w:val="24"/>
              </w:rPr>
              <w:t>.р</w:t>
            </w:r>
            <w:proofErr w:type="gramEnd"/>
            <w:r w:rsidRPr="00F63AE5">
              <w:rPr>
                <w:rFonts w:eastAsiaTheme="minorEastAsia"/>
                <w:sz w:val="24"/>
              </w:rPr>
              <w:t>уб.</w:t>
            </w:r>
          </w:p>
        </w:tc>
      </w:tr>
      <w:tr w:rsidR="001A08D2" w:rsidRPr="00F63AE5" w:rsidTr="00134528">
        <w:trPr>
          <w:trHeight w:val="56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8D2" w:rsidRPr="00F63AE5" w:rsidRDefault="001A08D2" w:rsidP="00134528">
            <w:pPr>
              <w:jc w:val="both"/>
              <w:rPr>
                <w:rFonts w:eastAsiaTheme="minorEastAsia"/>
              </w:rPr>
            </w:pPr>
            <w:r w:rsidRPr="00F63AE5">
              <w:rPr>
                <w:rFonts w:eastAsiaTheme="minorEastAsia"/>
              </w:rPr>
              <w:t>2.</w:t>
            </w:r>
          </w:p>
        </w:tc>
        <w:tc>
          <w:tcPr>
            <w:tcW w:w="3972" w:type="dxa"/>
            <w:tcBorders>
              <w:top w:val="single" w:sz="4" w:space="0" w:color="auto"/>
              <w:left w:val="single" w:sz="4" w:space="0" w:color="000000" w:themeColor="text1"/>
              <w:bottom w:val="single" w:sz="4" w:space="0" w:color="000000" w:themeColor="text1"/>
              <w:right w:val="single" w:sz="4" w:space="0" w:color="auto"/>
            </w:tcBorders>
            <w:hideMark/>
          </w:tcPr>
          <w:p w:rsidR="001A08D2" w:rsidRPr="00F63AE5" w:rsidRDefault="001A08D2" w:rsidP="00134528">
            <w:pPr>
              <w:jc w:val="both"/>
            </w:pPr>
            <w:r w:rsidRPr="00F63AE5">
              <w:rPr>
                <w:sz w:val="24"/>
              </w:rPr>
              <w:t>Организация и обеспечение мероприятий в сфере гражданской обороны, защиты населения и территории района от чрезвычайных ситуаций</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8D2" w:rsidRPr="00F63AE5" w:rsidRDefault="001A08D2" w:rsidP="00134528">
            <w:pPr>
              <w:jc w:val="both"/>
              <w:rPr>
                <w:rFonts w:eastAsiaTheme="minorEastAsia"/>
                <w:sz w:val="24"/>
              </w:rPr>
            </w:pPr>
            <w:r w:rsidRPr="00F63AE5">
              <w:rPr>
                <w:rFonts w:eastAsiaTheme="minorEastAsia"/>
                <w:sz w:val="24"/>
              </w:rPr>
              <w:t>9 801,0</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1A08D2" w:rsidRPr="00F63AE5" w:rsidRDefault="001A08D2" w:rsidP="00134528">
            <w:pPr>
              <w:jc w:val="both"/>
              <w:rPr>
                <w:rFonts w:eastAsiaTheme="minorEastAsia"/>
                <w:sz w:val="24"/>
              </w:rPr>
            </w:pPr>
            <w:r w:rsidRPr="00F63AE5">
              <w:rPr>
                <w:rFonts w:eastAsiaTheme="minorEastAsia"/>
                <w:sz w:val="24"/>
              </w:rPr>
              <w:t>6 316,9</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8D2" w:rsidRPr="00F63AE5" w:rsidRDefault="001A08D2" w:rsidP="00134528">
            <w:pPr>
              <w:jc w:val="both"/>
              <w:rPr>
                <w:rFonts w:eastAsiaTheme="minorEastAsia"/>
                <w:sz w:val="24"/>
              </w:rPr>
            </w:pPr>
            <w:r w:rsidRPr="00F63AE5">
              <w:rPr>
                <w:rFonts w:eastAsiaTheme="minorEastAsia"/>
                <w:sz w:val="24"/>
              </w:rPr>
              <w:t>Выполнение в полном объеме до 31.12.2018г. экономия по электронному аукциону в сумме 365,2 тыс</w:t>
            </w:r>
            <w:proofErr w:type="gramStart"/>
            <w:r w:rsidRPr="00F63AE5">
              <w:rPr>
                <w:rFonts w:eastAsiaTheme="minorEastAsia"/>
                <w:sz w:val="24"/>
              </w:rPr>
              <w:t>.р</w:t>
            </w:r>
            <w:proofErr w:type="gramEnd"/>
            <w:r w:rsidRPr="00F63AE5">
              <w:rPr>
                <w:rFonts w:eastAsiaTheme="minorEastAsia"/>
                <w:sz w:val="24"/>
              </w:rPr>
              <w:t>уб., резерв на случай ЧС 170,0 тыс.руб.</w:t>
            </w:r>
          </w:p>
        </w:tc>
      </w:tr>
      <w:tr w:rsidR="001A08D2" w:rsidRPr="00F63AE5" w:rsidTr="00134528">
        <w:trPr>
          <w:trHeight w:val="84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8D2" w:rsidRPr="00F63AE5" w:rsidRDefault="001A08D2" w:rsidP="00134528">
            <w:pPr>
              <w:jc w:val="both"/>
              <w:rPr>
                <w:rFonts w:eastAsiaTheme="minorEastAsia"/>
              </w:rPr>
            </w:pPr>
            <w:r w:rsidRPr="00F63AE5">
              <w:rPr>
                <w:rFonts w:eastAsiaTheme="minorEastAsia"/>
              </w:rPr>
              <w:t>3.</w:t>
            </w:r>
          </w:p>
        </w:tc>
        <w:tc>
          <w:tcPr>
            <w:tcW w:w="3972" w:type="dxa"/>
            <w:tcBorders>
              <w:top w:val="single" w:sz="4" w:space="0" w:color="auto"/>
              <w:left w:val="single" w:sz="4" w:space="0" w:color="000000" w:themeColor="text1"/>
              <w:bottom w:val="single" w:sz="4" w:space="0" w:color="000000" w:themeColor="text1"/>
              <w:right w:val="single" w:sz="4" w:space="0" w:color="auto"/>
            </w:tcBorders>
            <w:hideMark/>
          </w:tcPr>
          <w:p w:rsidR="001A08D2" w:rsidRPr="00F63AE5" w:rsidRDefault="001A08D2" w:rsidP="00134528">
            <w:pPr>
              <w:jc w:val="both"/>
              <w:rPr>
                <w:rFonts w:eastAsiaTheme="minorEastAsia"/>
              </w:rPr>
            </w:pPr>
            <w:r w:rsidRPr="00F63AE5">
              <w:rPr>
                <w:sz w:val="24"/>
              </w:rPr>
              <w:t>Создание условий для выполнения функций, возложенных  на муниципальное казенное учреждение Нижневартовского района «Управление по делам гражданской обороны и чрезвычайным ситуациям</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8D2" w:rsidRPr="00F63AE5" w:rsidRDefault="001A08D2" w:rsidP="00134528">
            <w:pPr>
              <w:jc w:val="both"/>
              <w:rPr>
                <w:rFonts w:eastAsiaTheme="minorEastAsia"/>
                <w:sz w:val="24"/>
              </w:rPr>
            </w:pPr>
            <w:r w:rsidRPr="00F63AE5">
              <w:rPr>
                <w:rFonts w:eastAsiaTheme="minorEastAsia"/>
                <w:sz w:val="24"/>
              </w:rPr>
              <w:t>28 001,3</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1A08D2" w:rsidRPr="00F63AE5" w:rsidRDefault="001A08D2" w:rsidP="00134528">
            <w:pPr>
              <w:jc w:val="both"/>
              <w:rPr>
                <w:rFonts w:eastAsiaTheme="minorEastAsia"/>
                <w:sz w:val="24"/>
              </w:rPr>
            </w:pPr>
            <w:r w:rsidRPr="00F63AE5">
              <w:rPr>
                <w:rFonts w:eastAsiaTheme="minorEastAsia"/>
                <w:sz w:val="24"/>
              </w:rPr>
              <w:t>28001,3</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8D2" w:rsidRPr="00F63AE5" w:rsidRDefault="001A08D2" w:rsidP="00134528">
            <w:pPr>
              <w:jc w:val="both"/>
              <w:rPr>
                <w:rFonts w:eastAsiaTheme="minorEastAsia"/>
                <w:sz w:val="24"/>
              </w:rPr>
            </w:pPr>
            <w:r w:rsidRPr="00F63AE5">
              <w:rPr>
                <w:rFonts w:eastAsiaTheme="minorEastAsia"/>
                <w:sz w:val="24"/>
              </w:rPr>
              <w:t>Выполнение в полном объеме до 31.12.2018г.</w:t>
            </w:r>
          </w:p>
        </w:tc>
      </w:tr>
    </w:tbl>
    <w:p w:rsidR="001A08D2" w:rsidRDefault="001A08D2" w:rsidP="001A08D2">
      <w:pPr>
        <w:ind w:firstLine="708"/>
        <w:jc w:val="both"/>
        <w:rPr>
          <w:rFonts w:eastAsiaTheme="minorEastAsia"/>
          <w:b/>
          <w:sz w:val="28"/>
          <w:szCs w:val="28"/>
        </w:rPr>
      </w:pPr>
    </w:p>
    <w:p w:rsidR="00A22AA2" w:rsidRPr="00F63AE5" w:rsidRDefault="00A22AA2" w:rsidP="001A08D2">
      <w:pPr>
        <w:ind w:firstLine="708"/>
        <w:jc w:val="both"/>
        <w:rPr>
          <w:rFonts w:eastAsiaTheme="minorEastAsia"/>
          <w:b/>
          <w:sz w:val="28"/>
          <w:szCs w:val="28"/>
        </w:rPr>
      </w:pPr>
    </w:p>
    <w:p w:rsidR="001A08D2" w:rsidRPr="00F63AE5" w:rsidRDefault="001A08D2" w:rsidP="00A22AA2">
      <w:pPr>
        <w:jc w:val="both"/>
      </w:pPr>
      <w:r w:rsidRPr="00F63AE5">
        <w:rPr>
          <w:rFonts w:eastAsiaTheme="minorEastAsia"/>
        </w:rPr>
        <w:tab/>
      </w:r>
      <w:r w:rsidRPr="00F63AE5">
        <w:t xml:space="preserve">В рамках государственной программы  Ханты </w:t>
      </w:r>
      <w:proofErr w:type="gramStart"/>
      <w:r w:rsidRPr="00F63AE5">
        <w:t>–М</w:t>
      </w:r>
      <w:proofErr w:type="gramEnd"/>
      <w:r w:rsidRPr="00F63AE5">
        <w:t xml:space="preserve">ансийского автономного округа –Югры </w:t>
      </w:r>
      <w:r w:rsidRPr="00F63AE5">
        <w:rPr>
          <w:szCs w:val="28"/>
        </w:rPr>
        <w:t>«Развитие здравоохранения на 2018-2025 годы и на период до 2030 года»</w:t>
      </w:r>
      <w:r w:rsidRPr="00F63AE5">
        <w:t xml:space="preserve"> в 2018 году в Нижневартовском районе в учреждениях здравоохранения, социального обслуживания, культуры, физкультуры и спорта, образования,  в том числе на которых расположены летние оздоровительные лагеря была выполнена дератизация и дезинсекция в полном объеме и в срок .</w:t>
      </w:r>
    </w:p>
    <w:p w:rsidR="001A08D2" w:rsidRPr="00F63AE5" w:rsidRDefault="001A08D2" w:rsidP="001A08D2">
      <w:pPr>
        <w:ind w:firstLine="567"/>
        <w:jc w:val="both"/>
        <w:rPr>
          <w:b/>
          <w:bCs/>
        </w:rPr>
      </w:pPr>
    </w:p>
    <w:p w:rsidR="00DA28E4" w:rsidRPr="00F63AE5" w:rsidRDefault="00AA3020" w:rsidP="00AA3020">
      <w:pPr>
        <w:ind w:firstLine="709"/>
        <w:jc w:val="both"/>
        <w:rPr>
          <w:b/>
          <w:bCs/>
        </w:rPr>
      </w:pPr>
      <w:r w:rsidRPr="00F63AE5">
        <w:rPr>
          <w:b/>
          <w:bCs/>
        </w:rPr>
        <w:t>7.</w:t>
      </w:r>
      <w:r w:rsidR="00661C58">
        <w:rPr>
          <w:b/>
          <w:bCs/>
        </w:rPr>
        <w:t>3</w:t>
      </w:r>
      <w:r w:rsidRPr="00F63AE5">
        <w:rPr>
          <w:b/>
          <w:bCs/>
        </w:rPr>
        <w:t>. Деятельность Комиссии по предупреждению и ликвидации чрезвычайных ситуаций и обеспечению пожарной безопасности Нижневартовского района</w:t>
      </w:r>
    </w:p>
    <w:p w:rsidR="00AA3020" w:rsidRPr="00F63AE5" w:rsidRDefault="00AA3020" w:rsidP="00DA28E4">
      <w:pPr>
        <w:jc w:val="both"/>
        <w:rPr>
          <w:b/>
          <w:bCs/>
          <w:sz w:val="28"/>
          <w:szCs w:val="28"/>
        </w:rPr>
      </w:pPr>
    </w:p>
    <w:p w:rsidR="00AA3020" w:rsidRPr="00F63AE5" w:rsidRDefault="00AA3020" w:rsidP="00AA3020">
      <w:pPr>
        <w:autoSpaceDE w:val="0"/>
        <w:autoSpaceDN w:val="0"/>
        <w:adjustRightInd w:val="0"/>
        <w:ind w:firstLine="709"/>
        <w:jc w:val="both"/>
      </w:pPr>
      <w:proofErr w:type="gramStart"/>
      <w:r w:rsidRPr="00F63AE5">
        <w:t xml:space="preserve">Для обеспечения согласованности действий администрации района с органами государственной власти Ханты-Мансийского автономного округа – Югры, в целях предупреждения и ликвидации чрезвычайных ситуаций природного и техногенного характера и обеспечения пожарной безопасности в границах территории района создана </w:t>
      </w:r>
      <w:r w:rsidRPr="00F63AE5">
        <w:rPr>
          <w:spacing w:val="-4"/>
        </w:rPr>
        <w:t xml:space="preserve">комиссия по предупреждению и ликвидации чрезвычайных ситуаций и обеспечению пожарной безопасности района (далее – КЧС и ОПБ района) </w:t>
      </w:r>
      <w:r w:rsidRPr="00F63AE5">
        <w:t>(постановление администрации Нижневартовского района от 16.02.2015 №247 «Об утверждении</w:t>
      </w:r>
      <w:proofErr w:type="gramEnd"/>
      <w:r w:rsidRPr="00F63AE5">
        <w:t xml:space="preserve"> состава и Положения о комиссии по предупреждению и ликвидации чрезвычайных ситуаций и обеспечению пожарной безопасности района»).</w:t>
      </w:r>
    </w:p>
    <w:p w:rsidR="00AA3020" w:rsidRPr="00F63AE5" w:rsidRDefault="00AA3020" w:rsidP="00AA3020">
      <w:pPr>
        <w:ind w:firstLine="851"/>
        <w:jc w:val="both"/>
      </w:pPr>
      <w:r w:rsidRPr="00F63AE5">
        <w:t>Комиссия осуществляет свою деятельность во взаимодействии с государственными органами исполнительной власти Ханты-Мансийского автономного округа и органами местного самоуправления городских и сельских поселений района, предприятий, учреждений и организаций всех форм собственности, осуществляющих свою деятельность на территории района (далее – организации).</w:t>
      </w:r>
    </w:p>
    <w:p w:rsidR="00AA3020" w:rsidRPr="00F63AE5" w:rsidRDefault="00AA3020" w:rsidP="00AA3020">
      <w:pPr>
        <w:ind w:firstLine="851"/>
        <w:jc w:val="both"/>
      </w:pPr>
      <w:r w:rsidRPr="00F63AE5">
        <w:t>В 201</w:t>
      </w:r>
      <w:r w:rsidR="00C8788E" w:rsidRPr="00F63AE5">
        <w:t>8</w:t>
      </w:r>
      <w:r w:rsidRPr="00F63AE5">
        <w:t xml:space="preserve"> году работа КЧС и ОПБ района проводилось в соответствии с «Планом работы комиссии по предупреждению и ликвидации чрезвычайных ситуаций и обеспечению пожарной безопасности района». </w:t>
      </w:r>
    </w:p>
    <w:p w:rsidR="00C8788E" w:rsidRPr="00F63AE5" w:rsidRDefault="00C8788E" w:rsidP="00C8788E">
      <w:pPr>
        <w:ind w:firstLine="851"/>
        <w:jc w:val="both"/>
        <w:rPr>
          <w:b/>
        </w:rPr>
      </w:pPr>
      <w:r w:rsidRPr="00F63AE5">
        <w:rPr>
          <w:b/>
        </w:rPr>
        <w:lastRenderedPageBreak/>
        <w:t xml:space="preserve">В текущем году проведено </w:t>
      </w:r>
      <w:r w:rsidR="005230CB" w:rsidRPr="00F63AE5">
        <w:rPr>
          <w:b/>
        </w:rPr>
        <w:t>6</w:t>
      </w:r>
      <w:r w:rsidRPr="00F63AE5">
        <w:rPr>
          <w:b/>
        </w:rPr>
        <w:t xml:space="preserve"> заседаний, в рамках которых рассмотрены следующие вопросы:</w:t>
      </w:r>
    </w:p>
    <w:p w:rsidR="00C8788E" w:rsidRPr="00F63AE5" w:rsidRDefault="00C8788E" w:rsidP="00C8788E">
      <w:pPr>
        <w:ind w:firstLine="851"/>
        <w:jc w:val="both"/>
      </w:pPr>
      <w:r w:rsidRPr="00F63AE5">
        <w:t>о подготовке Нижневартовского района к  весенне-летнему паводку;</w:t>
      </w:r>
    </w:p>
    <w:p w:rsidR="00C8788E" w:rsidRPr="00F63AE5" w:rsidRDefault="00C8788E" w:rsidP="00C8788E">
      <w:pPr>
        <w:ind w:firstLine="851"/>
        <w:jc w:val="both"/>
      </w:pPr>
      <w:r w:rsidRPr="00F63AE5">
        <w:t>о мерах по обеспечению бесперебойной работы объектов ЖКХ, связи и энергоснабжения в населенных пунктах в паводковый период 2018 года;</w:t>
      </w:r>
    </w:p>
    <w:p w:rsidR="00C8788E" w:rsidRPr="00F63AE5" w:rsidRDefault="00C8788E" w:rsidP="00C8788E">
      <w:pPr>
        <w:ind w:firstLine="851"/>
        <w:jc w:val="both"/>
      </w:pPr>
      <w:r w:rsidRPr="00F63AE5">
        <w:t>об организации планирования транспортного обеспечения для эвакуации населения и животных в безопасные районы;</w:t>
      </w:r>
    </w:p>
    <w:p w:rsidR="00C8788E" w:rsidRPr="00F63AE5" w:rsidRDefault="00C8788E" w:rsidP="00C8788E">
      <w:pPr>
        <w:ind w:firstLine="851"/>
        <w:jc w:val="both"/>
      </w:pPr>
      <w:r w:rsidRPr="00F63AE5">
        <w:t>об определении безопасных мест для эвакуации сельскохозяйственных животных и поставки кормов при возникновении весеннего половодья;</w:t>
      </w:r>
    </w:p>
    <w:p w:rsidR="00C8788E" w:rsidRPr="00F63AE5" w:rsidRDefault="00C8788E" w:rsidP="00C8788E">
      <w:pPr>
        <w:ind w:firstLine="851"/>
        <w:jc w:val="both"/>
      </w:pPr>
      <w:r w:rsidRPr="00F63AE5">
        <w:t>о профилактике инфекционных заболеваний в населенных пунктах района, подверженных угрозе подтопления;</w:t>
      </w:r>
    </w:p>
    <w:p w:rsidR="00C8788E" w:rsidRPr="00F63AE5" w:rsidRDefault="00C8788E" w:rsidP="00C8788E">
      <w:pPr>
        <w:ind w:firstLine="851"/>
        <w:jc w:val="both"/>
      </w:pPr>
      <w:r w:rsidRPr="00F63AE5">
        <w:t>о подготовке Нижневартовского района к пожароопасному периоду 2018 года;</w:t>
      </w:r>
    </w:p>
    <w:p w:rsidR="00C8788E" w:rsidRPr="00F63AE5" w:rsidRDefault="00C8788E" w:rsidP="00C8788E">
      <w:pPr>
        <w:ind w:firstLine="851"/>
        <w:jc w:val="both"/>
      </w:pPr>
      <w:r w:rsidRPr="00F63AE5">
        <w:t>об осуществлении надзорной и пожарно-профилактической деятельности на территории района в пожароопасный период 2018 года;</w:t>
      </w:r>
    </w:p>
    <w:p w:rsidR="00C8788E" w:rsidRPr="00F63AE5" w:rsidRDefault="00C8788E" w:rsidP="00C8788E">
      <w:pPr>
        <w:ind w:firstLine="851"/>
        <w:jc w:val="both"/>
      </w:pPr>
      <w:proofErr w:type="gramStart"/>
      <w:r w:rsidRPr="00F63AE5">
        <w:t>об организации работы по предупреждению лесных пожаров на подведомственных территориях и порядке привлечения дополнительных сил и средств на тушение, в том числе из числа арендаторов участков;</w:t>
      </w:r>
      <w:proofErr w:type="gramEnd"/>
    </w:p>
    <w:p w:rsidR="00C8788E" w:rsidRPr="00F63AE5" w:rsidRDefault="00C8788E" w:rsidP="00C8788E">
      <w:pPr>
        <w:ind w:firstLine="851"/>
        <w:jc w:val="both"/>
      </w:pPr>
      <w:r w:rsidRPr="00F63AE5">
        <w:t>о готовности сил и сре</w:t>
      </w:r>
      <w:proofErr w:type="gramStart"/>
      <w:r w:rsidRPr="00F63AE5">
        <w:t>дств дл</w:t>
      </w:r>
      <w:proofErr w:type="gramEnd"/>
      <w:r w:rsidRPr="00F63AE5">
        <w:t>я тушения лесных пожаров, в том числе на отдаленных территориях (стойбищах) проживания коренного населения, ведущих традиционный образ жизни;</w:t>
      </w:r>
    </w:p>
    <w:p w:rsidR="00C8788E" w:rsidRPr="00F63AE5" w:rsidRDefault="00C8788E" w:rsidP="00C8788E">
      <w:pPr>
        <w:ind w:firstLine="851"/>
        <w:jc w:val="both"/>
      </w:pPr>
      <w:r w:rsidRPr="00F63AE5">
        <w:t>о противопожарном состоянии торгово-развлекательных центров расположенных на территории района;</w:t>
      </w:r>
    </w:p>
    <w:p w:rsidR="00C8788E" w:rsidRPr="00F63AE5" w:rsidRDefault="00C8788E" w:rsidP="00C8788E">
      <w:pPr>
        <w:ind w:firstLine="851"/>
        <w:jc w:val="both"/>
      </w:pPr>
      <w:r w:rsidRPr="00F63AE5">
        <w:t>о готовности сил и средств гарнизона пожарной охраны к тушению пожаров и проведению аварийно-спасательных работ в торгово-развлекательных центрах расположенных на территории района;</w:t>
      </w:r>
    </w:p>
    <w:p w:rsidR="00C8788E" w:rsidRPr="00F63AE5" w:rsidRDefault="00C8788E" w:rsidP="00C8788E">
      <w:pPr>
        <w:ind w:firstLine="851"/>
        <w:jc w:val="both"/>
      </w:pPr>
      <w:r w:rsidRPr="00F63AE5">
        <w:t>о состоянии пожарной безопасности в населенных пунктах района и мерах по защите от пожаров;</w:t>
      </w:r>
    </w:p>
    <w:p w:rsidR="00C8788E" w:rsidRPr="00F63AE5" w:rsidRDefault="00C8788E" w:rsidP="00C8788E">
      <w:pPr>
        <w:ind w:firstLine="851"/>
        <w:jc w:val="both"/>
      </w:pPr>
      <w:proofErr w:type="gramStart"/>
      <w:r w:rsidRPr="00F63AE5">
        <w:t>об организации работы по предупреждению лесных пожаров на подведомственных территориях и порядке привлечения дополнительных сил и средств на тушение, в том числе из числа арендаторов участков;</w:t>
      </w:r>
      <w:proofErr w:type="gramEnd"/>
    </w:p>
    <w:p w:rsidR="00C8788E" w:rsidRPr="00F63AE5" w:rsidRDefault="00C8788E" w:rsidP="00C8788E">
      <w:pPr>
        <w:ind w:firstLine="851"/>
        <w:jc w:val="both"/>
      </w:pPr>
      <w:r w:rsidRPr="00F63AE5">
        <w:t>о готовности сил и сре</w:t>
      </w:r>
      <w:proofErr w:type="gramStart"/>
      <w:r w:rsidRPr="00F63AE5">
        <w:t>дств дл</w:t>
      </w:r>
      <w:proofErr w:type="gramEnd"/>
      <w:r w:rsidRPr="00F63AE5">
        <w:t>я тушения лесных пожаров, в том числе на отдаленных территориях (стойбищах) проживания коренного населения, ведущих традиционный образ жизни;</w:t>
      </w:r>
    </w:p>
    <w:p w:rsidR="00C8788E" w:rsidRPr="00F63AE5" w:rsidRDefault="00C8788E" w:rsidP="00C8788E">
      <w:pPr>
        <w:ind w:firstLine="851"/>
        <w:jc w:val="both"/>
      </w:pPr>
      <w:r w:rsidRPr="00F63AE5">
        <w:t xml:space="preserve">о ходе </w:t>
      </w:r>
      <w:proofErr w:type="gramStart"/>
      <w:r w:rsidRPr="00F63AE5">
        <w:t>проведения месячника безопасности людей</w:t>
      </w:r>
      <w:proofErr w:type="gramEnd"/>
      <w:r w:rsidRPr="00F63AE5">
        <w:t xml:space="preserve"> на водных объектах района в летний период 2018 года;</w:t>
      </w:r>
    </w:p>
    <w:p w:rsidR="00C8788E" w:rsidRPr="00F63AE5" w:rsidRDefault="00C8788E" w:rsidP="00C8788E">
      <w:pPr>
        <w:ind w:firstLine="851"/>
        <w:jc w:val="both"/>
      </w:pPr>
      <w:r w:rsidRPr="00F63AE5">
        <w:t>о паводковой обстановке на территории района;</w:t>
      </w:r>
    </w:p>
    <w:p w:rsidR="00C8788E" w:rsidRPr="00F63AE5" w:rsidRDefault="00C8788E" w:rsidP="00C8788E">
      <w:pPr>
        <w:ind w:firstLine="851"/>
        <w:jc w:val="both"/>
      </w:pPr>
      <w:r w:rsidRPr="00F63AE5">
        <w:t>о проведении мероприятий по защите населенных пунктов подверженных подтоплению                (д. Соснина, д. Вампугол, с. Былино) в паводковый период 2018 года;</w:t>
      </w:r>
    </w:p>
    <w:p w:rsidR="00C8788E" w:rsidRPr="00F63AE5" w:rsidRDefault="00C8788E" w:rsidP="00C8788E">
      <w:pPr>
        <w:ind w:firstLine="851"/>
        <w:jc w:val="both"/>
      </w:pPr>
      <w:r w:rsidRPr="00F63AE5">
        <w:t>о мерах по обеспечению бесперебойной работы объектов ЖКХ, связи и энергоснабжения в населенных пунктах района подверженных подтоплению (д. Соснина, д. Вампугол, с. Былино) в случае их подтопления;</w:t>
      </w:r>
    </w:p>
    <w:p w:rsidR="00C8788E" w:rsidRPr="00F63AE5" w:rsidRDefault="00C8788E" w:rsidP="00C8788E">
      <w:pPr>
        <w:ind w:firstLine="851"/>
        <w:jc w:val="both"/>
      </w:pPr>
      <w:r w:rsidRPr="00F63AE5">
        <w:t>об обеспечении жителей населенных пунктов района д. Соснина, д. Вампугол, с. Былино питьевой водой и продуктами питания в случае их подтопления;</w:t>
      </w:r>
    </w:p>
    <w:p w:rsidR="00C8788E" w:rsidRPr="00F63AE5" w:rsidRDefault="00C8788E" w:rsidP="00C8788E">
      <w:pPr>
        <w:ind w:firstLine="851"/>
        <w:jc w:val="both"/>
      </w:pPr>
      <w:r w:rsidRPr="00F63AE5">
        <w:t>об организации перевозки населения и животных населенных пунктов района д. Соснина,      д. Вампугол, с. Былино, в безопасные районы, в случае их подтопления, при проведении эвакуации;</w:t>
      </w:r>
    </w:p>
    <w:p w:rsidR="00C8788E" w:rsidRPr="00F63AE5" w:rsidRDefault="00C8788E" w:rsidP="00C8788E">
      <w:pPr>
        <w:ind w:firstLine="851"/>
        <w:jc w:val="both"/>
      </w:pPr>
      <w:r w:rsidRPr="00F63AE5">
        <w:t>о готовности безопасных мест (основных и резервных) для размещения сельскохозяйственных животных д. Вампугол, с. Былино и КФХ, а также  поставке кормов при проведении эвакуации;</w:t>
      </w:r>
    </w:p>
    <w:p w:rsidR="00C8788E" w:rsidRPr="00F63AE5" w:rsidRDefault="00C8788E" w:rsidP="00C8788E">
      <w:pPr>
        <w:ind w:firstLine="851"/>
        <w:jc w:val="both"/>
      </w:pPr>
      <w:r w:rsidRPr="00F63AE5">
        <w:t>об оказании медицинской помощи гражданам, проживающим в населенных пунктах                д. Соснина, д. Вампугол, с. Былино в случае их подтопления, а также профилактике инфекционных заболеваний;</w:t>
      </w:r>
    </w:p>
    <w:p w:rsidR="00C8788E" w:rsidRPr="00F63AE5" w:rsidRDefault="00C8788E" w:rsidP="00C8788E">
      <w:pPr>
        <w:ind w:firstLine="851"/>
        <w:jc w:val="both"/>
      </w:pPr>
      <w:r w:rsidRPr="00F63AE5">
        <w:t>об организации пожаротушения в населенных пунктах д. Соснина, д. Вампугол,                     с. Былино в случае их подтопления;</w:t>
      </w:r>
    </w:p>
    <w:p w:rsidR="00C8788E" w:rsidRPr="00F63AE5" w:rsidRDefault="00C8788E" w:rsidP="00C8788E">
      <w:pPr>
        <w:ind w:firstLine="851"/>
        <w:jc w:val="both"/>
      </w:pPr>
      <w:r w:rsidRPr="00F63AE5">
        <w:lastRenderedPageBreak/>
        <w:t>о готовности объектов жилищно-коммунального хозяйства, энергетики и связи к работе в зимний период 2018 – 2019 годов;</w:t>
      </w:r>
    </w:p>
    <w:p w:rsidR="00C8788E" w:rsidRPr="00F63AE5" w:rsidRDefault="00C8788E" w:rsidP="00C8788E">
      <w:pPr>
        <w:ind w:firstLine="851"/>
        <w:jc w:val="both"/>
      </w:pPr>
      <w:r w:rsidRPr="00F63AE5">
        <w:t>о готовности учреждений образования, культуры и спорта района к работе в зимний период 2018 – 2019 годов;</w:t>
      </w:r>
    </w:p>
    <w:p w:rsidR="00C8788E" w:rsidRPr="00F63AE5" w:rsidRDefault="00C8788E" w:rsidP="00C8788E">
      <w:pPr>
        <w:ind w:firstLine="851"/>
        <w:jc w:val="both"/>
      </w:pPr>
      <w:r w:rsidRPr="00F63AE5">
        <w:t>об организации безопасности на автомобильных дорогах, а также на водных объектах в зимний период 2018 - 2019 годов, в том числе ледостава;</w:t>
      </w:r>
    </w:p>
    <w:p w:rsidR="00C8788E" w:rsidRPr="00F63AE5" w:rsidRDefault="00C8788E" w:rsidP="00C8788E">
      <w:pPr>
        <w:ind w:firstLine="851"/>
        <w:jc w:val="both"/>
      </w:pPr>
      <w:r w:rsidRPr="00F63AE5">
        <w:t>о мероприятиях по обеспечению пожарной безопасности в населенных пунктах района в зимний период и результатах проверок наружных источников противопожарного водоснабжения;</w:t>
      </w:r>
    </w:p>
    <w:p w:rsidR="00C8788E" w:rsidRPr="00F63AE5" w:rsidRDefault="00C8788E" w:rsidP="00C8788E">
      <w:pPr>
        <w:ind w:firstLine="851"/>
        <w:jc w:val="both"/>
      </w:pPr>
      <w:r w:rsidRPr="00F63AE5">
        <w:t>о готовности сил и средств районного звена территориальной подсистемы РСЧС к действиям при чрезвычайных ситуациях в период ноябрьских  праздников, а также обеспечение безопасности при проведении</w:t>
      </w:r>
      <w:r w:rsidR="00AF415C" w:rsidRPr="00F63AE5">
        <w:t xml:space="preserve"> праздничных мероприятий;</w:t>
      </w:r>
    </w:p>
    <w:p w:rsidR="00C8788E" w:rsidRPr="00F63AE5" w:rsidRDefault="00C8788E" w:rsidP="00C8788E">
      <w:pPr>
        <w:ind w:firstLine="851"/>
        <w:jc w:val="both"/>
      </w:pPr>
      <w:r w:rsidRPr="00F63AE5">
        <w:t>Все рекомендации (поручения) Решений КЧС и ОПБ района в 2018 году выполнены.</w:t>
      </w:r>
    </w:p>
    <w:p w:rsidR="00BD470B" w:rsidRPr="00F63AE5" w:rsidRDefault="00BD470B" w:rsidP="005F794C">
      <w:pPr>
        <w:jc w:val="center"/>
        <w:rPr>
          <w:b/>
        </w:rPr>
      </w:pPr>
    </w:p>
    <w:p w:rsidR="0047213D" w:rsidRPr="00F63AE5" w:rsidRDefault="0047213D" w:rsidP="005F794C">
      <w:pPr>
        <w:jc w:val="center"/>
        <w:rPr>
          <w:b/>
        </w:rPr>
      </w:pPr>
    </w:p>
    <w:p w:rsidR="009C2010" w:rsidRPr="00F63AE5" w:rsidRDefault="00B17A3C" w:rsidP="005F794C">
      <w:pPr>
        <w:jc w:val="center"/>
        <w:rPr>
          <w:b/>
        </w:rPr>
      </w:pPr>
      <w:r w:rsidRPr="00F63AE5">
        <w:rPr>
          <w:b/>
        </w:rPr>
        <w:t xml:space="preserve">ГЛАВА </w:t>
      </w:r>
      <w:r w:rsidR="009C2010" w:rsidRPr="00F63AE5">
        <w:rPr>
          <w:b/>
        </w:rPr>
        <w:t xml:space="preserve">8. </w:t>
      </w:r>
      <w:r w:rsidRPr="00F63AE5">
        <w:rPr>
          <w:b/>
        </w:rPr>
        <w:t>ФУНКЦИОНИРОВАНИЕ РСЧС.</w:t>
      </w:r>
    </w:p>
    <w:p w:rsidR="00B17A3C" w:rsidRPr="00F63AE5" w:rsidRDefault="00B17A3C" w:rsidP="00013357">
      <w:pPr>
        <w:ind w:firstLine="851"/>
        <w:rPr>
          <w:b/>
        </w:rPr>
      </w:pPr>
    </w:p>
    <w:p w:rsidR="00BC0ABB" w:rsidRPr="00F63AE5" w:rsidRDefault="00BC0ABB" w:rsidP="00BC0ABB">
      <w:pPr>
        <w:spacing w:after="120"/>
        <w:ind w:firstLine="709"/>
        <w:rPr>
          <w:b/>
        </w:rPr>
      </w:pPr>
      <w:r w:rsidRPr="00F63AE5">
        <w:rPr>
          <w:b/>
        </w:rPr>
        <w:t xml:space="preserve">8.1. Функциональные подсистемы РСЧС. </w:t>
      </w:r>
    </w:p>
    <w:p w:rsidR="00BC0ABB" w:rsidRPr="00F63AE5" w:rsidRDefault="00BC0ABB" w:rsidP="00BC0ABB">
      <w:pPr>
        <w:spacing w:after="120"/>
        <w:ind w:firstLine="709"/>
        <w:jc w:val="right"/>
        <w:rPr>
          <w:i/>
        </w:rPr>
      </w:pPr>
      <w:r w:rsidRPr="00F63AE5">
        <w:rPr>
          <w:i/>
        </w:rPr>
        <w:t>Таблица 8.1</w:t>
      </w:r>
    </w:p>
    <w:p w:rsidR="00BC0ABB" w:rsidRPr="00F63AE5" w:rsidRDefault="00BC0ABB" w:rsidP="00BC0ABB">
      <w:pPr>
        <w:spacing w:after="120"/>
        <w:jc w:val="center"/>
        <w:rPr>
          <w:b/>
        </w:rPr>
      </w:pPr>
      <w:r w:rsidRPr="00F63AE5">
        <w:rPr>
          <w:b/>
        </w:rPr>
        <w:t>Сведения о составе сил и средств функциональных подсистем РСЧС</w:t>
      </w:r>
    </w:p>
    <w:tbl>
      <w:tblPr>
        <w:tblW w:w="5213"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35"/>
        <w:gridCol w:w="941"/>
        <w:gridCol w:w="887"/>
        <w:gridCol w:w="1667"/>
        <w:gridCol w:w="815"/>
        <w:gridCol w:w="715"/>
        <w:gridCol w:w="1506"/>
      </w:tblGrid>
      <w:tr w:rsidR="00663618" w:rsidRPr="00F63AE5" w:rsidTr="008F65DB">
        <w:trPr>
          <w:trHeight w:val="701"/>
          <w:jc w:val="center"/>
        </w:trPr>
        <w:tc>
          <w:tcPr>
            <w:tcW w:w="1995" w:type="pct"/>
            <w:vMerge w:val="restart"/>
            <w:shd w:val="clear" w:color="auto" w:fill="DDDDDD"/>
            <w:vAlign w:val="center"/>
          </w:tcPr>
          <w:p w:rsidR="00663618" w:rsidRPr="00F63AE5" w:rsidRDefault="00663618" w:rsidP="008F65DB">
            <w:pPr>
              <w:jc w:val="center"/>
              <w:rPr>
                <w:b/>
                <w:spacing w:val="-8"/>
                <w:sz w:val="22"/>
                <w:szCs w:val="22"/>
              </w:rPr>
            </w:pPr>
            <w:r w:rsidRPr="00F63AE5">
              <w:rPr>
                <w:b/>
                <w:spacing w:val="-8"/>
                <w:sz w:val="22"/>
                <w:szCs w:val="22"/>
              </w:rPr>
              <w:t>Наименование функциональной подсистемы РСЧС</w:t>
            </w:r>
          </w:p>
        </w:tc>
        <w:tc>
          <w:tcPr>
            <w:tcW w:w="433" w:type="pct"/>
            <w:vMerge w:val="restart"/>
            <w:shd w:val="clear" w:color="auto" w:fill="DDDDDD"/>
            <w:vAlign w:val="center"/>
          </w:tcPr>
          <w:p w:rsidR="00663618" w:rsidRPr="00F63AE5" w:rsidRDefault="00663618" w:rsidP="008F65DB">
            <w:pPr>
              <w:jc w:val="center"/>
              <w:rPr>
                <w:b/>
                <w:spacing w:val="-8"/>
                <w:sz w:val="22"/>
                <w:szCs w:val="22"/>
              </w:rPr>
            </w:pPr>
            <w:r w:rsidRPr="00F63AE5">
              <w:rPr>
                <w:b/>
                <w:spacing w:val="-8"/>
                <w:sz w:val="22"/>
                <w:szCs w:val="22"/>
              </w:rPr>
              <w:t>Кол-во формирований</w:t>
            </w:r>
          </w:p>
          <w:p w:rsidR="00663618" w:rsidRPr="00F63AE5" w:rsidRDefault="00663618" w:rsidP="008F65DB">
            <w:pPr>
              <w:jc w:val="center"/>
              <w:rPr>
                <w:b/>
                <w:spacing w:val="-8"/>
                <w:sz w:val="22"/>
                <w:szCs w:val="22"/>
              </w:rPr>
            </w:pPr>
          </w:p>
        </w:tc>
        <w:tc>
          <w:tcPr>
            <w:tcW w:w="408" w:type="pct"/>
            <w:vMerge w:val="restart"/>
            <w:shd w:val="clear" w:color="auto" w:fill="DDDDDD"/>
            <w:vAlign w:val="center"/>
          </w:tcPr>
          <w:p w:rsidR="00663618" w:rsidRPr="00F63AE5" w:rsidRDefault="00663618" w:rsidP="008F65DB">
            <w:pPr>
              <w:jc w:val="center"/>
              <w:rPr>
                <w:b/>
                <w:spacing w:val="-8"/>
                <w:sz w:val="22"/>
                <w:szCs w:val="22"/>
              </w:rPr>
            </w:pPr>
            <w:r w:rsidRPr="00F63AE5">
              <w:rPr>
                <w:b/>
                <w:spacing w:val="-8"/>
                <w:sz w:val="22"/>
                <w:szCs w:val="22"/>
              </w:rPr>
              <w:t xml:space="preserve">Кол-во </w:t>
            </w:r>
            <w:proofErr w:type="gramStart"/>
            <w:r w:rsidRPr="00F63AE5">
              <w:rPr>
                <w:b/>
                <w:spacing w:val="-8"/>
                <w:sz w:val="22"/>
                <w:szCs w:val="22"/>
              </w:rPr>
              <w:t>л</w:t>
            </w:r>
            <w:proofErr w:type="gramEnd"/>
            <w:r w:rsidRPr="00F63AE5">
              <w:rPr>
                <w:b/>
                <w:spacing w:val="-8"/>
                <w:sz w:val="22"/>
                <w:szCs w:val="22"/>
              </w:rPr>
              <w:t>/с</w:t>
            </w:r>
          </w:p>
          <w:p w:rsidR="00663618" w:rsidRPr="00F63AE5" w:rsidRDefault="00663618" w:rsidP="008F65DB">
            <w:pPr>
              <w:jc w:val="center"/>
              <w:rPr>
                <w:b/>
                <w:spacing w:val="-8"/>
                <w:sz w:val="22"/>
                <w:szCs w:val="22"/>
              </w:rPr>
            </w:pPr>
          </w:p>
          <w:p w:rsidR="00663618" w:rsidRPr="00F63AE5" w:rsidRDefault="00663618" w:rsidP="008F65DB">
            <w:pPr>
              <w:jc w:val="center"/>
              <w:rPr>
                <w:b/>
                <w:spacing w:val="-8"/>
                <w:sz w:val="22"/>
                <w:szCs w:val="22"/>
              </w:rPr>
            </w:pPr>
          </w:p>
        </w:tc>
        <w:tc>
          <w:tcPr>
            <w:tcW w:w="1471" w:type="pct"/>
            <w:gridSpan w:val="3"/>
            <w:shd w:val="clear" w:color="auto" w:fill="DDDDDD"/>
          </w:tcPr>
          <w:p w:rsidR="00663618" w:rsidRPr="00F63AE5" w:rsidRDefault="00663618" w:rsidP="008F65DB">
            <w:pPr>
              <w:jc w:val="center"/>
              <w:rPr>
                <w:b/>
                <w:spacing w:val="-8"/>
                <w:sz w:val="22"/>
                <w:szCs w:val="22"/>
              </w:rPr>
            </w:pPr>
            <w:r w:rsidRPr="00F63AE5">
              <w:rPr>
                <w:b/>
                <w:spacing w:val="-8"/>
                <w:sz w:val="22"/>
                <w:szCs w:val="22"/>
              </w:rPr>
              <w:t xml:space="preserve">Количество единиц/комплектов </w:t>
            </w:r>
          </w:p>
        </w:tc>
        <w:tc>
          <w:tcPr>
            <w:tcW w:w="693" w:type="pct"/>
            <w:vMerge w:val="restart"/>
            <w:shd w:val="clear" w:color="auto" w:fill="DDDDDD"/>
            <w:vAlign w:val="center"/>
          </w:tcPr>
          <w:p w:rsidR="00663618" w:rsidRPr="00F63AE5" w:rsidRDefault="00663618" w:rsidP="008F65DB">
            <w:pPr>
              <w:jc w:val="center"/>
              <w:rPr>
                <w:b/>
                <w:sz w:val="22"/>
                <w:szCs w:val="22"/>
              </w:rPr>
            </w:pPr>
            <w:r w:rsidRPr="00F63AE5">
              <w:rPr>
                <w:b/>
                <w:sz w:val="22"/>
                <w:szCs w:val="22"/>
              </w:rPr>
              <w:t xml:space="preserve">Сроки приведения </w:t>
            </w:r>
            <w:r w:rsidRPr="00F63AE5">
              <w:rPr>
                <w:b/>
                <w:sz w:val="22"/>
                <w:szCs w:val="22"/>
              </w:rPr>
              <w:br/>
              <w:t>в готовность, час</w:t>
            </w:r>
          </w:p>
        </w:tc>
      </w:tr>
      <w:tr w:rsidR="00663618" w:rsidRPr="00F63AE5" w:rsidTr="008F65DB">
        <w:trPr>
          <w:trHeight w:val="361"/>
          <w:jc w:val="center"/>
        </w:trPr>
        <w:tc>
          <w:tcPr>
            <w:tcW w:w="1995" w:type="pct"/>
            <w:vMerge/>
            <w:shd w:val="clear" w:color="auto" w:fill="DDDDDD"/>
            <w:vAlign w:val="center"/>
          </w:tcPr>
          <w:p w:rsidR="00663618" w:rsidRPr="00F63AE5" w:rsidRDefault="00663618" w:rsidP="008F65DB">
            <w:pPr>
              <w:jc w:val="center"/>
              <w:rPr>
                <w:b/>
                <w:spacing w:val="-8"/>
                <w:sz w:val="20"/>
                <w:szCs w:val="20"/>
              </w:rPr>
            </w:pPr>
          </w:p>
        </w:tc>
        <w:tc>
          <w:tcPr>
            <w:tcW w:w="433" w:type="pct"/>
            <w:vMerge/>
            <w:shd w:val="clear" w:color="auto" w:fill="DDDDDD"/>
          </w:tcPr>
          <w:p w:rsidR="00663618" w:rsidRPr="00F63AE5" w:rsidRDefault="00663618" w:rsidP="008F65DB">
            <w:pPr>
              <w:jc w:val="center"/>
              <w:rPr>
                <w:b/>
                <w:spacing w:val="-8"/>
                <w:sz w:val="20"/>
                <w:szCs w:val="20"/>
              </w:rPr>
            </w:pPr>
          </w:p>
        </w:tc>
        <w:tc>
          <w:tcPr>
            <w:tcW w:w="408" w:type="pct"/>
            <w:vMerge/>
            <w:shd w:val="clear" w:color="auto" w:fill="DDDDDD"/>
          </w:tcPr>
          <w:p w:rsidR="00663618" w:rsidRPr="00F63AE5" w:rsidRDefault="00663618" w:rsidP="008F65DB">
            <w:pPr>
              <w:jc w:val="center"/>
              <w:rPr>
                <w:b/>
                <w:spacing w:val="-8"/>
                <w:sz w:val="20"/>
                <w:szCs w:val="20"/>
              </w:rPr>
            </w:pPr>
          </w:p>
        </w:tc>
        <w:tc>
          <w:tcPr>
            <w:tcW w:w="767" w:type="pct"/>
            <w:shd w:val="clear" w:color="auto" w:fill="DDDDDD"/>
          </w:tcPr>
          <w:p w:rsidR="00663618" w:rsidRPr="00F63AE5" w:rsidRDefault="00663618" w:rsidP="008F65DB">
            <w:pPr>
              <w:jc w:val="center"/>
              <w:rPr>
                <w:b/>
                <w:spacing w:val="-8"/>
                <w:sz w:val="22"/>
                <w:szCs w:val="22"/>
              </w:rPr>
            </w:pPr>
            <w:r w:rsidRPr="00F63AE5">
              <w:rPr>
                <w:b/>
                <w:spacing w:val="-8"/>
                <w:sz w:val="22"/>
                <w:szCs w:val="22"/>
              </w:rPr>
              <w:t>Техники</w:t>
            </w:r>
          </w:p>
          <w:p w:rsidR="00663618" w:rsidRPr="00F63AE5" w:rsidRDefault="00663618" w:rsidP="008F65DB">
            <w:pPr>
              <w:jc w:val="center"/>
              <w:rPr>
                <w:b/>
                <w:spacing w:val="-8"/>
                <w:sz w:val="22"/>
                <w:szCs w:val="22"/>
              </w:rPr>
            </w:pPr>
            <w:proofErr w:type="gramStart"/>
            <w:r w:rsidRPr="00F63AE5">
              <w:rPr>
                <w:b/>
                <w:spacing w:val="-8"/>
                <w:sz w:val="22"/>
                <w:szCs w:val="22"/>
              </w:rPr>
              <w:t>(специальная, вспомогательная и др.)</w:t>
            </w:r>
            <w:proofErr w:type="gramEnd"/>
          </w:p>
        </w:tc>
        <w:tc>
          <w:tcPr>
            <w:tcW w:w="375" w:type="pct"/>
            <w:shd w:val="clear" w:color="auto" w:fill="DDDDDD"/>
          </w:tcPr>
          <w:p w:rsidR="00663618" w:rsidRPr="00F63AE5" w:rsidRDefault="00663618" w:rsidP="008F65DB">
            <w:pPr>
              <w:jc w:val="center"/>
              <w:rPr>
                <w:b/>
                <w:spacing w:val="-8"/>
                <w:sz w:val="22"/>
                <w:szCs w:val="22"/>
              </w:rPr>
            </w:pPr>
            <w:r w:rsidRPr="00F63AE5">
              <w:rPr>
                <w:b/>
                <w:spacing w:val="-8"/>
                <w:sz w:val="22"/>
                <w:szCs w:val="22"/>
              </w:rPr>
              <w:t>снаряжения</w:t>
            </w:r>
          </w:p>
          <w:p w:rsidR="00663618" w:rsidRPr="00F63AE5" w:rsidRDefault="00663618" w:rsidP="008F65DB">
            <w:pPr>
              <w:jc w:val="center"/>
              <w:rPr>
                <w:b/>
                <w:spacing w:val="-8"/>
                <w:sz w:val="22"/>
                <w:szCs w:val="22"/>
              </w:rPr>
            </w:pPr>
            <w:r w:rsidRPr="00F63AE5">
              <w:rPr>
                <w:b/>
                <w:spacing w:val="-8"/>
                <w:sz w:val="22"/>
                <w:szCs w:val="22"/>
              </w:rPr>
              <w:t xml:space="preserve"> </w:t>
            </w:r>
          </w:p>
        </w:tc>
        <w:tc>
          <w:tcPr>
            <w:tcW w:w="329" w:type="pct"/>
            <w:shd w:val="clear" w:color="auto" w:fill="DDDDDD"/>
          </w:tcPr>
          <w:p w:rsidR="00663618" w:rsidRPr="00F63AE5" w:rsidRDefault="00663618" w:rsidP="008F65DB">
            <w:pPr>
              <w:jc w:val="center"/>
              <w:rPr>
                <w:b/>
                <w:spacing w:val="-8"/>
                <w:sz w:val="22"/>
                <w:szCs w:val="22"/>
              </w:rPr>
            </w:pPr>
            <w:r w:rsidRPr="00F63AE5">
              <w:rPr>
                <w:b/>
                <w:spacing w:val="-8"/>
                <w:sz w:val="22"/>
                <w:szCs w:val="22"/>
              </w:rPr>
              <w:t xml:space="preserve">инструмента </w:t>
            </w:r>
          </w:p>
        </w:tc>
        <w:tc>
          <w:tcPr>
            <w:tcW w:w="693" w:type="pct"/>
            <w:vMerge/>
            <w:shd w:val="clear" w:color="auto" w:fill="DDDDDD"/>
            <w:vAlign w:val="center"/>
          </w:tcPr>
          <w:p w:rsidR="00663618" w:rsidRPr="00F63AE5" w:rsidRDefault="00663618" w:rsidP="008F65DB">
            <w:pPr>
              <w:jc w:val="center"/>
              <w:rPr>
                <w:sz w:val="20"/>
                <w:szCs w:val="20"/>
              </w:rPr>
            </w:pPr>
          </w:p>
        </w:tc>
      </w:tr>
      <w:tr w:rsidR="00663618" w:rsidRPr="00F63AE5" w:rsidTr="008F65DB">
        <w:trPr>
          <w:trHeight w:val="523"/>
          <w:jc w:val="center"/>
        </w:trPr>
        <w:tc>
          <w:tcPr>
            <w:tcW w:w="1995" w:type="pct"/>
          </w:tcPr>
          <w:p w:rsidR="00663618" w:rsidRPr="00F63AE5" w:rsidRDefault="00663618" w:rsidP="008F65DB">
            <w:pPr>
              <w:jc w:val="both"/>
              <w:rPr>
                <w:sz w:val="20"/>
                <w:szCs w:val="20"/>
              </w:rPr>
            </w:pPr>
            <w:r w:rsidRPr="00F63AE5">
              <w:rPr>
                <w:sz w:val="20"/>
                <w:szCs w:val="20"/>
              </w:rPr>
              <w:t>Федеральное казенное учреждение «13 отряд федеральной противопожарной службы государственной противопожарной службы по ХМАО – Югре (договорной)»</w:t>
            </w:r>
          </w:p>
        </w:tc>
        <w:tc>
          <w:tcPr>
            <w:tcW w:w="433" w:type="pct"/>
            <w:vAlign w:val="center"/>
          </w:tcPr>
          <w:p w:rsidR="00663618" w:rsidRPr="00F63AE5" w:rsidRDefault="00663618" w:rsidP="008F65DB">
            <w:pPr>
              <w:jc w:val="center"/>
              <w:rPr>
                <w:sz w:val="20"/>
                <w:szCs w:val="20"/>
              </w:rPr>
            </w:pPr>
            <w:r w:rsidRPr="00F63AE5">
              <w:rPr>
                <w:sz w:val="20"/>
                <w:szCs w:val="20"/>
              </w:rPr>
              <w:t>1</w:t>
            </w:r>
          </w:p>
        </w:tc>
        <w:tc>
          <w:tcPr>
            <w:tcW w:w="408" w:type="pct"/>
            <w:vAlign w:val="center"/>
          </w:tcPr>
          <w:p w:rsidR="00663618" w:rsidRPr="00F63AE5" w:rsidRDefault="00663618" w:rsidP="008F65DB">
            <w:pPr>
              <w:jc w:val="center"/>
              <w:rPr>
                <w:sz w:val="20"/>
                <w:szCs w:val="20"/>
              </w:rPr>
            </w:pPr>
            <w:r w:rsidRPr="00F63AE5">
              <w:rPr>
                <w:sz w:val="20"/>
                <w:szCs w:val="20"/>
              </w:rPr>
              <w:t>223</w:t>
            </w:r>
          </w:p>
        </w:tc>
        <w:tc>
          <w:tcPr>
            <w:tcW w:w="767" w:type="pct"/>
            <w:vAlign w:val="center"/>
          </w:tcPr>
          <w:p w:rsidR="00663618" w:rsidRPr="00F63AE5" w:rsidRDefault="00663618" w:rsidP="008F65DB">
            <w:pPr>
              <w:jc w:val="center"/>
              <w:rPr>
                <w:sz w:val="20"/>
                <w:szCs w:val="20"/>
              </w:rPr>
            </w:pPr>
            <w:r w:rsidRPr="00F63AE5">
              <w:rPr>
                <w:sz w:val="20"/>
                <w:szCs w:val="20"/>
              </w:rPr>
              <w:t>81</w:t>
            </w:r>
          </w:p>
        </w:tc>
        <w:tc>
          <w:tcPr>
            <w:tcW w:w="375" w:type="pct"/>
            <w:vAlign w:val="center"/>
          </w:tcPr>
          <w:p w:rsidR="00663618" w:rsidRPr="00F63AE5" w:rsidRDefault="00663618" w:rsidP="008F65DB">
            <w:pPr>
              <w:jc w:val="center"/>
              <w:rPr>
                <w:sz w:val="20"/>
                <w:szCs w:val="20"/>
              </w:rPr>
            </w:pPr>
          </w:p>
        </w:tc>
        <w:tc>
          <w:tcPr>
            <w:tcW w:w="329" w:type="pct"/>
            <w:vAlign w:val="center"/>
          </w:tcPr>
          <w:p w:rsidR="00663618" w:rsidRPr="00F63AE5" w:rsidRDefault="00663618" w:rsidP="008F65DB">
            <w:pPr>
              <w:jc w:val="center"/>
              <w:rPr>
                <w:sz w:val="20"/>
                <w:szCs w:val="20"/>
              </w:rPr>
            </w:pPr>
          </w:p>
        </w:tc>
        <w:tc>
          <w:tcPr>
            <w:tcW w:w="693" w:type="pct"/>
            <w:vAlign w:val="center"/>
          </w:tcPr>
          <w:p w:rsidR="00663618" w:rsidRPr="00F63AE5" w:rsidRDefault="00663618" w:rsidP="008F65DB">
            <w:pPr>
              <w:jc w:val="center"/>
              <w:rPr>
                <w:sz w:val="20"/>
                <w:szCs w:val="20"/>
              </w:rPr>
            </w:pPr>
            <w:r w:rsidRPr="00F63AE5">
              <w:rPr>
                <w:sz w:val="20"/>
                <w:szCs w:val="20"/>
              </w:rPr>
              <w:t>Ч + 1-2мин.</w:t>
            </w:r>
          </w:p>
        </w:tc>
      </w:tr>
      <w:tr w:rsidR="00663618" w:rsidRPr="00F63AE5" w:rsidTr="008F65DB">
        <w:trPr>
          <w:trHeight w:val="523"/>
          <w:jc w:val="center"/>
        </w:trPr>
        <w:tc>
          <w:tcPr>
            <w:tcW w:w="1995" w:type="pct"/>
          </w:tcPr>
          <w:p w:rsidR="00663618" w:rsidRPr="00F63AE5" w:rsidRDefault="00663618" w:rsidP="008F65DB">
            <w:pPr>
              <w:jc w:val="both"/>
              <w:rPr>
                <w:sz w:val="20"/>
                <w:szCs w:val="20"/>
              </w:rPr>
            </w:pPr>
            <w:r w:rsidRPr="00F63AE5">
              <w:rPr>
                <w:sz w:val="20"/>
                <w:szCs w:val="20"/>
              </w:rPr>
              <w:t>Федеральное казенное учреждение «14 отряд федеральной противопожарной службы государственной противопожарной службы по ХМАО – Югре (договорной)»</w:t>
            </w:r>
          </w:p>
        </w:tc>
        <w:tc>
          <w:tcPr>
            <w:tcW w:w="433" w:type="pct"/>
            <w:vAlign w:val="center"/>
          </w:tcPr>
          <w:p w:rsidR="00663618" w:rsidRPr="00F63AE5" w:rsidRDefault="00663618" w:rsidP="008F65DB">
            <w:pPr>
              <w:jc w:val="center"/>
              <w:rPr>
                <w:sz w:val="20"/>
                <w:szCs w:val="20"/>
              </w:rPr>
            </w:pPr>
            <w:r w:rsidRPr="00F63AE5">
              <w:rPr>
                <w:sz w:val="20"/>
                <w:szCs w:val="20"/>
              </w:rPr>
              <w:t>1</w:t>
            </w:r>
          </w:p>
        </w:tc>
        <w:tc>
          <w:tcPr>
            <w:tcW w:w="408" w:type="pct"/>
            <w:vAlign w:val="center"/>
          </w:tcPr>
          <w:p w:rsidR="00663618" w:rsidRPr="00F63AE5" w:rsidRDefault="00663618" w:rsidP="008F65DB">
            <w:pPr>
              <w:jc w:val="center"/>
              <w:rPr>
                <w:sz w:val="20"/>
                <w:szCs w:val="20"/>
              </w:rPr>
            </w:pPr>
            <w:r w:rsidRPr="00F63AE5">
              <w:rPr>
                <w:sz w:val="20"/>
                <w:szCs w:val="20"/>
              </w:rPr>
              <w:t>43</w:t>
            </w:r>
          </w:p>
        </w:tc>
        <w:tc>
          <w:tcPr>
            <w:tcW w:w="767" w:type="pct"/>
            <w:vAlign w:val="center"/>
          </w:tcPr>
          <w:p w:rsidR="00663618" w:rsidRPr="00F63AE5" w:rsidRDefault="00663618" w:rsidP="008F65DB">
            <w:pPr>
              <w:jc w:val="center"/>
              <w:rPr>
                <w:sz w:val="20"/>
                <w:szCs w:val="20"/>
              </w:rPr>
            </w:pPr>
            <w:r w:rsidRPr="00F63AE5">
              <w:rPr>
                <w:sz w:val="20"/>
                <w:szCs w:val="20"/>
              </w:rPr>
              <w:t>15</w:t>
            </w:r>
          </w:p>
        </w:tc>
        <w:tc>
          <w:tcPr>
            <w:tcW w:w="375" w:type="pct"/>
            <w:vAlign w:val="center"/>
          </w:tcPr>
          <w:p w:rsidR="00663618" w:rsidRPr="00F63AE5" w:rsidRDefault="00663618" w:rsidP="008F65DB">
            <w:pPr>
              <w:jc w:val="center"/>
              <w:rPr>
                <w:sz w:val="20"/>
                <w:szCs w:val="20"/>
              </w:rPr>
            </w:pPr>
          </w:p>
        </w:tc>
        <w:tc>
          <w:tcPr>
            <w:tcW w:w="329" w:type="pct"/>
            <w:vAlign w:val="center"/>
          </w:tcPr>
          <w:p w:rsidR="00663618" w:rsidRPr="00F63AE5" w:rsidRDefault="00663618" w:rsidP="008F65DB">
            <w:pPr>
              <w:jc w:val="center"/>
              <w:rPr>
                <w:sz w:val="20"/>
                <w:szCs w:val="20"/>
              </w:rPr>
            </w:pPr>
          </w:p>
        </w:tc>
        <w:tc>
          <w:tcPr>
            <w:tcW w:w="693" w:type="pct"/>
            <w:vAlign w:val="center"/>
          </w:tcPr>
          <w:p w:rsidR="00663618" w:rsidRPr="00F63AE5" w:rsidRDefault="00663618" w:rsidP="008F65DB">
            <w:pPr>
              <w:jc w:val="center"/>
              <w:rPr>
                <w:sz w:val="20"/>
                <w:szCs w:val="20"/>
              </w:rPr>
            </w:pPr>
            <w:r w:rsidRPr="00F63AE5">
              <w:rPr>
                <w:sz w:val="20"/>
                <w:szCs w:val="20"/>
              </w:rPr>
              <w:t>Ч + 1-2мин.</w:t>
            </w:r>
          </w:p>
        </w:tc>
      </w:tr>
      <w:tr w:rsidR="00663618" w:rsidRPr="00F63AE5" w:rsidTr="008F65DB">
        <w:trPr>
          <w:trHeight w:val="523"/>
          <w:jc w:val="center"/>
        </w:trPr>
        <w:tc>
          <w:tcPr>
            <w:tcW w:w="1995" w:type="pct"/>
          </w:tcPr>
          <w:p w:rsidR="00663618" w:rsidRPr="00F63AE5" w:rsidRDefault="00663618" w:rsidP="008F65DB">
            <w:pPr>
              <w:jc w:val="both"/>
              <w:rPr>
                <w:sz w:val="20"/>
                <w:szCs w:val="20"/>
              </w:rPr>
            </w:pPr>
            <w:r w:rsidRPr="00F63AE5">
              <w:rPr>
                <w:sz w:val="20"/>
                <w:szCs w:val="20"/>
              </w:rPr>
              <w:t>Федеральное бюджетное учреждение «10 пожарно-спасательный отряд федеральной противопожарной службы по ХМАО – Югре»</w:t>
            </w:r>
          </w:p>
        </w:tc>
        <w:tc>
          <w:tcPr>
            <w:tcW w:w="433" w:type="pct"/>
            <w:vAlign w:val="center"/>
          </w:tcPr>
          <w:p w:rsidR="00663618" w:rsidRPr="00F63AE5" w:rsidRDefault="00663618" w:rsidP="008F65DB">
            <w:pPr>
              <w:jc w:val="center"/>
              <w:rPr>
                <w:sz w:val="20"/>
                <w:szCs w:val="20"/>
              </w:rPr>
            </w:pPr>
            <w:r w:rsidRPr="00F63AE5">
              <w:rPr>
                <w:sz w:val="20"/>
                <w:szCs w:val="20"/>
              </w:rPr>
              <w:t>1</w:t>
            </w:r>
          </w:p>
        </w:tc>
        <w:tc>
          <w:tcPr>
            <w:tcW w:w="408" w:type="pct"/>
            <w:vAlign w:val="center"/>
          </w:tcPr>
          <w:p w:rsidR="00663618" w:rsidRPr="00F63AE5" w:rsidRDefault="00663618" w:rsidP="008F65DB">
            <w:pPr>
              <w:jc w:val="center"/>
              <w:rPr>
                <w:sz w:val="20"/>
                <w:szCs w:val="20"/>
              </w:rPr>
            </w:pPr>
            <w:r w:rsidRPr="00F63AE5">
              <w:rPr>
                <w:sz w:val="20"/>
                <w:szCs w:val="20"/>
              </w:rPr>
              <w:t>23</w:t>
            </w:r>
          </w:p>
        </w:tc>
        <w:tc>
          <w:tcPr>
            <w:tcW w:w="767" w:type="pct"/>
            <w:vAlign w:val="center"/>
          </w:tcPr>
          <w:p w:rsidR="00663618" w:rsidRPr="00F63AE5" w:rsidRDefault="00663618" w:rsidP="008F65DB">
            <w:pPr>
              <w:jc w:val="center"/>
              <w:rPr>
                <w:sz w:val="20"/>
                <w:szCs w:val="20"/>
              </w:rPr>
            </w:pPr>
            <w:r w:rsidRPr="00F63AE5">
              <w:rPr>
                <w:sz w:val="20"/>
                <w:szCs w:val="20"/>
              </w:rPr>
              <w:t>11</w:t>
            </w:r>
          </w:p>
        </w:tc>
        <w:tc>
          <w:tcPr>
            <w:tcW w:w="375" w:type="pct"/>
            <w:vAlign w:val="center"/>
          </w:tcPr>
          <w:p w:rsidR="00663618" w:rsidRPr="00F63AE5" w:rsidRDefault="00663618" w:rsidP="008F65DB">
            <w:pPr>
              <w:jc w:val="center"/>
              <w:rPr>
                <w:sz w:val="20"/>
                <w:szCs w:val="20"/>
              </w:rPr>
            </w:pPr>
          </w:p>
        </w:tc>
        <w:tc>
          <w:tcPr>
            <w:tcW w:w="329" w:type="pct"/>
            <w:vAlign w:val="center"/>
          </w:tcPr>
          <w:p w:rsidR="00663618" w:rsidRPr="00F63AE5" w:rsidRDefault="00663618" w:rsidP="008F65DB">
            <w:pPr>
              <w:jc w:val="center"/>
              <w:rPr>
                <w:sz w:val="20"/>
                <w:szCs w:val="20"/>
              </w:rPr>
            </w:pPr>
          </w:p>
        </w:tc>
        <w:tc>
          <w:tcPr>
            <w:tcW w:w="693" w:type="pct"/>
            <w:vAlign w:val="center"/>
          </w:tcPr>
          <w:p w:rsidR="00663618" w:rsidRPr="00F63AE5" w:rsidRDefault="00663618" w:rsidP="008F65DB">
            <w:pPr>
              <w:jc w:val="center"/>
              <w:rPr>
                <w:sz w:val="20"/>
                <w:szCs w:val="20"/>
              </w:rPr>
            </w:pPr>
            <w:r w:rsidRPr="00F63AE5">
              <w:rPr>
                <w:sz w:val="20"/>
                <w:szCs w:val="20"/>
              </w:rPr>
              <w:t>Ч + 1-2мин.</w:t>
            </w:r>
          </w:p>
        </w:tc>
      </w:tr>
      <w:tr w:rsidR="00663618" w:rsidRPr="00F63AE5" w:rsidTr="008F65DB">
        <w:trPr>
          <w:trHeight w:val="523"/>
          <w:jc w:val="center"/>
        </w:trPr>
        <w:tc>
          <w:tcPr>
            <w:tcW w:w="1995" w:type="pct"/>
            <w:vAlign w:val="center"/>
          </w:tcPr>
          <w:p w:rsidR="00663618" w:rsidRPr="00F63AE5" w:rsidRDefault="00663618" w:rsidP="008F65DB">
            <w:pPr>
              <w:jc w:val="both"/>
              <w:rPr>
                <w:iCs/>
                <w:sz w:val="20"/>
                <w:szCs w:val="20"/>
              </w:rPr>
            </w:pPr>
            <w:r w:rsidRPr="00F63AE5">
              <w:rPr>
                <w:iCs/>
                <w:sz w:val="20"/>
                <w:szCs w:val="20"/>
              </w:rPr>
              <w:t xml:space="preserve">Межмуниципальный отдел «Нижневартовский» МВД РФ </w:t>
            </w:r>
          </w:p>
        </w:tc>
        <w:tc>
          <w:tcPr>
            <w:tcW w:w="433" w:type="pct"/>
            <w:vAlign w:val="center"/>
          </w:tcPr>
          <w:p w:rsidR="00663618" w:rsidRPr="00F63AE5" w:rsidRDefault="00663618" w:rsidP="008F65DB">
            <w:pPr>
              <w:jc w:val="center"/>
              <w:rPr>
                <w:sz w:val="20"/>
                <w:szCs w:val="20"/>
              </w:rPr>
            </w:pPr>
            <w:r w:rsidRPr="00F63AE5">
              <w:rPr>
                <w:sz w:val="20"/>
                <w:szCs w:val="20"/>
              </w:rPr>
              <w:t>1</w:t>
            </w:r>
          </w:p>
        </w:tc>
        <w:tc>
          <w:tcPr>
            <w:tcW w:w="408" w:type="pct"/>
            <w:vAlign w:val="center"/>
          </w:tcPr>
          <w:p w:rsidR="00663618" w:rsidRPr="00F63AE5" w:rsidRDefault="00663618" w:rsidP="008F65DB">
            <w:pPr>
              <w:jc w:val="center"/>
              <w:rPr>
                <w:sz w:val="20"/>
                <w:szCs w:val="20"/>
              </w:rPr>
            </w:pPr>
            <w:r w:rsidRPr="00F63AE5">
              <w:rPr>
                <w:sz w:val="20"/>
                <w:szCs w:val="20"/>
              </w:rPr>
              <w:t>35</w:t>
            </w:r>
          </w:p>
        </w:tc>
        <w:tc>
          <w:tcPr>
            <w:tcW w:w="767" w:type="pct"/>
            <w:vAlign w:val="center"/>
          </w:tcPr>
          <w:p w:rsidR="00663618" w:rsidRPr="00F63AE5" w:rsidRDefault="00663618" w:rsidP="008F65DB">
            <w:pPr>
              <w:jc w:val="center"/>
              <w:rPr>
                <w:sz w:val="20"/>
                <w:szCs w:val="20"/>
              </w:rPr>
            </w:pPr>
            <w:r w:rsidRPr="00F63AE5">
              <w:rPr>
                <w:sz w:val="20"/>
                <w:szCs w:val="20"/>
              </w:rPr>
              <w:t>13</w:t>
            </w:r>
          </w:p>
        </w:tc>
        <w:tc>
          <w:tcPr>
            <w:tcW w:w="375" w:type="pct"/>
            <w:vAlign w:val="center"/>
          </w:tcPr>
          <w:p w:rsidR="00663618" w:rsidRPr="00F63AE5" w:rsidRDefault="00663618" w:rsidP="008F65DB">
            <w:pPr>
              <w:jc w:val="center"/>
              <w:rPr>
                <w:sz w:val="20"/>
                <w:szCs w:val="20"/>
              </w:rPr>
            </w:pPr>
          </w:p>
        </w:tc>
        <w:tc>
          <w:tcPr>
            <w:tcW w:w="329" w:type="pct"/>
            <w:vAlign w:val="center"/>
          </w:tcPr>
          <w:p w:rsidR="00663618" w:rsidRPr="00F63AE5" w:rsidRDefault="00663618" w:rsidP="008F65DB">
            <w:pPr>
              <w:jc w:val="center"/>
              <w:rPr>
                <w:sz w:val="20"/>
                <w:szCs w:val="20"/>
              </w:rPr>
            </w:pPr>
          </w:p>
        </w:tc>
        <w:tc>
          <w:tcPr>
            <w:tcW w:w="693" w:type="pct"/>
            <w:vAlign w:val="center"/>
          </w:tcPr>
          <w:p w:rsidR="00663618" w:rsidRPr="00F63AE5" w:rsidRDefault="00663618" w:rsidP="008F65DB">
            <w:pPr>
              <w:jc w:val="center"/>
              <w:rPr>
                <w:sz w:val="20"/>
                <w:szCs w:val="20"/>
              </w:rPr>
            </w:pPr>
            <w:r w:rsidRPr="00F63AE5">
              <w:rPr>
                <w:sz w:val="20"/>
                <w:szCs w:val="20"/>
              </w:rPr>
              <w:t>Ч +10 мин.</w:t>
            </w:r>
          </w:p>
        </w:tc>
      </w:tr>
      <w:tr w:rsidR="00663618" w:rsidRPr="00F63AE5" w:rsidTr="008F65DB">
        <w:trPr>
          <w:trHeight w:val="523"/>
          <w:jc w:val="center"/>
        </w:trPr>
        <w:tc>
          <w:tcPr>
            <w:tcW w:w="1995" w:type="pct"/>
            <w:vAlign w:val="center"/>
          </w:tcPr>
          <w:p w:rsidR="00663618" w:rsidRPr="00F63AE5" w:rsidRDefault="00663618" w:rsidP="008F65DB">
            <w:pPr>
              <w:jc w:val="both"/>
              <w:rPr>
                <w:iCs/>
                <w:sz w:val="20"/>
                <w:szCs w:val="20"/>
              </w:rPr>
            </w:pPr>
            <w:r w:rsidRPr="00F63AE5">
              <w:rPr>
                <w:sz w:val="20"/>
                <w:szCs w:val="20"/>
              </w:rPr>
              <w:t>Нижневартовское инспекторское отделение Центра государственной инспекции маломерных судов МЧС России по ХМАО – Югре</w:t>
            </w:r>
          </w:p>
        </w:tc>
        <w:tc>
          <w:tcPr>
            <w:tcW w:w="433" w:type="pct"/>
            <w:vAlign w:val="center"/>
          </w:tcPr>
          <w:p w:rsidR="00663618" w:rsidRPr="00F63AE5" w:rsidRDefault="00663618" w:rsidP="008F65DB">
            <w:pPr>
              <w:jc w:val="center"/>
              <w:rPr>
                <w:sz w:val="20"/>
                <w:szCs w:val="20"/>
              </w:rPr>
            </w:pPr>
            <w:r w:rsidRPr="00F63AE5">
              <w:rPr>
                <w:sz w:val="20"/>
                <w:szCs w:val="20"/>
              </w:rPr>
              <w:t>1</w:t>
            </w:r>
          </w:p>
        </w:tc>
        <w:tc>
          <w:tcPr>
            <w:tcW w:w="408" w:type="pct"/>
            <w:vAlign w:val="center"/>
          </w:tcPr>
          <w:p w:rsidR="00663618" w:rsidRPr="00F63AE5" w:rsidRDefault="00663618" w:rsidP="008F65DB">
            <w:pPr>
              <w:jc w:val="center"/>
              <w:rPr>
                <w:sz w:val="20"/>
                <w:szCs w:val="20"/>
              </w:rPr>
            </w:pPr>
            <w:r w:rsidRPr="00F63AE5">
              <w:rPr>
                <w:sz w:val="20"/>
                <w:szCs w:val="20"/>
              </w:rPr>
              <w:t>4</w:t>
            </w:r>
          </w:p>
        </w:tc>
        <w:tc>
          <w:tcPr>
            <w:tcW w:w="767" w:type="pct"/>
            <w:vAlign w:val="center"/>
          </w:tcPr>
          <w:p w:rsidR="00663618" w:rsidRPr="00F63AE5" w:rsidRDefault="00663618" w:rsidP="008F65DB">
            <w:pPr>
              <w:jc w:val="center"/>
              <w:rPr>
                <w:sz w:val="20"/>
                <w:szCs w:val="20"/>
              </w:rPr>
            </w:pPr>
            <w:r w:rsidRPr="00F63AE5">
              <w:rPr>
                <w:sz w:val="20"/>
                <w:szCs w:val="20"/>
              </w:rPr>
              <w:t>5</w:t>
            </w:r>
          </w:p>
        </w:tc>
        <w:tc>
          <w:tcPr>
            <w:tcW w:w="375" w:type="pct"/>
            <w:vAlign w:val="center"/>
          </w:tcPr>
          <w:p w:rsidR="00663618" w:rsidRPr="00F63AE5" w:rsidRDefault="00663618" w:rsidP="008F65DB">
            <w:pPr>
              <w:jc w:val="center"/>
              <w:rPr>
                <w:sz w:val="20"/>
                <w:szCs w:val="20"/>
              </w:rPr>
            </w:pPr>
          </w:p>
        </w:tc>
        <w:tc>
          <w:tcPr>
            <w:tcW w:w="329" w:type="pct"/>
            <w:vAlign w:val="center"/>
          </w:tcPr>
          <w:p w:rsidR="00663618" w:rsidRPr="00F63AE5" w:rsidRDefault="00663618" w:rsidP="008F65DB">
            <w:pPr>
              <w:jc w:val="center"/>
              <w:rPr>
                <w:sz w:val="20"/>
                <w:szCs w:val="20"/>
              </w:rPr>
            </w:pPr>
          </w:p>
        </w:tc>
        <w:tc>
          <w:tcPr>
            <w:tcW w:w="693" w:type="pct"/>
            <w:vAlign w:val="center"/>
          </w:tcPr>
          <w:p w:rsidR="00663618" w:rsidRPr="00F63AE5" w:rsidRDefault="00663618" w:rsidP="008F65DB">
            <w:pPr>
              <w:jc w:val="center"/>
              <w:rPr>
                <w:sz w:val="20"/>
                <w:szCs w:val="20"/>
              </w:rPr>
            </w:pPr>
            <w:r w:rsidRPr="00F63AE5">
              <w:rPr>
                <w:sz w:val="20"/>
                <w:szCs w:val="20"/>
              </w:rPr>
              <w:t>-</w:t>
            </w:r>
          </w:p>
        </w:tc>
      </w:tr>
      <w:tr w:rsidR="00663618" w:rsidRPr="00F63AE5" w:rsidTr="008F65DB">
        <w:trPr>
          <w:trHeight w:val="523"/>
          <w:jc w:val="center"/>
        </w:trPr>
        <w:tc>
          <w:tcPr>
            <w:tcW w:w="1995" w:type="pct"/>
            <w:vAlign w:val="center"/>
          </w:tcPr>
          <w:p w:rsidR="00663618" w:rsidRPr="00F63AE5" w:rsidRDefault="00663618" w:rsidP="008F65DB">
            <w:pPr>
              <w:jc w:val="both"/>
              <w:rPr>
                <w:sz w:val="20"/>
                <w:szCs w:val="20"/>
              </w:rPr>
            </w:pPr>
            <w:r w:rsidRPr="00F63AE5">
              <w:rPr>
                <w:rFonts w:eastAsia="Calibri"/>
                <w:sz w:val="20"/>
                <w:szCs w:val="20"/>
              </w:rPr>
              <w:t xml:space="preserve">Территориальный отдел Управления </w:t>
            </w:r>
            <w:proofErr w:type="spellStart"/>
            <w:r w:rsidRPr="00F63AE5">
              <w:rPr>
                <w:rFonts w:eastAsia="Calibri"/>
                <w:sz w:val="20"/>
                <w:szCs w:val="20"/>
              </w:rPr>
              <w:t>Роспотребнадзора</w:t>
            </w:r>
            <w:proofErr w:type="spellEnd"/>
            <w:r w:rsidRPr="00F63AE5">
              <w:rPr>
                <w:rFonts w:eastAsia="Calibri"/>
                <w:sz w:val="20"/>
                <w:szCs w:val="20"/>
              </w:rPr>
              <w:t xml:space="preserve"> по ХМАО – Югре г. Нижневартовске, Нижневартовском районе и </w:t>
            </w:r>
            <w:proofErr w:type="spellStart"/>
            <w:r w:rsidRPr="00F63AE5">
              <w:rPr>
                <w:rFonts w:eastAsia="Calibri"/>
                <w:sz w:val="20"/>
                <w:szCs w:val="20"/>
              </w:rPr>
              <w:t>г</w:t>
            </w:r>
            <w:proofErr w:type="gramStart"/>
            <w:r w:rsidRPr="00F63AE5">
              <w:rPr>
                <w:rFonts w:eastAsia="Calibri"/>
                <w:sz w:val="20"/>
                <w:szCs w:val="20"/>
              </w:rPr>
              <w:t>.М</w:t>
            </w:r>
            <w:proofErr w:type="gramEnd"/>
            <w:r w:rsidRPr="00F63AE5">
              <w:rPr>
                <w:rFonts w:eastAsia="Calibri"/>
                <w:sz w:val="20"/>
                <w:szCs w:val="20"/>
              </w:rPr>
              <w:t>егионе</w:t>
            </w:r>
            <w:proofErr w:type="spellEnd"/>
          </w:p>
        </w:tc>
        <w:tc>
          <w:tcPr>
            <w:tcW w:w="433" w:type="pct"/>
            <w:vAlign w:val="center"/>
          </w:tcPr>
          <w:p w:rsidR="00663618" w:rsidRPr="00F63AE5" w:rsidRDefault="00663618" w:rsidP="008F65DB">
            <w:pPr>
              <w:jc w:val="center"/>
              <w:rPr>
                <w:sz w:val="20"/>
                <w:szCs w:val="20"/>
              </w:rPr>
            </w:pPr>
            <w:r w:rsidRPr="00F63AE5">
              <w:rPr>
                <w:sz w:val="20"/>
                <w:szCs w:val="20"/>
              </w:rPr>
              <w:t>1</w:t>
            </w:r>
          </w:p>
        </w:tc>
        <w:tc>
          <w:tcPr>
            <w:tcW w:w="408" w:type="pct"/>
            <w:vAlign w:val="center"/>
          </w:tcPr>
          <w:p w:rsidR="00663618" w:rsidRPr="00F63AE5" w:rsidRDefault="00663618" w:rsidP="008F65DB">
            <w:pPr>
              <w:jc w:val="center"/>
              <w:rPr>
                <w:sz w:val="20"/>
                <w:szCs w:val="20"/>
              </w:rPr>
            </w:pPr>
            <w:r w:rsidRPr="00F63AE5">
              <w:rPr>
                <w:sz w:val="20"/>
                <w:szCs w:val="20"/>
              </w:rPr>
              <w:t>2</w:t>
            </w:r>
          </w:p>
        </w:tc>
        <w:tc>
          <w:tcPr>
            <w:tcW w:w="767" w:type="pct"/>
            <w:vAlign w:val="center"/>
          </w:tcPr>
          <w:p w:rsidR="00663618" w:rsidRPr="00F63AE5" w:rsidRDefault="00663618" w:rsidP="008F65DB">
            <w:pPr>
              <w:jc w:val="center"/>
              <w:rPr>
                <w:sz w:val="20"/>
                <w:szCs w:val="20"/>
              </w:rPr>
            </w:pPr>
            <w:r w:rsidRPr="00F63AE5">
              <w:rPr>
                <w:sz w:val="20"/>
                <w:szCs w:val="20"/>
              </w:rPr>
              <w:t>1</w:t>
            </w:r>
          </w:p>
        </w:tc>
        <w:tc>
          <w:tcPr>
            <w:tcW w:w="375" w:type="pct"/>
            <w:vAlign w:val="center"/>
          </w:tcPr>
          <w:p w:rsidR="00663618" w:rsidRPr="00F63AE5" w:rsidRDefault="00663618" w:rsidP="008F65DB">
            <w:pPr>
              <w:jc w:val="center"/>
              <w:rPr>
                <w:sz w:val="20"/>
                <w:szCs w:val="20"/>
              </w:rPr>
            </w:pPr>
          </w:p>
        </w:tc>
        <w:tc>
          <w:tcPr>
            <w:tcW w:w="329" w:type="pct"/>
            <w:vAlign w:val="center"/>
          </w:tcPr>
          <w:p w:rsidR="00663618" w:rsidRPr="00F63AE5" w:rsidRDefault="00663618" w:rsidP="008F65DB">
            <w:pPr>
              <w:jc w:val="center"/>
              <w:rPr>
                <w:sz w:val="20"/>
                <w:szCs w:val="20"/>
              </w:rPr>
            </w:pPr>
          </w:p>
        </w:tc>
        <w:tc>
          <w:tcPr>
            <w:tcW w:w="693" w:type="pct"/>
            <w:vAlign w:val="center"/>
          </w:tcPr>
          <w:p w:rsidR="00663618" w:rsidRPr="00F63AE5" w:rsidRDefault="00663618" w:rsidP="008F65DB">
            <w:pPr>
              <w:jc w:val="center"/>
              <w:rPr>
                <w:sz w:val="20"/>
                <w:szCs w:val="20"/>
              </w:rPr>
            </w:pPr>
            <w:r w:rsidRPr="00F63AE5">
              <w:rPr>
                <w:sz w:val="20"/>
                <w:szCs w:val="20"/>
              </w:rPr>
              <w:t>-</w:t>
            </w:r>
          </w:p>
        </w:tc>
      </w:tr>
      <w:tr w:rsidR="00663618" w:rsidRPr="00F63AE5" w:rsidTr="008F65DB">
        <w:trPr>
          <w:trHeight w:val="523"/>
          <w:jc w:val="center"/>
        </w:trPr>
        <w:tc>
          <w:tcPr>
            <w:tcW w:w="1995" w:type="pct"/>
            <w:vAlign w:val="center"/>
          </w:tcPr>
          <w:p w:rsidR="00663618" w:rsidRPr="00F63AE5" w:rsidRDefault="00663618" w:rsidP="008F65DB">
            <w:pPr>
              <w:jc w:val="both"/>
              <w:rPr>
                <w:iCs/>
                <w:sz w:val="20"/>
                <w:szCs w:val="20"/>
              </w:rPr>
            </w:pPr>
            <w:r w:rsidRPr="00F63AE5">
              <w:rPr>
                <w:iCs/>
                <w:sz w:val="20"/>
                <w:szCs w:val="20"/>
              </w:rPr>
              <w:t xml:space="preserve">Филиал ФБУ здравоохранения «Центр гигиены и эпидемиологии в ХМАО - Югре в г. Нижневартовск и </w:t>
            </w:r>
            <w:proofErr w:type="gramStart"/>
            <w:r w:rsidRPr="00F63AE5">
              <w:rPr>
                <w:iCs/>
                <w:sz w:val="20"/>
                <w:szCs w:val="20"/>
              </w:rPr>
              <w:t>в</w:t>
            </w:r>
            <w:proofErr w:type="gramEnd"/>
            <w:r w:rsidRPr="00F63AE5">
              <w:rPr>
                <w:iCs/>
                <w:sz w:val="20"/>
                <w:szCs w:val="20"/>
              </w:rPr>
              <w:t xml:space="preserve"> </w:t>
            </w:r>
            <w:proofErr w:type="gramStart"/>
            <w:r w:rsidRPr="00F63AE5">
              <w:rPr>
                <w:iCs/>
                <w:sz w:val="20"/>
                <w:szCs w:val="20"/>
              </w:rPr>
              <w:t>Нижневартовском</w:t>
            </w:r>
            <w:proofErr w:type="gramEnd"/>
            <w:r w:rsidRPr="00F63AE5">
              <w:rPr>
                <w:iCs/>
                <w:sz w:val="20"/>
                <w:szCs w:val="20"/>
              </w:rPr>
              <w:t xml:space="preserve"> районе, в г. Мегион и в г. Радужный»</w:t>
            </w:r>
          </w:p>
        </w:tc>
        <w:tc>
          <w:tcPr>
            <w:tcW w:w="433" w:type="pct"/>
            <w:vAlign w:val="center"/>
          </w:tcPr>
          <w:p w:rsidR="00663618" w:rsidRPr="00F63AE5" w:rsidRDefault="00663618" w:rsidP="008F65DB">
            <w:pPr>
              <w:jc w:val="center"/>
              <w:rPr>
                <w:sz w:val="20"/>
                <w:szCs w:val="20"/>
              </w:rPr>
            </w:pPr>
            <w:r w:rsidRPr="00F63AE5">
              <w:rPr>
                <w:sz w:val="20"/>
                <w:szCs w:val="20"/>
              </w:rPr>
              <w:t>1</w:t>
            </w:r>
          </w:p>
        </w:tc>
        <w:tc>
          <w:tcPr>
            <w:tcW w:w="408" w:type="pct"/>
            <w:vAlign w:val="center"/>
          </w:tcPr>
          <w:p w:rsidR="00663618" w:rsidRPr="00F63AE5" w:rsidRDefault="00663618" w:rsidP="008F65DB">
            <w:pPr>
              <w:jc w:val="center"/>
              <w:rPr>
                <w:sz w:val="20"/>
                <w:szCs w:val="20"/>
              </w:rPr>
            </w:pPr>
            <w:r w:rsidRPr="00F63AE5">
              <w:rPr>
                <w:sz w:val="20"/>
                <w:szCs w:val="20"/>
              </w:rPr>
              <w:t>6</w:t>
            </w:r>
          </w:p>
        </w:tc>
        <w:tc>
          <w:tcPr>
            <w:tcW w:w="767" w:type="pct"/>
            <w:vAlign w:val="center"/>
          </w:tcPr>
          <w:p w:rsidR="00663618" w:rsidRPr="00F63AE5" w:rsidRDefault="00663618" w:rsidP="008F65DB">
            <w:pPr>
              <w:jc w:val="center"/>
              <w:rPr>
                <w:sz w:val="20"/>
                <w:szCs w:val="20"/>
              </w:rPr>
            </w:pPr>
            <w:r w:rsidRPr="00F63AE5">
              <w:rPr>
                <w:sz w:val="20"/>
                <w:szCs w:val="20"/>
              </w:rPr>
              <w:t>1</w:t>
            </w:r>
          </w:p>
        </w:tc>
        <w:tc>
          <w:tcPr>
            <w:tcW w:w="375" w:type="pct"/>
            <w:vAlign w:val="center"/>
          </w:tcPr>
          <w:p w:rsidR="00663618" w:rsidRPr="00F63AE5" w:rsidRDefault="00663618" w:rsidP="008F65DB">
            <w:pPr>
              <w:jc w:val="center"/>
              <w:rPr>
                <w:sz w:val="20"/>
                <w:szCs w:val="20"/>
              </w:rPr>
            </w:pPr>
          </w:p>
        </w:tc>
        <w:tc>
          <w:tcPr>
            <w:tcW w:w="329" w:type="pct"/>
            <w:vAlign w:val="center"/>
          </w:tcPr>
          <w:p w:rsidR="00663618" w:rsidRPr="00F63AE5" w:rsidRDefault="00663618" w:rsidP="008F65DB">
            <w:pPr>
              <w:jc w:val="center"/>
              <w:rPr>
                <w:sz w:val="20"/>
                <w:szCs w:val="20"/>
              </w:rPr>
            </w:pPr>
          </w:p>
        </w:tc>
        <w:tc>
          <w:tcPr>
            <w:tcW w:w="693" w:type="pct"/>
            <w:vAlign w:val="center"/>
          </w:tcPr>
          <w:p w:rsidR="00663618" w:rsidRPr="00F63AE5" w:rsidRDefault="00663618" w:rsidP="008F65DB">
            <w:pPr>
              <w:jc w:val="center"/>
              <w:rPr>
                <w:sz w:val="20"/>
                <w:szCs w:val="20"/>
              </w:rPr>
            </w:pPr>
            <w:r w:rsidRPr="00F63AE5">
              <w:rPr>
                <w:sz w:val="20"/>
                <w:szCs w:val="20"/>
              </w:rPr>
              <w:t>Ч+ 30 мин.</w:t>
            </w:r>
          </w:p>
        </w:tc>
      </w:tr>
      <w:tr w:rsidR="00663618" w:rsidRPr="00F63AE5" w:rsidTr="008F65DB">
        <w:trPr>
          <w:trHeight w:val="523"/>
          <w:jc w:val="center"/>
        </w:trPr>
        <w:tc>
          <w:tcPr>
            <w:tcW w:w="1995" w:type="pct"/>
            <w:vAlign w:val="center"/>
          </w:tcPr>
          <w:p w:rsidR="00663618" w:rsidRPr="00F63AE5" w:rsidRDefault="00663618" w:rsidP="008F65DB">
            <w:pPr>
              <w:ind w:firstLine="175"/>
              <w:jc w:val="both"/>
              <w:rPr>
                <w:iCs/>
              </w:rPr>
            </w:pPr>
            <w:r w:rsidRPr="00F63AE5">
              <w:rPr>
                <w:iCs/>
              </w:rPr>
              <w:t>ВСЕГО:</w:t>
            </w:r>
          </w:p>
        </w:tc>
        <w:tc>
          <w:tcPr>
            <w:tcW w:w="433" w:type="pct"/>
            <w:vAlign w:val="center"/>
          </w:tcPr>
          <w:p w:rsidR="00663618" w:rsidRPr="00F63AE5" w:rsidRDefault="00663618" w:rsidP="008F65DB">
            <w:pPr>
              <w:jc w:val="center"/>
            </w:pPr>
            <w:r w:rsidRPr="00F63AE5">
              <w:t>7</w:t>
            </w:r>
          </w:p>
        </w:tc>
        <w:tc>
          <w:tcPr>
            <w:tcW w:w="408" w:type="pct"/>
            <w:vAlign w:val="center"/>
          </w:tcPr>
          <w:p w:rsidR="00663618" w:rsidRPr="00F63AE5" w:rsidRDefault="00663618" w:rsidP="008F65DB">
            <w:pPr>
              <w:jc w:val="center"/>
            </w:pPr>
            <w:r w:rsidRPr="00F63AE5">
              <w:t>336</w:t>
            </w:r>
          </w:p>
        </w:tc>
        <w:tc>
          <w:tcPr>
            <w:tcW w:w="767" w:type="pct"/>
            <w:vAlign w:val="center"/>
          </w:tcPr>
          <w:p w:rsidR="00663618" w:rsidRPr="00F63AE5" w:rsidRDefault="00663618" w:rsidP="008F65DB">
            <w:pPr>
              <w:jc w:val="center"/>
            </w:pPr>
            <w:r w:rsidRPr="00F63AE5">
              <w:t>127</w:t>
            </w:r>
          </w:p>
        </w:tc>
        <w:tc>
          <w:tcPr>
            <w:tcW w:w="375" w:type="pct"/>
            <w:vAlign w:val="center"/>
          </w:tcPr>
          <w:p w:rsidR="00663618" w:rsidRPr="00F63AE5" w:rsidRDefault="00663618" w:rsidP="008F65DB">
            <w:pPr>
              <w:jc w:val="center"/>
            </w:pPr>
            <w:r w:rsidRPr="00F63AE5">
              <w:t>-</w:t>
            </w:r>
          </w:p>
        </w:tc>
        <w:tc>
          <w:tcPr>
            <w:tcW w:w="329" w:type="pct"/>
            <w:vAlign w:val="center"/>
          </w:tcPr>
          <w:p w:rsidR="00663618" w:rsidRPr="00F63AE5" w:rsidRDefault="00663618" w:rsidP="008F65DB">
            <w:pPr>
              <w:jc w:val="center"/>
            </w:pPr>
            <w:r w:rsidRPr="00F63AE5">
              <w:t>-</w:t>
            </w:r>
          </w:p>
        </w:tc>
        <w:tc>
          <w:tcPr>
            <w:tcW w:w="693" w:type="pct"/>
            <w:vAlign w:val="center"/>
          </w:tcPr>
          <w:p w:rsidR="00663618" w:rsidRPr="00F63AE5" w:rsidRDefault="00663618" w:rsidP="008F65DB">
            <w:pPr>
              <w:jc w:val="center"/>
            </w:pPr>
            <w:r w:rsidRPr="00F63AE5">
              <w:t>-</w:t>
            </w:r>
          </w:p>
        </w:tc>
      </w:tr>
    </w:tbl>
    <w:p w:rsidR="00BC0ABB" w:rsidRPr="00F63AE5" w:rsidRDefault="00BC0ABB" w:rsidP="00BC0ABB">
      <w:pPr>
        <w:ind w:firstLine="567"/>
        <w:jc w:val="both"/>
        <w:rPr>
          <w:b/>
          <w:sz w:val="28"/>
          <w:szCs w:val="28"/>
        </w:rPr>
      </w:pPr>
    </w:p>
    <w:p w:rsidR="00565D44" w:rsidRDefault="00565D44" w:rsidP="00BC0ABB">
      <w:pPr>
        <w:ind w:firstLine="567"/>
        <w:jc w:val="both"/>
        <w:rPr>
          <w:b/>
        </w:rPr>
      </w:pPr>
    </w:p>
    <w:p w:rsidR="00BC0ABB" w:rsidRPr="00F63AE5" w:rsidRDefault="00BC0ABB" w:rsidP="00BC0ABB">
      <w:pPr>
        <w:ind w:firstLine="567"/>
        <w:jc w:val="both"/>
        <w:rPr>
          <w:b/>
        </w:rPr>
      </w:pPr>
      <w:r w:rsidRPr="00F63AE5">
        <w:rPr>
          <w:b/>
        </w:rPr>
        <w:lastRenderedPageBreak/>
        <w:t>8.2. Территориальные подсистемы РСЧС.</w:t>
      </w:r>
    </w:p>
    <w:p w:rsidR="00BC0ABB" w:rsidRPr="00F63AE5" w:rsidRDefault="00BC0ABB" w:rsidP="00BC0ABB">
      <w:pPr>
        <w:ind w:firstLine="567"/>
        <w:jc w:val="both"/>
        <w:rPr>
          <w:b/>
        </w:rPr>
      </w:pPr>
    </w:p>
    <w:p w:rsidR="00BC0ABB" w:rsidRPr="00F63AE5" w:rsidRDefault="00BC0ABB" w:rsidP="00BC0ABB">
      <w:pPr>
        <w:spacing w:after="120"/>
        <w:jc w:val="center"/>
        <w:rPr>
          <w:b/>
        </w:rPr>
      </w:pPr>
      <w:r w:rsidRPr="00F63AE5">
        <w:rPr>
          <w:b/>
        </w:rPr>
        <w:t>Сведения о составе сил и средств районного звена территориальной подсистемы РСЧС</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7"/>
        <w:gridCol w:w="1047"/>
        <w:gridCol w:w="903"/>
        <w:gridCol w:w="1193"/>
        <w:gridCol w:w="899"/>
        <w:gridCol w:w="820"/>
        <w:gridCol w:w="1558"/>
      </w:tblGrid>
      <w:tr w:rsidR="00663618" w:rsidRPr="00F63AE5" w:rsidTr="00565D44">
        <w:trPr>
          <w:trHeight w:val="283"/>
          <w:tblHeader/>
        </w:trPr>
        <w:tc>
          <w:tcPr>
            <w:tcW w:w="1971" w:type="pct"/>
            <w:vMerge w:val="restart"/>
            <w:shd w:val="clear" w:color="auto" w:fill="DDDDDD"/>
            <w:vAlign w:val="center"/>
          </w:tcPr>
          <w:p w:rsidR="00663618" w:rsidRPr="00F63AE5" w:rsidRDefault="00663618" w:rsidP="008F65DB">
            <w:pPr>
              <w:jc w:val="center"/>
              <w:rPr>
                <w:b/>
                <w:spacing w:val="-8"/>
                <w:sz w:val="22"/>
                <w:szCs w:val="22"/>
              </w:rPr>
            </w:pPr>
            <w:r w:rsidRPr="00F63AE5">
              <w:rPr>
                <w:b/>
                <w:spacing w:val="-8"/>
                <w:sz w:val="22"/>
                <w:szCs w:val="22"/>
              </w:rPr>
              <w:t>Наименование функциональной подсистемы РСЧС</w:t>
            </w:r>
          </w:p>
        </w:tc>
        <w:tc>
          <w:tcPr>
            <w:tcW w:w="494" w:type="pct"/>
            <w:vMerge w:val="restart"/>
            <w:shd w:val="clear" w:color="auto" w:fill="DDDDDD"/>
            <w:vAlign w:val="center"/>
          </w:tcPr>
          <w:p w:rsidR="00663618" w:rsidRPr="00F63AE5" w:rsidRDefault="00663618" w:rsidP="008F65DB">
            <w:pPr>
              <w:jc w:val="center"/>
              <w:rPr>
                <w:b/>
                <w:spacing w:val="-8"/>
                <w:sz w:val="22"/>
                <w:szCs w:val="22"/>
              </w:rPr>
            </w:pPr>
            <w:r w:rsidRPr="00F63AE5">
              <w:rPr>
                <w:b/>
                <w:spacing w:val="-8"/>
                <w:sz w:val="22"/>
                <w:szCs w:val="22"/>
              </w:rPr>
              <w:t xml:space="preserve">Кол-во </w:t>
            </w:r>
            <w:proofErr w:type="spellStart"/>
            <w:r w:rsidRPr="00F63AE5">
              <w:rPr>
                <w:b/>
                <w:spacing w:val="-8"/>
                <w:sz w:val="22"/>
                <w:szCs w:val="22"/>
              </w:rPr>
              <w:t>формиро</w:t>
            </w:r>
            <w:proofErr w:type="spellEnd"/>
          </w:p>
          <w:p w:rsidR="00663618" w:rsidRPr="00F63AE5" w:rsidRDefault="00663618" w:rsidP="008F65DB">
            <w:pPr>
              <w:jc w:val="center"/>
              <w:rPr>
                <w:b/>
                <w:spacing w:val="-8"/>
                <w:sz w:val="22"/>
                <w:szCs w:val="22"/>
              </w:rPr>
            </w:pPr>
            <w:proofErr w:type="spellStart"/>
            <w:r w:rsidRPr="00F63AE5">
              <w:rPr>
                <w:b/>
                <w:spacing w:val="-8"/>
                <w:sz w:val="22"/>
                <w:szCs w:val="22"/>
              </w:rPr>
              <w:t>ваний</w:t>
            </w:r>
            <w:proofErr w:type="spellEnd"/>
          </w:p>
          <w:p w:rsidR="00663618" w:rsidRPr="00F63AE5" w:rsidRDefault="00663618" w:rsidP="008F65DB">
            <w:pPr>
              <w:jc w:val="center"/>
              <w:rPr>
                <w:b/>
                <w:spacing w:val="-8"/>
                <w:sz w:val="22"/>
                <w:szCs w:val="22"/>
              </w:rPr>
            </w:pPr>
          </w:p>
        </w:tc>
        <w:tc>
          <w:tcPr>
            <w:tcW w:w="426" w:type="pct"/>
            <w:vMerge w:val="restart"/>
            <w:shd w:val="clear" w:color="auto" w:fill="DDDDDD"/>
            <w:vAlign w:val="center"/>
          </w:tcPr>
          <w:p w:rsidR="00663618" w:rsidRPr="00F63AE5" w:rsidRDefault="00663618" w:rsidP="008F65DB">
            <w:pPr>
              <w:jc w:val="center"/>
              <w:rPr>
                <w:b/>
                <w:spacing w:val="-8"/>
                <w:sz w:val="22"/>
                <w:szCs w:val="22"/>
              </w:rPr>
            </w:pPr>
            <w:r w:rsidRPr="00F63AE5">
              <w:rPr>
                <w:b/>
                <w:spacing w:val="-8"/>
                <w:sz w:val="22"/>
                <w:szCs w:val="22"/>
              </w:rPr>
              <w:t xml:space="preserve">Кол-во </w:t>
            </w:r>
            <w:proofErr w:type="gramStart"/>
            <w:r w:rsidRPr="00F63AE5">
              <w:rPr>
                <w:b/>
                <w:spacing w:val="-8"/>
                <w:sz w:val="22"/>
                <w:szCs w:val="22"/>
              </w:rPr>
              <w:t>л</w:t>
            </w:r>
            <w:proofErr w:type="gramEnd"/>
            <w:r w:rsidRPr="00F63AE5">
              <w:rPr>
                <w:b/>
                <w:spacing w:val="-8"/>
                <w:sz w:val="22"/>
                <w:szCs w:val="22"/>
              </w:rPr>
              <w:t>/с</w:t>
            </w:r>
          </w:p>
          <w:p w:rsidR="00663618" w:rsidRPr="00F63AE5" w:rsidRDefault="00663618" w:rsidP="008F65DB">
            <w:pPr>
              <w:jc w:val="center"/>
              <w:rPr>
                <w:b/>
                <w:spacing w:val="-8"/>
                <w:sz w:val="22"/>
                <w:szCs w:val="22"/>
              </w:rPr>
            </w:pPr>
          </w:p>
          <w:p w:rsidR="00663618" w:rsidRPr="00F63AE5" w:rsidRDefault="00663618" w:rsidP="008F65DB">
            <w:pPr>
              <w:jc w:val="center"/>
              <w:rPr>
                <w:b/>
                <w:spacing w:val="-8"/>
                <w:sz w:val="22"/>
                <w:szCs w:val="22"/>
              </w:rPr>
            </w:pPr>
          </w:p>
        </w:tc>
        <w:tc>
          <w:tcPr>
            <w:tcW w:w="1374" w:type="pct"/>
            <w:gridSpan w:val="3"/>
            <w:shd w:val="clear" w:color="auto" w:fill="DDDDDD"/>
          </w:tcPr>
          <w:p w:rsidR="00663618" w:rsidRPr="00F63AE5" w:rsidRDefault="00663618" w:rsidP="008F65DB">
            <w:pPr>
              <w:jc w:val="center"/>
              <w:rPr>
                <w:b/>
                <w:spacing w:val="-8"/>
                <w:sz w:val="22"/>
                <w:szCs w:val="22"/>
              </w:rPr>
            </w:pPr>
            <w:r w:rsidRPr="00F63AE5">
              <w:rPr>
                <w:b/>
                <w:spacing w:val="-8"/>
                <w:sz w:val="22"/>
                <w:szCs w:val="22"/>
              </w:rPr>
              <w:t xml:space="preserve">Количество единиц/комплектов </w:t>
            </w:r>
          </w:p>
        </w:tc>
        <w:tc>
          <w:tcPr>
            <w:tcW w:w="735" w:type="pct"/>
            <w:vMerge w:val="restart"/>
            <w:shd w:val="clear" w:color="auto" w:fill="DDDDDD"/>
            <w:vAlign w:val="center"/>
          </w:tcPr>
          <w:p w:rsidR="00663618" w:rsidRPr="00F63AE5" w:rsidRDefault="00663618" w:rsidP="008D5ACC">
            <w:pPr>
              <w:jc w:val="center"/>
              <w:rPr>
                <w:b/>
                <w:sz w:val="22"/>
                <w:szCs w:val="22"/>
              </w:rPr>
            </w:pPr>
            <w:r w:rsidRPr="00F63AE5">
              <w:rPr>
                <w:b/>
                <w:sz w:val="22"/>
                <w:szCs w:val="22"/>
              </w:rPr>
              <w:t xml:space="preserve">Сроки приведения </w:t>
            </w:r>
            <w:r w:rsidRPr="00F63AE5">
              <w:rPr>
                <w:b/>
                <w:sz w:val="22"/>
                <w:szCs w:val="22"/>
              </w:rPr>
              <w:br/>
              <w:t>в готовность</w:t>
            </w:r>
          </w:p>
        </w:tc>
      </w:tr>
      <w:tr w:rsidR="00663618" w:rsidRPr="00F63AE5" w:rsidTr="00565D44">
        <w:trPr>
          <w:trHeight w:val="146"/>
          <w:tblHeader/>
        </w:trPr>
        <w:tc>
          <w:tcPr>
            <w:tcW w:w="1971" w:type="pct"/>
            <w:vMerge/>
            <w:shd w:val="clear" w:color="auto" w:fill="DDDDDD"/>
            <w:vAlign w:val="center"/>
          </w:tcPr>
          <w:p w:rsidR="00663618" w:rsidRPr="00F63AE5" w:rsidRDefault="00663618" w:rsidP="008F65DB">
            <w:pPr>
              <w:jc w:val="center"/>
              <w:rPr>
                <w:b/>
                <w:spacing w:val="-8"/>
                <w:sz w:val="22"/>
                <w:szCs w:val="22"/>
              </w:rPr>
            </w:pPr>
          </w:p>
        </w:tc>
        <w:tc>
          <w:tcPr>
            <w:tcW w:w="494" w:type="pct"/>
            <w:vMerge/>
            <w:shd w:val="clear" w:color="auto" w:fill="DDDDDD"/>
          </w:tcPr>
          <w:p w:rsidR="00663618" w:rsidRPr="00F63AE5" w:rsidRDefault="00663618" w:rsidP="008F65DB">
            <w:pPr>
              <w:jc w:val="center"/>
              <w:rPr>
                <w:b/>
                <w:spacing w:val="-8"/>
                <w:sz w:val="22"/>
                <w:szCs w:val="22"/>
              </w:rPr>
            </w:pPr>
          </w:p>
        </w:tc>
        <w:tc>
          <w:tcPr>
            <w:tcW w:w="426" w:type="pct"/>
            <w:vMerge/>
            <w:shd w:val="clear" w:color="auto" w:fill="DDDDDD"/>
          </w:tcPr>
          <w:p w:rsidR="00663618" w:rsidRPr="00F63AE5" w:rsidRDefault="00663618" w:rsidP="008F65DB">
            <w:pPr>
              <w:jc w:val="center"/>
              <w:rPr>
                <w:b/>
                <w:spacing w:val="-8"/>
                <w:sz w:val="22"/>
                <w:szCs w:val="22"/>
              </w:rPr>
            </w:pPr>
          </w:p>
        </w:tc>
        <w:tc>
          <w:tcPr>
            <w:tcW w:w="563" w:type="pct"/>
            <w:shd w:val="clear" w:color="auto" w:fill="DDDDDD"/>
          </w:tcPr>
          <w:p w:rsidR="00663618" w:rsidRPr="00F63AE5" w:rsidRDefault="00663618" w:rsidP="008F65DB">
            <w:pPr>
              <w:jc w:val="center"/>
              <w:rPr>
                <w:b/>
                <w:spacing w:val="-8"/>
                <w:sz w:val="22"/>
                <w:szCs w:val="22"/>
              </w:rPr>
            </w:pPr>
            <w:r w:rsidRPr="00F63AE5">
              <w:rPr>
                <w:b/>
                <w:spacing w:val="-8"/>
                <w:sz w:val="22"/>
                <w:szCs w:val="22"/>
              </w:rPr>
              <w:t>Техники</w:t>
            </w:r>
          </w:p>
          <w:p w:rsidR="00663618" w:rsidRPr="00F63AE5" w:rsidRDefault="00663618" w:rsidP="008F65DB">
            <w:pPr>
              <w:jc w:val="center"/>
              <w:rPr>
                <w:b/>
                <w:spacing w:val="-8"/>
                <w:sz w:val="22"/>
                <w:szCs w:val="22"/>
              </w:rPr>
            </w:pPr>
            <w:proofErr w:type="gramStart"/>
            <w:r w:rsidRPr="00F63AE5">
              <w:rPr>
                <w:b/>
                <w:spacing w:val="-8"/>
                <w:sz w:val="22"/>
                <w:szCs w:val="22"/>
              </w:rPr>
              <w:t>(специальная, вспомогательная и др.)</w:t>
            </w:r>
            <w:proofErr w:type="gramEnd"/>
          </w:p>
        </w:tc>
        <w:tc>
          <w:tcPr>
            <w:tcW w:w="424" w:type="pct"/>
            <w:shd w:val="clear" w:color="auto" w:fill="DDDDDD"/>
          </w:tcPr>
          <w:p w:rsidR="00663618" w:rsidRPr="00F63AE5" w:rsidRDefault="00663618" w:rsidP="008F65DB">
            <w:pPr>
              <w:jc w:val="center"/>
              <w:rPr>
                <w:b/>
                <w:spacing w:val="-8"/>
                <w:sz w:val="22"/>
                <w:szCs w:val="22"/>
              </w:rPr>
            </w:pPr>
            <w:r w:rsidRPr="00F63AE5">
              <w:rPr>
                <w:b/>
                <w:spacing w:val="-8"/>
                <w:sz w:val="22"/>
                <w:szCs w:val="22"/>
              </w:rPr>
              <w:t>снаряжения</w:t>
            </w:r>
          </w:p>
          <w:p w:rsidR="00663618" w:rsidRPr="00F63AE5" w:rsidRDefault="00663618" w:rsidP="008F65DB">
            <w:pPr>
              <w:jc w:val="center"/>
              <w:rPr>
                <w:b/>
                <w:spacing w:val="-8"/>
                <w:sz w:val="22"/>
                <w:szCs w:val="22"/>
              </w:rPr>
            </w:pPr>
            <w:r w:rsidRPr="00F63AE5">
              <w:rPr>
                <w:b/>
                <w:spacing w:val="-8"/>
                <w:sz w:val="22"/>
                <w:szCs w:val="22"/>
              </w:rPr>
              <w:t xml:space="preserve"> </w:t>
            </w:r>
          </w:p>
        </w:tc>
        <w:tc>
          <w:tcPr>
            <w:tcW w:w="387" w:type="pct"/>
            <w:shd w:val="clear" w:color="auto" w:fill="DDDDDD"/>
          </w:tcPr>
          <w:p w:rsidR="00663618" w:rsidRPr="00F63AE5" w:rsidRDefault="00663618" w:rsidP="008F65DB">
            <w:pPr>
              <w:jc w:val="center"/>
              <w:rPr>
                <w:b/>
                <w:spacing w:val="-8"/>
                <w:sz w:val="22"/>
                <w:szCs w:val="22"/>
              </w:rPr>
            </w:pPr>
            <w:r w:rsidRPr="00F63AE5">
              <w:rPr>
                <w:b/>
                <w:spacing w:val="-8"/>
                <w:sz w:val="22"/>
                <w:szCs w:val="22"/>
              </w:rPr>
              <w:t xml:space="preserve">инструмента </w:t>
            </w:r>
          </w:p>
        </w:tc>
        <w:tc>
          <w:tcPr>
            <w:tcW w:w="735" w:type="pct"/>
            <w:vMerge/>
            <w:shd w:val="clear" w:color="auto" w:fill="DDDDDD"/>
            <w:vAlign w:val="center"/>
          </w:tcPr>
          <w:p w:rsidR="00663618" w:rsidRPr="00F63AE5" w:rsidRDefault="00663618" w:rsidP="008D5ACC">
            <w:pPr>
              <w:jc w:val="center"/>
              <w:rPr>
                <w:sz w:val="20"/>
                <w:szCs w:val="20"/>
              </w:rPr>
            </w:pPr>
          </w:p>
        </w:tc>
      </w:tr>
      <w:tr w:rsidR="00663618" w:rsidRPr="00F63AE5" w:rsidTr="00565D44">
        <w:trPr>
          <w:trHeight w:val="211"/>
        </w:trPr>
        <w:tc>
          <w:tcPr>
            <w:tcW w:w="1971" w:type="pct"/>
            <w:vAlign w:val="center"/>
          </w:tcPr>
          <w:p w:rsidR="00663618" w:rsidRPr="00F63AE5" w:rsidRDefault="00663618" w:rsidP="008F65DB">
            <w:pPr>
              <w:jc w:val="both"/>
              <w:rPr>
                <w:sz w:val="20"/>
                <w:szCs w:val="20"/>
              </w:rPr>
            </w:pPr>
            <w:r w:rsidRPr="00F63AE5">
              <w:rPr>
                <w:sz w:val="20"/>
                <w:szCs w:val="20"/>
              </w:rPr>
              <w:t>Федеральное казенное учреждение «13 отряд федеральной противопожарной службы государственной противопожарной службы по Ханты-Мансийскому автономному округу – Югре (договорной)»</w:t>
            </w:r>
          </w:p>
        </w:tc>
        <w:tc>
          <w:tcPr>
            <w:tcW w:w="494" w:type="pct"/>
            <w:vAlign w:val="center"/>
          </w:tcPr>
          <w:p w:rsidR="00663618" w:rsidRPr="00F63AE5" w:rsidRDefault="00663618" w:rsidP="008F65DB">
            <w:pPr>
              <w:jc w:val="center"/>
              <w:rPr>
                <w:sz w:val="20"/>
                <w:szCs w:val="20"/>
              </w:rPr>
            </w:pPr>
            <w:r w:rsidRPr="00F63AE5">
              <w:rPr>
                <w:sz w:val="20"/>
                <w:szCs w:val="20"/>
              </w:rPr>
              <w:t>1</w:t>
            </w:r>
          </w:p>
        </w:tc>
        <w:tc>
          <w:tcPr>
            <w:tcW w:w="426" w:type="pct"/>
            <w:vAlign w:val="center"/>
          </w:tcPr>
          <w:p w:rsidR="00663618" w:rsidRPr="00F63AE5" w:rsidRDefault="00663618" w:rsidP="008F65DB">
            <w:pPr>
              <w:jc w:val="center"/>
              <w:rPr>
                <w:sz w:val="20"/>
                <w:szCs w:val="20"/>
              </w:rPr>
            </w:pPr>
            <w:r w:rsidRPr="00F63AE5">
              <w:rPr>
                <w:sz w:val="20"/>
                <w:szCs w:val="20"/>
              </w:rPr>
              <w:t>223</w:t>
            </w:r>
          </w:p>
        </w:tc>
        <w:tc>
          <w:tcPr>
            <w:tcW w:w="563" w:type="pct"/>
            <w:vAlign w:val="center"/>
          </w:tcPr>
          <w:p w:rsidR="00663618" w:rsidRPr="00F63AE5" w:rsidRDefault="00663618" w:rsidP="008F65DB">
            <w:pPr>
              <w:jc w:val="center"/>
              <w:rPr>
                <w:sz w:val="20"/>
                <w:szCs w:val="20"/>
              </w:rPr>
            </w:pPr>
            <w:r w:rsidRPr="00F63AE5">
              <w:rPr>
                <w:sz w:val="20"/>
                <w:szCs w:val="20"/>
              </w:rPr>
              <w:t>81</w:t>
            </w:r>
          </w:p>
        </w:tc>
        <w:tc>
          <w:tcPr>
            <w:tcW w:w="424" w:type="pct"/>
          </w:tcPr>
          <w:p w:rsidR="00663618" w:rsidRPr="00F63AE5" w:rsidRDefault="00663618" w:rsidP="008F65DB">
            <w:pPr>
              <w:jc w:val="center"/>
              <w:rPr>
                <w:sz w:val="20"/>
                <w:szCs w:val="20"/>
              </w:rPr>
            </w:pPr>
          </w:p>
        </w:tc>
        <w:tc>
          <w:tcPr>
            <w:tcW w:w="387" w:type="pct"/>
          </w:tcPr>
          <w:p w:rsidR="00663618" w:rsidRPr="00F63AE5" w:rsidRDefault="00663618" w:rsidP="008F65DB">
            <w:pPr>
              <w:jc w:val="center"/>
              <w:rPr>
                <w:sz w:val="20"/>
                <w:szCs w:val="20"/>
              </w:rPr>
            </w:pPr>
          </w:p>
        </w:tc>
        <w:tc>
          <w:tcPr>
            <w:tcW w:w="735" w:type="pct"/>
            <w:vAlign w:val="center"/>
          </w:tcPr>
          <w:p w:rsidR="00663618" w:rsidRPr="00F63AE5" w:rsidRDefault="00663618" w:rsidP="008D5ACC">
            <w:pPr>
              <w:jc w:val="center"/>
              <w:rPr>
                <w:sz w:val="20"/>
                <w:szCs w:val="20"/>
              </w:rPr>
            </w:pPr>
            <w:r w:rsidRPr="00F63AE5">
              <w:rPr>
                <w:sz w:val="20"/>
                <w:szCs w:val="20"/>
              </w:rPr>
              <w:t>Ч + 1‒2 мин.</w:t>
            </w:r>
          </w:p>
        </w:tc>
      </w:tr>
      <w:tr w:rsidR="00663618" w:rsidRPr="00F63AE5" w:rsidTr="00565D44">
        <w:trPr>
          <w:trHeight w:val="211"/>
        </w:trPr>
        <w:tc>
          <w:tcPr>
            <w:tcW w:w="1971" w:type="pct"/>
            <w:vAlign w:val="center"/>
          </w:tcPr>
          <w:p w:rsidR="00663618" w:rsidRPr="00F63AE5" w:rsidRDefault="00663618" w:rsidP="008F65DB">
            <w:pPr>
              <w:jc w:val="both"/>
              <w:rPr>
                <w:sz w:val="20"/>
                <w:szCs w:val="20"/>
              </w:rPr>
            </w:pPr>
            <w:r w:rsidRPr="00F63AE5">
              <w:rPr>
                <w:sz w:val="20"/>
                <w:szCs w:val="20"/>
              </w:rPr>
              <w:t>Филиал казенного учреждения Ханты-Мансийского автономного округа – Югры «</w:t>
            </w:r>
            <w:proofErr w:type="spellStart"/>
            <w:r w:rsidRPr="00F63AE5">
              <w:rPr>
                <w:sz w:val="20"/>
                <w:szCs w:val="20"/>
              </w:rPr>
              <w:t>Центроспас</w:t>
            </w:r>
            <w:proofErr w:type="spellEnd"/>
            <w:r w:rsidRPr="00F63AE5">
              <w:rPr>
                <w:sz w:val="20"/>
                <w:szCs w:val="20"/>
              </w:rPr>
              <w:t xml:space="preserve"> – </w:t>
            </w:r>
            <w:proofErr w:type="spellStart"/>
            <w:r w:rsidRPr="00F63AE5">
              <w:rPr>
                <w:sz w:val="20"/>
                <w:szCs w:val="20"/>
              </w:rPr>
              <w:t>Югория</w:t>
            </w:r>
            <w:proofErr w:type="spellEnd"/>
            <w:r w:rsidRPr="00F63AE5">
              <w:rPr>
                <w:sz w:val="20"/>
                <w:szCs w:val="20"/>
              </w:rPr>
              <w:t>» по Нижневартовскому району</w:t>
            </w:r>
          </w:p>
        </w:tc>
        <w:tc>
          <w:tcPr>
            <w:tcW w:w="494" w:type="pct"/>
            <w:vAlign w:val="center"/>
          </w:tcPr>
          <w:p w:rsidR="00663618" w:rsidRPr="00F63AE5" w:rsidRDefault="00663618" w:rsidP="008F65DB">
            <w:pPr>
              <w:jc w:val="center"/>
              <w:rPr>
                <w:sz w:val="20"/>
                <w:szCs w:val="20"/>
              </w:rPr>
            </w:pPr>
            <w:r w:rsidRPr="00F63AE5">
              <w:rPr>
                <w:sz w:val="20"/>
                <w:szCs w:val="20"/>
              </w:rPr>
              <w:t>1</w:t>
            </w:r>
          </w:p>
        </w:tc>
        <w:tc>
          <w:tcPr>
            <w:tcW w:w="426" w:type="pct"/>
            <w:vAlign w:val="center"/>
          </w:tcPr>
          <w:p w:rsidR="00663618" w:rsidRPr="00F63AE5" w:rsidRDefault="00663618" w:rsidP="008F65DB">
            <w:pPr>
              <w:jc w:val="center"/>
              <w:rPr>
                <w:sz w:val="20"/>
                <w:szCs w:val="20"/>
              </w:rPr>
            </w:pPr>
            <w:r w:rsidRPr="00F63AE5">
              <w:rPr>
                <w:sz w:val="20"/>
                <w:szCs w:val="20"/>
              </w:rPr>
              <w:t>38</w:t>
            </w:r>
          </w:p>
        </w:tc>
        <w:tc>
          <w:tcPr>
            <w:tcW w:w="563" w:type="pct"/>
            <w:vAlign w:val="center"/>
          </w:tcPr>
          <w:p w:rsidR="00663618" w:rsidRPr="00F63AE5" w:rsidRDefault="00663618" w:rsidP="008F65DB">
            <w:pPr>
              <w:jc w:val="center"/>
              <w:rPr>
                <w:sz w:val="20"/>
                <w:szCs w:val="20"/>
              </w:rPr>
            </w:pPr>
            <w:r w:rsidRPr="00F63AE5">
              <w:rPr>
                <w:sz w:val="20"/>
                <w:szCs w:val="20"/>
              </w:rPr>
              <w:t>20</w:t>
            </w:r>
          </w:p>
        </w:tc>
        <w:tc>
          <w:tcPr>
            <w:tcW w:w="424" w:type="pct"/>
          </w:tcPr>
          <w:p w:rsidR="00663618" w:rsidRPr="00F63AE5" w:rsidRDefault="00663618" w:rsidP="008F65DB">
            <w:pPr>
              <w:jc w:val="center"/>
              <w:rPr>
                <w:sz w:val="20"/>
                <w:szCs w:val="20"/>
              </w:rPr>
            </w:pPr>
          </w:p>
        </w:tc>
        <w:tc>
          <w:tcPr>
            <w:tcW w:w="387" w:type="pct"/>
          </w:tcPr>
          <w:p w:rsidR="00663618" w:rsidRPr="00F63AE5" w:rsidRDefault="00663618" w:rsidP="008F65DB">
            <w:pPr>
              <w:jc w:val="center"/>
              <w:rPr>
                <w:sz w:val="20"/>
                <w:szCs w:val="20"/>
              </w:rPr>
            </w:pPr>
          </w:p>
        </w:tc>
        <w:tc>
          <w:tcPr>
            <w:tcW w:w="735" w:type="pct"/>
            <w:vAlign w:val="center"/>
          </w:tcPr>
          <w:p w:rsidR="00663618" w:rsidRPr="00F63AE5" w:rsidRDefault="00663618" w:rsidP="008D5ACC">
            <w:pPr>
              <w:jc w:val="center"/>
              <w:rPr>
                <w:sz w:val="20"/>
                <w:szCs w:val="20"/>
              </w:rPr>
            </w:pPr>
            <w:r w:rsidRPr="00F63AE5">
              <w:rPr>
                <w:sz w:val="20"/>
                <w:szCs w:val="20"/>
              </w:rPr>
              <w:t>Ч + 1‒2 мин.</w:t>
            </w:r>
          </w:p>
        </w:tc>
      </w:tr>
      <w:tr w:rsidR="00663618" w:rsidRPr="00F63AE5" w:rsidTr="00565D44">
        <w:trPr>
          <w:trHeight w:val="211"/>
        </w:trPr>
        <w:tc>
          <w:tcPr>
            <w:tcW w:w="1971" w:type="pct"/>
            <w:vAlign w:val="center"/>
          </w:tcPr>
          <w:p w:rsidR="00663618" w:rsidRPr="00F63AE5" w:rsidRDefault="00663618" w:rsidP="008F65DB">
            <w:pPr>
              <w:jc w:val="both"/>
              <w:rPr>
                <w:sz w:val="20"/>
                <w:szCs w:val="20"/>
              </w:rPr>
            </w:pPr>
            <w:r w:rsidRPr="00F63AE5">
              <w:rPr>
                <w:sz w:val="20"/>
                <w:szCs w:val="20"/>
              </w:rPr>
              <w:t>Федеральное казенное учреждение «14 отряд федеральной противопожарной службы государственной противопожарной службы по Ханты-Мансийскому автономному округу – Югре (договорной)»</w:t>
            </w:r>
          </w:p>
        </w:tc>
        <w:tc>
          <w:tcPr>
            <w:tcW w:w="494" w:type="pct"/>
            <w:vAlign w:val="center"/>
          </w:tcPr>
          <w:p w:rsidR="00663618" w:rsidRPr="00F63AE5" w:rsidRDefault="00663618" w:rsidP="008F65DB">
            <w:pPr>
              <w:jc w:val="center"/>
              <w:rPr>
                <w:sz w:val="20"/>
                <w:szCs w:val="20"/>
              </w:rPr>
            </w:pPr>
            <w:r w:rsidRPr="00F63AE5">
              <w:rPr>
                <w:sz w:val="20"/>
                <w:szCs w:val="20"/>
              </w:rPr>
              <w:t>1</w:t>
            </w:r>
          </w:p>
        </w:tc>
        <w:tc>
          <w:tcPr>
            <w:tcW w:w="426" w:type="pct"/>
            <w:vAlign w:val="center"/>
          </w:tcPr>
          <w:p w:rsidR="00663618" w:rsidRPr="00F63AE5" w:rsidRDefault="00663618" w:rsidP="008F65DB">
            <w:pPr>
              <w:jc w:val="center"/>
              <w:rPr>
                <w:sz w:val="20"/>
                <w:szCs w:val="20"/>
              </w:rPr>
            </w:pPr>
            <w:r w:rsidRPr="00F63AE5">
              <w:rPr>
                <w:sz w:val="20"/>
                <w:szCs w:val="20"/>
              </w:rPr>
              <w:t>43</w:t>
            </w:r>
          </w:p>
        </w:tc>
        <w:tc>
          <w:tcPr>
            <w:tcW w:w="563" w:type="pct"/>
            <w:vAlign w:val="center"/>
          </w:tcPr>
          <w:p w:rsidR="00663618" w:rsidRPr="00F63AE5" w:rsidRDefault="00663618" w:rsidP="008F65DB">
            <w:pPr>
              <w:jc w:val="center"/>
              <w:rPr>
                <w:sz w:val="20"/>
                <w:szCs w:val="20"/>
              </w:rPr>
            </w:pPr>
            <w:r w:rsidRPr="00F63AE5">
              <w:rPr>
                <w:sz w:val="20"/>
                <w:szCs w:val="20"/>
              </w:rPr>
              <w:t>15</w:t>
            </w:r>
          </w:p>
        </w:tc>
        <w:tc>
          <w:tcPr>
            <w:tcW w:w="424" w:type="pct"/>
          </w:tcPr>
          <w:p w:rsidR="00663618" w:rsidRPr="00F63AE5" w:rsidRDefault="00663618" w:rsidP="008F65DB">
            <w:pPr>
              <w:jc w:val="center"/>
              <w:rPr>
                <w:sz w:val="20"/>
                <w:szCs w:val="20"/>
              </w:rPr>
            </w:pPr>
          </w:p>
        </w:tc>
        <w:tc>
          <w:tcPr>
            <w:tcW w:w="387" w:type="pct"/>
          </w:tcPr>
          <w:p w:rsidR="00663618" w:rsidRPr="00F63AE5" w:rsidRDefault="00663618" w:rsidP="008F65DB">
            <w:pPr>
              <w:jc w:val="center"/>
              <w:rPr>
                <w:sz w:val="20"/>
                <w:szCs w:val="20"/>
              </w:rPr>
            </w:pPr>
          </w:p>
        </w:tc>
        <w:tc>
          <w:tcPr>
            <w:tcW w:w="735" w:type="pct"/>
            <w:vAlign w:val="center"/>
          </w:tcPr>
          <w:p w:rsidR="00663618" w:rsidRPr="00F63AE5" w:rsidRDefault="00663618" w:rsidP="008D5ACC">
            <w:pPr>
              <w:jc w:val="center"/>
              <w:rPr>
                <w:sz w:val="20"/>
                <w:szCs w:val="20"/>
              </w:rPr>
            </w:pPr>
            <w:r w:rsidRPr="00F63AE5">
              <w:rPr>
                <w:sz w:val="20"/>
                <w:szCs w:val="20"/>
              </w:rPr>
              <w:t>Ч + 1‒2 мин.</w:t>
            </w:r>
          </w:p>
        </w:tc>
      </w:tr>
      <w:tr w:rsidR="00663618" w:rsidRPr="00F63AE5" w:rsidTr="00565D44">
        <w:trPr>
          <w:trHeight w:val="211"/>
        </w:trPr>
        <w:tc>
          <w:tcPr>
            <w:tcW w:w="1971" w:type="pct"/>
            <w:vAlign w:val="center"/>
          </w:tcPr>
          <w:p w:rsidR="00663618" w:rsidRPr="00F63AE5" w:rsidRDefault="00663618" w:rsidP="008F65DB">
            <w:pPr>
              <w:jc w:val="both"/>
              <w:rPr>
                <w:sz w:val="20"/>
                <w:szCs w:val="20"/>
              </w:rPr>
            </w:pPr>
            <w:r w:rsidRPr="00F63AE5">
              <w:rPr>
                <w:sz w:val="20"/>
                <w:szCs w:val="20"/>
              </w:rPr>
              <w:t>Федеральное бюджетное учреждение «10 пожарно-спасательный отряд федеральной противопожарной службы по Ханты-Мансийскому автономному округу – Югре»</w:t>
            </w:r>
          </w:p>
        </w:tc>
        <w:tc>
          <w:tcPr>
            <w:tcW w:w="494" w:type="pct"/>
            <w:vAlign w:val="center"/>
          </w:tcPr>
          <w:p w:rsidR="00663618" w:rsidRPr="00F63AE5" w:rsidRDefault="00663618" w:rsidP="008F65DB">
            <w:pPr>
              <w:jc w:val="center"/>
              <w:rPr>
                <w:sz w:val="20"/>
                <w:szCs w:val="20"/>
              </w:rPr>
            </w:pPr>
            <w:r w:rsidRPr="00F63AE5">
              <w:rPr>
                <w:sz w:val="20"/>
                <w:szCs w:val="20"/>
              </w:rPr>
              <w:t>1</w:t>
            </w:r>
          </w:p>
        </w:tc>
        <w:tc>
          <w:tcPr>
            <w:tcW w:w="426" w:type="pct"/>
            <w:vAlign w:val="center"/>
          </w:tcPr>
          <w:p w:rsidR="00663618" w:rsidRPr="00F63AE5" w:rsidRDefault="00663618" w:rsidP="008F65DB">
            <w:pPr>
              <w:jc w:val="center"/>
              <w:rPr>
                <w:sz w:val="20"/>
                <w:szCs w:val="20"/>
              </w:rPr>
            </w:pPr>
            <w:r w:rsidRPr="00F63AE5">
              <w:rPr>
                <w:sz w:val="20"/>
                <w:szCs w:val="20"/>
              </w:rPr>
              <w:t>23</w:t>
            </w:r>
          </w:p>
        </w:tc>
        <w:tc>
          <w:tcPr>
            <w:tcW w:w="563" w:type="pct"/>
            <w:vAlign w:val="center"/>
          </w:tcPr>
          <w:p w:rsidR="00663618" w:rsidRPr="00F63AE5" w:rsidRDefault="00663618" w:rsidP="008F65DB">
            <w:pPr>
              <w:jc w:val="center"/>
              <w:rPr>
                <w:sz w:val="20"/>
                <w:szCs w:val="20"/>
              </w:rPr>
            </w:pPr>
            <w:r w:rsidRPr="00F63AE5">
              <w:rPr>
                <w:sz w:val="20"/>
                <w:szCs w:val="20"/>
              </w:rPr>
              <w:t>11</w:t>
            </w:r>
          </w:p>
        </w:tc>
        <w:tc>
          <w:tcPr>
            <w:tcW w:w="424" w:type="pct"/>
          </w:tcPr>
          <w:p w:rsidR="00663618" w:rsidRPr="00F63AE5" w:rsidRDefault="00663618" w:rsidP="008F65DB">
            <w:pPr>
              <w:jc w:val="center"/>
              <w:rPr>
                <w:sz w:val="20"/>
                <w:szCs w:val="20"/>
              </w:rPr>
            </w:pPr>
          </w:p>
        </w:tc>
        <w:tc>
          <w:tcPr>
            <w:tcW w:w="387" w:type="pct"/>
          </w:tcPr>
          <w:p w:rsidR="00663618" w:rsidRPr="00F63AE5" w:rsidRDefault="00663618" w:rsidP="008F65DB">
            <w:pPr>
              <w:jc w:val="center"/>
              <w:rPr>
                <w:sz w:val="20"/>
                <w:szCs w:val="20"/>
              </w:rPr>
            </w:pPr>
          </w:p>
        </w:tc>
        <w:tc>
          <w:tcPr>
            <w:tcW w:w="735" w:type="pct"/>
            <w:vAlign w:val="center"/>
          </w:tcPr>
          <w:p w:rsidR="00663618" w:rsidRPr="00F63AE5" w:rsidRDefault="00663618" w:rsidP="008D5ACC">
            <w:pPr>
              <w:jc w:val="center"/>
              <w:rPr>
                <w:sz w:val="20"/>
                <w:szCs w:val="20"/>
              </w:rPr>
            </w:pPr>
            <w:r w:rsidRPr="00F63AE5">
              <w:rPr>
                <w:sz w:val="20"/>
                <w:szCs w:val="20"/>
              </w:rPr>
              <w:t>Ч + 1‒2 мин.</w:t>
            </w:r>
          </w:p>
        </w:tc>
      </w:tr>
      <w:tr w:rsidR="00663618" w:rsidRPr="00F63AE5" w:rsidTr="00565D44">
        <w:trPr>
          <w:trHeight w:val="211"/>
        </w:trPr>
        <w:tc>
          <w:tcPr>
            <w:tcW w:w="1971" w:type="pct"/>
            <w:vAlign w:val="center"/>
          </w:tcPr>
          <w:p w:rsidR="00663618" w:rsidRPr="00F63AE5" w:rsidRDefault="00663618" w:rsidP="008F65DB">
            <w:pPr>
              <w:jc w:val="both"/>
              <w:rPr>
                <w:sz w:val="20"/>
                <w:szCs w:val="20"/>
              </w:rPr>
            </w:pPr>
            <w:r w:rsidRPr="00F63AE5">
              <w:rPr>
                <w:sz w:val="20"/>
                <w:szCs w:val="20"/>
              </w:rPr>
              <w:t>Зональный поисково-спасательный отряд казенного учреждения Ханты-Мансийского автономного округа – Югры «</w:t>
            </w:r>
            <w:proofErr w:type="spellStart"/>
            <w:r w:rsidRPr="00F63AE5">
              <w:rPr>
                <w:sz w:val="20"/>
                <w:szCs w:val="20"/>
              </w:rPr>
              <w:t>Центроспас</w:t>
            </w:r>
            <w:proofErr w:type="spellEnd"/>
            <w:r w:rsidRPr="00F63AE5">
              <w:rPr>
                <w:sz w:val="20"/>
                <w:szCs w:val="20"/>
              </w:rPr>
              <w:t xml:space="preserve"> – </w:t>
            </w:r>
            <w:proofErr w:type="spellStart"/>
            <w:r w:rsidRPr="00F63AE5">
              <w:rPr>
                <w:sz w:val="20"/>
                <w:szCs w:val="20"/>
              </w:rPr>
              <w:t>Югория</w:t>
            </w:r>
            <w:proofErr w:type="spellEnd"/>
            <w:r w:rsidRPr="00F63AE5">
              <w:rPr>
                <w:sz w:val="20"/>
                <w:szCs w:val="20"/>
              </w:rPr>
              <w:t>» по Нижневартовскому району</w:t>
            </w:r>
          </w:p>
        </w:tc>
        <w:tc>
          <w:tcPr>
            <w:tcW w:w="494" w:type="pct"/>
            <w:vAlign w:val="center"/>
          </w:tcPr>
          <w:p w:rsidR="00663618" w:rsidRPr="00F63AE5" w:rsidRDefault="00663618" w:rsidP="008F65DB">
            <w:pPr>
              <w:jc w:val="center"/>
              <w:rPr>
                <w:sz w:val="20"/>
                <w:szCs w:val="20"/>
              </w:rPr>
            </w:pPr>
            <w:r w:rsidRPr="00F63AE5">
              <w:rPr>
                <w:sz w:val="20"/>
                <w:szCs w:val="20"/>
              </w:rPr>
              <w:t>1</w:t>
            </w:r>
          </w:p>
        </w:tc>
        <w:tc>
          <w:tcPr>
            <w:tcW w:w="426" w:type="pct"/>
            <w:vAlign w:val="center"/>
          </w:tcPr>
          <w:p w:rsidR="00663618" w:rsidRPr="00F63AE5" w:rsidRDefault="00663618" w:rsidP="008F65DB">
            <w:pPr>
              <w:jc w:val="center"/>
              <w:rPr>
                <w:sz w:val="20"/>
                <w:szCs w:val="20"/>
              </w:rPr>
            </w:pPr>
            <w:r w:rsidRPr="00F63AE5">
              <w:rPr>
                <w:sz w:val="20"/>
                <w:szCs w:val="20"/>
              </w:rPr>
              <w:t>20</w:t>
            </w:r>
          </w:p>
        </w:tc>
        <w:tc>
          <w:tcPr>
            <w:tcW w:w="563" w:type="pct"/>
            <w:vAlign w:val="center"/>
          </w:tcPr>
          <w:p w:rsidR="00663618" w:rsidRPr="00F63AE5" w:rsidRDefault="0047213D" w:rsidP="005736B8">
            <w:pPr>
              <w:jc w:val="center"/>
              <w:rPr>
                <w:sz w:val="20"/>
                <w:szCs w:val="20"/>
              </w:rPr>
            </w:pPr>
            <w:r w:rsidRPr="00F63AE5">
              <w:rPr>
                <w:sz w:val="20"/>
                <w:szCs w:val="20"/>
              </w:rPr>
              <w:t>1</w:t>
            </w:r>
            <w:r w:rsidR="005736B8" w:rsidRPr="00F63AE5">
              <w:rPr>
                <w:sz w:val="20"/>
                <w:szCs w:val="20"/>
              </w:rPr>
              <w:t>1</w:t>
            </w:r>
          </w:p>
        </w:tc>
        <w:tc>
          <w:tcPr>
            <w:tcW w:w="424" w:type="pct"/>
          </w:tcPr>
          <w:p w:rsidR="00663618" w:rsidRPr="00F63AE5" w:rsidRDefault="00663618" w:rsidP="008F65DB">
            <w:pPr>
              <w:jc w:val="center"/>
              <w:rPr>
                <w:sz w:val="20"/>
                <w:szCs w:val="20"/>
              </w:rPr>
            </w:pPr>
          </w:p>
        </w:tc>
        <w:tc>
          <w:tcPr>
            <w:tcW w:w="387" w:type="pct"/>
          </w:tcPr>
          <w:p w:rsidR="00663618" w:rsidRPr="00F63AE5" w:rsidRDefault="00663618" w:rsidP="008F65DB">
            <w:pPr>
              <w:jc w:val="center"/>
              <w:rPr>
                <w:sz w:val="20"/>
                <w:szCs w:val="20"/>
              </w:rPr>
            </w:pPr>
          </w:p>
        </w:tc>
        <w:tc>
          <w:tcPr>
            <w:tcW w:w="735" w:type="pct"/>
            <w:vAlign w:val="center"/>
          </w:tcPr>
          <w:p w:rsidR="00663618" w:rsidRPr="00F63AE5" w:rsidRDefault="00663618" w:rsidP="008D5ACC">
            <w:pPr>
              <w:jc w:val="center"/>
              <w:rPr>
                <w:sz w:val="20"/>
                <w:szCs w:val="20"/>
              </w:rPr>
            </w:pPr>
            <w:r w:rsidRPr="00F63AE5">
              <w:rPr>
                <w:sz w:val="20"/>
                <w:szCs w:val="20"/>
              </w:rPr>
              <w:t>Ч + 5‒30 мин.</w:t>
            </w:r>
          </w:p>
          <w:p w:rsidR="00663618" w:rsidRPr="00F63AE5" w:rsidRDefault="00663618" w:rsidP="008D5ACC">
            <w:pPr>
              <w:jc w:val="center"/>
              <w:rPr>
                <w:sz w:val="20"/>
                <w:szCs w:val="20"/>
              </w:rPr>
            </w:pPr>
            <w:proofErr w:type="gramStart"/>
            <w:r w:rsidRPr="00F63AE5">
              <w:rPr>
                <w:sz w:val="20"/>
                <w:szCs w:val="20"/>
              </w:rPr>
              <w:t>(по согласованию</w:t>
            </w:r>
            <w:proofErr w:type="gramEnd"/>
          </w:p>
          <w:p w:rsidR="00663618" w:rsidRPr="00F63AE5" w:rsidRDefault="00663618" w:rsidP="008D5ACC">
            <w:pPr>
              <w:jc w:val="center"/>
              <w:rPr>
                <w:sz w:val="20"/>
                <w:szCs w:val="20"/>
              </w:rPr>
            </w:pPr>
            <w:r w:rsidRPr="00F63AE5">
              <w:rPr>
                <w:sz w:val="20"/>
                <w:szCs w:val="20"/>
              </w:rPr>
              <w:t>с ХМАО)</w:t>
            </w:r>
          </w:p>
        </w:tc>
      </w:tr>
      <w:tr w:rsidR="00663618" w:rsidRPr="00F63AE5" w:rsidTr="00565D44">
        <w:trPr>
          <w:trHeight w:val="211"/>
        </w:trPr>
        <w:tc>
          <w:tcPr>
            <w:tcW w:w="1971" w:type="pct"/>
            <w:vAlign w:val="center"/>
          </w:tcPr>
          <w:p w:rsidR="00663618" w:rsidRPr="00F63AE5" w:rsidRDefault="00663618" w:rsidP="008F65DB">
            <w:pPr>
              <w:jc w:val="both"/>
              <w:rPr>
                <w:sz w:val="20"/>
                <w:szCs w:val="20"/>
              </w:rPr>
            </w:pPr>
            <w:r w:rsidRPr="00F63AE5">
              <w:rPr>
                <w:sz w:val="20"/>
                <w:szCs w:val="20"/>
              </w:rPr>
              <w:t xml:space="preserve">Нижневартовское отделение филиала бюджетного учреждения Ханты-Мансийского автономного округа – Югры «База авиационной и наземной охраны лесов» </w:t>
            </w:r>
          </w:p>
        </w:tc>
        <w:tc>
          <w:tcPr>
            <w:tcW w:w="494" w:type="pct"/>
            <w:vAlign w:val="center"/>
          </w:tcPr>
          <w:p w:rsidR="00663618" w:rsidRPr="00F63AE5" w:rsidRDefault="00663618" w:rsidP="008F65DB">
            <w:pPr>
              <w:jc w:val="center"/>
              <w:rPr>
                <w:sz w:val="20"/>
                <w:szCs w:val="20"/>
              </w:rPr>
            </w:pPr>
            <w:r w:rsidRPr="00F63AE5">
              <w:rPr>
                <w:sz w:val="20"/>
                <w:szCs w:val="20"/>
              </w:rPr>
              <w:t>1</w:t>
            </w:r>
          </w:p>
        </w:tc>
        <w:tc>
          <w:tcPr>
            <w:tcW w:w="426" w:type="pct"/>
            <w:vAlign w:val="center"/>
          </w:tcPr>
          <w:p w:rsidR="00663618" w:rsidRPr="00F63AE5" w:rsidRDefault="00663618" w:rsidP="008F65DB">
            <w:pPr>
              <w:jc w:val="center"/>
              <w:rPr>
                <w:sz w:val="20"/>
                <w:szCs w:val="20"/>
              </w:rPr>
            </w:pPr>
            <w:r w:rsidRPr="00F63AE5">
              <w:rPr>
                <w:sz w:val="20"/>
                <w:szCs w:val="20"/>
              </w:rPr>
              <w:t>48</w:t>
            </w:r>
          </w:p>
        </w:tc>
        <w:tc>
          <w:tcPr>
            <w:tcW w:w="563" w:type="pct"/>
            <w:vAlign w:val="center"/>
          </w:tcPr>
          <w:p w:rsidR="00663618" w:rsidRPr="00F63AE5" w:rsidRDefault="00663618" w:rsidP="008F65DB">
            <w:pPr>
              <w:jc w:val="center"/>
              <w:rPr>
                <w:sz w:val="20"/>
                <w:szCs w:val="20"/>
              </w:rPr>
            </w:pPr>
            <w:r w:rsidRPr="00F63AE5">
              <w:rPr>
                <w:sz w:val="20"/>
                <w:szCs w:val="20"/>
              </w:rPr>
              <w:t>31</w:t>
            </w:r>
          </w:p>
        </w:tc>
        <w:tc>
          <w:tcPr>
            <w:tcW w:w="424" w:type="pct"/>
          </w:tcPr>
          <w:p w:rsidR="00663618" w:rsidRPr="00F63AE5" w:rsidRDefault="00663618" w:rsidP="008F65DB">
            <w:pPr>
              <w:jc w:val="center"/>
              <w:rPr>
                <w:sz w:val="20"/>
                <w:szCs w:val="20"/>
              </w:rPr>
            </w:pPr>
          </w:p>
        </w:tc>
        <w:tc>
          <w:tcPr>
            <w:tcW w:w="387" w:type="pct"/>
          </w:tcPr>
          <w:p w:rsidR="00663618" w:rsidRPr="00F63AE5" w:rsidRDefault="00663618" w:rsidP="008F65DB">
            <w:pPr>
              <w:jc w:val="center"/>
              <w:rPr>
                <w:sz w:val="20"/>
                <w:szCs w:val="20"/>
              </w:rPr>
            </w:pPr>
          </w:p>
        </w:tc>
        <w:tc>
          <w:tcPr>
            <w:tcW w:w="735" w:type="pct"/>
            <w:vAlign w:val="center"/>
          </w:tcPr>
          <w:p w:rsidR="00663618" w:rsidRPr="00F63AE5" w:rsidRDefault="00663618" w:rsidP="008D5ACC">
            <w:pPr>
              <w:jc w:val="center"/>
              <w:rPr>
                <w:sz w:val="20"/>
                <w:szCs w:val="20"/>
              </w:rPr>
            </w:pPr>
            <w:r w:rsidRPr="00F63AE5">
              <w:rPr>
                <w:sz w:val="20"/>
                <w:szCs w:val="20"/>
              </w:rPr>
              <w:t>с 10.00</w:t>
            </w:r>
          </w:p>
          <w:p w:rsidR="00663618" w:rsidRPr="00F63AE5" w:rsidRDefault="00663618" w:rsidP="008D5ACC">
            <w:pPr>
              <w:jc w:val="center"/>
              <w:rPr>
                <w:sz w:val="20"/>
                <w:szCs w:val="20"/>
              </w:rPr>
            </w:pPr>
            <w:r w:rsidRPr="00F63AE5">
              <w:rPr>
                <w:sz w:val="20"/>
                <w:szCs w:val="20"/>
              </w:rPr>
              <w:t>до 18.00 час.</w:t>
            </w:r>
          </w:p>
          <w:p w:rsidR="00663618" w:rsidRPr="00F63AE5" w:rsidRDefault="00663618" w:rsidP="008D5ACC">
            <w:pPr>
              <w:jc w:val="center"/>
              <w:rPr>
                <w:sz w:val="20"/>
                <w:szCs w:val="20"/>
              </w:rPr>
            </w:pPr>
            <w:r w:rsidRPr="00F63AE5">
              <w:rPr>
                <w:sz w:val="20"/>
                <w:szCs w:val="20"/>
              </w:rPr>
              <w:t>согласно</w:t>
            </w:r>
          </w:p>
          <w:p w:rsidR="00663618" w:rsidRPr="00F63AE5" w:rsidRDefault="00663618" w:rsidP="008D5ACC">
            <w:pPr>
              <w:jc w:val="center"/>
              <w:rPr>
                <w:sz w:val="20"/>
                <w:szCs w:val="20"/>
              </w:rPr>
            </w:pPr>
            <w:r w:rsidRPr="00F63AE5">
              <w:rPr>
                <w:sz w:val="20"/>
                <w:szCs w:val="20"/>
              </w:rPr>
              <w:t>графику</w:t>
            </w:r>
          </w:p>
          <w:p w:rsidR="00663618" w:rsidRPr="00F63AE5" w:rsidRDefault="00663618" w:rsidP="008D5ACC">
            <w:pPr>
              <w:jc w:val="center"/>
              <w:rPr>
                <w:sz w:val="20"/>
                <w:szCs w:val="20"/>
              </w:rPr>
            </w:pPr>
            <w:r w:rsidRPr="00F63AE5">
              <w:rPr>
                <w:sz w:val="20"/>
                <w:szCs w:val="20"/>
              </w:rPr>
              <w:t>полетов</w:t>
            </w:r>
          </w:p>
        </w:tc>
      </w:tr>
      <w:tr w:rsidR="00663618" w:rsidRPr="00F63AE5" w:rsidTr="00565D44">
        <w:trPr>
          <w:trHeight w:val="211"/>
        </w:trPr>
        <w:tc>
          <w:tcPr>
            <w:tcW w:w="1971" w:type="pct"/>
          </w:tcPr>
          <w:p w:rsidR="00663618" w:rsidRPr="00F63AE5" w:rsidRDefault="00663618" w:rsidP="008F65DB">
            <w:pPr>
              <w:jc w:val="both"/>
              <w:rPr>
                <w:sz w:val="20"/>
                <w:szCs w:val="20"/>
              </w:rPr>
            </w:pPr>
            <w:r w:rsidRPr="00F63AE5">
              <w:rPr>
                <w:sz w:val="20"/>
                <w:szCs w:val="20"/>
              </w:rPr>
              <w:t xml:space="preserve">Радужнинское отделение филиал бюджетного учреждения Ханты-Мансийского автономного округа – Югры «База авиационной и наземной охраны лесов» </w:t>
            </w:r>
          </w:p>
        </w:tc>
        <w:tc>
          <w:tcPr>
            <w:tcW w:w="494" w:type="pct"/>
            <w:vAlign w:val="center"/>
          </w:tcPr>
          <w:p w:rsidR="00663618" w:rsidRPr="00F63AE5" w:rsidRDefault="00663618" w:rsidP="008F65DB">
            <w:pPr>
              <w:jc w:val="center"/>
              <w:rPr>
                <w:sz w:val="20"/>
                <w:szCs w:val="20"/>
              </w:rPr>
            </w:pPr>
            <w:r w:rsidRPr="00F63AE5">
              <w:rPr>
                <w:sz w:val="20"/>
                <w:szCs w:val="20"/>
              </w:rPr>
              <w:t>1</w:t>
            </w:r>
          </w:p>
        </w:tc>
        <w:tc>
          <w:tcPr>
            <w:tcW w:w="426" w:type="pct"/>
            <w:vAlign w:val="center"/>
          </w:tcPr>
          <w:p w:rsidR="00663618" w:rsidRPr="00F63AE5" w:rsidRDefault="00663618" w:rsidP="008F65DB">
            <w:pPr>
              <w:jc w:val="center"/>
              <w:rPr>
                <w:sz w:val="20"/>
                <w:szCs w:val="20"/>
              </w:rPr>
            </w:pPr>
            <w:r w:rsidRPr="00F63AE5">
              <w:rPr>
                <w:sz w:val="20"/>
                <w:szCs w:val="20"/>
              </w:rPr>
              <w:t>8</w:t>
            </w:r>
          </w:p>
        </w:tc>
        <w:tc>
          <w:tcPr>
            <w:tcW w:w="563" w:type="pct"/>
            <w:vAlign w:val="center"/>
          </w:tcPr>
          <w:p w:rsidR="00663618" w:rsidRPr="00F63AE5" w:rsidRDefault="00663618" w:rsidP="008F65DB">
            <w:pPr>
              <w:jc w:val="center"/>
              <w:rPr>
                <w:sz w:val="20"/>
                <w:szCs w:val="20"/>
              </w:rPr>
            </w:pPr>
            <w:r w:rsidRPr="00F63AE5">
              <w:rPr>
                <w:sz w:val="20"/>
                <w:szCs w:val="20"/>
              </w:rPr>
              <w:t>9</w:t>
            </w:r>
          </w:p>
        </w:tc>
        <w:tc>
          <w:tcPr>
            <w:tcW w:w="424" w:type="pct"/>
          </w:tcPr>
          <w:p w:rsidR="00663618" w:rsidRPr="00F63AE5" w:rsidRDefault="00663618" w:rsidP="008F65DB">
            <w:pPr>
              <w:jc w:val="center"/>
              <w:rPr>
                <w:sz w:val="20"/>
                <w:szCs w:val="20"/>
              </w:rPr>
            </w:pPr>
          </w:p>
        </w:tc>
        <w:tc>
          <w:tcPr>
            <w:tcW w:w="387" w:type="pct"/>
          </w:tcPr>
          <w:p w:rsidR="00663618" w:rsidRPr="00F63AE5" w:rsidRDefault="00663618" w:rsidP="008F65DB">
            <w:pPr>
              <w:jc w:val="center"/>
              <w:rPr>
                <w:sz w:val="20"/>
                <w:szCs w:val="20"/>
              </w:rPr>
            </w:pPr>
          </w:p>
        </w:tc>
        <w:tc>
          <w:tcPr>
            <w:tcW w:w="735" w:type="pct"/>
            <w:vAlign w:val="center"/>
          </w:tcPr>
          <w:p w:rsidR="00663618" w:rsidRPr="00F63AE5" w:rsidRDefault="00663618" w:rsidP="008D5ACC">
            <w:pPr>
              <w:jc w:val="center"/>
              <w:rPr>
                <w:sz w:val="20"/>
                <w:szCs w:val="20"/>
              </w:rPr>
            </w:pPr>
            <w:r w:rsidRPr="00F63AE5">
              <w:rPr>
                <w:sz w:val="20"/>
                <w:szCs w:val="20"/>
              </w:rPr>
              <w:t>с 10.00</w:t>
            </w:r>
          </w:p>
          <w:p w:rsidR="00663618" w:rsidRPr="00F63AE5" w:rsidRDefault="00663618" w:rsidP="008D5ACC">
            <w:pPr>
              <w:jc w:val="center"/>
              <w:rPr>
                <w:sz w:val="20"/>
                <w:szCs w:val="20"/>
              </w:rPr>
            </w:pPr>
            <w:r w:rsidRPr="00F63AE5">
              <w:rPr>
                <w:sz w:val="20"/>
                <w:szCs w:val="20"/>
              </w:rPr>
              <w:t>до 18.00 час.</w:t>
            </w:r>
          </w:p>
          <w:p w:rsidR="00663618" w:rsidRPr="00F63AE5" w:rsidRDefault="00663618" w:rsidP="008D5ACC">
            <w:pPr>
              <w:jc w:val="center"/>
              <w:rPr>
                <w:sz w:val="20"/>
                <w:szCs w:val="20"/>
              </w:rPr>
            </w:pPr>
            <w:r w:rsidRPr="00F63AE5">
              <w:rPr>
                <w:sz w:val="20"/>
                <w:szCs w:val="20"/>
              </w:rPr>
              <w:t>согласно</w:t>
            </w:r>
          </w:p>
          <w:p w:rsidR="00663618" w:rsidRPr="00F63AE5" w:rsidRDefault="00663618" w:rsidP="008D5ACC">
            <w:pPr>
              <w:jc w:val="center"/>
              <w:rPr>
                <w:sz w:val="20"/>
                <w:szCs w:val="20"/>
              </w:rPr>
            </w:pPr>
            <w:r w:rsidRPr="00F63AE5">
              <w:rPr>
                <w:sz w:val="20"/>
                <w:szCs w:val="20"/>
              </w:rPr>
              <w:t>графику</w:t>
            </w:r>
          </w:p>
          <w:p w:rsidR="00663618" w:rsidRPr="00F63AE5" w:rsidRDefault="00663618" w:rsidP="008D5ACC">
            <w:pPr>
              <w:jc w:val="center"/>
              <w:rPr>
                <w:sz w:val="20"/>
                <w:szCs w:val="20"/>
              </w:rPr>
            </w:pPr>
            <w:r w:rsidRPr="00F63AE5">
              <w:rPr>
                <w:sz w:val="20"/>
                <w:szCs w:val="20"/>
              </w:rPr>
              <w:t>полетов</w:t>
            </w:r>
          </w:p>
        </w:tc>
      </w:tr>
      <w:tr w:rsidR="00663618" w:rsidRPr="00F63AE5" w:rsidTr="00565D44">
        <w:trPr>
          <w:trHeight w:val="211"/>
        </w:trPr>
        <w:tc>
          <w:tcPr>
            <w:tcW w:w="1971" w:type="pct"/>
          </w:tcPr>
          <w:p w:rsidR="00663618" w:rsidRPr="00F63AE5" w:rsidRDefault="00663618" w:rsidP="008F65DB">
            <w:pPr>
              <w:jc w:val="both"/>
              <w:rPr>
                <w:sz w:val="20"/>
                <w:szCs w:val="20"/>
              </w:rPr>
            </w:pPr>
            <w:r w:rsidRPr="00F63AE5">
              <w:rPr>
                <w:sz w:val="20"/>
                <w:szCs w:val="20"/>
              </w:rPr>
              <w:t>Межмуниципальный отдел Министерства внутренних дел Российской Федерации «Нижневартовский»</w:t>
            </w:r>
          </w:p>
        </w:tc>
        <w:tc>
          <w:tcPr>
            <w:tcW w:w="494" w:type="pct"/>
            <w:vAlign w:val="center"/>
          </w:tcPr>
          <w:p w:rsidR="00663618" w:rsidRPr="00F63AE5" w:rsidRDefault="00663618" w:rsidP="008F65DB">
            <w:pPr>
              <w:jc w:val="center"/>
              <w:rPr>
                <w:sz w:val="20"/>
                <w:szCs w:val="20"/>
              </w:rPr>
            </w:pPr>
            <w:r w:rsidRPr="00F63AE5">
              <w:rPr>
                <w:sz w:val="20"/>
                <w:szCs w:val="20"/>
              </w:rPr>
              <w:t>1</w:t>
            </w:r>
          </w:p>
        </w:tc>
        <w:tc>
          <w:tcPr>
            <w:tcW w:w="426" w:type="pct"/>
            <w:vAlign w:val="center"/>
          </w:tcPr>
          <w:p w:rsidR="00663618" w:rsidRPr="00F63AE5" w:rsidRDefault="00663618" w:rsidP="008F65DB">
            <w:pPr>
              <w:jc w:val="center"/>
              <w:rPr>
                <w:sz w:val="20"/>
                <w:szCs w:val="20"/>
              </w:rPr>
            </w:pPr>
            <w:r w:rsidRPr="00F63AE5">
              <w:rPr>
                <w:sz w:val="20"/>
                <w:szCs w:val="20"/>
              </w:rPr>
              <w:t>35</w:t>
            </w:r>
          </w:p>
        </w:tc>
        <w:tc>
          <w:tcPr>
            <w:tcW w:w="563" w:type="pct"/>
            <w:vAlign w:val="center"/>
          </w:tcPr>
          <w:p w:rsidR="00663618" w:rsidRPr="00F63AE5" w:rsidRDefault="00663618" w:rsidP="008F65DB">
            <w:pPr>
              <w:jc w:val="center"/>
              <w:rPr>
                <w:sz w:val="20"/>
                <w:szCs w:val="20"/>
              </w:rPr>
            </w:pPr>
            <w:r w:rsidRPr="00F63AE5">
              <w:rPr>
                <w:sz w:val="20"/>
                <w:szCs w:val="20"/>
              </w:rPr>
              <w:t>13</w:t>
            </w:r>
          </w:p>
        </w:tc>
        <w:tc>
          <w:tcPr>
            <w:tcW w:w="424" w:type="pct"/>
          </w:tcPr>
          <w:p w:rsidR="00663618" w:rsidRPr="00F63AE5" w:rsidRDefault="00663618" w:rsidP="008F65DB">
            <w:pPr>
              <w:jc w:val="center"/>
              <w:rPr>
                <w:sz w:val="20"/>
                <w:szCs w:val="20"/>
              </w:rPr>
            </w:pPr>
          </w:p>
        </w:tc>
        <w:tc>
          <w:tcPr>
            <w:tcW w:w="387" w:type="pct"/>
          </w:tcPr>
          <w:p w:rsidR="00663618" w:rsidRPr="00F63AE5" w:rsidRDefault="00663618" w:rsidP="008F65DB">
            <w:pPr>
              <w:jc w:val="center"/>
              <w:rPr>
                <w:sz w:val="20"/>
                <w:szCs w:val="20"/>
              </w:rPr>
            </w:pPr>
          </w:p>
        </w:tc>
        <w:tc>
          <w:tcPr>
            <w:tcW w:w="735" w:type="pct"/>
            <w:vAlign w:val="center"/>
          </w:tcPr>
          <w:p w:rsidR="00663618" w:rsidRPr="00F63AE5" w:rsidRDefault="00663618" w:rsidP="008D5ACC">
            <w:pPr>
              <w:jc w:val="center"/>
              <w:rPr>
                <w:sz w:val="20"/>
                <w:szCs w:val="20"/>
              </w:rPr>
            </w:pPr>
            <w:r w:rsidRPr="00F63AE5">
              <w:rPr>
                <w:sz w:val="20"/>
                <w:szCs w:val="20"/>
              </w:rPr>
              <w:t>Ч + 10-60 мин.</w:t>
            </w:r>
          </w:p>
        </w:tc>
      </w:tr>
      <w:tr w:rsidR="00663618" w:rsidRPr="00F63AE5" w:rsidTr="00565D44">
        <w:trPr>
          <w:trHeight w:val="211"/>
        </w:trPr>
        <w:tc>
          <w:tcPr>
            <w:tcW w:w="1971" w:type="pct"/>
          </w:tcPr>
          <w:p w:rsidR="00663618" w:rsidRPr="00F63AE5" w:rsidRDefault="00663618" w:rsidP="008F65DB">
            <w:pPr>
              <w:jc w:val="both"/>
              <w:rPr>
                <w:sz w:val="20"/>
                <w:szCs w:val="20"/>
              </w:rPr>
            </w:pPr>
            <w:r w:rsidRPr="00F63AE5">
              <w:rPr>
                <w:sz w:val="20"/>
                <w:szCs w:val="20"/>
              </w:rPr>
              <w:t>Бюджетное учреждение Ханты-Мансийского автономного округа – Югры «</w:t>
            </w:r>
            <w:proofErr w:type="spellStart"/>
            <w:r w:rsidRPr="00F63AE5">
              <w:rPr>
                <w:sz w:val="20"/>
                <w:szCs w:val="20"/>
              </w:rPr>
              <w:t>Нижневартовская</w:t>
            </w:r>
            <w:proofErr w:type="spellEnd"/>
            <w:r w:rsidRPr="00F63AE5">
              <w:rPr>
                <w:sz w:val="20"/>
                <w:szCs w:val="20"/>
              </w:rPr>
              <w:t xml:space="preserve"> районная больница»</w:t>
            </w:r>
          </w:p>
        </w:tc>
        <w:tc>
          <w:tcPr>
            <w:tcW w:w="494" w:type="pct"/>
            <w:vAlign w:val="center"/>
          </w:tcPr>
          <w:p w:rsidR="00663618" w:rsidRPr="00F63AE5" w:rsidRDefault="00663618" w:rsidP="008F65DB">
            <w:pPr>
              <w:jc w:val="center"/>
              <w:rPr>
                <w:sz w:val="20"/>
                <w:szCs w:val="20"/>
              </w:rPr>
            </w:pPr>
            <w:r w:rsidRPr="00F63AE5">
              <w:rPr>
                <w:sz w:val="20"/>
                <w:szCs w:val="20"/>
              </w:rPr>
              <w:t>1</w:t>
            </w:r>
          </w:p>
        </w:tc>
        <w:tc>
          <w:tcPr>
            <w:tcW w:w="426" w:type="pct"/>
            <w:vAlign w:val="center"/>
          </w:tcPr>
          <w:p w:rsidR="00663618" w:rsidRPr="00F63AE5" w:rsidRDefault="00663618" w:rsidP="008F65DB">
            <w:pPr>
              <w:jc w:val="center"/>
              <w:rPr>
                <w:sz w:val="20"/>
                <w:szCs w:val="20"/>
              </w:rPr>
            </w:pPr>
            <w:r w:rsidRPr="00F63AE5">
              <w:rPr>
                <w:sz w:val="20"/>
                <w:szCs w:val="20"/>
              </w:rPr>
              <w:t>14</w:t>
            </w:r>
          </w:p>
        </w:tc>
        <w:tc>
          <w:tcPr>
            <w:tcW w:w="563" w:type="pct"/>
            <w:vAlign w:val="center"/>
          </w:tcPr>
          <w:p w:rsidR="00663618" w:rsidRPr="00F63AE5" w:rsidRDefault="00663618" w:rsidP="008F65DB">
            <w:pPr>
              <w:jc w:val="center"/>
              <w:rPr>
                <w:sz w:val="20"/>
                <w:szCs w:val="20"/>
              </w:rPr>
            </w:pPr>
            <w:r w:rsidRPr="00F63AE5">
              <w:rPr>
                <w:sz w:val="20"/>
                <w:szCs w:val="20"/>
              </w:rPr>
              <w:t>2</w:t>
            </w:r>
          </w:p>
        </w:tc>
        <w:tc>
          <w:tcPr>
            <w:tcW w:w="424" w:type="pct"/>
          </w:tcPr>
          <w:p w:rsidR="00663618" w:rsidRPr="00F63AE5" w:rsidRDefault="00663618" w:rsidP="008F65DB">
            <w:pPr>
              <w:jc w:val="center"/>
              <w:rPr>
                <w:sz w:val="20"/>
                <w:szCs w:val="20"/>
              </w:rPr>
            </w:pPr>
          </w:p>
        </w:tc>
        <w:tc>
          <w:tcPr>
            <w:tcW w:w="387" w:type="pct"/>
          </w:tcPr>
          <w:p w:rsidR="00663618" w:rsidRPr="00F63AE5" w:rsidRDefault="00663618" w:rsidP="008F65DB">
            <w:pPr>
              <w:jc w:val="center"/>
              <w:rPr>
                <w:sz w:val="20"/>
                <w:szCs w:val="20"/>
              </w:rPr>
            </w:pPr>
          </w:p>
        </w:tc>
        <w:tc>
          <w:tcPr>
            <w:tcW w:w="735" w:type="pct"/>
            <w:vAlign w:val="center"/>
          </w:tcPr>
          <w:p w:rsidR="00663618" w:rsidRPr="00F63AE5" w:rsidRDefault="00663618" w:rsidP="008D5ACC">
            <w:pPr>
              <w:jc w:val="center"/>
              <w:rPr>
                <w:sz w:val="20"/>
                <w:szCs w:val="20"/>
              </w:rPr>
            </w:pPr>
            <w:r w:rsidRPr="00F63AE5">
              <w:rPr>
                <w:sz w:val="20"/>
                <w:szCs w:val="20"/>
              </w:rPr>
              <w:t>Ч + 2‒5 мин.</w:t>
            </w:r>
          </w:p>
        </w:tc>
      </w:tr>
      <w:tr w:rsidR="00663618" w:rsidRPr="00F63AE5" w:rsidTr="00565D44">
        <w:trPr>
          <w:trHeight w:val="211"/>
        </w:trPr>
        <w:tc>
          <w:tcPr>
            <w:tcW w:w="1971" w:type="pct"/>
          </w:tcPr>
          <w:p w:rsidR="00663618" w:rsidRPr="00F63AE5" w:rsidRDefault="00663618" w:rsidP="008F65DB">
            <w:pPr>
              <w:jc w:val="both"/>
              <w:rPr>
                <w:bCs/>
                <w:sz w:val="20"/>
                <w:szCs w:val="20"/>
              </w:rPr>
            </w:pPr>
            <w:r w:rsidRPr="00F63AE5">
              <w:rPr>
                <w:bCs/>
                <w:sz w:val="20"/>
                <w:szCs w:val="20"/>
              </w:rPr>
              <w:t>Бюджетное учреждение Ханты-Мансийского автономного округа – Югры «</w:t>
            </w:r>
            <w:proofErr w:type="spellStart"/>
            <w:r w:rsidRPr="00F63AE5">
              <w:rPr>
                <w:bCs/>
                <w:sz w:val="20"/>
                <w:szCs w:val="20"/>
              </w:rPr>
              <w:t>Новоаганская</w:t>
            </w:r>
            <w:proofErr w:type="spellEnd"/>
            <w:r w:rsidRPr="00F63AE5">
              <w:rPr>
                <w:bCs/>
                <w:sz w:val="20"/>
                <w:szCs w:val="20"/>
              </w:rPr>
              <w:t xml:space="preserve"> районная больница»</w:t>
            </w:r>
          </w:p>
        </w:tc>
        <w:tc>
          <w:tcPr>
            <w:tcW w:w="494" w:type="pct"/>
            <w:vAlign w:val="center"/>
          </w:tcPr>
          <w:p w:rsidR="00663618" w:rsidRPr="00F63AE5" w:rsidRDefault="00663618" w:rsidP="008F65DB">
            <w:pPr>
              <w:jc w:val="center"/>
              <w:rPr>
                <w:sz w:val="20"/>
                <w:szCs w:val="20"/>
              </w:rPr>
            </w:pPr>
            <w:r w:rsidRPr="00F63AE5">
              <w:rPr>
                <w:sz w:val="20"/>
                <w:szCs w:val="20"/>
              </w:rPr>
              <w:t>1</w:t>
            </w:r>
          </w:p>
        </w:tc>
        <w:tc>
          <w:tcPr>
            <w:tcW w:w="426" w:type="pct"/>
            <w:vAlign w:val="center"/>
          </w:tcPr>
          <w:p w:rsidR="00663618" w:rsidRPr="00F63AE5" w:rsidRDefault="00663618" w:rsidP="008F65DB">
            <w:pPr>
              <w:jc w:val="center"/>
              <w:rPr>
                <w:sz w:val="20"/>
                <w:szCs w:val="20"/>
              </w:rPr>
            </w:pPr>
            <w:r w:rsidRPr="00F63AE5">
              <w:rPr>
                <w:sz w:val="20"/>
                <w:szCs w:val="20"/>
              </w:rPr>
              <w:t>4</w:t>
            </w:r>
          </w:p>
        </w:tc>
        <w:tc>
          <w:tcPr>
            <w:tcW w:w="563" w:type="pct"/>
            <w:vAlign w:val="center"/>
          </w:tcPr>
          <w:p w:rsidR="00663618" w:rsidRPr="00F63AE5" w:rsidRDefault="00663618" w:rsidP="008F65DB">
            <w:pPr>
              <w:jc w:val="center"/>
              <w:rPr>
                <w:sz w:val="20"/>
                <w:szCs w:val="20"/>
              </w:rPr>
            </w:pPr>
            <w:r w:rsidRPr="00F63AE5">
              <w:rPr>
                <w:sz w:val="20"/>
                <w:szCs w:val="20"/>
              </w:rPr>
              <w:t>2</w:t>
            </w:r>
          </w:p>
        </w:tc>
        <w:tc>
          <w:tcPr>
            <w:tcW w:w="424" w:type="pct"/>
          </w:tcPr>
          <w:p w:rsidR="00663618" w:rsidRPr="00F63AE5" w:rsidRDefault="00663618" w:rsidP="008F65DB">
            <w:pPr>
              <w:jc w:val="center"/>
              <w:rPr>
                <w:sz w:val="20"/>
                <w:szCs w:val="20"/>
              </w:rPr>
            </w:pPr>
          </w:p>
        </w:tc>
        <w:tc>
          <w:tcPr>
            <w:tcW w:w="387" w:type="pct"/>
          </w:tcPr>
          <w:p w:rsidR="00663618" w:rsidRPr="00F63AE5" w:rsidRDefault="00663618" w:rsidP="008F65DB">
            <w:pPr>
              <w:jc w:val="center"/>
              <w:rPr>
                <w:sz w:val="20"/>
                <w:szCs w:val="20"/>
              </w:rPr>
            </w:pPr>
          </w:p>
        </w:tc>
        <w:tc>
          <w:tcPr>
            <w:tcW w:w="735" w:type="pct"/>
            <w:vAlign w:val="center"/>
          </w:tcPr>
          <w:p w:rsidR="00663618" w:rsidRPr="00F63AE5" w:rsidRDefault="00663618" w:rsidP="008D5ACC">
            <w:pPr>
              <w:jc w:val="center"/>
              <w:rPr>
                <w:sz w:val="20"/>
                <w:szCs w:val="20"/>
              </w:rPr>
            </w:pPr>
            <w:r w:rsidRPr="00F63AE5">
              <w:rPr>
                <w:sz w:val="20"/>
                <w:szCs w:val="20"/>
              </w:rPr>
              <w:t>Ч + 2‒5 мин.</w:t>
            </w:r>
          </w:p>
        </w:tc>
      </w:tr>
      <w:tr w:rsidR="00663618" w:rsidRPr="00F63AE5" w:rsidTr="00565D44">
        <w:trPr>
          <w:trHeight w:val="211"/>
        </w:trPr>
        <w:tc>
          <w:tcPr>
            <w:tcW w:w="1971" w:type="pct"/>
          </w:tcPr>
          <w:p w:rsidR="00663618" w:rsidRPr="00F63AE5" w:rsidRDefault="00663618" w:rsidP="008F65DB">
            <w:pPr>
              <w:rPr>
                <w:sz w:val="20"/>
                <w:szCs w:val="20"/>
              </w:rPr>
            </w:pPr>
            <w:r w:rsidRPr="00F63AE5">
              <w:rPr>
                <w:sz w:val="20"/>
                <w:szCs w:val="20"/>
              </w:rPr>
              <w:t>Акционерное общество «Северсвязь»</w:t>
            </w:r>
          </w:p>
        </w:tc>
        <w:tc>
          <w:tcPr>
            <w:tcW w:w="494" w:type="pct"/>
            <w:vAlign w:val="center"/>
          </w:tcPr>
          <w:p w:rsidR="00663618" w:rsidRPr="00F63AE5" w:rsidRDefault="00663618" w:rsidP="008F65DB">
            <w:pPr>
              <w:jc w:val="center"/>
              <w:rPr>
                <w:sz w:val="20"/>
                <w:szCs w:val="20"/>
              </w:rPr>
            </w:pPr>
            <w:r w:rsidRPr="00F63AE5">
              <w:rPr>
                <w:sz w:val="20"/>
                <w:szCs w:val="20"/>
              </w:rPr>
              <w:t>1</w:t>
            </w:r>
          </w:p>
        </w:tc>
        <w:tc>
          <w:tcPr>
            <w:tcW w:w="426" w:type="pct"/>
            <w:vAlign w:val="center"/>
          </w:tcPr>
          <w:p w:rsidR="00663618" w:rsidRPr="00F63AE5" w:rsidRDefault="00663618" w:rsidP="008F65DB">
            <w:pPr>
              <w:jc w:val="center"/>
              <w:rPr>
                <w:sz w:val="20"/>
                <w:szCs w:val="20"/>
              </w:rPr>
            </w:pPr>
            <w:r w:rsidRPr="00F63AE5">
              <w:rPr>
                <w:sz w:val="20"/>
                <w:szCs w:val="20"/>
              </w:rPr>
              <w:t>15</w:t>
            </w:r>
          </w:p>
        </w:tc>
        <w:tc>
          <w:tcPr>
            <w:tcW w:w="563" w:type="pct"/>
            <w:vAlign w:val="center"/>
          </w:tcPr>
          <w:p w:rsidR="00663618" w:rsidRPr="00F63AE5" w:rsidRDefault="00663618" w:rsidP="008F65DB">
            <w:pPr>
              <w:jc w:val="center"/>
              <w:rPr>
                <w:sz w:val="20"/>
                <w:szCs w:val="20"/>
              </w:rPr>
            </w:pPr>
            <w:r w:rsidRPr="00F63AE5">
              <w:rPr>
                <w:sz w:val="20"/>
                <w:szCs w:val="20"/>
              </w:rPr>
              <w:t>1</w:t>
            </w:r>
          </w:p>
        </w:tc>
        <w:tc>
          <w:tcPr>
            <w:tcW w:w="424" w:type="pct"/>
          </w:tcPr>
          <w:p w:rsidR="00663618" w:rsidRPr="00F63AE5" w:rsidRDefault="00663618" w:rsidP="008F65DB">
            <w:pPr>
              <w:jc w:val="center"/>
              <w:rPr>
                <w:sz w:val="20"/>
                <w:szCs w:val="20"/>
              </w:rPr>
            </w:pPr>
          </w:p>
        </w:tc>
        <w:tc>
          <w:tcPr>
            <w:tcW w:w="387" w:type="pct"/>
          </w:tcPr>
          <w:p w:rsidR="00663618" w:rsidRPr="00F63AE5" w:rsidRDefault="00663618" w:rsidP="008F65DB">
            <w:pPr>
              <w:jc w:val="center"/>
              <w:rPr>
                <w:sz w:val="20"/>
                <w:szCs w:val="20"/>
              </w:rPr>
            </w:pPr>
          </w:p>
        </w:tc>
        <w:tc>
          <w:tcPr>
            <w:tcW w:w="735" w:type="pct"/>
            <w:vAlign w:val="center"/>
          </w:tcPr>
          <w:p w:rsidR="00663618" w:rsidRPr="00F63AE5" w:rsidRDefault="00663618" w:rsidP="008D5ACC">
            <w:pPr>
              <w:jc w:val="center"/>
              <w:rPr>
                <w:sz w:val="20"/>
                <w:szCs w:val="20"/>
              </w:rPr>
            </w:pPr>
            <w:r w:rsidRPr="00F63AE5">
              <w:rPr>
                <w:sz w:val="20"/>
                <w:szCs w:val="20"/>
              </w:rPr>
              <w:t>Ч + 10‒30 мин.</w:t>
            </w:r>
          </w:p>
        </w:tc>
      </w:tr>
      <w:tr w:rsidR="00663618" w:rsidRPr="00F63AE5" w:rsidTr="00565D44">
        <w:trPr>
          <w:trHeight w:val="211"/>
        </w:trPr>
        <w:tc>
          <w:tcPr>
            <w:tcW w:w="1971" w:type="pct"/>
          </w:tcPr>
          <w:p w:rsidR="00663618" w:rsidRPr="00F63AE5" w:rsidRDefault="00663618" w:rsidP="008F65DB">
            <w:pPr>
              <w:jc w:val="both"/>
              <w:rPr>
                <w:sz w:val="20"/>
                <w:szCs w:val="20"/>
              </w:rPr>
            </w:pPr>
            <w:r w:rsidRPr="00F63AE5">
              <w:rPr>
                <w:sz w:val="20"/>
                <w:szCs w:val="20"/>
              </w:rPr>
              <w:t>Акционерное общество «Югорская территориальная энергетическая компания – Нижневартовский район»</w:t>
            </w:r>
          </w:p>
        </w:tc>
        <w:tc>
          <w:tcPr>
            <w:tcW w:w="494" w:type="pct"/>
            <w:vAlign w:val="center"/>
          </w:tcPr>
          <w:p w:rsidR="00663618" w:rsidRPr="00F63AE5" w:rsidRDefault="00663618" w:rsidP="008F65DB">
            <w:pPr>
              <w:jc w:val="center"/>
              <w:rPr>
                <w:sz w:val="20"/>
                <w:szCs w:val="20"/>
              </w:rPr>
            </w:pPr>
            <w:r w:rsidRPr="00F63AE5">
              <w:rPr>
                <w:sz w:val="20"/>
                <w:szCs w:val="20"/>
              </w:rPr>
              <w:t>1</w:t>
            </w:r>
          </w:p>
        </w:tc>
        <w:tc>
          <w:tcPr>
            <w:tcW w:w="426" w:type="pct"/>
            <w:vAlign w:val="center"/>
          </w:tcPr>
          <w:p w:rsidR="00663618" w:rsidRPr="00F63AE5" w:rsidRDefault="00663618" w:rsidP="008F65DB">
            <w:pPr>
              <w:jc w:val="center"/>
              <w:rPr>
                <w:sz w:val="20"/>
                <w:szCs w:val="20"/>
              </w:rPr>
            </w:pPr>
            <w:r w:rsidRPr="00F63AE5">
              <w:rPr>
                <w:sz w:val="20"/>
                <w:szCs w:val="20"/>
              </w:rPr>
              <w:t>40</w:t>
            </w:r>
          </w:p>
        </w:tc>
        <w:tc>
          <w:tcPr>
            <w:tcW w:w="563" w:type="pct"/>
            <w:vAlign w:val="center"/>
          </w:tcPr>
          <w:p w:rsidR="00663618" w:rsidRPr="00F63AE5" w:rsidRDefault="00663618" w:rsidP="008F65DB">
            <w:pPr>
              <w:jc w:val="center"/>
              <w:rPr>
                <w:sz w:val="20"/>
                <w:szCs w:val="20"/>
              </w:rPr>
            </w:pPr>
            <w:r w:rsidRPr="00F63AE5">
              <w:rPr>
                <w:sz w:val="20"/>
                <w:szCs w:val="20"/>
              </w:rPr>
              <w:t>6</w:t>
            </w:r>
          </w:p>
        </w:tc>
        <w:tc>
          <w:tcPr>
            <w:tcW w:w="424" w:type="pct"/>
          </w:tcPr>
          <w:p w:rsidR="00663618" w:rsidRPr="00F63AE5" w:rsidRDefault="00663618" w:rsidP="008F65DB">
            <w:pPr>
              <w:jc w:val="center"/>
              <w:rPr>
                <w:sz w:val="20"/>
                <w:szCs w:val="20"/>
              </w:rPr>
            </w:pPr>
          </w:p>
        </w:tc>
        <w:tc>
          <w:tcPr>
            <w:tcW w:w="387" w:type="pct"/>
          </w:tcPr>
          <w:p w:rsidR="00663618" w:rsidRPr="00F63AE5" w:rsidRDefault="00663618" w:rsidP="008F65DB">
            <w:pPr>
              <w:jc w:val="center"/>
              <w:rPr>
                <w:sz w:val="20"/>
                <w:szCs w:val="20"/>
              </w:rPr>
            </w:pPr>
          </w:p>
        </w:tc>
        <w:tc>
          <w:tcPr>
            <w:tcW w:w="735" w:type="pct"/>
            <w:vAlign w:val="center"/>
          </w:tcPr>
          <w:p w:rsidR="00663618" w:rsidRPr="00F63AE5" w:rsidRDefault="00663618" w:rsidP="008D5ACC">
            <w:pPr>
              <w:jc w:val="center"/>
              <w:rPr>
                <w:sz w:val="20"/>
                <w:szCs w:val="20"/>
              </w:rPr>
            </w:pPr>
            <w:r w:rsidRPr="00F63AE5">
              <w:rPr>
                <w:sz w:val="20"/>
                <w:szCs w:val="20"/>
              </w:rPr>
              <w:t>Ч + 10‒30 мин.</w:t>
            </w:r>
          </w:p>
        </w:tc>
      </w:tr>
      <w:tr w:rsidR="00663618" w:rsidRPr="00F63AE5" w:rsidTr="00565D44">
        <w:trPr>
          <w:trHeight w:val="211"/>
        </w:trPr>
        <w:tc>
          <w:tcPr>
            <w:tcW w:w="1971" w:type="pct"/>
          </w:tcPr>
          <w:p w:rsidR="00663618" w:rsidRPr="00F63AE5" w:rsidRDefault="00663618" w:rsidP="008F65DB">
            <w:pPr>
              <w:jc w:val="both"/>
              <w:rPr>
                <w:sz w:val="20"/>
                <w:szCs w:val="20"/>
              </w:rPr>
            </w:pPr>
            <w:r w:rsidRPr="00F63AE5">
              <w:rPr>
                <w:sz w:val="20"/>
                <w:szCs w:val="20"/>
              </w:rPr>
              <w:t>Муниципальное унитарное предприятие «Сельское жилищно-коммунальное хозяйство»</w:t>
            </w:r>
          </w:p>
        </w:tc>
        <w:tc>
          <w:tcPr>
            <w:tcW w:w="494" w:type="pct"/>
            <w:vAlign w:val="center"/>
          </w:tcPr>
          <w:p w:rsidR="00663618" w:rsidRPr="00F63AE5" w:rsidRDefault="00663618" w:rsidP="008F65DB">
            <w:pPr>
              <w:jc w:val="center"/>
              <w:rPr>
                <w:sz w:val="20"/>
                <w:szCs w:val="20"/>
              </w:rPr>
            </w:pPr>
            <w:r w:rsidRPr="00F63AE5">
              <w:rPr>
                <w:sz w:val="20"/>
                <w:szCs w:val="20"/>
              </w:rPr>
              <w:t>1</w:t>
            </w:r>
          </w:p>
        </w:tc>
        <w:tc>
          <w:tcPr>
            <w:tcW w:w="426" w:type="pct"/>
            <w:vAlign w:val="center"/>
          </w:tcPr>
          <w:p w:rsidR="00663618" w:rsidRPr="00F63AE5" w:rsidRDefault="00663618" w:rsidP="008F65DB">
            <w:pPr>
              <w:jc w:val="center"/>
              <w:rPr>
                <w:sz w:val="20"/>
                <w:szCs w:val="20"/>
              </w:rPr>
            </w:pPr>
            <w:r w:rsidRPr="00F63AE5">
              <w:rPr>
                <w:sz w:val="20"/>
                <w:szCs w:val="20"/>
              </w:rPr>
              <w:t>74</w:t>
            </w:r>
          </w:p>
        </w:tc>
        <w:tc>
          <w:tcPr>
            <w:tcW w:w="563" w:type="pct"/>
            <w:vAlign w:val="center"/>
          </w:tcPr>
          <w:p w:rsidR="00663618" w:rsidRPr="00F63AE5" w:rsidRDefault="00663618" w:rsidP="008F65DB">
            <w:pPr>
              <w:jc w:val="center"/>
              <w:rPr>
                <w:sz w:val="20"/>
                <w:szCs w:val="20"/>
              </w:rPr>
            </w:pPr>
            <w:r w:rsidRPr="00F63AE5">
              <w:rPr>
                <w:sz w:val="20"/>
                <w:szCs w:val="20"/>
              </w:rPr>
              <w:t>35</w:t>
            </w:r>
          </w:p>
        </w:tc>
        <w:tc>
          <w:tcPr>
            <w:tcW w:w="424" w:type="pct"/>
          </w:tcPr>
          <w:p w:rsidR="00663618" w:rsidRPr="00F63AE5" w:rsidRDefault="00663618" w:rsidP="008F65DB">
            <w:pPr>
              <w:jc w:val="center"/>
              <w:rPr>
                <w:sz w:val="20"/>
                <w:szCs w:val="20"/>
              </w:rPr>
            </w:pPr>
          </w:p>
        </w:tc>
        <w:tc>
          <w:tcPr>
            <w:tcW w:w="387" w:type="pct"/>
          </w:tcPr>
          <w:p w:rsidR="00663618" w:rsidRPr="00F63AE5" w:rsidRDefault="00663618" w:rsidP="008F65DB">
            <w:pPr>
              <w:jc w:val="center"/>
              <w:rPr>
                <w:sz w:val="20"/>
                <w:szCs w:val="20"/>
              </w:rPr>
            </w:pPr>
          </w:p>
        </w:tc>
        <w:tc>
          <w:tcPr>
            <w:tcW w:w="735" w:type="pct"/>
            <w:vAlign w:val="center"/>
          </w:tcPr>
          <w:p w:rsidR="00663618" w:rsidRPr="00F63AE5" w:rsidRDefault="00663618" w:rsidP="008D5ACC">
            <w:pPr>
              <w:jc w:val="center"/>
              <w:rPr>
                <w:sz w:val="20"/>
                <w:szCs w:val="20"/>
              </w:rPr>
            </w:pPr>
            <w:r w:rsidRPr="00F63AE5">
              <w:rPr>
                <w:sz w:val="20"/>
                <w:szCs w:val="20"/>
              </w:rPr>
              <w:t>Ч + 10‒30 мин.</w:t>
            </w:r>
          </w:p>
        </w:tc>
      </w:tr>
      <w:tr w:rsidR="00663618" w:rsidRPr="00F63AE5" w:rsidTr="00565D44">
        <w:trPr>
          <w:trHeight w:val="211"/>
        </w:trPr>
        <w:tc>
          <w:tcPr>
            <w:tcW w:w="1971" w:type="pct"/>
          </w:tcPr>
          <w:p w:rsidR="00663618" w:rsidRPr="00F63AE5" w:rsidRDefault="00663618" w:rsidP="008F65DB">
            <w:pPr>
              <w:jc w:val="both"/>
              <w:rPr>
                <w:sz w:val="20"/>
                <w:szCs w:val="20"/>
              </w:rPr>
            </w:pPr>
            <w:r w:rsidRPr="00F63AE5">
              <w:rPr>
                <w:sz w:val="20"/>
                <w:szCs w:val="20"/>
              </w:rPr>
              <w:t>Акционерное общество «</w:t>
            </w:r>
            <w:proofErr w:type="spellStart"/>
            <w:r w:rsidRPr="00F63AE5">
              <w:rPr>
                <w:sz w:val="20"/>
                <w:szCs w:val="20"/>
              </w:rPr>
              <w:t>Излучинское</w:t>
            </w:r>
            <w:proofErr w:type="spellEnd"/>
            <w:r w:rsidRPr="00F63AE5">
              <w:rPr>
                <w:sz w:val="20"/>
                <w:szCs w:val="20"/>
              </w:rPr>
              <w:t xml:space="preserve"> </w:t>
            </w:r>
            <w:r w:rsidRPr="00F63AE5">
              <w:rPr>
                <w:sz w:val="20"/>
                <w:szCs w:val="20"/>
              </w:rPr>
              <w:lastRenderedPageBreak/>
              <w:t>многопрофильное коммунальное хозяйство»</w:t>
            </w:r>
          </w:p>
        </w:tc>
        <w:tc>
          <w:tcPr>
            <w:tcW w:w="494" w:type="pct"/>
            <w:vAlign w:val="center"/>
          </w:tcPr>
          <w:p w:rsidR="00663618" w:rsidRPr="00F63AE5" w:rsidRDefault="00663618" w:rsidP="008F65DB">
            <w:pPr>
              <w:jc w:val="center"/>
              <w:rPr>
                <w:sz w:val="20"/>
                <w:szCs w:val="20"/>
              </w:rPr>
            </w:pPr>
            <w:r w:rsidRPr="00F63AE5">
              <w:rPr>
                <w:sz w:val="20"/>
                <w:szCs w:val="20"/>
              </w:rPr>
              <w:lastRenderedPageBreak/>
              <w:t>1</w:t>
            </w:r>
          </w:p>
        </w:tc>
        <w:tc>
          <w:tcPr>
            <w:tcW w:w="426" w:type="pct"/>
            <w:vAlign w:val="center"/>
          </w:tcPr>
          <w:p w:rsidR="00663618" w:rsidRPr="00F63AE5" w:rsidRDefault="00663618" w:rsidP="008F65DB">
            <w:pPr>
              <w:jc w:val="center"/>
              <w:rPr>
                <w:sz w:val="20"/>
                <w:szCs w:val="20"/>
              </w:rPr>
            </w:pPr>
            <w:r w:rsidRPr="00F63AE5">
              <w:rPr>
                <w:sz w:val="20"/>
                <w:szCs w:val="20"/>
              </w:rPr>
              <w:t>31</w:t>
            </w:r>
          </w:p>
        </w:tc>
        <w:tc>
          <w:tcPr>
            <w:tcW w:w="563" w:type="pct"/>
            <w:vAlign w:val="center"/>
          </w:tcPr>
          <w:p w:rsidR="00663618" w:rsidRPr="00F63AE5" w:rsidRDefault="00663618" w:rsidP="008F65DB">
            <w:pPr>
              <w:jc w:val="center"/>
              <w:rPr>
                <w:sz w:val="20"/>
                <w:szCs w:val="20"/>
              </w:rPr>
            </w:pPr>
            <w:r w:rsidRPr="00F63AE5">
              <w:rPr>
                <w:sz w:val="20"/>
                <w:szCs w:val="20"/>
              </w:rPr>
              <w:t>-</w:t>
            </w:r>
          </w:p>
        </w:tc>
        <w:tc>
          <w:tcPr>
            <w:tcW w:w="424" w:type="pct"/>
          </w:tcPr>
          <w:p w:rsidR="00663618" w:rsidRPr="00F63AE5" w:rsidRDefault="00663618" w:rsidP="008F65DB">
            <w:pPr>
              <w:jc w:val="center"/>
              <w:rPr>
                <w:sz w:val="20"/>
                <w:szCs w:val="20"/>
              </w:rPr>
            </w:pPr>
          </w:p>
        </w:tc>
        <w:tc>
          <w:tcPr>
            <w:tcW w:w="387" w:type="pct"/>
          </w:tcPr>
          <w:p w:rsidR="00663618" w:rsidRPr="00F63AE5" w:rsidRDefault="00663618" w:rsidP="008F65DB">
            <w:pPr>
              <w:jc w:val="center"/>
              <w:rPr>
                <w:sz w:val="20"/>
                <w:szCs w:val="20"/>
              </w:rPr>
            </w:pPr>
          </w:p>
        </w:tc>
        <w:tc>
          <w:tcPr>
            <w:tcW w:w="735" w:type="pct"/>
            <w:vAlign w:val="center"/>
          </w:tcPr>
          <w:p w:rsidR="00663618" w:rsidRPr="00F63AE5" w:rsidRDefault="00663618" w:rsidP="008D5ACC">
            <w:pPr>
              <w:jc w:val="center"/>
              <w:rPr>
                <w:sz w:val="20"/>
                <w:szCs w:val="20"/>
              </w:rPr>
            </w:pPr>
            <w:r w:rsidRPr="00F63AE5">
              <w:rPr>
                <w:sz w:val="20"/>
                <w:szCs w:val="20"/>
              </w:rPr>
              <w:t>Ч + 10‒30 мин.</w:t>
            </w:r>
          </w:p>
        </w:tc>
      </w:tr>
      <w:tr w:rsidR="00663618" w:rsidRPr="00F63AE5" w:rsidTr="00565D44">
        <w:trPr>
          <w:trHeight w:val="211"/>
        </w:trPr>
        <w:tc>
          <w:tcPr>
            <w:tcW w:w="1971" w:type="pct"/>
          </w:tcPr>
          <w:p w:rsidR="00663618" w:rsidRPr="00F63AE5" w:rsidRDefault="00663618" w:rsidP="008F65DB">
            <w:pPr>
              <w:jc w:val="both"/>
              <w:rPr>
                <w:sz w:val="20"/>
                <w:szCs w:val="20"/>
              </w:rPr>
            </w:pPr>
            <w:r w:rsidRPr="00F63AE5">
              <w:rPr>
                <w:sz w:val="20"/>
                <w:szCs w:val="20"/>
              </w:rPr>
              <w:lastRenderedPageBreak/>
              <w:t>Акционерное общество «</w:t>
            </w:r>
            <w:proofErr w:type="spellStart"/>
            <w:r w:rsidRPr="00F63AE5">
              <w:rPr>
                <w:sz w:val="20"/>
                <w:szCs w:val="20"/>
              </w:rPr>
              <w:t>Аганское</w:t>
            </w:r>
            <w:proofErr w:type="spellEnd"/>
            <w:r w:rsidRPr="00F63AE5">
              <w:rPr>
                <w:sz w:val="20"/>
                <w:szCs w:val="20"/>
              </w:rPr>
              <w:t xml:space="preserve"> многопрофильное жилищно-коммунальное управление»</w:t>
            </w:r>
          </w:p>
        </w:tc>
        <w:tc>
          <w:tcPr>
            <w:tcW w:w="494" w:type="pct"/>
            <w:vAlign w:val="center"/>
          </w:tcPr>
          <w:p w:rsidR="00663618" w:rsidRPr="00F63AE5" w:rsidRDefault="00663618" w:rsidP="008F65DB">
            <w:pPr>
              <w:jc w:val="center"/>
              <w:rPr>
                <w:sz w:val="20"/>
                <w:szCs w:val="20"/>
              </w:rPr>
            </w:pPr>
            <w:r w:rsidRPr="00F63AE5">
              <w:rPr>
                <w:sz w:val="20"/>
                <w:szCs w:val="20"/>
              </w:rPr>
              <w:t>1</w:t>
            </w:r>
          </w:p>
        </w:tc>
        <w:tc>
          <w:tcPr>
            <w:tcW w:w="426" w:type="pct"/>
            <w:vAlign w:val="center"/>
          </w:tcPr>
          <w:p w:rsidR="00663618" w:rsidRPr="00F63AE5" w:rsidRDefault="00663618" w:rsidP="008F65DB">
            <w:pPr>
              <w:jc w:val="center"/>
              <w:rPr>
                <w:sz w:val="20"/>
                <w:szCs w:val="20"/>
              </w:rPr>
            </w:pPr>
            <w:r w:rsidRPr="00F63AE5">
              <w:rPr>
                <w:sz w:val="20"/>
                <w:szCs w:val="20"/>
              </w:rPr>
              <w:t>32</w:t>
            </w:r>
          </w:p>
        </w:tc>
        <w:tc>
          <w:tcPr>
            <w:tcW w:w="563" w:type="pct"/>
            <w:vAlign w:val="center"/>
          </w:tcPr>
          <w:p w:rsidR="00663618" w:rsidRPr="00F63AE5" w:rsidRDefault="00663618" w:rsidP="008F65DB">
            <w:pPr>
              <w:jc w:val="center"/>
              <w:rPr>
                <w:sz w:val="20"/>
                <w:szCs w:val="20"/>
              </w:rPr>
            </w:pPr>
            <w:r w:rsidRPr="00F63AE5">
              <w:rPr>
                <w:sz w:val="20"/>
                <w:szCs w:val="20"/>
              </w:rPr>
              <w:t>10</w:t>
            </w:r>
          </w:p>
        </w:tc>
        <w:tc>
          <w:tcPr>
            <w:tcW w:w="424" w:type="pct"/>
          </w:tcPr>
          <w:p w:rsidR="00663618" w:rsidRPr="00F63AE5" w:rsidRDefault="00663618" w:rsidP="008F65DB">
            <w:pPr>
              <w:jc w:val="center"/>
              <w:rPr>
                <w:sz w:val="20"/>
                <w:szCs w:val="20"/>
              </w:rPr>
            </w:pPr>
          </w:p>
        </w:tc>
        <w:tc>
          <w:tcPr>
            <w:tcW w:w="387" w:type="pct"/>
          </w:tcPr>
          <w:p w:rsidR="00663618" w:rsidRPr="00F63AE5" w:rsidRDefault="00663618" w:rsidP="008F65DB">
            <w:pPr>
              <w:jc w:val="center"/>
              <w:rPr>
                <w:sz w:val="20"/>
                <w:szCs w:val="20"/>
              </w:rPr>
            </w:pPr>
          </w:p>
        </w:tc>
        <w:tc>
          <w:tcPr>
            <w:tcW w:w="735" w:type="pct"/>
            <w:vAlign w:val="center"/>
          </w:tcPr>
          <w:p w:rsidR="00663618" w:rsidRPr="00F63AE5" w:rsidRDefault="00663618" w:rsidP="008D5ACC">
            <w:pPr>
              <w:jc w:val="center"/>
              <w:rPr>
                <w:sz w:val="20"/>
                <w:szCs w:val="20"/>
              </w:rPr>
            </w:pPr>
            <w:r w:rsidRPr="00F63AE5">
              <w:rPr>
                <w:sz w:val="20"/>
                <w:szCs w:val="20"/>
              </w:rPr>
              <w:t>Ч + 10‒30 мин.</w:t>
            </w:r>
          </w:p>
        </w:tc>
      </w:tr>
      <w:tr w:rsidR="00663618" w:rsidRPr="00F63AE5" w:rsidTr="00565D44">
        <w:trPr>
          <w:trHeight w:val="211"/>
        </w:trPr>
        <w:tc>
          <w:tcPr>
            <w:tcW w:w="1971" w:type="pct"/>
          </w:tcPr>
          <w:p w:rsidR="00663618" w:rsidRPr="00F63AE5" w:rsidRDefault="00663618" w:rsidP="008F65DB">
            <w:pPr>
              <w:jc w:val="both"/>
              <w:rPr>
                <w:bCs/>
                <w:sz w:val="20"/>
                <w:szCs w:val="20"/>
                <w:lang w:eastAsia="ar-SA"/>
              </w:rPr>
            </w:pPr>
            <w:r w:rsidRPr="00F63AE5">
              <w:rPr>
                <w:bCs/>
                <w:sz w:val="20"/>
                <w:szCs w:val="20"/>
                <w:lang w:eastAsia="ar-SA"/>
              </w:rPr>
              <w:t>ВСЕГО:</w:t>
            </w:r>
          </w:p>
        </w:tc>
        <w:tc>
          <w:tcPr>
            <w:tcW w:w="494" w:type="pct"/>
          </w:tcPr>
          <w:p w:rsidR="00663618" w:rsidRPr="00F63AE5" w:rsidRDefault="00663618" w:rsidP="008F65DB">
            <w:pPr>
              <w:jc w:val="center"/>
              <w:rPr>
                <w:sz w:val="20"/>
                <w:szCs w:val="20"/>
              </w:rPr>
            </w:pPr>
            <w:r w:rsidRPr="00F63AE5">
              <w:rPr>
                <w:sz w:val="20"/>
                <w:szCs w:val="20"/>
              </w:rPr>
              <w:t>15</w:t>
            </w:r>
          </w:p>
        </w:tc>
        <w:tc>
          <w:tcPr>
            <w:tcW w:w="426" w:type="pct"/>
          </w:tcPr>
          <w:p w:rsidR="00663618" w:rsidRPr="00F63AE5" w:rsidRDefault="00663618" w:rsidP="008F65DB">
            <w:pPr>
              <w:jc w:val="center"/>
              <w:rPr>
                <w:sz w:val="20"/>
                <w:szCs w:val="20"/>
              </w:rPr>
            </w:pPr>
            <w:r w:rsidRPr="00F63AE5">
              <w:rPr>
                <w:sz w:val="20"/>
                <w:szCs w:val="20"/>
              </w:rPr>
              <w:t>648</w:t>
            </w:r>
          </w:p>
        </w:tc>
        <w:tc>
          <w:tcPr>
            <w:tcW w:w="563" w:type="pct"/>
          </w:tcPr>
          <w:p w:rsidR="00663618" w:rsidRPr="00F63AE5" w:rsidRDefault="00663618" w:rsidP="008F65DB">
            <w:pPr>
              <w:jc w:val="center"/>
              <w:rPr>
                <w:sz w:val="20"/>
                <w:szCs w:val="20"/>
              </w:rPr>
            </w:pPr>
            <w:r w:rsidRPr="00F63AE5">
              <w:rPr>
                <w:sz w:val="20"/>
                <w:szCs w:val="20"/>
              </w:rPr>
              <w:t>243</w:t>
            </w:r>
          </w:p>
        </w:tc>
        <w:tc>
          <w:tcPr>
            <w:tcW w:w="424" w:type="pct"/>
          </w:tcPr>
          <w:p w:rsidR="00663618" w:rsidRPr="00F63AE5" w:rsidRDefault="00663618" w:rsidP="008F65DB">
            <w:pPr>
              <w:jc w:val="center"/>
              <w:rPr>
                <w:sz w:val="20"/>
                <w:szCs w:val="20"/>
              </w:rPr>
            </w:pPr>
          </w:p>
        </w:tc>
        <w:tc>
          <w:tcPr>
            <w:tcW w:w="387" w:type="pct"/>
          </w:tcPr>
          <w:p w:rsidR="00663618" w:rsidRPr="00F63AE5" w:rsidRDefault="00663618" w:rsidP="008F65DB">
            <w:pPr>
              <w:jc w:val="center"/>
              <w:rPr>
                <w:sz w:val="20"/>
                <w:szCs w:val="20"/>
              </w:rPr>
            </w:pPr>
          </w:p>
        </w:tc>
        <w:tc>
          <w:tcPr>
            <w:tcW w:w="735" w:type="pct"/>
            <w:vAlign w:val="center"/>
          </w:tcPr>
          <w:p w:rsidR="00663618" w:rsidRPr="00F63AE5" w:rsidRDefault="00663618" w:rsidP="008D5ACC">
            <w:pPr>
              <w:jc w:val="center"/>
              <w:rPr>
                <w:sz w:val="20"/>
                <w:szCs w:val="20"/>
              </w:rPr>
            </w:pPr>
            <w:r w:rsidRPr="00F63AE5">
              <w:rPr>
                <w:sz w:val="20"/>
                <w:szCs w:val="20"/>
              </w:rPr>
              <w:t>-</w:t>
            </w:r>
          </w:p>
        </w:tc>
      </w:tr>
    </w:tbl>
    <w:p w:rsidR="004A4675" w:rsidRPr="004A4675" w:rsidRDefault="004A4675" w:rsidP="004A4675">
      <w:pPr>
        <w:ind w:firstLine="851"/>
        <w:jc w:val="both"/>
      </w:pPr>
      <w:r w:rsidRPr="004A4675">
        <w:t>Головным подразделением сети наблюдения и лабораторного контроля является Территориальный отдел «</w:t>
      </w:r>
      <w:proofErr w:type="spellStart"/>
      <w:r w:rsidRPr="004A4675">
        <w:t>Роспотребнадзора</w:t>
      </w:r>
      <w:proofErr w:type="spellEnd"/>
      <w:r w:rsidRPr="004A4675">
        <w:t xml:space="preserve">» в </w:t>
      </w:r>
      <w:proofErr w:type="gramStart"/>
      <w:r w:rsidRPr="004A4675">
        <w:t>г</w:t>
      </w:r>
      <w:proofErr w:type="gramEnd"/>
      <w:r w:rsidRPr="004A4675">
        <w:t xml:space="preserve">. Нижневартовске, Нижневартовском районе и в г. </w:t>
      </w:r>
      <w:proofErr w:type="spellStart"/>
      <w:r w:rsidRPr="004A4675">
        <w:t>Мегионе</w:t>
      </w:r>
      <w:proofErr w:type="spellEnd"/>
      <w:r w:rsidRPr="004A4675">
        <w:t>. В состав сети наблюдения и лабораторного контроля входят:</w:t>
      </w:r>
    </w:p>
    <w:p w:rsidR="004A4675" w:rsidRPr="004A4675" w:rsidRDefault="004A4675" w:rsidP="004A4675">
      <w:pPr>
        <w:numPr>
          <w:ilvl w:val="0"/>
          <w:numId w:val="2"/>
        </w:numPr>
        <w:tabs>
          <w:tab w:val="clear" w:pos="765"/>
          <w:tab w:val="num" w:pos="567"/>
        </w:tabs>
        <w:ind w:left="0" w:firstLine="851"/>
        <w:jc w:val="both"/>
      </w:pPr>
      <w:r w:rsidRPr="004A4675">
        <w:t xml:space="preserve">Филиал федерального государственного учреждения здравоохранения «Центр гигиены и эпидемиологии </w:t>
      </w:r>
      <w:proofErr w:type="gramStart"/>
      <w:r w:rsidRPr="004A4675">
        <w:t>в</w:t>
      </w:r>
      <w:proofErr w:type="gramEnd"/>
      <w:r w:rsidRPr="004A4675">
        <w:t xml:space="preserve"> </w:t>
      </w:r>
      <w:proofErr w:type="gramStart"/>
      <w:r w:rsidRPr="004A4675">
        <w:t>Ханты-Мансийском</w:t>
      </w:r>
      <w:proofErr w:type="gramEnd"/>
      <w:r w:rsidRPr="004A4675">
        <w:t xml:space="preserve"> автономном округе – Югре» в городе Нижневартовске, Нижневартовском районе и городе </w:t>
      </w:r>
      <w:proofErr w:type="spellStart"/>
      <w:r w:rsidRPr="004A4675">
        <w:t>Мегионе</w:t>
      </w:r>
      <w:proofErr w:type="spellEnd"/>
      <w:r w:rsidRPr="004A4675">
        <w:t>.</w:t>
      </w:r>
    </w:p>
    <w:p w:rsidR="004A4675" w:rsidRPr="004A4675" w:rsidRDefault="004A4675" w:rsidP="004A4675">
      <w:pPr>
        <w:numPr>
          <w:ilvl w:val="0"/>
          <w:numId w:val="2"/>
        </w:numPr>
        <w:tabs>
          <w:tab w:val="clear" w:pos="765"/>
          <w:tab w:val="num" w:pos="567"/>
        </w:tabs>
        <w:ind w:left="0" w:firstLine="851"/>
        <w:jc w:val="both"/>
      </w:pPr>
      <w:r w:rsidRPr="004A4675">
        <w:t xml:space="preserve">Нижневартовский отдел филиала ФГУ «ЦЛАТИ по </w:t>
      </w:r>
      <w:proofErr w:type="spellStart"/>
      <w:r w:rsidRPr="004A4675">
        <w:t>УрФо</w:t>
      </w:r>
      <w:proofErr w:type="spellEnd"/>
      <w:r w:rsidRPr="004A4675">
        <w:t>» по ХМА</w:t>
      </w:r>
      <w:proofErr w:type="gramStart"/>
      <w:r w:rsidRPr="004A4675">
        <w:t>О-</w:t>
      </w:r>
      <w:proofErr w:type="gramEnd"/>
      <w:r w:rsidRPr="004A4675">
        <w:t xml:space="preserve"> Югре.</w:t>
      </w:r>
    </w:p>
    <w:p w:rsidR="004A4675" w:rsidRPr="004A4675" w:rsidRDefault="004A4675" w:rsidP="004A4675">
      <w:pPr>
        <w:numPr>
          <w:ilvl w:val="0"/>
          <w:numId w:val="2"/>
        </w:numPr>
        <w:tabs>
          <w:tab w:val="clear" w:pos="765"/>
          <w:tab w:val="num" w:pos="567"/>
        </w:tabs>
        <w:ind w:left="0" w:firstLine="851"/>
        <w:jc w:val="both"/>
      </w:pPr>
      <w:r w:rsidRPr="004A4675">
        <w:t>Филиал «</w:t>
      </w:r>
      <w:proofErr w:type="spellStart"/>
      <w:r w:rsidRPr="004A4675">
        <w:t>Нижневартовская</w:t>
      </w:r>
      <w:proofErr w:type="spellEnd"/>
      <w:r w:rsidRPr="004A4675">
        <w:t xml:space="preserve"> районная ветеринарная служба с </w:t>
      </w:r>
      <w:proofErr w:type="spellStart"/>
      <w:r w:rsidRPr="004A4675">
        <w:t>госветинспекцией</w:t>
      </w:r>
      <w:proofErr w:type="spellEnd"/>
      <w:r w:rsidRPr="004A4675">
        <w:t>»</w:t>
      </w:r>
    </w:p>
    <w:p w:rsidR="004A4675" w:rsidRPr="004A4675" w:rsidRDefault="004A4675" w:rsidP="004A4675">
      <w:pPr>
        <w:numPr>
          <w:ilvl w:val="0"/>
          <w:numId w:val="2"/>
        </w:numPr>
        <w:tabs>
          <w:tab w:val="clear" w:pos="765"/>
          <w:tab w:val="num" w:pos="567"/>
        </w:tabs>
        <w:ind w:left="0" w:firstLine="851"/>
        <w:jc w:val="both"/>
      </w:pPr>
      <w:proofErr w:type="spellStart"/>
      <w:r w:rsidRPr="004A4675">
        <w:t>Ларьякский</w:t>
      </w:r>
      <w:proofErr w:type="spellEnd"/>
      <w:r w:rsidRPr="004A4675">
        <w:t xml:space="preserve"> гидрометеорологический пост государственного учреждения «Ханты-Мансийский окружной центр по гидрометеорологии и мониторингу окружающей среды».</w:t>
      </w:r>
    </w:p>
    <w:p w:rsidR="00BE57E6" w:rsidRPr="00F63AE5" w:rsidRDefault="00BE57E6" w:rsidP="005F794C">
      <w:pPr>
        <w:pStyle w:val="aff0"/>
        <w:spacing w:after="0" w:line="240" w:lineRule="auto"/>
        <w:ind w:left="765"/>
        <w:jc w:val="right"/>
        <w:rPr>
          <w:rFonts w:ascii="Times New Roman" w:hAnsi="Times New Roman"/>
          <w:i/>
          <w:sz w:val="24"/>
          <w:szCs w:val="24"/>
        </w:rPr>
      </w:pPr>
      <w:r w:rsidRPr="00F63AE5">
        <w:rPr>
          <w:rFonts w:ascii="Times New Roman" w:hAnsi="Times New Roman"/>
          <w:i/>
          <w:sz w:val="24"/>
          <w:szCs w:val="24"/>
        </w:rPr>
        <w:t>Таблица 8.2</w:t>
      </w:r>
    </w:p>
    <w:p w:rsidR="00BE57E6" w:rsidRPr="00F63AE5" w:rsidRDefault="00BE57E6" w:rsidP="005F794C">
      <w:pPr>
        <w:pStyle w:val="a7"/>
        <w:spacing w:after="0"/>
        <w:ind w:left="765"/>
        <w:jc w:val="center"/>
        <w:rPr>
          <w:b/>
          <w:sz w:val="24"/>
          <w:szCs w:val="24"/>
        </w:rPr>
      </w:pPr>
      <w:r w:rsidRPr="00F63AE5">
        <w:rPr>
          <w:b/>
          <w:sz w:val="24"/>
          <w:szCs w:val="24"/>
        </w:rPr>
        <w:t>Сведения об аттестованных поисково-спасательных формированиях</w:t>
      </w:r>
    </w:p>
    <w:p w:rsidR="00AC34B4" w:rsidRPr="00F63AE5" w:rsidRDefault="00AC34B4" w:rsidP="005F794C">
      <w:pPr>
        <w:pStyle w:val="a7"/>
        <w:spacing w:after="0"/>
        <w:ind w:left="765"/>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7"/>
        <w:gridCol w:w="1699"/>
        <w:gridCol w:w="1665"/>
        <w:gridCol w:w="1649"/>
        <w:gridCol w:w="1349"/>
        <w:gridCol w:w="1163"/>
      </w:tblGrid>
      <w:tr w:rsidR="00CC22AF" w:rsidRPr="00F63AE5" w:rsidTr="00F26635">
        <w:trPr>
          <w:tblHeader/>
        </w:trPr>
        <w:tc>
          <w:tcPr>
            <w:tcW w:w="1390" w:type="pct"/>
            <w:vMerge w:val="restart"/>
            <w:shd w:val="clear" w:color="auto" w:fill="DDDDDD"/>
            <w:vAlign w:val="center"/>
          </w:tcPr>
          <w:p w:rsidR="00CC22AF" w:rsidRPr="00F63AE5" w:rsidRDefault="00CC22AF" w:rsidP="00F26635">
            <w:pPr>
              <w:jc w:val="center"/>
              <w:rPr>
                <w:b/>
                <w:bCs/>
              </w:rPr>
            </w:pPr>
            <w:r w:rsidRPr="00F63AE5">
              <w:rPr>
                <w:b/>
                <w:bCs/>
              </w:rPr>
              <w:t>Федеральный округ</w:t>
            </w:r>
          </w:p>
          <w:p w:rsidR="00CC22AF" w:rsidRPr="00F63AE5" w:rsidRDefault="00CC22AF" w:rsidP="00F26635">
            <w:pPr>
              <w:jc w:val="center"/>
              <w:rPr>
                <w:b/>
                <w:bCs/>
              </w:rPr>
            </w:pPr>
            <w:r w:rsidRPr="00F63AE5">
              <w:rPr>
                <w:b/>
                <w:bCs/>
              </w:rPr>
              <w:t>(субъект)</w:t>
            </w:r>
          </w:p>
          <w:p w:rsidR="00CC22AF" w:rsidRPr="00F63AE5" w:rsidRDefault="00CC22AF" w:rsidP="00F26635">
            <w:pPr>
              <w:jc w:val="center"/>
              <w:rPr>
                <w:b/>
                <w:bCs/>
              </w:rPr>
            </w:pPr>
            <w:r w:rsidRPr="00F63AE5">
              <w:rPr>
                <w:b/>
                <w:bCs/>
              </w:rPr>
              <w:t>РФ</w:t>
            </w:r>
            <w:r w:rsidRPr="00F63AE5">
              <w:rPr>
                <w:b/>
              </w:rPr>
              <w:t xml:space="preserve"> / </w:t>
            </w:r>
            <w:r w:rsidRPr="00F63AE5">
              <w:rPr>
                <w:b/>
                <w:bCs/>
              </w:rPr>
              <w:t>ФОИВ</w:t>
            </w:r>
          </w:p>
          <w:p w:rsidR="00CC22AF" w:rsidRPr="00F63AE5" w:rsidRDefault="00CC22AF" w:rsidP="00F26635">
            <w:pPr>
              <w:jc w:val="center"/>
              <w:rPr>
                <w:b/>
                <w:bCs/>
              </w:rPr>
            </w:pPr>
            <w:proofErr w:type="gramStart"/>
            <w:r w:rsidRPr="00F63AE5">
              <w:rPr>
                <w:b/>
                <w:bCs/>
              </w:rPr>
              <w:t>(наименование</w:t>
            </w:r>
            <w:proofErr w:type="gramEnd"/>
          </w:p>
          <w:p w:rsidR="00CC22AF" w:rsidRPr="00F63AE5" w:rsidRDefault="00CC22AF" w:rsidP="00F26635">
            <w:pPr>
              <w:jc w:val="center"/>
              <w:rPr>
                <w:b/>
              </w:rPr>
            </w:pPr>
            <w:r w:rsidRPr="00F63AE5">
              <w:rPr>
                <w:b/>
                <w:bCs/>
              </w:rPr>
              <w:t>подразделения)</w:t>
            </w:r>
          </w:p>
        </w:tc>
        <w:tc>
          <w:tcPr>
            <w:tcW w:w="815" w:type="pct"/>
            <w:vMerge w:val="restart"/>
            <w:shd w:val="clear" w:color="auto" w:fill="DDDDDD"/>
            <w:vAlign w:val="center"/>
          </w:tcPr>
          <w:p w:rsidR="00CC22AF" w:rsidRPr="00F63AE5" w:rsidRDefault="00CC22AF" w:rsidP="00F26635">
            <w:pPr>
              <w:jc w:val="center"/>
              <w:rPr>
                <w:b/>
                <w:bCs/>
              </w:rPr>
            </w:pPr>
            <w:r w:rsidRPr="00F63AE5">
              <w:rPr>
                <w:b/>
                <w:bCs/>
              </w:rPr>
              <w:t>Виды работ,</w:t>
            </w:r>
          </w:p>
          <w:p w:rsidR="00CC22AF" w:rsidRPr="00F63AE5" w:rsidRDefault="00CC22AF" w:rsidP="00F26635">
            <w:pPr>
              <w:jc w:val="center"/>
              <w:rPr>
                <w:b/>
                <w:bCs/>
              </w:rPr>
            </w:pPr>
            <w:r w:rsidRPr="00F63AE5">
              <w:rPr>
                <w:b/>
                <w:bCs/>
              </w:rPr>
              <w:t>уровень ЧС</w:t>
            </w:r>
          </w:p>
        </w:tc>
        <w:tc>
          <w:tcPr>
            <w:tcW w:w="1590" w:type="pct"/>
            <w:gridSpan w:val="2"/>
            <w:shd w:val="clear" w:color="auto" w:fill="DDDDDD"/>
          </w:tcPr>
          <w:p w:rsidR="00CC22AF" w:rsidRPr="00F63AE5" w:rsidRDefault="00CC22AF" w:rsidP="00F26635">
            <w:pPr>
              <w:jc w:val="center"/>
              <w:rPr>
                <w:b/>
                <w:bCs/>
              </w:rPr>
            </w:pPr>
            <w:r w:rsidRPr="00F63AE5">
              <w:rPr>
                <w:b/>
                <w:bCs/>
              </w:rPr>
              <w:t>Силы и средства</w:t>
            </w:r>
          </w:p>
        </w:tc>
        <w:tc>
          <w:tcPr>
            <w:tcW w:w="1205" w:type="pct"/>
            <w:gridSpan w:val="2"/>
            <w:vMerge w:val="restart"/>
            <w:shd w:val="clear" w:color="auto" w:fill="DDDDDD"/>
            <w:vAlign w:val="center"/>
          </w:tcPr>
          <w:p w:rsidR="00CC22AF" w:rsidRPr="00F63AE5" w:rsidRDefault="00CC22AF" w:rsidP="00F26635">
            <w:pPr>
              <w:jc w:val="center"/>
              <w:rPr>
                <w:b/>
                <w:bCs/>
              </w:rPr>
            </w:pPr>
            <w:r w:rsidRPr="00F63AE5">
              <w:rPr>
                <w:b/>
                <w:bCs/>
              </w:rPr>
              <w:t>Аттестовано, чел.</w:t>
            </w:r>
          </w:p>
        </w:tc>
      </w:tr>
      <w:tr w:rsidR="00CC22AF" w:rsidRPr="00F63AE5" w:rsidTr="00F26635">
        <w:trPr>
          <w:trHeight w:val="276"/>
          <w:tblHeader/>
        </w:trPr>
        <w:tc>
          <w:tcPr>
            <w:tcW w:w="1390" w:type="pct"/>
            <w:vMerge/>
            <w:shd w:val="clear" w:color="auto" w:fill="DDDDDD"/>
            <w:vAlign w:val="center"/>
          </w:tcPr>
          <w:p w:rsidR="00CC22AF" w:rsidRPr="00F63AE5" w:rsidRDefault="00CC22AF" w:rsidP="00F26635">
            <w:pPr>
              <w:jc w:val="center"/>
              <w:rPr>
                <w:b/>
              </w:rPr>
            </w:pPr>
          </w:p>
        </w:tc>
        <w:tc>
          <w:tcPr>
            <w:tcW w:w="815" w:type="pct"/>
            <w:vMerge/>
            <w:shd w:val="clear" w:color="auto" w:fill="DDDDDD"/>
          </w:tcPr>
          <w:p w:rsidR="00CC22AF" w:rsidRPr="00F63AE5" w:rsidRDefault="00CC22AF" w:rsidP="00F26635">
            <w:pPr>
              <w:jc w:val="center"/>
              <w:rPr>
                <w:b/>
              </w:rPr>
            </w:pPr>
          </w:p>
        </w:tc>
        <w:tc>
          <w:tcPr>
            <w:tcW w:w="799" w:type="pct"/>
            <w:vMerge w:val="restart"/>
            <w:shd w:val="clear" w:color="auto" w:fill="DDDDDD"/>
          </w:tcPr>
          <w:p w:rsidR="00CC22AF" w:rsidRPr="00F63AE5" w:rsidRDefault="00CC22AF" w:rsidP="00F26635">
            <w:pPr>
              <w:jc w:val="center"/>
              <w:rPr>
                <w:b/>
                <w:bCs/>
              </w:rPr>
            </w:pPr>
            <w:proofErr w:type="gramStart"/>
            <w:r w:rsidRPr="00F63AE5">
              <w:rPr>
                <w:b/>
                <w:bCs/>
              </w:rPr>
              <w:t xml:space="preserve">Личный </w:t>
            </w:r>
            <w:proofErr w:type="gramEnd"/>
          </w:p>
          <w:p w:rsidR="00CC22AF" w:rsidRPr="00F63AE5" w:rsidRDefault="00CC22AF" w:rsidP="00F26635">
            <w:pPr>
              <w:jc w:val="center"/>
              <w:rPr>
                <w:b/>
                <w:bCs/>
              </w:rPr>
            </w:pPr>
            <w:r w:rsidRPr="00F63AE5">
              <w:rPr>
                <w:b/>
                <w:bCs/>
              </w:rPr>
              <w:t>состав,</w:t>
            </w:r>
          </w:p>
          <w:p w:rsidR="00CC22AF" w:rsidRPr="00F63AE5" w:rsidRDefault="00CC22AF" w:rsidP="00F26635">
            <w:pPr>
              <w:jc w:val="center"/>
              <w:rPr>
                <w:b/>
                <w:bCs/>
              </w:rPr>
            </w:pPr>
            <w:r w:rsidRPr="00F63AE5">
              <w:rPr>
                <w:b/>
                <w:bCs/>
              </w:rPr>
              <w:t>чел.</w:t>
            </w:r>
          </w:p>
        </w:tc>
        <w:tc>
          <w:tcPr>
            <w:tcW w:w="791" w:type="pct"/>
            <w:vMerge w:val="restart"/>
            <w:shd w:val="clear" w:color="auto" w:fill="DDDDDD"/>
          </w:tcPr>
          <w:p w:rsidR="00CC22AF" w:rsidRPr="00F63AE5" w:rsidRDefault="00CC22AF" w:rsidP="00F26635">
            <w:pPr>
              <w:jc w:val="center"/>
              <w:rPr>
                <w:b/>
                <w:bCs/>
              </w:rPr>
            </w:pPr>
            <w:r w:rsidRPr="00F63AE5">
              <w:rPr>
                <w:b/>
                <w:bCs/>
              </w:rPr>
              <w:t>Техника,</w:t>
            </w:r>
          </w:p>
          <w:p w:rsidR="00CC22AF" w:rsidRPr="00F63AE5" w:rsidRDefault="00CC22AF" w:rsidP="00F26635">
            <w:pPr>
              <w:jc w:val="center"/>
              <w:rPr>
                <w:b/>
                <w:bCs/>
              </w:rPr>
            </w:pPr>
            <w:r w:rsidRPr="00F63AE5">
              <w:rPr>
                <w:b/>
                <w:bCs/>
              </w:rPr>
              <w:t>ед.</w:t>
            </w:r>
          </w:p>
        </w:tc>
        <w:tc>
          <w:tcPr>
            <w:tcW w:w="1205" w:type="pct"/>
            <w:gridSpan w:val="2"/>
            <w:vMerge/>
            <w:shd w:val="clear" w:color="auto" w:fill="DDDDDD"/>
            <w:vAlign w:val="center"/>
          </w:tcPr>
          <w:p w:rsidR="00CC22AF" w:rsidRPr="00F63AE5" w:rsidRDefault="00CC22AF" w:rsidP="00F26635">
            <w:pPr>
              <w:jc w:val="center"/>
              <w:rPr>
                <w:b/>
                <w:bCs/>
              </w:rPr>
            </w:pPr>
          </w:p>
        </w:tc>
      </w:tr>
      <w:tr w:rsidR="0000146A" w:rsidRPr="00F63AE5" w:rsidTr="00F26635">
        <w:trPr>
          <w:tblHeader/>
        </w:trPr>
        <w:tc>
          <w:tcPr>
            <w:tcW w:w="1390" w:type="pct"/>
            <w:vMerge/>
            <w:shd w:val="clear" w:color="auto" w:fill="DDDDDD"/>
          </w:tcPr>
          <w:p w:rsidR="0000146A" w:rsidRPr="00F63AE5" w:rsidRDefault="0000146A" w:rsidP="00F26635">
            <w:pPr>
              <w:jc w:val="center"/>
              <w:rPr>
                <w:b/>
              </w:rPr>
            </w:pPr>
          </w:p>
        </w:tc>
        <w:tc>
          <w:tcPr>
            <w:tcW w:w="815" w:type="pct"/>
            <w:vMerge/>
            <w:shd w:val="clear" w:color="auto" w:fill="DDDDDD"/>
          </w:tcPr>
          <w:p w:rsidR="0000146A" w:rsidRPr="00F63AE5" w:rsidRDefault="0000146A" w:rsidP="00F26635">
            <w:pPr>
              <w:jc w:val="center"/>
              <w:rPr>
                <w:b/>
              </w:rPr>
            </w:pPr>
          </w:p>
        </w:tc>
        <w:tc>
          <w:tcPr>
            <w:tcW w:w="799" w:type="pct"/>
            <w:vMerge/>
            <w:shd w:val="clear" w:color="auto" w:fill="DDDDDD"/>
          </w:tcPr>
          <w:p w:rsidR="0000146A" w:rsidRPr="00F63AE5" w:rsidRDefault="0000146A" w:rsidP="00F26635">
            <w:pPr>
              <w:jc w:val="center"/>
              <w:rPr>
                <w:b/>
                <w:bCs/>
              </w:rPr>
            </w:pPr>
          </w:p>
        </w:tc>
        <w:tc>
          <w:tcPr>
            <w:tcW w:w="791" w:type="pct"/>
            <w:vMerge/>
            <w:shd w:val="clear" w:color="auto" w:fill="DDDDDD"/>
          </w:tcPr>
          <w:p w:rsidR="0000146A" w:rsidRPr="00F63AE5" w:rsidRDefault="0000146A" w:rsidP="00F26635">
            <w:pPr>
              <w:jc w:val="center"/>
              <w:rPr>
                <w:b/>
                <w:bCs/>
              </w:rPr>
            </w:pPr>
          </w:p>
        </w:tc>
        <w:tc>
          <w:tcPr>
            <w:tcW w:w="647" w:type="pct"/>
            <w:shd w:val="clear" w:color="auto" w:fill="DDDDDD"/>
            <w:vAlign w:val="center"/>
          </w:tcPr>
          <w:p w:rsidR="0000146A" w:rsidRPr="00F63AE5" w:rsidRDefault="0000146A" w:rsidP="00EC6F0D">
            <w:pPr>
              <w:jc w:val="center"/>
              <w:rPr>
                <w:b/>
                <w:bCs/>
              </w:rPr>
            </w:pPr>
            <w:r w:rsidRPr="00F63AE5">
              <w:rPr>
                <w:b/>
                <w:bCs/>
              </w:rPr>
              <w:t>2017 г.</w:t>
            </w:r>
          </w:p>
        </w:tc>
        <w:tc>
          <w:tcPr>
            <w:tcW w:w="558" w:type="pct"/>
            <w:shd w:val="clear" w:color="auto" w:fill="DDDDDD"/>
            <w:vAlign w:val="center"/>
          </w:tcPr>
          <w:p w:rsidR="0000146A" w:rsidRPr="00F63AE5" w:rsidRDefault="0000146A" w:rsidP="00EC6F0D">
            <w:pPr>
              <w:jc w:val="center"/>
              <w:rPr>
                <w:b/>
                <w:bCs/>
              </w:rPr>
            </w:pPr>
            <w:r w:rsidRPr="00F63AE5">
              <w:rPr>
                <w:b/>
                <w:bCs/>
              </w:rPr>
              <w:t>2018 г.</w:t>
            </w:r>
          </w:p>
        </w:tc>
      </w:tr>
      <w:tr w:rsidR="0000146A" w:rsidRPr="00F63AE5" w:rsidTr="00F26635">
        <w:tc>
          <w:tcPr>
            <w:tcW w:w="1390" w:type="pct"/>
            <w:vAlign w:val="center"/>
          </w:tcPr>
          <w:p w:rsidR="0000146A" w:rsidRPr="00F63AE5" w:rsidRDefault="0000146A" w:rsidP="00F26635">
            <w:pPr>
              <w:jc w:val="center"/>
              <w:rPr>
                <w:sz w:val="20"/>
                <w:szCs w:val="20"/>
              </w:rPr>
            </w:pPr>
            <w:r w:rsidRPr="00F63AE5">
              <w:rPr>
                <w:sz w:val="20"/>
                <w:szCs w:val="20"/>
              </w:rPr>
              <w:t>КУ «</w:t>
            </w:r>
            <w:proofErr w:type="spellStart"/>
            <w:r w:rsidRPr="00F63AE5">
              <w:rPr>
                <w:sz w:val="20"/>
                <w:szCs w:val="20"/>
              </w:rPr>
              <w:t>Центроспас-Югория</w:t>
            </w:r>
            <w:proofErr w:type="spellEnd"/>
            <w:r w:rsidRPr="00F63AE5">
              <w:rPr>
                <w:sz w:val="20"/>
                <w:szCs w:val="20"/>
              </w:rPr>
              <w:t>»</w:t>
            </w:r>
          </w:p>
          <w:p w:rsidR="0000146A" w:rsidRPr="00F63AE5" w:rsidRDefault="0000146A" w:rsidP="00F26635">
            <w:pPr>
              <w:jc w:val="center"/>
              <w:rPr>
                <w:sz w:val="20"/>
                <w:szCs w:val="20"/>
              </w:rPr>
            </w:pPr>
            <w:r w:rsidRPr="00F63AE5">
              <w:rPr>
                <w:sz w:val="20"/>
                <w:szCs w:val="20"/>
              </w:rPr>
              <w:t xml:space="preserve"> зональный поисково-спасательный отряд (Нижневартовский район)</w:t>
            </w:r>
          </w:p>
        </w:tc>
        <w:tc>
          <w:tcPr>
            <w:tcW w:w="815" w:type="pct"/>
            <w:vAlign w:val="center"/>
          </w:tcPr>
          <w:p w:rsidR="0000146A" w:rsidRPr="00F63AE5" w:rsidRDefault="0000146A" w:rsidP="00F26635">
            <w:pPr>
              <w:jc w:val="center"/>
              <w:rPr>
                <w:sz w:val="20"/>
                <w:szCs w:val="20"/>
              </w:rPr>
            </w:pPr>
            <w:r w:rsidRPr="00F63AE5">
              <w:rPr>
                <w:sz w:val="20"/>
                <w:szCs w:val="20"/>
              </w:rPr>
              <w:t>Поисково-спасательные работы</w:t>
            </w:r>
          </w:p>
        </w:tc>
        <w:tc>
          <w:tcPr>
            <w:tcW w:w="799" w:type="pct"/>
            <w:vAlign w:val="center"/>
          </w:tcPr>
          <w:p w:rsidR="0000146A" w:rsidRPr="00F63AE5" w:rsidRDefault="0000146A" w:rsidP="00F26635">
            <w:pPr>
              <w:jc w:val="center"/>
              <w:rPr>
                <w:sz w:val="20"/>
                <w:szCs w:val="20"/>
              </w:rPr>
            </w:pPr>
            <w:r w:rsidRPr="00F63AE5">
              <w:rPr>
                <w:sz w:val="20"/>
                <w:szCs w:val="20"/>
              </w:rPr>
              <w:t>20</w:t>
            </w:r>
          </w:p>
        </w:tc>
        <w:tc>
          <w:tcPr>
            <w:tcW w:w="791" w:type="pct"/>
            <w:vAlign w:val="center"/>
          </w:tcPr>
          <w:p w:rsidR="0000146A" w:rsidRPr="00F63AE5" w:rsidRDefault="0000146A" w:rsidP="005736B8">
            <w:pPr>
              <w:jc w:val="center"/>
              <w:rPr>
                <w:sz w:val="20"/>
                <w:szCs w:val="20"/>
              </w:rPr>
            </w:pPr>
            <w:r w:rsidRPr="00F63AE5">
              <w:rPr>
                <w:sz w:val="20"/>
                <w:szCs w:val="20"/>
              </w:rPr>
              <w:t>1</w:t>
            </w:r>
            <w:r w:rsidR="005736B8" w:rsidRPr="00F63AE5">
              <w:rPr>
                <w:sz w:val="20"/>
                <w:szCs w:val="20"/>
              </w:rPr>
              <w:t>1</w:t>
            </w:r>
          </w:p>
        </w:tc>
        <w:tc>
          <w:tcPr>
            <w:tcW w:w="647" w:type="pct"/>
            <w:shd w:val="clear" w:color="auto" w:fill="auto"/>
            <w:vAlign w:val="center"/>
          </w:tcPr>
          <w:p w:rsidR="0000146A" w:rsidRPr="00F63AE5" w:rsidRDefault="0000146A" w:rsidP="00EC6F0D">
            <w:pPr>
              <w:jc w:val="center"/>
              <w:rPr>
                <w:sz w:val="20"/>
                <w:szCs w:val="20"/>
              </w:rPr>
            </w:pPr>
            <w:r w:rsidRPr="00F63AE5">
              <w:rPr>
                <w:sz w:val="20"/>
                <w:szCs w:val="20"/>
              </w:rPr>
              <w:t>17</w:t>
            </w:r>
          </w:p>
        </w:tc>
        <w:tc>
          <w:tcPr>
            <w:tcW w:w="558" w:type="pct"/>
            <w:shd w:val="clear" w:color="auto" w:fill="auto"/>
            <w:vAlign w:val="center"/>
          </w:tcPr>
          <w:p w:rsidR="0000146A" w:rsidRPr="00F63AE5" w:rsidRDefault="0000146A" w:rsidP="005736B8">
            <w:pPr>
              <w:jc w:val="center"/>
              <w:rPr>
                <w:sz w:val="20"/>
                <w:szCs w:val="20"/>
              </w:rPr>
            </w:pPr>
            <w:r w:rsidRPr="00F63AE5">
              <w:rPr>
                <w:sz w:val="20"/>
                <w:szCs w:val="20"/>
              </w:rPr>
              <w:t>1</w:t>
            </w:r>
            <w:r w:rsidR="005736B8" w:rsidRPr="00F63AE5">
              <w:rPr>
                <w:sz w:val="20"/>
                <w:szCs w:val="20"/>
              </w:rPr>
              <w:t>9</w:t>
            </w:r>
          </w:p>
        </w:tc>
      </w:tr>
    </w:tbl>
    <w:p w:rsidR="00BE57E6" w:rsidRPr="00B87C43" w:rsidRDefault="00BE57E6" w:rsidP="005F794C">
      <w:pPr>
        <w:pStyle w:val="aff0"/>
        <w:spacing w:after="0" w:line="240" w:lineRule="auto"/>
        <w:ind w:left="765"/>
        <w:jc w:val="center"/>
        <w:rPr>
          <w:i/>
        </w:rPr>
      </w:pPr>
    </w:p>
    <w:p w:rsidR="00BE57E6" w: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n" w:hAnsi="Times New Roman"/>
          <w:i/>
          <w:sz w:val="24"/>
          <w:szCs w:val="24"/>
        </w:rPr>
        <w:t>Таблица 8.3</w:t>
      </w:r>
    </w:p>
    <w:p w:rsidR="00BE57E6" w:rsidRPr="00B87C43" w:rsidRDefault="00BE57E6" w:rsidP="00BE57E6">
      <w:pPr>
        <w:pStyle w:val="1"/>
        <w:spacing w:before="120" w:after="120"/>
        <w:ind w:left="765"/>
        <w:jc w:val="center"/>
        <w:rPr>
          <w:rFonts w:ascii="Times New Roman" w:eastAsiaTheme="minorHAnsi" w:hAnsi="Times New Roman"/>
          <w:bCs w:val="0"/>
          <w:sz w:val="24"/>
          <w:szCs w:val="24"/>
        </w:rPr>
      </w:pPr>
      <w:r w:rsidRPr="00B87C43">
        <w:rPr>
          <w:rFonts w:ascii="Times New Roman" w:eastAsiaTheme="minorHAnsi" w:hAnsi="Times New Roman"/>
          <w:bCs w:val="0"/>
          <w:sz w:val="24"/>
          <w:szCs w:val="24"/>
        </w:rPr>
        <w:t>Состояние системы наблюдения и лабораторного контроля</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18"/>
        <w:gridCol w:w="1344"/>
        <w:gridCol w:w="1002"/>
        <w:gridCol w:w="1034"/>
        <w:gridCol w:w="1055"/>
        <w:gridCol w:w="1028"/>
        <w:gridCol w:w="1299"/>
      </w:tblGrid>
      <w:tr w:rsidR="008D5ACC" w:rsidRPr="00B87C43" w:rsidTr="005B6506">
        <w:trPr>
          <w:cantSplit/>
          <w:trHeight w:val="697"/>
        </w:trPr>
        <w:tc>
          <w:tcPr>
            <w:tcW w:w="1679" w:type="pct"/>
            <w:vMerge w:val="restart"/>
            <w:shd w:val="clear" w:color="auto" w:fill="DDDDDD"/>
            <w:vAlign w:val="center"/>
          </w:tcPr>
          <w:p w:rsidR="008D5ACC" w:rsidRPr="00B87C43" w:rsidRDefault="008D5ACC" w:rsidP="005B6506">
            <w:pPr>
              <w:jc w:val="center"/>
              <w:rPr>
                <w:b/>
                <w:sz w:val="22"/>
                <w:szCs w:val="22"/>
              </w:rPr>
            </w:pPr>
            <w:r w:rsidRPr="00B87C43">
              <w:rPr>
                <w:b/>
                <w:sz w:val="22"/>
                <w:szCs w:val="22"/>
              </w:rPr>
              <w:t>Наименование</w:t>
            </w:r>
          </w:p>
          <w:p w:rsidR="008D5ACC" w:rsidRPr="00B87C43" w:rsidRDefault="008D5ACC" w:rsidP="005B6506">
            <w:pPr>
              <w:jc w:val="center"/>
              <w:rPr>
                <w:b/>
                <w:sz w:val="22"/>
                <w:szCs w:val="22"/>
              </w:rPr>
            </w:pPr>
            <w:r w:rsidRPr="00B87C43">
              <w:rPr>
                <w:b/>
                <w:sz w:val="22"/>
                <w:szCs w:val="22"/>
              </w:rPr>
              <w:t>систем наблюдения</w:t>
            </w:r>
          </w:p>
          <w:p w:rsidR="008D5ACC" w:rsidRPr="00B87C43" w:rsidRDefault="008D5ACC" w:rsidP="005B6506">
            <w:pPr>
              <w:jc w:val="center"/>
              <w:rPr>
                <w:b/>
                <w:sz w:val="22"/>
                <w:szCs w:val="22"/>
              </w:rPr>
            </w:pPr>
            <w:proofErr w:type="gramStart"/>
            <w:r w:rsidRPr="00B87C43">
              <w:rPr>
                <w:b/>
                <w:sz w:val="22"/>
                <w:szCs w:val="22"/>
              </w:rPr>
              <w:t>и лабораторного</w:t>
            </w:r>
            <w:proofErr w:type="gramEnd"/>
          </w:p>
          <w:p w:rsidR="008D5ACC" w:rsidRPr="00B87C43" w:rsidRDefault="008D5ACC" w:rsidP="005B6506">
            <w:pPr>
              <w:jc w:val="center"/>
              <w:rPr>
                <w:b/>
              </w:rPr>
            </w:pPr>
            <w:r w:rsidRPr="00B87C43">
              <w:rPr>
                <w:b/>
                <w:sz w:val="22"/>
                <w:szCs w:val="22"/>
              </w:rPr>
              <w:t>контроля</w:t>
            </w:r>
          </w:p>
        </w:tc>
        <w:tc>
          <w:tcPr>
            <w:tcW w:w="1152" w:type="pct"/>
            <w:gridSpan w:val="2"/>
            <w:shd w:val="clear" w:color="auto" w:fill="DDDDDD"/>
            <w:vAlign w:val="center"/>
          </w:tcPr>
          <w:p w:rsidR="008D5ACC" w:rsidRPr="00B87C43" w:rsidRDefault="008D5ACC" w:rsidP="005B6506">
            <w:pPr>
              <w:jc w:val="center"/>
              <w:rPr>
                <w:b/>
                <w:sz w:val="22"/>
                <w:szCs w:val="22"/>
              </w:rPr>
            </w:pPr>
            <w:r w:rsidRPr="00B87C43">
              <w:rPr>
                <w:b/>
                <w:sz w:val="22"/>
                <w:szCs w:val="22"/>
              </w:rPr>
              <w:t>Количество</w:t>
            </w:r>
          </w:p>
          <w:p w:rsidR="008D5ACC" w:rsidRPr="00B87C43" w:rsidRDefault="008D5ACC" w:rsidP="005B6506">
            <w:pPr>
              <w:jc w:val="center"/>
              <w:rPr>
                <w:b/>
                <w:sz w:val="22"/>
                <w:szCs w:val="22"/>
              </w:rPr>
            </w:pPr>
            <w:r w:rsidRPr="00B87C43">
              <w:rPr>
                <w:b/>
                <w:sz w:val="22"/>
                <w:szCs w:val="22"/>
              </w:rPr>
              <w:t>учреждений</w:t>
            </w:r>
          </w:p>
          <w:p w:rsidR="008D5ACC" w:rsidRPr="00B87C43" w:rsidRDefault="008D5ACC" w:rsidP="005B6506">
            <w:pPr>
              <w:jc w:val="center"/>
              <w:rPr>
                <w:b/>
                <w:sz w:val="22"/>
                <w:szCs w:val="22"/>
              </w:rPr>
            </w:pPr>
            <w:r w:rsidRPr="00B87C43">
              <w:rPr>
                <w:b/>
                <w:sz w:val="22"/>
                <w:szCs w:val="22"/>
              </w:rPr>
              <w:t>(станций, постов)</w:t>
            </w:r>
          </w:p>
        </w:tc>
        <w:tc>
          <w:tcPr>
            <w:tcW w:w="1026" w:type="pct"/>
            <w:gridSpan w:val="2"/>
            <w:shd w:val="clear" w:color="auto" w:fill="DDDDDD"/>
            <w:vAlign w:val="center"/>
          </w:tcPr>
          <w:p w:rsidR="008D5ACC" w:rsidRPr="00B87C43" w:rsidRDefault="008D5ACC" w:rsidP="005B6506">
            <w:pPr>
              <w:jc w:val="center"/>
              <w:rPr>
                <w:b/>
                <w:sz w:val="22"/>
                <w:szCs w:val="22"/>
              </w:rPr>
            </w:pPr>
            <w:r w:rsidRPr="00B87C43">
              <w:rPr>
                <w:b/>
                <w:sz w:val="22"/>
                <w:szCs w:val="22"/>
              </w:rPr>
              <w:t>Площадь</w:t>
            </w:r>
          </w:p>
          <w:p w:rsidR="008D5ACC" w:rsidRPr="00B87C43" w:rsidRDefault="008D5ACC" w:rsidP="005B6506">
            <w:pPr>
              <w:jc w:val="center"/>
              <w:rPr>
                <w:b/>
                <w:sz w:val="22"/>
                <w:szCs w:val="22"/>
              </w:rPr>
            </w:pPr>
            <w:proofErr w:type="gramStart"/>
            <w:r w:rsidRPr="00B87C43">
              <w:rPr>
                <w:b/>
                <w:sz w:val="22"/>
                <w:szCs w:val="22"/>
              </w:rPr>
              <w:t>наблюдаемой</w:t>
            </w:r>
            <w:proofErr w:type="gramEnd"/>
          </w:p>
          <w:p w:rsidR="008D5ACC" w:rsidRPr="00B87C43" w:rsidRDefault="008D5ACC" w:rsidP="005B6506">
            <w:pPr>
              <w:jc w:val="center"/>
              <w:rPr>
                <w:b/>
                <w:sz w:val="22"/>
                <w:szCs w:val="22"/>
              </w:rPr>
            </w:pPr>
            <w:r w:rsidRPr="00B87C43">
              <w:rPr>
                <w:b/>
                <w:sz w:val="22"/>
                <w:szCs w:val="22"/>
              </w:rPr>
              <w:t>территории</w:t>
            </w:r>
          </w:p>
        </w:tc>
        <w:tc>
          <w:tcPr>
            <w:tcW w:w="1143" w:type="pct"/>
            <w:gridSpan w:val="2"/>
            <w:shd w:val="clear" w:color="auto" w:fill="DDDDDD"/>
            <w:vAlign w:val="center"/>
          </w:tcPr>
          <w:p w:rsidR="008D5ACC" w:rsidRPr="00B87C43" w:rsidRDefault="008D5ACC" w:rsidP="005B6506">
            <w:pPr>
              <w:jc w:val="center"/>
              <w:rPr>
                <w:b/>
                <w:sz w:val="22"/>
                <w:szCs w:val="22"/>
              </w:rPr>
            </w:pPr>
            <w:r w:rsidRPr="00B87C43">
              <w:rPr>
                <w:b/>
                <w:sz w:val="22"/>
                <w:szCs w:val="22"/>
              </w:rPr>
              <w:t>Обеспеченность систем,</w:t>
            </w:r>
          </w:p>
          <w:p w:rsidR="008D5ACC" w:rsidRPr="00B87C43" w:rsidRDefault="008D5ACC" w:rsidP="005B6506">
            <w:pPr>
              <w:jc w:val="center"/>
              <w:rPr>
                <w:b/>
                <w:sz w:val="22"/>
                <w:szCs w:val="22"/>
              </w:rPr>
            </w:pPr>
            <w:r w:rsidRPr="00B87C43">
              <w:rPr>
                <w:b/>
                <w:sz w:val="22"/>
                <w:szCs w:val="22"/>
              </w:rPr>
              <w:t>%</w:t>
            </w:r>
          </w:p>
        </w:tc>
      </w:tr>
      <w:tr w:rsidR="008D5ACC" w:rsidRPr="00B87C43" w:rsidTr="005B6506">
        <w:trPr>
          <w:cantSplit/>
        </w:trPr>
        <w:tc>
          <w:tcPr>
            <w:tcW w:w="1679" w:type="pct"/>
            <w:vMerge/>
            <w:tcBorders>
              <w:bottom w:val="single" w:sz="4" w:space="0" w:color="auto"/>
            </w:tcBorders>
            <w:shd w:val="clear" w:color="auto" w:fill="DDDDDD"/>
            <w:vAlign w:val="center"/>
          </w:tcPr>
          <w:p w:rsidR="008D5ACC" w:rsidRPr="00B87C43" w:rsidRDefault="008D5ACC" w:rsidP="005B6506">
            <w:pPr>
              <w:jc w:val="center"/>
              <w:rPr>
                <w:b/>
                <w:sz w:val="20"/>
                <w:szCs w:val="20"/>
              </w:rPr>
            </w:pPr>
          </w:p>
        </w:tc>
        <w:tc>
          <w:tcPr>
            <w:tcW w:w="660" w:type="pct"/>
            <w:tcBorders>
              <w:bottom w:val="single" w:sz="4" w:space="0" w:color="auto"/>
            </w:tcBorders>
            <w:shd w:val="clear" w:color="auto" w:fill="DDDDDD"/>
            <w:vAlign w:val="center"/>
          </w:tcPr>
          <w:p w:rsidR="008D5ACC" w:rsidRPr="00B87C43" w:rsidRDefault="008D5ACC" w:rsidP="005B6506">
            <w:pPr>
              <w:jc w:val="center"/>
              <w:rPr>
                <w:b/>
                <w:sz w:val="20"/>
                <w:szCs w:val="20"/>
              </w:rPr>
            </w:pPr>
            <w:r w:rsidRPr="00B87C43">
              <w:rPr>
                <w:b/>
                <w:sz w:val="20"/>
                <w:szCs w:val="20"/>
              </w:rPr>
              <w:t>общее</w:t>
            </w:r>
          </w:p>
          <w:p w:rsidR="008D5ACC" w:rsidRPr="00B87C43" w:rsidRDefault="008D5ACC" w:rsidP="005B6506">
            <w:pPr>
              <w:jc w:val="center"/>
              <w:rPr>
                <w:b/>
                <w:sz w:val="20"/>
                <w:szCs w:val="20"/>
              </w:rPr>
            </w:pPr>
            <w:r w:rsidRPr="00B87C43">
              <w:rPr>
                <w:b/>
                <w:sz w:val="20"/>
                <w:szCs w:val="20"/>
              </w:rPr>
              <w:t>количество,</w:t>
            </w:r>
          </w:p>
          <w:p w:rsidR="008D5ACC" w:rsidRPr="00B87C43" w:rsidRDefault="008D5ACC" w:rsidP="005B6506">
            <w:pPr>
              <w:jc w:val="center"/>
              <w:rPr>
                <w:b/>
                <w:sz w:val="20"/>
                <w:szCs w:val="20"/>
              </w:rPr>
            </w:pPr>
            <w:r w:rsidRPr="00B87C43">
              <w:rPr>
                <w:b/>
                <w:sz w:val="20"/>
                <w:szCs w:val="20"/>
              </w:rPr>
              <w:t>ед.</w:t>
            </w:r>
          </w:p>
        </w:tc>
        <w:tc>
          <w:tcPr>
            <w:tcW w:w="492" w:type="pct"/>
            <w:tcBorders>
              <w:bottom w:val="single" w:sz="4" w:space="0" w:color="auto"/>
            </w:tcBorders>
            <w:shd w:val="clear" w:color="auto" w:fill="DDDDDD"/>
            <w:vAlign w:val="center"/>
          </w:tcPr>
          <w:p w:rsidR="008D5ACC" w:rsidRPr="00B87C43" w:rsidRDefault="008D5ACC" w:rsidP="005B6506">
            <w:pPr>
              <w:jc w:val="center"/>
              <w:rPr>
                <w:b/>
                <w:sz w:val="20"/>
                <w:szCs w:val="20"/>
              </w:rPr>
            </w:pPr>
            <w:r w:rsidRPr="00B87C43">
              <w:rPr>
                <w:b/>
                <w:sz w:val="20"/>
                <w:szCs w:val="20"/>
              </w:rPr>
              <w:t>измен.</w:t>
            </w:r>
          </w:p>
          <w:p w:rsidR="008D5ACC" w:rsidRPr="00B87C43" w:rsidRDefault="008D5ACC" w:rsidP="005B6506">
            <w:pPr>
              <w:jc w:val="center"/>
              <w:rPr>
                <w:b/>
                <w:sz w:val="20"/>
                <w:szCs w:val="20"/>
              </w:rPr>
            </w:pPr>
            <w:r w:rsidRPr="00B87C43">
              <w:rPr>
                <w:b/>
                <w:sz w:val="20"/>
                <w:szCs w:val="20"/>
              </w:rPr>
              <w:t xml:space="preserve">за год, </w:t>
            </w:r>
          </w:p>
          <w:p w:rsidR="008D5ACC" w:rsidRPr="00B87C43" w:rsidRDefault="008D5ACC" w:rsidP="005B6506">
            <w:pPr>
              <w:jc w:val="center"/>
              <w:rPr>
                <w:b/>
                <w:sz w:val="20"/>
                <w:szCs w:val="20"/>
              </w:rPr>
            </w:pPr>
            <w:r w:rsidRPr="00B87C43">
              <w:rPr>
                <w:b/>
                <w:sz w:val="20"/>
                <w:szCs w:val="20"/>
              </w:rPr>
              <w:t>%</w:t>
            </w:r>
          </w:p>
        </w:tc>
        <w:tc>
          <w:tcPr>
            <w:tcW w:w="508" w:type="pct"/>
            <w:tcBorders>
              <w:bottom w:val="single" w:sz="4" w:space="0" w:color="auto"/>
            </w:tcBorders>
            <w:shd w:val="clear" w:color="auto" w:fill="DDDDDD"/>
            <w:vAlign w:val="center"/>
          </w:tcPr>
          <w:p w:rsidR="008D5ACC" w:rsidRPr="00B87C43" w:rsidRDefault="008D5ACC" w:rsidP="005B6506">
            <w:pPr>
              <w:jc w:val="center"/>
              <w:rPr>
                <w:b/>
                <w:sz w:val="20"/>
                <w:szCs w:val="20"/>
              </w:rPr>
            </w:pPr>
            <w:proofErr w:type="gramStart"/>
            <w:r w:rsidRPr="00B87C43">
              <w:rPr>
                <w:b/>
                <w:sz w:val="20"/>
                <w:szCs w:val="20"/>
              </w:rPr>
              <w:t>общая,</w:t>
            </w:r>
            <w:proofErr w:type="gramEnd"/>
          </w:p>
          <w:p w:rsidR="008D5ACC" w:rsidRPr="00B87C43" w:rsidRDefault="008D5ACC" w:rsidP="005B6506">
            <w:pPr>
              <w:jc w:val="center"/>
              <w:rPr>
                <w:b/>
                <w:sz w:val="20"/>
                <w:szCs w:val="20"/>
              </w:rPr>
            </w:pPr>
            <w:r w:rsidRPr="00B87C43">
              <w:rPr>
                <w:b/>
                <w:sz w:val="20"/>
                <w:szCs w:val="20"/>
              </w:rPr>
              <w:t>км</w:t>
            </w:r>
            <w:proofErr w:type="gramStart"/>
            <w:r w:rsidRPr="00B87C43">
              <w:rPr>
                <w:b/>
                <w:sz w:val="20"/>
                <w:szCs w:val="20"/>
                <w:vertAlign w:val="superscript"/>
              </w:rPr>
              <w:t>2</w:t>
            </w:r>
            <w:proofErr w:type="gramEnd"/>
          </w:p>
        </w:tc>
        <w:tc>
          <w:tcPr>
            <w:tcW w:w="518" w:type="pct"/>
            <w:tcBorders>
              <w:bottom w:val="single" w:sz="4" w:space="0" w:color="auto"/>
            </w:tcBorders>
            <w:shd w:val="clear" w:color="auto" w:fill="DDDDDD"/>
            <w:vAlign w:val="center"/>
          </w:tcPr>
          <w:p w:rsidR="008D5ACC" w:rsidRPr="00B87C43" w:rsidRDefault="008D5ACC" w:rsidP="005B6506">
            <w:pPr>
              <w:jc w:val="center"/>
              <w:rPr>
                <w:b/>
                <w:sz w:val="20"/>
                <w:szCs w:val="20"/>
              </w:rPr>
            </w:pPr>
            <w:r w:rsidRPr="00B87C43">
              <w:rPr>
                <w:b/>
                <w:sz w:val="20"/>
                <w:szCs w:val="20"/>
              </w:rPr>
              <w:t>измен.</w:t>
            </w:r>
          </w:p>
          <w:p w:rsidR="008D5ACC" w:rsidRPr="00B87C43" w:rsidRDefault="008D5ACC" w:rsidP="005B6506">
            <w:pPr>
              <w:jc w:val="center"/>
              <w:rPr>
                <w:b/>
                <w:sz w:val="20"/>
                <w:szCs w:val="20"/>
              </w:rPr>
            </w:pPr>
            <w:r w:rsidRPr="00B87C43">
              <w:rPr>
                <w:b/>
                <w:sz w:val="20"/>
                <w:szCs w:val="20"/>
              </w:rPr>
              <w:t>за год,</w:t>
            </w:r>
          </w:p>
          <w:p w:rsidR="008D5ACC" w:rsidRPr="00B87C43" w:rsidRDefault="008D5ACC" w:rsidP="005B6506">
            <w:pPr>
              <w:jc w:val="center"/>
              <w:rPr>
                <w:b/>
                <w:sz w:val="20"/>
                <w:szCs w:val="20"/>
              </w:rPr>
            </w:pPr>
            <w:r w:rsidRPr="00B87C43">
              <w:rPr>
                <w:b/>
                <w:sz w:val="20"/>
                <w:szCs w:val="20"/>
              </w:rPr>
              <w:t>%</w:t>
            </w:r>
          </w:p>
        </w:tc>
        <w:tc>
          <w:tcPr>
            <w:tcW w:w="505" w:type="pct"/>
            <w:tcBorders>
              <w:bottom w:val="single" w:sz="4" w:space="0" w:color="auto"/>
            </w:tcBorders>
            <w:shd w:val="clear" w:color="auto" w:fill="DDDDDD"/>
            <w:vAlign w:val="center"/>
          </w:tcPr>
          <w:p w:rsidR="008D5ACC" w:rsidRPr="00B87C43" w:rsidRDefault="008D5ACC" w:rsidP="005B6506">
            <w:pPr>
              <w:jc w:val="center"/>
              <w:rPr>
                <w:b/>
                <w:sz w:val="20"/>
                <w:szCs w:val="20"/>
              </w:rPr>
            </w:pPr>
            <w:proofErr w:type="spellStart"/>
            <w:proofErr w:type="gramStart"/>
            <w:r w:rsidRPr="00B87C43">
              <w:rPr>
                <w:b/>
                <w:sz w:val="20"/>
                <w:szCs w:val="20"/>
              </w:rPr>
              <w:t>специа-листами</w:t>
            </w:r>
            <w:proofErr w:type="spellEnd"/>
            <w:proofErr w:type="gramEnd"/>
          </w:p>
        </w:tc>
        <w:tc>
          <w:tcPr>
            <w:tcW w:w="638" w:type="pct"/>
            <w:tcBorders>
              <w:bottom w:val="single" w:sz="4" w:space="0" w:color="auto"/>
            </w:tcBorders>
            <w:shd w:val="clear" w:color="auto" w:fill="DDDDDD"/>
            <w:vAlign w:val="center"/>
          </w:tcPr>
          <w:p w:rsidR="008D5ACC" w:rsidRPr="00B87C43" w:rsidRDefault="008D5ACC" w:rsidP="005B6506">
            <w:pPr>
              <w:jc w:val="center"/>
              <w:rPr>
                <w:b/>
                <w:sz w:val="20"/>
                <w:szCs w:val="20"/>
              </w:rPr>
            </w:pPr>
            <w:proofErr w:type="spellStart"/>
            <w:r w:rsidRPr="00B87C43">
              <w:rPr>
                <w:b/>
                <w:sz w:val="20"/>
                <w:szCs w:val="20"/>
              </w:rPr>
              <w:t>оборудов</w:t>
            </w:r>
            <w:proofErr w:type="spellEnd"/>
            <w:r w:rsidRPr="00B87C43">
              <w:rPr>
                <w:b/>
                <w:sz w:val="20"/>
                <w:szCs w:val="20"/>
              </w:rPr>
              <w:t>. и приборами</w:t>
            </w:r>
          </w:p>
        </w:tc>
      </w:tr>
      <w:tr w:rsidR="008D5ACC" w:rsidRPr="00B87C43" w:rsidTr="005B6506">
        <w:trPr>
          <w:cantSplit/>
        </w:trPr>
        <w:tc>
          <w:tcPr>
            <w:tcW w:w="1679" w:type="pct"/>
            <w:tcBorders>
              <w:top w:val="single" w:sz="4" w:space="0" w:color="auto"/>
              <w:left w:val="single" w:sz="4" w:space="0" w:color="auto"/>
              <w:bottom w:val="single" w:sz="4" w:space="0" w:color="auto"/>
            </w:tcBorders>
            <w:vAlign w:val="center"/>
          </w:tcPr>
          <w:p w:rsidR="008D5ACC" w:rsidRPr="00B87C43" w:rsidRDefault="008D5ACC" w:rsidP="005B6506">
            <w:pPr>
              <w:rPr>
                <w:sz w:val="20"/>
                <w:szCs w:val="20"/>
              </w:rPr>
            </w:pPr>
            <w:r w:rsidRPr="00B87C43">
              <w:rPr>
                <w:sz w:val="20"/>
                <w:szCs w:val="20"/>
              </w:rPr>
              <w:t xml:space="preserve">Сети наблюдения и лабораторного контроля Ханты-Мансийского </w:t>
            </w:r>
          </w:p>
          <w:p w:rsidR="008D5ACC" w:rsidRPr="00B87C43" w:rsidRDefault="008D5ACC" w:rsidP="005B6506">
            <w:pPr>
              <w:rPr>
                <w:sz w:val="20"/>
                <w:szCs w:val="20"/>
              </w:rPr>
            </w:pPr>
            <w:r w:rsidRPr="00B87C43">
              <w:rPr>
                <w:sz w:val="20"/>
                <w:szCs w:val="20"/>
              </w:rPr>
              <w:t xml:space="preserve">федерального округа – </w:t>
            </w:r>
            <w:proofErr w:type="spellStart"/>
            <w:r w:rsidRPr="00B87C43">
              <w:rPr>
                <w:sz w:val="20"/>
                <w:szCs w:val="20"/>
              </w:rPr>
              <w:t>Югра</w:t>
            </w:r>
            <w:proofErr w:type="spellEnd"/>
          </w:p>
          <w:p w:rsidR="008D5ACC" w:rsidRPr="00B87C43" w:rsidRDefault="008D5ACC" w:rsidP="005B6506">
            <w:pPr>
              <w:rPr>
                <w:sz w:val="20"/>
                <w:szCs w:val="20"/>
              </w:rPr>
            </w:pPr>
            <w:r w:rsidRPr="00B87C43">
              <w:rPr>
                <w:sz w:val="20"/>
                <w:szCs w:val="20"/>
              </w:rPr>
              <w:t>Нижневартовский район</w:t>
            </w:r>
          </w:p>
        </w:tc>
        <w:tc>
          <w:tcPr>
            <w:tcW w:w="660" w:type="pct"/>
            <w:tcBorders>
              <w:top w:val="single" w:sz="4" w:space="0" w:color="auto"/>
              <w:bottom w:val="single" w:sz="4" w:space="0" w:color="auto"/>
            </w:tcBorders>
            <w:vAlign w:val="center"/>
          </w:tcPr>
          <w:p w:rsidR="008D5ACC" w:rsidRPr="00B87C43" w:rsidRDefault="008D5ACC" w:rsidP="005B6506">
            <w:pPr>
              <w:jc w:val="center"/>
              <w:rPr>
                <w:sz w:val="20"/>
                <w:szCs w:val="20"/>
              </w:rPr>
            </w:pPr>
            <w:r w:rsidRPr="00B87C43">
              <w:rPr>
                <w:sz w:val="20"/>
                <w:szCs w:val="20"/>
              </w:rPr>
              <w:t>3</w:t>
            </w:r>
          </w:p>
        </w:tc>
        <w:tc>
          <w:tcPr>
            <w:tcW w:w="492" w:type="pct"/>
            <w:tcBorders>
              <w:top w:val="single" w:sz="4" w:space="0" w:color="auto"/>
              <w:bottom w:val="single" w:sz="4" w:space="0" w:color="auto"/>
            </w:tcBorders>
            <w:vAlign w:val="center"/>
          </w:tcPr>
          <w:p w:rsidR="008D5ACC" w:rsidRPr="00B87C43" w:rsidRDefault="008D5ACC" w:rsidP="005B6506">
            <w:pPr>
              <w:jc w:val="center"/>
              <w:rPr>
                <w:sz w:val="20"/>
                <w:szCs w:val="20"/>
              </w:rPr>
            </w:pPr>
            <w:r w:rsidRPr="00B87C43">
              <w:rPr>
                <w:sz w:val="20"/>
                <w:szCs w:val="20"/>
              </w:rPr>
              <w:t>0</w:t>
            </w:r>
          </w:p>
        </w:tc>
        <w:tc>
          <w:tcPr>
            <w:tcW w:w="508" w:type="pct"/>
            <w:tcBorders>
              <w:top w:val="single" w:sz="4" w:space="0" w:color="auto"/>
              <w:bottom w:val="single" w:sz="4" w:space="0" w:color="auto"/>
            </w:tcBorders>
            <w:vAlign w:val="center"/>
          </w:tcPr>
          <w:p w:rsidR="008D5ACC" w:rsidRPr="00B87C43" w:rsidRDefault="008D5ACC" w:rsidP="005B6506">
            <w:pPr>
              <w:jc w:val="center"/>
              <w:rPr>
                <w:sz w:val="20"/>
                <w:szCs w:val="20"/>
              </w:rPr>
            </w:pPr>
            <w:r w:rsidRPr="00B87C43">
              <w:rPr>
                <w:sz w:val="20"/>
                <w:szCs w:val="20"/>
              </w:rPr>
              <w:t>118500</w:t>
            </w:r>
          </w:p>
        </w:tc>
        <w:tc>
          <w:tcPr>
            <w:tcW w:w="518" w:type="pct"/>
            <w:tcBorders>
              <w:top w:val="single" w:sz="4" w:space="0" w:color="auto"/>
              <w:bottom w:val="single" w:sz="4" w:space="0" w:color="auto"/>
            </w:tcBorders>
            <w:vAlign w:val="center"/>
          </w:tcPr>
          <w:p w:rsidR="008D5ACC" w:rsidRPr="00B87C43" w:rsidRDefault="008D5ACC" w:rsidP="005B6506">
            <w:pPr>
              <w:jc w:val="center"/>
              <w:rPr>
                <w:sz w:val="20"/>
                <w:szCs w:val="20"/>
              </w:rPr>
            </w:pPr>
            <w:r w:rsidRPr="00B87C43">
              <w:rPr>
                <w:sz w:val="20"/>
                <w:szCs w:val="20"/>
              </w:rPr>
              <w:t>0</w:t>
            </w:r>
          </w:p>
        </w:tc>
        <w:tc>
          <w:tcPr>
            <w:tcW w:w="505" w:type="pct"/>
            <w:tcBorders>
              <w:top w:val="single" w:sz="4" w:space="0" w:color="auto"/>
              <w:bottom w:val="single" w:sz="4" w:space="0" w:color="auto"/>
            </w:tcBorders>
            <w:vAlign w:val="center"/>
          </w:tcPr>
          <w:p w:rsidR="008D5ACC" w:rsidRPr="00B87C43" w:rsidRDefault="008D5ACC" w:rsidP="005B6506">
            <w:pPr>
              <w:jc w:val="center"/>
              <w:rPr>
                <w:sz w:val="20"/>
                <w:szCs w:val="20"/>
              </w:rPr>
            </w:pPr>
            <w:r w:rsidRPr="00B87C43">
              <w:rPr>
                <w:sz w:val="20"/>
                <w:szCs w:val="20"/>
              </w:rPr>
              <w:t>100</w:t>
            </w:r>
          </w:p>
        </w:tc>
        <w:tc>
          <w:tcPr>
            <w:tcW w:w="638" w:type="pct"/>
            <w:tcBorders>
              <w:top w:val="single" w:sz="4" w:space="0" w:color="auto"/>
              <w:bottom w:val="single" w:sz="4" w:space="0" w:color="auto"/>
              <w:right w:val="single" w:sz="4" w:space="0" w:color="auto"/>
            </w:tcBorders>
            <w:vAlign w:val="center"/>
          </w:tcPr>
          <w:p w:rsidR="008D5ACC" w:rsidRPr="00B87C43" w:rsidRDefault="008D5ACC" w:rsidP="005B6506">
            <w:pPr>
              <w:jc w:val="center"/>
              <w:rPr>
                <w:sz w:val="20"/>
                <w:szCs w:val="20"/>
              </w:rPr>
            </w:pPr>
            <w:r w:rsidRPr="00B87C43">
              <w:rPr>
                <w:sz w:val="20"/>
                <w:szCs w:val="20"/>
              </w:rPr>
              <w:t>100</w:t>
            </w:r>
          </w:p>
        </w:tc>
      </w:tr>
    </w:tbl>
    <w:p w:rsidR="001D47B2" w:rsidRPr="00B87C43" w:rsidRDefault="001D47B2" w:rsidP="008249EE">
      <w:pPr>
        <w:pStyle w:val="aff0"/>
        <w:spacing w:after="0"/>
        <w:ind w:left="0"/>
        <w:jc w:val="right"/>
        <w:rPr>
          <w:rFonts w:ascii="Times New Roman" w:hAnsi="Times New Roman"/>
          <w:i/>
          <w:sz w:val="24"/>
          <w:szCs w:val="24"/>
        </w:rPr>
      </w:pPr>
    </w:p>
    <w:p w:rsidR="008C52F0" w:rsidRDefault="008C52F0" w:rsidP="009C2010">
      <w:pPr>
        <w:spacing w:before="120" w:after="120"/>
        <w:ind w:firstLine="1134"/>
        <w:jc w:val="right"/>
        <w:rPr>
          <w:i/>
        </w:rPr>
      </w:pPr>
    </w:p>
    <w:p w:rsidR="008C52F0" w:rsidRDefault="008C52F0" w:rsidP="009C2010">
      <w:pPr>
        <w:spacing w:before="120" w:after="120"/>
        <w:ind w:firstLine="1134"/>
        <w:jc w:val="right"/>
        <w:rPr>
          <w:i/>
        </w:rPr>
      </w:pPr>
    </w:p>
    <w:p w:rsidR="008C52F0" w:rsidRDefault="008C52F0" w:rsidP="009C2010">
      <w:pPr>
        <w:spacing w:before="120" w:after="120"/>
        <w:ind w:firstLine="1134"/>
        <w:jc w:val="right"/>
        <w:rPr>
          <w:i/>
        </w:rPr>
      </w:pPr>
    </w:p>
    <w:p w:rsidR="008C52F0" w:rsidRDefault="008C52F0" w:rsidP="009C2010">
      <w:pPr>
        <w:spacing w:before="120" w:after="120"/>
        <w:ind w:firstLine="1134"/>
        <w:jc w:val="right"/>
        <w:rPr>
          <w:i/>
        </w:rPr>
      </w:pPr>
    </w:p>
    <w:p w:rsidR="009C2010" w:rsidRPr="00F63AE5" w:rsidRDefault="009C2010" w:rsidP="009C2010">
      <w:pPr>
        <w:spacing w:before="120" w:after="120"/>
        <w:ind w:firstLine="1134"/>
        <w:jc w:val="right"/>
        <w:rPr>
          <w:i/>
        </w:rPr>
      </w:pPr>
      <w:r w:rsidRPr="00F63AE5">
        <w:rPr>
          <w:i/>
        </w:rPr>
        <w:lastRenderedPageBreak/>
        <w:t>Таблица 8.</w:t>
      </w:r>
      <w:r w:rsidR="00565D44">
        <w:rPr>
          <w:i/>
        </w:rPr>
        <w:t>4</w:t>
      </w:r>
    </w:p>
    <w:p w:rsidR="009C2010" w:rsidRPr="00F63AE5" w:rsidRDefault="009C2010" w:rsidP="009C2010">
      <w:pPr>
        <w:spacing w:after="120"/>
        <w:jc w:val="center"/>
        <w:rPr>
          <w:b/>
        </w:rPr>
      </w:pPr>
      <w:r w:rsidRPr="00F63AE5">
        <w:rPr>
          <w:b/>
        </w:rPr>
        <w:t>Сведения о реагировании функциональных подсистем РСЧС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1284"/>
        <w:gridCol w:w="1651"/>
        <w:gridCol w:w="2047"/>
        <w:gridCol w:w="1586"/>
        <w:gridCol w:w="1640"/>
      </w:tblGrid>
      <w:tr w:rsidR="009C2010" w:rsidRPr="00F63AE5" w:rsidTr="001D6FEC">
        <w:trPr>
          <w:trHeight w:val="283"/>
          <w:jc w:val="center"/>
        </w:trPr>
        <w:tc>
          <w:tcPr>
            <w:tcW w:w="1062" w:type="pct"/>
            <w:vMerge w:val="restart"/>
            <w:shd w:val="clear" w:color="auto" w:fill="EAEAEA"/>
            <w:vAlign w:val="center"/>
          </w:tcPr>
          <w:p w:rsidR="009C2010" w:rsidRPr="00F63AE5" w:rsidRDefault="009C2010" w:rsidP="003B6A52">
            <w:pPr>
              <w:jc w:val="center"/>
              <w:rPr>
                <w:b/>
                <w:spacing w:val="-8"/>
                <w:sz w:val="22"/>
                <w:szCs w:val="22"/>
              </w:rPr>
            </w:pPr>
            <w:r w:rsidRPr="00F63AE5">
              <w:rPr>
                <w:b/>
                <w:spacing w:val="-8"/>
                <w:sz w:val="22"/>
                <w:szCs w:val="22"/>
              </w:rPr>
              <w:t>Уровень реагирования</w:t>
            </w:r>
          </w:p>
        </w:tc>
        <w:tc>
          <w:tcPr>
            <w:tcW w:w="616" w:type="pct"/>
            <w:vMerge w:val="restart"/>
            <w:shd w:val="clear" w:color="auto" w:fill="EAEAEA"/>
            <w:vAlign w:val="center"/>
          </w:tcPr>
          <w:p w:rsidR="009C2010" w:rsidRPr="00F63AE5" w:rsidRDefault="009C2010" w:rsidP="003B6A52">
            <w:pPr>
              <w:jc w:val="center"/>
              <w:rPr>
                <w:b/>
                <w:spacing w:val="-8"/>
                <w:sz w:val="22"/>
                <w:szCs w:val="22"/>
              </w:rPr>
            </w:pPr>
            <w:r w:rsidRPr="00F63AE5">
              <w:rPr>
                <w:b/>
                <w:spacing w:val="-8"/>
                <w:sz w:val="22"/>
                <w:szCs w:val="22"/>
              </w:rPr>
              <w:t>Сведения</w:t>
            </w:r>
          </w:p>
          <w:p w:rsidR="009C2010" w:rsidRPr="00F63AE5" w:rsidRDefault="009C2010" w:rsidP="003B6A52">
            <w:pPr>
              <w:jc w:val="center"/>
              <w:rPr>
                <w:b/>
                <w:spacing w:val="-8"/>
                <w:sz w:val="22"/>
                <w:szCs w:val="22"/>
              </w:rPr>
            </w:pPr>
            <w:r w:rsidRPr="00F63AE5">
              <w:rPr>
                <w:b/>
                <w:spacing w:val="-8"/>
                <w:sz w:val="22"/>
                <w:szCs w:val="22"/>
              </w:rPr>
              <w:t>о ЧС*</w:t>
            </w:r>
          </w:p>
        </w:tc>
        <w:tc>
          <w:tcPr>
            <w:tcW w:w="792" w:type="pct"/>
            <w:vMerge w:val="restart"/>
            <w:shd w:val="clear" w:color="auto" w:fill="EAEAEA"/>
            <w:vAlign w:val="center"/>
          </w:tcPr>
          <w:p w:rsidR="009C2010" w:rsidRPr="00F63AE5" w:rsidRDefault="009C2010" w:rsidP="003B6A52">
            <w:pPr>
              <w:jc w:val="center"/>
              <w:rPr>
                <w:b/>
                <w:spacing w:val="-8"/>
                <w:sz w:val="22"/>
                <w:szCs w:val="22"/>
              </w:rPr>
            </w:pPr>
            <w:r w:rsidRPr="00F63AE5">
              <w:rPr>
                <w:b/>
                <w:spacing w:val="-8"/>
                <w:sz w:val="22"/>
                <w:szCs w:val="22"/>
              </w:rPr>
              <w:t xml:space="preserve">Кол-во </w:t>
            </w:r>
            <w:proofErr w:type="gramStart"/>
            <w:r w:rsidRPr="00F63AE5">
              <w:rPr>
                <w:b/>
                <w:spacing w:val="-8"/>
                <w:sz w:val="22"/>
                <w:szCs w:val="22"/>
              </w:rPr>
              <w:t>л</w:t>
            </w:r>
            <w:proofErr w:type="gramEnd"/>
            <w:r w:rsidRPr="00F63AE5">
              <w:rPr>
                <w:b/>
                <w:spacing w:val="-8"/>
                <w:sz w:val="22"/>
                <w:szCs w:val="22"/>
              </w:rPr>
              <w:t>/с, участвующего в ликвидации ЧС</w:t>
            </w:r>
          </w:p>
        </w:tc>
        <w:tc>
          <w:tcPr>
            <w:tcW w:w="2530" w:type="pct"/>
            <w:gridSpan w:val="3"/>
            <w:shd w:val="clear" w:color="auto" w:fill="EAEAEA"/>
            <w:vAlign w:val="center"/>
          </w:tcPr>
          <w:p w:rsidR="009C2010" w:rsidRPr="00F63AE5" w:rsidRDefault="009C2010" w:rsidP="003B6A52">
            <w:pPr>
              <w:jc w:val="center"/>
              <w:rPr>
                <w:b/>
                <w:spacing w:val="-8"/>
                <w:sz w:val="22"/>
                <w:szCs w:val="22"/>
              </w:rPr>
            </w:pPr>
            <w:r w:rsidRPr="00F63AE5">
              <w:rPr>
                <w:b/>
                <w:spacing w:val="-8"/>
                <w:sz w:val="22"/>
                <w:szCs w:val="22"/>
              </w:rPr>
              <w:t>Кол-во привлекаемой техники (ед.)</w:t>
            </w:r>
          </w:p>
        </w:tc>
      </w:tr>
      <w:tr w:rsidR="009C2010" w:rsidRPr="00F63AE5" w:rsidTr="001D6FEC">
        <w:trPr>
          <w:trHeight w:val="146"/>
          <w:jc w:val="center"/>
        </w:trPr>
        <w:tc>
          <w:tcPr>
            <w:tcW w:w="1062" w:type="pct"/>
            <w:vMerge/>
            <w:shd w:val="clear" w:color="auto" w:fill="EAEAEA"/>
            <w:vAlign w:val="center"/>
          </w:tcPr>
          <w:p w:rsidR="009C2010" w:rsidRPr="00F63AE5" w:rsidRDefault="009C2010" w:rsidP="003B6A52">
            <w:pPr>
              <w:jc w:val="center"/>
              <w:rPr>
                <w:b/>
                <w:spacing w:val="-8"/>
                <w:sz w:val="22"/>
                <w:szCs w:val="22"/>
              </w:rPr>
            </w:pPr>
          </w:p>
        </w:tc>
        <w:tc>
          <w:tcPr>
            <w:tcW w:w="616" w:type="pct"/>
            <w:vMerge/>
            <w:shd w:val="clear" w:color="auto" w:fill="EAEAEA"/>
          </w:tcPr>
          <w:p w:rsidR="009C2010" w:rsidRPr="00F63AE5" w:rsidRDefault="009C2010" w:rsidP="003B6A52">
            <w:pPr>
              <w:jc w:val="center"/>
              <w:rPr>
                <w:b/>
                <w:spacing w:val="-8"/>
                <w:sz w:val="22"/>
                <w:szCs w:val="22"/>
              </w:rPr>
            </w:pPr>
          </w:p>
        </w:tc>
        <w:tc>
          <w:tcPr>
            <w:tcW w:w="792" w:type="pct"/>
            <w:vMerge/>
            <w:shd w:val="clear" w:color="auto" w:fill="EAEAEA"/>
            <w:vAlign w:val="center"/>
          </w:tcPr>
          <w:p w:rsidR="009C2010" w:rsidRPr="00F63AE5" w:rsidRDefault="009C2010" w:rsidP="003B6A52">
            <w:pPr>
              <w:jc w:val="center"/>
              <w:rPr>
                <w:b/>
                <w:spacing w:val="-8"/>
                <w:sz w:val="22"/>
                <w:szCs w:val="22"/>
              </w:rPr>
            </w:pPr>
          </w:p>
        </w:tc>
        <w:tc>
          <w:tcPr>
            <w:tcW w:w="982" w:type="pct"/>
            <w:shd w:val="clear" w:color="auto" w:fill="EAEAEA"/>
            <w:vAlign w:val="center"/>
          </w:tcPr>
          <w:p w:rsidR="009C2010" w:rsidRPr="00F63AE5" w:rsidRDefault="009C2010" w:rsidP="003B6A52">
            <w:pPr>
              <w:jc w:val="center"/>
              <w:rPr>
                <w:b/>
                <w:spacing w:val="-8"/>
                <w:sz w:val="22"/>
                <w:szCs w:val="22"/>
              </w:rPr>
            </w:pPr>
            <w:r w:rsidRPr="00F63AE5">
              <w:rPr>
                <w:b/>
                <w:spacing w:val="-8"/>
                <w:sz w:val="22"/>
                <w:szCs w:val="22"/>
              </w:rPr>
              <w:t>Техники</w:t>
            </w:r>
          </w:p>
          <w:p w:rsidR="009C2010" w:rsidRPr="00F63AE5" w:rsidRDefault="009C2010" w:rsidP="003B6A52">
            <w:pPr>
              <w:ind w:right="-102"/>
              <w:jc w:val="center"/>
              <w:rPr>
                <w:b/>
                <w:spacing w:val="-8"/>
                <w:sz w:val="22"/>
                <w:szCs w:val="22"/>
              </w:rPr>
            </w:pPr>
            <w:proofErr w:type="gramStart"/>
            <w:r w:rsidRPr="00F63AE5">
              <w:rPr>
                <w:b/>
                <w:spacing w:val="-8"/>
                <w:sz w:val="22"/>
                <w:szCs w:val="22"/>
              </w:rPr>
              <w:t>(специальная, вспомогательная и др.), ед.</w:t>
            </w:r>
            <w:proofErr w:type="gramEnd"/>
          </w:p>
        </w:tc>
        <w:tc>
          <w:tcPr>
            <w:tcW w:w="761" w:type="pct"/>
            <w:shd w:val="clear" w:color="auto" w:fill="EAEAEA"/>
            <w:vAlign w:val="center"/>
          </w:tcPr>
          <w:p w:rsidR="009C2010" w:rsidRPr="00F63AE5" w:rsidRDefault="009C2010" w:rsidP="003B6A52">
            <w:pPr>
              <w:jc w:val="center"/>
              <w:rPr>
                <w:b/>
                <w:spacing w:val="-8"/>
                <w:sz w:val="22"/>
                <w:szCs w:val="22"/>
              </w:rPr>
            </w:pPr>
            <w:r w:rsidRPr="00F63AE5">
              <w:rPr>
                <w:b/>
                <w:spacing w:val="-8"/>
                <w:sz w:val="22"/>
                <w:szCs w:val="22"/>
              </w:rPr>
              <w:t>снаряжения,</w:t>
            </w:r>
          </w:p>
          <w:p w:rsidR="009C2010" w:rsidRPr="00F63AE5" w:rsidRDefault="009C2010" w:rsidP="003B6A52">
            <w:pPr>
              <w:jc w:val="center"/>
              <w:rPr>
                <w:b/>
                <w:spacing w:val="-8"/>
                <w:sz w:val="22"/>
                <w:szCs w:val="22"/>
              </w:rPr>
            </w:pPr>
            <w:r w:rsidRPr="00F63AE5">
              <w:rPr>
                <w:b/>
                <w:spacing w:val="-8"/>
                <w:sz w:val="22"/>
                <w:szCs w:val="22"/>
              </w:rPr>
              <w:t>ед.</w:t>
            </w:r>
          </w:p>
        </w:tc>
        <w:tc>
          <w:tcPr>
            <w:tcW w:w="787" w:type="pct"/>
            <w:shd w:val="clear" w:color="auto" w:fill="EAEAEA"/>
            <w:vAlign w:val="center"/>
          </w:tcPr>
          <w:p w:rsidR="009C2010" w:rsidRPr="00F63AE5" w:rsidRDefault="009C2010" w:rsidP="003B6A52">
            <w:pPr>
              <w:jc w:val="center"/>
              <w:rPr>
                <w:b/>
                <w:spacing w:val="-8"/>
                <w:sz w:val="22"/>
                <w:szCs w:val="22"/>
              </w:rPr>
            </w:pPr>
            <w:r w:rsidRPr="00F63AE5">
              <w:rPr>
                <w:b/>
                <w:spacing w:val="-8"/>
                <w:sz w:val="22"/>
                <w:szCs w:val="22"/>
              </w:rPr>
              <w:t xml:space="preserve">инструмента, </w:t>
            </w:r>
          </w:p>
          <w:p w:rsidR="009C2010" w:rsidRPr="00F63AE5" w:rsidRDefault="009C2010" w:rsidP="003B6A52">
            <w:pPr>
              <w:jc w:val="center"/>
              <w:rPr>
                <w:b/>
                <w:spacing w:val="-8"/>
                <w:sz w:val="22"/>
                <w:szCs w:val="22"/>
              </w:rPr>
            </w:pPr>
            <w:r w:rsidRPr="00F63AE5">
              <w:rPr>
                <w:b/>
                <w:spacing w:val="-8"/>
                <w:sz w:val="22"/>
                <w:szCs w:val="22"/>
              </w:rPr>
              <w:t>ед.</w:t>
            </w:r>
          </w:p>
        </w:tc>
      </w:tr>
      <w:tr w:rsidR="00D67181" w:rsidRPr="00F63AE5" w:rsidTr="001D6FEC">
        <w:trPr>
          <w:trHeight w:val="211"/>
          <w:jc w:val="center"/>
        </w:trPr>
        <w:tc>
          <w:tcPr>
            <w:tcW w:w="1062" w:type="pct"/>
          </w:tcPr>
          <w:p w:rsidR="00D67181" w:rsidRPr="00F63AE5" w:rsidRDefault="00D67181" w:rsidP="003B6A52">
            <w:pPr>
              <w:jc w:val="both"/>
              <w:rPr>
                <w:sz w:val="20"/>
                <w:szCs w:val="20"/>
              </w:rPr>
            </w:pPr>
            <w:proofErr w:type="gramStart"/>
            <w:r w:rsidRPr="00F63AE5">
              <w:rPr>
                <w:sz w:val="20"/>
                <w:szCs w:val="20"/>
              </w:rPr>
              <w:t>особый</w:t>
            </w:r>
            <w:proofErr w:type="gramEnd"/>
          </w:p>
        </w:tc>
        <w:tc>
          <w:tcPr>
            <w:tcW w:w="616" w:type="pct"/>
          </w:tcPr>
          <w:p w:rsidR="00D67181" w:rsidRPr="00F63AE5" w:rsidRDefault="00D67181" w:rsidP="00BA6A83">
            <w:pPr>
              <w:jc w:val="center"/>
              <w:rPr>
                <w:sz w:val="20"/>
                <w:szCs w:val="20"/>
              </w:rPr>
            </w:pPr>
            <w:r w:rsidRPr="00F63AE5">
              <w:rPr>
                <w:sz w:val="20"/>
                <w:szCs w:val="20"/>
              </w:rPr>
              <w:t>-</w:t>
            </w:r>
          </w:p>
        </w:tc>
        <w:tc>
          <w:tcPr>
            <w:tcW w:w="792" w:type="pct"/>
            <w:vAlign w:val="center"/>
          </w:tcPr>
          <w:p w:rsidR="00D67181" w:rsidRPr="00F63AE5" w:rsidRDefault="00D67181" w:rsidP="00D67181">
            <w:pPr>
              <w:jc w:val="center"/>
              <w:rPr>
                <w:sz w:val="20"/>
                <w:szCs w:val="20"/>
              </w:rPr>
            </w:pPr>
            <w:r w:rsidRPr="00F63AE5">
              <w:rPr>
                <w:sz w:val="20"/>
                <w:szCs w:val="20"/>
              </w:rPr>
              <w:t>0</w:t>
            </w:r>
          </w:p>
        </w:tc>
        <w:tc>
          <w:tcPr>
            <w:tcW w:w="982" w:type="pct"/>
            <w:vAlign w:val="center"/>
          </w:tcPr>
          <w:p w:rsidR="00D67181" w:rsidRPr="00F63AE5" w:rsidRDefault="00D67181" w:rsidP="00D67181">
            <w:pPr>
              <w:jc w:val="center"/>
              <w:rPr>
                <w:sz w:val="20"/>
                <w:szCs w:val="20"/>
              </w:rPr>
            </w:pPr>
            <w:r w:rsidRPr="00F63AE5">
              <w:rPr>
                <w:sz w:val="20"/>
                <w:szCs w:val="20"/>
              </w:rPr>
              <w:t>0</w:t>
            </w:r>
          </w:p>
        </w:tc>
        <w:tc>
          <w:tcPr>
            <w:tcW w:w="761" w:type="pct"/>
            <w:vAlign w:val="center"/>
          </w:tcPr>
          <w:p w:rsidR="00D67181" w:rsidRPr="00F63AE5" w:rsidRDefault="00D67181" w:rsidP="00D67181">
            <w:pPr>
              <w:jc w:val="center"/>
              <w:rPr>
                <w:sz w:val="20"/>
                <w:szCs w:val="20"/>
              </w:rPr>
            </w:pPr>
            <w:r w:rsidRPr="00F63AE5">
              <w:rPr>
                <w:sz w:val="20"/>
                <w:szCs w:val="20"/>
              </w:rPr>
              <w:t>0</w:t>
            </w:r>
          </w:p>
        </w:tc>
        <w:tc>
          <w:tcPr>
            <w:tcW w:w="787" w:type="pct"/>
            <w:vAlign w:val="center"/>
          </w:tcPr>
          <w:p w:rsidR="00D67181" w:rsidRPr="00F63AE5" w:rsidRDefault="00D67181" w:rsidP="00D67181">
            <w:pPr>
              <w:jc w:val="center"/>
              <w:rPr>
                <w:sz w:val="20"/>
                <w:szCs w:val="20"/>
              </w:rPr>
            </w:pPr>
            <w:r w:rsidRPr="00F63AE5">
              <w:rPr>
                <w:sz w:val="20"/>
                <w:szCs w:val="20"/>
              </w:rPr>
              <w:t>0</w:t>
            </w:r>
          </w:p>
        </w:tc>
      </w:tr>
      <w:tr w:rsidR="00D67181" w:rsidRPr="00F63AE5" w:rsidTr="001D6FEC">
        <w:trPr>
          <w:trHeight w:val="242"/>
          <w:jc w:val="center"/>
        </w:trPr>
        <w:tc>
          <w:tcPr>
            <w:tcW w:w="1062" w:type="pct"/>
          </w:tcPr>
          <w:p w:rsidR="00D67181" w:rsidRPr="00F63AE5" w:rsidRDefault="00D67181" w:rsidP="003B6A52">
            <w:pPr>
              <w:jc w:val="both"/>
              <w:rPr>
                <w:sz w:val="20"/>
                <w:szCs w:val="20"/>
              </w:rPr>
            </w:pPr>
            <w:proofErr w:type="gramStart"/>
            <w:r w:rsidRPr="00F63AE5">
              <w:rPr>
                <w:sz w:val="20"/>
                <w:szCs w:val="20"/>
              </w:rPr>
              <w:t xml:space="preserve">федеральный </w:t>
            </w:r>
            <w:proofErr w:type="gramEnd"/>
          </w:p>
        </w:tc>
        <w:tc>
          <w:tcPr>
            <w:tcW w:w="616" w:type="pct"/>
          </w:tcPr>
          <w:p w:rsidR="00D67181" w:rsidRPr="00F63AE5" w:rsidRDefault="00D67181" w:rsidP="00BA6A83">
            <w:pPr>
              <w:jc w:val="center"/>
              <w:rPr>
                <w:sz w:val="20"/>
                <w:szCs w:val="20"/>
              </w:rPr>
            </w:pPr>
            <w:r w:rsidRPr="00F63AE5">
              <w:rPr>
                <w:sz w:val="20"/>
                <w:szCs w:val="20"/>
              </w:rPr>
              <w:t>-</w:t>
            </w:r>
          </w:p>
        </w:tc>
        <w:tc>
          <w:tcPr>
            <w:tcW w:w="792" w:type="pct"/>
            <w:vAlign w:val="center"/>
          </w:tcPr>
          <w:p w:rsidR="00D67181" w:rsidRPr="00F63AE5" w:rsidRDefault="00D67181" w:rsidP="00D67181">
            <w:pPr>
              <w:jc w:val="center"/>
              <w:rPr>
                <w:sz w:val="20"/>
                <w:szCs w:val="20"/>
              </w:rPr>
            </w:pPr>
            <w:r w:rsidRPr="00F63AE5">
              <w:rPr>
                <w:sz w:val="20"/>
                <w:szCs w:val="20"/>
              </w:rPr>
              <w:t>0</w:t>
            </w:r>
          </w:p>
        </w:tc>
        <w:tc>
          <w:tcPr>
            <w:tcW w:w="982" w:type="pct"/>
            <w:vAlign w:val="center"/>
          </w:tcPr>
          <w:p w:rsidR="00D67181" w:rsidRPr="00F63AE5" w:rsidRDefault="00D67181" w:rsidP="00D67181">
            <w:pPr>
              <w:jc w:val="center"/>
              <w:rPr>
                <w:sz w:val="20"/>
                <w:szCs w:val="20"/>
              </w:rPr>
            </w:pPr>
            <w:r w:rsidRPr="00F63AE5">
              <w:rPr>
                <w:sz w:val="20"/>
                <w:szCs w:val="20"/>
              </w:rPr>
              <w:t>0</w:t>
            </w:r>
          </w:p>
        </w:tc>
        <w:tc>
          <w:tcPr>
            <w:tcW w:w="761" w:type="pct"/>
            <w:vAlign w:val="center"/>
          </w:tcPr>
          <w:p w:rsidR="00D67181" w:rsidRPr="00F63AE5" w:rsidRDefault="00D67181" w:rsidP="00D67181">
            <w:pPr>
              <w:jc w:val="center"/>
              <w:rPr>
                <w:sz w:val="20"/>
                <w:szCs w:val="20"/>
              </w:rPr>
            </w:pPr>
            <w:r w:rsidRPr="00F63AE5">
              <w:rPr>
                <w:sz w:val="20"/>
                <w:szCs w:val="20"/>
              </w:rPr>
              <w:t>0</w:t>
            </w:r>
          </w:p>
        </w:tc>
        <w:tc>
          <w:tcPr>
            <w:tcW w:w="787" w:type="pct"/>
            <w:vAlign w:val="center"/>
          </w:tcPr>
          <w:p w:rsidR="00D67181" w:rsidRPr="00F63AE5" w:rsidRDefault="00D67181" w:rsidP="00D67181">
            <w:pPr>
              <w:jc w:val="center"/>
              <w:rPr>
                <w:sz w:val="20"/>
                <w:szCs w:val="20"/>
              </w:rPr>
            </w:pPr>
            <w:r w:rsidRPr="00F63AE5">
              <w:rPr>
                <w:sz w:val="20"/>
                <w:szCs w:val="20"/>
              </w:rPr>
              <w:t>0</w:t>
            </w:r>
          </w:p>
        </w:tc>
      </w:tr>
      <w:tr w:rsidR="00D67181" w:rsidRPr="00F63AE5" w:rsidTr="001D6FEC">
        <w:trPr>
          <w:trHeight w:val="256"/>
          <w:jc w:val="center"/>
        </w:trPr>
        <w:tc>
          <w:tcPr>
            <w:tcW w:w="1062" w:type="pct"/>
          </w:tcPr>
          <w:p w:rsidR="00D67181" w:rsidRPr="00F63AE5" w:rsidRDefault="00D67181" w:rsidP="003B6A52">
            <w:pPr>
              <w:jc w:val="both"/>
              <w:rPr>
                <w:sz w:val="20"/>
                <w:szCs w:val="20"/>
              </w:rPr>
            </w:pPr>
            <w:proofErr w:type="gramStart"/>
            <w:r w:rsidRPr="00F63AE5">
              <w:rPr>
                <w:sz w:val="20"/>
                <w:szCs w:val="20"/>
              </w:rPr>
              <w:t>региональный</w:t>
            </w:r>
            <w:proofErr w:type="gramEnd"/>
          </w:p>
          <w:p w:rsidR="00D67181" w:rsidRPr="00F63AE5" w:rsidRDefault="00D67181" w:rsidP="003B6A52">
            <w:pPr>
              <w:jc w:val="both"/>
              <w:rPr>
                <w:sz w:val="20"/>
                <w:szCs w:val="20"/>
              </w:rPr>
            </w:pPr>
            <w:proofErr w:type="gramStart"/>
            <w:r w:rsidRPr="00F63AE5">
              <w:rPr>
                <w:sz w:val="20"/>
                <w:szCs w:val="20"/>
              </w:rPr>
              <w:t>(межмуниципальный)</w:t>
            </w:r>
            <w:proofErr w:type="gramEnd"/>
          </w:p>
        </w:tc>
        <w:tc>
          <w:tcPr>
            <w:tcW w:w="616" w:type="pct"/>
          </w:tcPr>
          <w:p w:rsidR="00D67181" w:rsidRPr="00F63AE5" w:rsidRDefault="00D67181" w:rsidP="00BA6A83">
            <w:pPr>
              <w:jc w:val="center"/>
              <w:rPr>
                <w:sz w:val="20"/>
                <w:szCs w:val="20"/>
              </w:rPr>
            </w:pPr>
            <w:r w:rsidRPr="00F63AE5">
              <w:rPr>
                <w:sz w:val="20"/>
                <w:szCs w:val="20"/>
              </w:rPr>
              <w:t>-</w:t>
            </w:r>
          </w:p>
        </w:tc>
        <w:tc>
          <w:tcPr>
            <w:tcW w:w="792" w:type="pct"/>
            <w:vAlign w:val="center"/>
          </w:tcPr>
          <w:p w:rsidR="00D67181" w:rsidRPr="00F63AE5" w:rsidRDefault="00D67181" w:rsidP="00D67181">
            <w:pPr>
              <w:jc w:val="center"/>
              <w:rPr>
                <w:sz w:val="20"/>
                <w:szCs w:val="20"/>
              </w:rPr>
            </w:pPr>
            <w:r w:rsidRPr="00F63AE5">
              <w:rPr>
                <w:sz w:val="20"/>
                <w:szCs w:val="20"/>
              </w:rPr>
              <w:t>0</w:t>
            </w:r>
          </w:p>
        </w:tc>
        <w:tc>
          <w:tcPr>
            <w:tcW w:w="982" w:type="pct"/>
            <w:vAlign w:val="center"/>
          </w:tcPr>
          <w:p w:rsidR="00D67181" w:rsidRPr="00F63AE5" w:rsidRDefault="00D67181" w:rsidP="00D67181">
            <w:pPr>
              <w:jc w:val="center"/>
              <w:rPr>
                <w:sz w:val="20"/>
                <w:szCs w:val="20"/>
              </w:rPr>
            </w:pPr>
            <w:r w:rsidRPr="00F63AE5">
              <w:rPr>
                <w:sz w:val="20"/>
                <w:szCs w:val="20"/>
              </w:rPr>
              <w:t>0</w:t>
            </w:r>
          </w:p>
        </w:tc>
        <w:tc>
          <w:tcPr>
            <w:tcW w:w="761" w:type="pct"/>
            <w:vAlign w:val="center"/>
          </w:tcPr>
          <w:p w:rsidR="00D67181" w:rsidRPr="00F63AE5" w:rsidRDefault="00D67181" w:rsidP="00D67181">
            <w:pPr>
              <w:jc w:val="center"/>
              <w:rPr>
                <w:sz w:val="20"/>
                <w:szCs w:val="20"/>
              </w:rPr>
            </w:pPr>
            <w:r w:rsidRPr="00F63AE5">
              <w:rPr>
                <w:sz w:val="20"/>
                <w:szCs w:val="20"/>
              </w:rPr>
              <w:t>0</w:t>
            </w:r>
          </w:p>
        </w:tc>
        <w:tc>
          <w:tcPr>
            <w:tcW w:w="787" w:type="pct"/>
            <w:vAlign w:val="center"/>
          </w:tcPr>
          <w:p w:rsidR="00D67181" w:rsidRPr="00F63AE5" w:rsidRDefault="00D67181" w:rsidP="00D67181">
            <w:pPr>
              <w:jc w:val="center"/>
              <w:rPr>
                <w:sz w:val="20"/>
                <w:szCs w:val="20"/>
              </w:rPr>
            </w:pPr>
            <w:r w:rsidRPr="00F63AE5">
              <w:rPr>
                <w:sz w:val="20"/>
                <w:szCs w:val="20"/>
              </w:rPr>
              <w:t>0</w:t>
            </w:r>
          </w:p>
        </w:tc>
      </w:tr>
      <w:tr w:rsidR="00D67181" w:rsidRPr="00F63AE5" w:rsidTr="001D6FEC">
        <w:trPr>
          <w:trHeight w:val="256"/>
          <w:jc w:val="center"/>
        </w:trPr>
        <w:tc>
          <w:tcPr>
            <w:tcW w:w="1062" w:type="pct"/>
          </w:tcPr>
          <w:p w:rsidR="00D67181" w:rsidRPr="00F63AE5" w:rsidRDefault="00D67181" w:rsidP="003B6A52">
            <w:pPr>
              <w:jc w:val="both"/>
              <w:rPr>
                <w:sz w:val="20"/>
                <w:szCs w:val="20"/>
              </w:rPr>
            </w:pPr>
            <w:r w:rsidRPr="00F63AE5">
              <w:rPr>
                <w:sz w:val="20"/>
                <w:szCs w:val="20"/>
              </w:rPr>
              <w:t>местный</w:t>
            </w:r>
          </w:p>
        </w:tc>
        <w:tc>
          <w:tcPr>
            <w:tcW w:w="616" w:type="pct"/>
          </w:tcPr>
          <w:p w:rsidR="00D67181" w:rsidRPr="00F63AE5" w:rsidRDefault="00476F7F" w:rsidP="00BA6A83">
            <w:pPr>
              <w:jc w:val="center"/>
              <w:rPr>
                <w:sz w:val="20"/>
                <w:szCs w:val="20"/>
              </w:rPr>
            </w:pPr>
            <w:r w:rsidRPr="00F63AE5">
              <w:rPr>
                <w:sz w:val="20"/>
                <w:szCs w:val="20"/>
              </w:rPr>
              <w:t>1</w:t>
            </w:r>
          </w:p>
        </w:tc>
        <w:tc>
          <w:tcPr>
            <w:tcW w:w="792" w:type="pct"/>
            <w:vAlign w:val="center"/>
          </w:tcPr>
          <w:p w:rsidR="00D67181" w:rsidRPr="00F63AE5" w:rsidRDefault="00D67181" w:rsidP="00D67181">
            <w:pPr>
              <w:jc w:val="center"/>
              <w:rPr>
                <w:sz w:val="20"/>
                <w:szCs w:val="20"/>
              </w:rPr>
            </w:pPr>
            <w:r w:rsidRPr="00F63AE5">
              <w:rPr>
                <w:sz w:val="20"/>
                <w:szCs w:val="20"/>
              </w:rPr>
              <w:t>0</w:t>
            </w:r>
          </w:p>
        </w:tc>
        <w:tc>
          <w:tcPr>
            <w:tcW w:w="982" w:type="pct"/>
            <w:vAlign w:val="center"/>
          </w:tcPr>
          <w:p w:rsidR="00D67181" w:rsidRPr="00F63AE5" w:rsidRDefault="00D67181" w:rsidP="00D67181">
            <w:pPr>
              <w:jc w:val="center"/>
              <w:rPr>
                <w:sz w:val="20"/>
                <w:szCs w:val="20"/>
              </w:rPr>
            </w:pPr>
            <w:r w:rsidRPr="00F63AE5">
              <w:rPr>
                <w:sz w:val="20"/>
                <w:szCs w:val="20"/>
              </w:rPr>
              <w:t>0</w:t>
            </w:r>
          </w:p>
        </w:tc>
        <w:tc>
          <w:tcPr>
            <w:tcW w:w="761" w:type="pct"/>
            <w:vAlign w:val="center"/>
          </w:tcPr>
          <w:p w:rsidR="00D67181" w:rsidRPr="00F63AE5" w:rsidRDefault="00D67181" w:rsidP="00D67181">
            <w:pPr>
              <w:jc w:val="center"/>
              <w:rPr>
                <w:sz w:val="20"/>
                <w:szCs w:val="20"/>
              </w:rPr>
            </w:pPr>
            <w:r w:rsidRPr="00F63AE5">
              <w:rPr>
                <w:sz w:val="20"/>
                <w:szCs w:val="20"/>
              </w:rPr>
              <w:t>0</w:t>
            </w:r>
          </w:p>
        </w:tc>
        <w:tc>
          <w:tcPr>
            <w:tcW w:w="787" w:type="pct"/>
            <w:vAlign w:val="center"/>
          </w:tcPr>
          <w:p w:rsidR="00D67181" w:rsidRPr="00F63AE5" w:rsidRDefault="00D67181" w:rsidP="00D67181">
            <w:pPr>
              <w:jc w:val="center"/>
              <w:rPr>
                <w:sz w:val="20"/>
                <w:szCs w:val="20"/>
              </w:rPr>
            </w:pPr>
            <w:r w:rsidRPr="00F63AE5">
              <w:rPr>
                <w:sz w:val="20"/>
                <w:szCs w:val="20"/>
              </w:rPr>
              <w:t>0</w:t>
            </w:r>
          </w:p>
        </w:tc>
      </w:tr>
      <w:tr w:rsidR="00D67181" w:rsidRPr="00F63AE5" w:rsidTr="001D6FEC">
        <w:trPr>
          <w:trHeight w:val="242"/>
          <w:jc w:val="center"/>
        </w:trPr>
        <w:tc>
          <w:tcPr>
            <w:tcW w:w="1062" w:type="pct"/>
          </w:tcPr>
          <w:p w:rsidR="00D67181" w:rsidRPr="00F63AE5" w:rsidRDefault="00D67181" w:rsidP="003B6A52">
            <w:pPr>
              <w:jc w:val="both"/>
              <w:rPr>
                <w:sz w:val="20"/>
                <w:szCs w:val="20"/>
              </w:rPr>
            </w:pPr>
            <w:proofErr w:type="gramStart"/>
            <w:r w:rsidRPr="00F63AE5">
              <w:rPr>
                <w:sz w:val="20"/>
                <w:szCs w:val="20"/>
              </w:rPr>
              <w:t>объектовый</w:t>
            </w:r>
            <w:proofErr w:type="gramEnd"/>
          </w:p>
        </w:tc>
        <w:tc>
          <w:tcPr>
            <w:tcW w:w="616" w:type="pct"/>
          </w:tcPr>
          <w:p w:rsidR="00D67181" w:rsidRPr="00F63AE5" w:rsidRDefault="00D67181" w:rsidP="00BA6A83">
            <w:pPr>
              <w:jc w:val="center"/>
              <w:rPr>
                <w:sz w:val="20"/>
                <w:szCs w:val="20"/>
              </w:rPr>
            </w:pPr>
            <w:r w:rsidRPr="00F63AE5">
              <w:rPr>
                <w:sz w:val="20"/>
                <w:szCs w:val="20"/>
              </w:rPr>
              <w:t>-</w:t>
            </w:r>
          </w:p>
        </w:tc>
        <w:tc>
          <w:tcPr>
            <w:tcW w:w="792" w:type="pct"/>
            <w:vAlign w:val="center"/>
          </w:tcPr>
          <w:p w:rsidR="00D67181" w:rsidRPr="00F63AE5" w:rsidRDefault="00D67181" w:rsidP="00D67181">
            <w:pPr>
              <w:jc w:val="center"/>
              <w:rPr>
                <w:sz w:val="20"/>
                <w:szCs w:val="20"/>
              </w:rPr>
            </w:pPr>
            <w:r w:rsidRPr="00F63AE5">
              <w:rPr>
                <w:sz w:val="20"/>
                <w:szCs w:val="20"/>
              </w:rPr>
              <w:t>0</w:t>
            </w:r>
          </w:p>
        </w:tc>
        <w:tc>
          <w:tcPr>
            <w:tcW w:w="982" w:type="pct"/>
            <w:vAlign w:val="center"/>
          </w:tcPr>
          <w:p w:rsidR="00D67181" w:rsidRPr="00F63AE5" w:rsidRDefault="00D67181" w:rsidP="00D67181">
            <w:pPr>
              <w:jc w:val="center"/>
              <w:rPr>
                <w:sz w:val="20"/>
                <w:szCs w:val="20"/>
              </w:rPr>
            </w:pPr>
            <w:r w:rsidRPr="00F63AE5">
              <w:rPr>
                <w:sz w:val="20"/>
                <w:szCs w:val="20"/>
              </w:rPr>
              <w:t>0</w:t>
            </w:r>
          </w:p>
        </w:tc>
        <w:tc>
          <w:tcPr>
            <w:tcW w:w="761" w:type="pct"/>
            <w:vAlign w:val="center"/>
          </w:tcPr>
          <w:p w:rsidR="00D67181" w:rsidRPr="00F63AE5" w:rsidRDefault="00D67181" w:rsidP="00D67181">
            <w:pPr>
              <w:jc w:val="center"/>
              <w:rPr>
                <w:sz w:val="20"/>
                <w:szCs w:val="20"/>
              </w:rPr>
            </w:pPr>
            <w:r w:rsidRPr="00F63AE5">
              <w:rPr>
                <w:sz w:val="20"/>
                <w:szCs w:val="20"/>
              </w:rPr>
              <w:t>0</w:t>
            </w:r>
          </w:p>
        </w:tc>
        <w:tc>
          <w:tcPr>
            <w:tcW w:w="787" w:type="pct"/>
            <w:vAlign w:val="center"/>
          </w:tcPr>
          <w:p w:rsidR="00D67181" w:rsidRPr="00F63AE5" w:rsidRDefault="00D67181" w:rsidP="00D67181">
            <w:pPr>
              <w:jc w:val="center"/>
              <w:rPr>
                <w:sz w:val="20"/>
                <w:szCs w:val="20"/>
              </w:rPr>
            </w:pPr>
            <w:r w:rsidRPr="00F63AE5">
              <w:rPr>
                <w:sz w:val="20"/>
                <w:szCs w:val="20"/>
              </w:rPr>
              <w:t>0</w:t>
            </w:r>
          </w:p>
        </w:tc>
      </w:tr>
    </w:tbl>
    <w:p w:rsidR="001D6FEC" w:rsidRPr="00F63AE5" w:rsidRDefault="001D6FEC" w:rsidP="009C2010">
      <w:pPr>
        <w:jc w:val="both"/>
        <w:rPr>
          <w:sz w:val="18"/>
          <w:szCs w:val="18"/>
        </w:rPr>
      </w:pPr>
    </w:p>
    <w:p w:rsidR="005F794C" w:rsidRPr="00F63AE5" w:rsidRDefault="005F794C" w:rsidP="00215785">
      <w:pPr>
        <w:ind w:firstLine="1134"/>
        <w:jc w:val="right"/>
        <w:rPr>
          <w:i/>
        </w:rPr>
      </w:pPr>
    </w:p>
    <w:p w:rsidR="009C2010" w:rsidRPr="00F63AE5" w:rsidRDefault="009C2010" w:rsidP="00215785">
      <w:pPr>
        <w:ind w:firstLine="1134"/>
        <w:jc w:val="right"/>
        <w:rPr>
          <w:i/>
        </w:rPr>
      </w:pPr>
      <w:r w:rsidRPr="00F63AE5">
        <w:rPr>
          <w:i/>
        </w:rPr>
        <w:t>Таблица 8.</w:t>
      </w:r>
      <w:r w:rsidR="00565D44">
        <w:rPr>
          <w:i/>
        </w:rPr>
        <w:t>5</w:t>
      </w:r>
    </w:p>
    <w:p w:rsidR="001D47B2" w:rsidRPr="00F63AE5" w:rsidRDefault="001D47B2" w:rsidP="00215785">
      <w:pPr>
        <w:ind w:firstLine="1134"/>
        <w:jc w:val="right"/>
        <w:rPr>
          <w:i/>
        </w:rPr>
      </w:pPr>
    </w:p>
    <w:p w:rsidR="00E808AC" w:rsidRPr="008C52F0" w:rsidRDefault="009C2010" w:rsidP="00215785">
      <w:pPr>
        <w:jc w:val="center"/>
        <w:rPr>
          <w:b/>
        </w:rPr>
      </w:pPr>
      <w:r w:rsidRPr="008C52F0">
        <w:rPr>
          <w:b/>
        </w:rPr>
        <w:t>Сводные данные по силам и средствам, привлекаемым в 201</w:t>
      </w:r>
      <w:r w:rsidR="00907FF1" w:rsidRPr="008C52F0">
        <w:rPr>
          <w:b/>
        </w:rPr>
        <w:t>8</w:t>
      </w:r>
      <w:r w:rsidRPr="008C52F0">
        <w:rPr>
          <w:b/>
        </w:rPr>
        <w:t xml:space="preserve"> г. к ликвидации ЧС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91"/>
        <w:gridCol w:w="1307"/>
        <w:gridCol w:w="1524"/>
      </w:tblGrid>
      <w:tr w:rsidR="009C2010" w:rsidRPr="008C52F0" w:rsidTr="00D67181">
        <w:trPr>
          <w:trHeight w:val="375"/>
          <w:tblHeader/>
        </w:trPr>
        <w:tc>
          <w:tcPr>
            <w:tcW w:w="3546" w:type="pct"/>
            <w:shd w:val="clear" w:color="auto" w:fill="DDDDDD"/>
            <w:noWrap/>
            <w:vAlign w:val="center"/>
          </w:tcPr>
          <w:p w:rsidR="009C2010" w:rsidRPr="008C52F0" w:rsidRDefault="009C2010" w:rsidP="003B6A52">
            <w:pPr>
              <w:jc w:val="center"/>
              <w:rPr>
                <w:b/>
                <w:bCs/>
                <w:sz w:val="22"/>
                <w:szCs w:val="22"/>
              </w:rPr>
            </w:pPr>
            <w:r w:rsidRPr="008C52F0">
              <w:rPr>
                <w:b/>
                <w:bCs/>
                <w:sz w:val="22"/>
                <w:szCs w:val="22"/>
              </w:rPr>
              <w:t>Наименование ЧС</w:t>
            </w:r>
          </w:p>
        </w:tc>
        <w:tc>
          <w:tcPr>
            <w:tcW w:w="657" w:type="pct"/>
            <w:shd w:val="clear" w:color="auto" w:fill="DDDDDD"/>
            <w:noWrap/>
            <w:vAlign w:val="center"/>
          </w:tcPr>
          <w:p w:rsidR="009C2010" w:rsidRPr="008C52F0" w:rsidRDefault="009C2010" w:rsidP="003B6A52">
            <w:pPr>
              <w:jc w:val="center"/>
              <w:rPr>
                <w:b/>
                <w:bCs/>
                <w:sz w:val="22"/>
                <w:szCs w:val="22"/>
              </w:rPr>
            </w:pPr>
            <w:r w:rsidRPr="008C52F0">
              <w:rPr>
                <w:b/>
                <w:bCs/>
                <w:sz w:val="22"/>
                <w:szCs w:val="22"/>
              </w:rPr>
              <w:t>Силы, чел.</w:t>
            </w:r>
          </w:p>
        </w:tc>
        <w:tc>
          <w:tcPr>
            <w:tcW w:w="797" w:type="pct"/>
            <w:shd w:val="clear" w:color="auto" w:fill="DDDDDD"/>
            <w:noWrap/>
            <w:vAlign w:val="center"/>
          </w:tcPr>
          <w:p w:rsidR="002F3492" w:rsidRPr="008C52F0" w:rsidRDefault="009C2010" w:rsidP="003B6A52">
            <w:pPr>
              <w:jc w:val="center"/>
              <w:rPr>
                <w:b/>
                <w:bCs/>
                <w:sz w:val="22"/>
                <w:szCs w:val="22"/>
              </w:rPr>
            </w:pPr>
            <w:r w:rsidRPr="008C52F0">
              <w:rPr>
                <w:b/>
                <w:bCs/>
                <w:sz w:val="22"/>
                <w:szCs w:val="22"/>
              </w:rPr>
              <w:t xml:space="preserve">Средства, ед. </w:t>
            </w:r>
          </w:p>
          <w:p w:rsidR="009C2010" w:rsidRPr="008C52F0" w:rsidRDefault="009C2010" w:rsidP="003B6A52">
            <w:pPr>
              <w:jc w:val="center"/>
              <w:rPr>
                <w:b/>
                <w:bCs/>
                <w:sz w:val="22"/>
                <w:szCs w:val="22"/>
              </w:rPr>
            </w:pPr>
            <w:r w:rsidRPr="008C52F0">
              <w:rPr>
                <w:b/>
                <w:bCs/>
                <w:sz w:val="22"/>
                <w:szCs w:val="22"/>
              </w:rPr>
              <w:t>техники</w:t>
            </w:r>
          </w:p>
        </w:tc>
      </w:tr>
      <w:tr w:rsidR="009C2010" w:rsidRPr="008C52F0" w:rsidTr="003B6A52">
        <w:trPr>
          <w:trHeight w:val="216"/>
          <w:tblHeader/>
        </w:trPr>
        <w:tc>
          <w:tcPr>
            <w:tcW w:w="5000" w:type="pct"/>
            <w:gridSpan w:val="3"/>
            <w:shd w:val="clear" w:color="auto" w:fill="DDDDDD"/>
            <w:noWrap/>
            <w:vAlign w:val="bottom"/>
          </w:tcPr>
          <w:p w:rsidR="00D67181" w:rsidRPr="008C52F0" w:rsidRDefault="00D67181" w:rsidP="00D67181">
            <w:pPr>
              <w:jc w:val="center"/>
              <w:rPr>
                <w:b/>
                <w:sz w:val="22"/>
                <w:szCs w:val="22"/>
              </w:rPr>
            </w:pPr>
            <w:r w:rsidRPr="008C52F0">
              <w:rPr>
                <w:b/>
                <w:sz w:val="22"/>
                <w:szCs w:val="22"/>
              </w:rPr>
              <w:t xml:space="preserve">Ханты-Мансийский федеральный округ – </w:t>
            </w:r>
            <w:proofErr w:type="spellStart"/>
            <w:r w:rsidRPr="008C52F0">
              <w:rPr>
                <w:b/>
                <w:sz w:val="22"/>
                <w:szCs w:val="22"/>
              </w:rPr>
              <w:t>Югра</w:t>
            </w:r>
            <w:proofErr w:type="spellEnd"/>
          </w:p>
          <w:p w:rsidR="009C2010" w:rsidRPr="008C52F0" w:rsidRDefault="00D67181" w:rsidP="00D67181">
            <w:pPr>
              <w:jc w:val="center"/>
              <w:rPr>
                <w:b/>
                <w:bCs/>
                <w:sz w:val="22"/>
                <w:szCs w:val="22"/>
              </w:rPr>
            </w:pPr>
            <w:r w:rsidRPr="008C52F0">
              <w:rPr>
                <w:b/>
                <w:sz w:val="22"/>
                <w:szCs w:val="22"/>
              </w:rPr>
              <w:t>Нижневартовский район</w:t>
            </w:r>
          </w:p>
        </w:tc>
      </w:tr>
      <w:tr w:rsidR="009C2010" w:rsidRPr="008C52F0" w:rsidTr="003B6A52">
        <w:trPr>
          <w:trHeight w:val="216"/>
          <w:tblHeader/>
        </w:trPr>
        <w:tc>
          <w:tcPr>
            <w:tcW w:w="5000" w:type="pct"/>
            <w:gridSpan w:val="3"/>
            <w:shd w:val="clear" w:color="auto" w:fill="auto"/>
            <w:noWrap/>
            <w:vAlign w:val="bottom"/>
          </w:tcPr>
          <w:p w:rsidR="009C2010" w:rsidRPr="008C52F0" w:rsidRDefault="009C2010" w:rsidP="003B6A52">
            <w:pPr>
              <w:jc w:val="center"/>
              <w:rPr>
                <w:b/>
                <w:bCs/>
                <w:sz w:val="20"/>
                <w:szCs w:val="20"/>
              </w:rPr>
            </w:pPr>
            <w:proofErr w:type="gramStart"/>
            <w:r w:rsidRPr="008C52F0">
              <w:rPr>
                <w:b/>
                <w:bCs/>
                <w:sz w:val="20"/>
                <w:szCs w:val="20"/>
              </w:rPr>
              <w:t>Техногенные ЧС</w:t>
            </w:r>
            <w:proofErr w:type="gramEnd"/>
          </w:p>
        </w:tc>
      </w:tr>
      <w:tr w:rsidR="00D67181" w:rsidRPr="008C52F0" w:rsidTr="00D67181">
        <w:trPr>
          <w:trHeight w:val="281"/>
        </w:trPr>
        <w:tc>
          <w:tcPr>
            <w:tcW w:w="3546" w:type="pct"/>
            <w:shd w:val="clear" w:color="auto" w:fill="auto"/>
            <w:noWrap/>
            <w:vAlign w:val="bottom"/>
          </w:tcPr>
          <w:p w:rsidR="00D67181" w:rsidRPr="008C52F0" w:rsidRDefault="00D67181" w:rsidP="003B6A52">
            <w:pPr>
              <w:rPr>
                <w:sz w:val="20"/>
                <w:szCs w:val="20"/>
              </w:rPr>
            </w:pPr>
            <w:r w:rsidRPr="008C52F0">
              <w:rPr>
                <w:sz w:val="20"/>
                <w:szCs w:val="20"/>
              </w:rPr>
              <w:t>Транспортные аварии (катастрофы)</w:t>
            </w:r>
          </w:p>
        </w:tc>
        <w:tc>
          <w:tcPr>
            <w:tcW w:w="657" w:type="pct"/>
            <w:shd w:val="clear" w:color="auto" w:fill="auto"/>
            <w:noWrap/>
            <w:vAlign w:val="center"/>
          </w:tcPr>
          <w:p w:rsidR="00D67181" w:rsidRPr="008C52F0" w:rsidRDefault="00D67181" w:rsidP="00BA6A83">
            <w:pPr>
              <w:jc w:val="center"/>
              <w:rPr>
                <w:sz w:val="20"/>
                <w:szCs w:val="20"/>
              </w:rPr>
            </w:pPr>
            <w:r w:rsidRPr="008C52F0">
              <w:rPr>
                <w:sz w:val="20"/>
                <w:szCs w:val="20"/>
              </w:rPr>
              <w:t>0</w:t>
            </w:r>
          </w:p>
        </w:tc>
        <w:tc>
          <w:tcPr>
            <w:tcW w:w="797" w:type="pct"/>
            <w:shd w:val="clear" w:color="auto" w:fill="auto"/>
            <w:noWrap/>
            <w:vAlign w:val="center"/>
          </w:tcPr>
          <w:p w:rsidR="00D67181" w:rsidRPr="008C52F0" w:rsidRDefault="00D67181" w:rsidP="00BA6A83">
            <w:pPr>
              <w:jc w:val="center"/>
              <w:rPr>
                <w:sz w:val="20"/>
                <w:szCs w:val="20"/>
              </w:rPr>
            </w:pPr>
            <w:r w:rsidRPr="008C52F0">
              <w:rPr>
                <w:sz w:val="20"/>
                <w:szCs w:val="20"/>
              </w:rPr>
              <w:t>0</w:t>
            </w:r>
          </w:p>
        </w:tc>
      </w:tr>
      <w:tr w:rsidR="00D67181" w:rsidRPr="008C52F0" w:rsidTr="00D67181">
        <w:trPr>
          <w:trHeight w:val="164"/>
        </w:trPr>
        <w:tc>
          <w:tcPr>
            <w:tcW w:w="3546" w:type="pct"/>
            <w:shd w:val="clear" w:color="auto" w:fill="auto"/>
            <w:noWrap/>
            <w:vAlign w:val="bottom"/>
          </w:tcPr>
          <w:p w:rsidR="00D67181" w:rsidRPr="008C52F0" w:rsidRDefault="00D67181" w:rsidP="003B6A52">
            <w:pPr>
              <w:rPr>
                <w:sz w:val="20"/>
                <w:szCs w:val="20"/>
              </w:rPr>
            </w:pPr>
            <w:r w:rsidRPr="008C52F0">
              <w:rPr>
                <w:sz w:val="20"/>
                <w:szCs w:val="20"/>
              </w:rPr>
              <w:t>Пожары и взрывы (с возможным последующим горением)</w:t>
            </w:r>
          </w:p>
        </w:tc>
        <w:tc>
          <w:tcPr>
            <w:tcW w:w="657" w:type="pct"/>
            <w:shd w:val="clear" w:color="auto" w:fill="auto"/>
            <w:noWrap/>
            <w:vAlign w:val="center"/>
          </w:tcPr>
          <w:p w:rsidR="00D67181" w:rsidRPr="008C52F0" w:rsidRDefault="00D67181" w:rsidP="00BA6A83">
            <w:pPr>
              <w:jc w:val="center"/>
              <w:rPr>
                <w:sz w:val="20"/>
                <w:szCs w:val="20"/>
              </w:rPr>
            </w:pPr>
            <w:r w:rsidRPr="008C52F0">
              <w:rPr>
                <w:sz w:val="20"/>
                <w:szCs w:val="20"/>
              </w:rPr>
              <w:t>0</w:t>
            </w:r>
          </w:p>
        </w:tc>
        <w:tc>
          <w:tcPr>
            <w:tcW w:w="797" w:type="pct"/>
            <w:shd w:val="clear" w:color="auto" w:fill="auto"/>
            <w:noWrap/>
            <w:vAlign w:val="center"/>
          </w:tcPr>
          <w:p w:rsidR="00D67181" w:rsidRPr="008C52F0" w:rsidRDefault="00D67181" w:rsidP="00BA6A83">
            <w:pPr>
              <w:jc w:val="center"/>
              <w:rPr>
                <w:sz w:val="20"/>
                <w:szCs w:val="20"/>
              </w:rPr>
            </w:pPr>
            <w:r w:rsidRPr="008C52F0">
              <w:rPr>
                <w:sz w:val="20"/>
                <w:szCs w:val="20"/>
              </w:rPr>
              <w:t>0</w:t>
            </w:r>
          </w:p>
        </w:tc>
      </w:tr>
      <w:tr w:rsidR="00D67181" w:rsidRPr="008C52F0" w:rsidTr="00D67181">
        <w:trPr>
          <w:trHeight w:val="178"/>
        </w:trPr>
        <w:tc>
          <w:tcPr>
            <w:tcW w:w="3546" w:type="pct"/>
            <w:shd w:val="clear" w:color="auto" w:fill="auto"/>
            <w:noWrap/>
            <w:vAlign w:val="bottom"/>
          </w:tcPr>
          <w:p w:rsidR="00D67181" w:rsidRPr="008C52F0" w:rsidRDefault="00D67181" w:rsidP="003B6A52">
            <w:pPr>
              <w:jc w:val="both"/>
              <w:rPr>
                <w:sz w:val="20"/>
                <w:szCs w:val="20"/>
              </w:rPr>
            </w:pPr>
            <w:r w:rsidRPr="008C52F0">
              <w:rPr>
                <w:sz w:val="20"/>
                <w:szCs w:val="20"/>
              </w:rPr>
              <w:t>Аварии с выбросом (угрозой выброса) аварийно химически опасных веществ (</w:t>
            </w:r>
            <w:proofErr w:type="gramStart"/>
            <w:r w:rsidRPr="008C52F0">
              <w:rPr>
                <w:sz w:val="20"/>
                <w:szCs w:val="20"/>
              </w:rPr>
              <w:t>АХОВ</w:t>
            </w:r>
            <w:proofErr w:type="gramEnd"/>
            <w:r w:rsidRPr="008C52F0">
              <w:rPr>
                <w:sz w:val="20"/>
                <w:szCs w:val="20"/>
              </w:rPr>
              <w:t>)</w:t>
            </w:r>
          </w:p>
        </w:tc>
        <w:tc>
          <w:tcPr>
            <w:tcW w:w="657" w:type="pct"/>
            <w:shd w:val="clear" w:color="auto" w:fill="auto"/>
            <w:noWrap/>
            <w:vAlign w:val="center"/>
          </w:tcPr>
          <w:p w:rsidR="00D67181" w:rsidRPr="008C52F0" w:rsidRDefault="00D67181" w:rsidP="00BA6A83">
            <w:pPr>
              <w:jc w:val="center"/>
              <w:rPr>
                <w:sz w:val="20"/>
                <w:szCs w:val="20"/>
              </w:rPr>
            </w:pPr>
            <w:r w:rsidRPr="008C52F0">
              <w:rPr>
                <w:sz w:val="20"/>
                <w:szCs w:val="20"/>
              </w:rPr>
              <w:t>0</w:t>
            </w:r>
          </w:p>
        </w:tc>
        <w:tc>
          <w:tcPr>
            <w:tcW w:w="797" w:type="pct"/>
            <w:shd w:val="clear" w:color="auto" w:fill="auto"/>
            <w:noWrap/>
            <w:vAlign w:val="center"/>
          </w:tcPr>
          <w:p w:rsidR="00D67181" w:rsidRPr="008C52F0" w:rsidRDefault="00D67181" w:rsidP="00BA6A83">
            <w:pPr>
              <w:jc w:val="center"/>
              <w:rPr>
                <w:sz w:val="20"/>
                <w:szCs w:val="20"/>
              </w:rPr>
            </w:pPr>
            <w:r w:rsidRPr="008C52F0">
              <w:rPr>
                <w:sz w:val="20"/>
                <w:szCs w:val="20"/>
              </w:rPr>
              <w:t>0</w:t>
            </w:r>
          </w:p>
        </w:tc>
      </w:tr>
      <w:tr w:rsidR="00D67181" w:rsidRPr="008C52F0" w:rsidTr="00D67181">
        <w:trPr>
          <w:trHeight w:val="237"/>
        </w:trPr>
        <w:tc>
          <w:tcPr>
            <w:tcW w:w="3546" w:type="pct"/>
            <w:shd w:val="clear" w:color="auto" w:fill="auto"/>
            <w:noWrap/>
            <w:vAlign w:val="bottom"/>
          </w:tcPr>
          <w:p w:rsidR="00D67181" w:rsidRPr="008C52F0" w:rsidRDefault="00D67181" w:rsidP="003B6A52">
            <w:pPr>
              <w:jc w:val="both"/>
              <w:rPr>
                <w:sz w:val="20"/>
                <w:szCs w:val="20"/>
              </w:rPr>
            </w:pPr>
            <w:r w:rsidRPr="008C52F0">
              <w:rPr>
                <w:sz w:val="20"/>
                <w:szCs w:val="20"/>
              </w:rPr>
              <w:t>Аварии с выбросом (угрозой выброса) радиоактивных веществ (РВ)</w:t>
            </w:r>
          </w:p>
        </w:tc>
        <w:tc>
          <w:tcPr>
            <w:tcW w:w="657" w:type="pct"/>
            <w:shd w:val="clear" w:color="auto" w:fill="auto"/>
            <w:noWrap/>
            <w:vAlign w:val="center"/>
          </w:tcPr>
          <w:p w:rsidR="00D67181" w:rsidRPr="008C52F0" w:rsidRDefault="00D67181" w:rsidP="00BA6A83">
            <w:pPr>
              <w:jc w:val="center"/>
              <w:rPr>
                <w:sz w:val="20"/>
                <w:szCs w:val="20"/>
              </w:rPr>
            </w:pPr>
            <w:r w:rsidRPr="008C52F0">
              <w:rPr>
                <w:sz w:val="20"/>
                <w:szCs w:val="20"/>
              </w:rPr>
              <w:t>0</w:t>
            </w:r>
          </w:p>
        </w:tc>
        <w:tc>
          <w:tcPr>
            <w:tcW w:w="797" w:type="pct"/>
            <w:shd w:val="clear" w:color="auto" w:fill="auto"/>
            <w:noWrap/>
            <w:vAlign w:val="center"/>
          </w:tcPr>
          <w:p w:rsidR="00D67181" w:rsidRPr="008C52F0" w:rsidRDefault="00D67181" w:rsidP="00BA6A83">
            <w:pPr>
              <w:jc w:val="center"/>
              <w:rPr>
                <w:sz w:val="20"/>
                <w:szCs w:val="20"/>
              </w:rPr>
            </w:pPr>
            <w:r w:rsidRPr="008C52F0">
              <w:rPr>
                <w:sz w:val="20"/>
                <w:szCs w:val="20"/>
              </w:rPr>
              <w:t>0</w:t>
            </w:r>
          </w:p>
        </w:tc>
      </w:tr>
      <w:tr w:rsidR="00D67181" w:rsidRPr="008C52F0" w:rsidTr="00D67181">
        <w:trPr>
          <w:trHeight w:val="269"/>
        </w:trPr>
        <w:tc>
          <w:tcPr>
            <w:tcW w:w="3546" w:type="pct"/>
            <w:shd w:val="clear" w:color="auto" w:fill="auto"/>
            <w:noWrap/>
            <w:vAlign w:val="bottom"/>
          </w:tcPr>
          <w:p w:rsidR="00D67181" w:rsidRPr="008C52F0" w:rsidRDefault="00D67181" w:rsidP="003B6A52">
            <w:pPr>
              <w:jc w:val="both"/>
              <w:rPr>
                <w:sz w:val="20"/>
                <w:szCs w:val="20"/>
              </w:rPr>
            </w:pPr>
            <w:r w:rsidRPr="008C52F0">
              <w:rPr>
                <w:sz w:val="20"/>
                <w:szCs w:val="20"/>
              </w:rPr>
              <w:t>Аварии с выбросом (угрозой выброса) биологически опасных веществ (БОВ)</w:t>
            </w:r>
          </w:p>
        </w:tc>
        <w:tc>
          <w:tcPr>
            <w:tcW w:w="657" w:type="pct"/>
            <w:shd w:val="clear" w:color="auto" w:fill="auto"/>
            <w:noWrap/>
            <w:vAlign w:val="center"/>
          </w:tcPr>
          <w:p w:rsidR="00D67181" w:rsidRPr="008C52F0" w:rsidRDefault="00D67181" w:rsidP="00BA6A83">
            <w:pPr>
              <w:jc w:val="center"/>
              <w:rPr>
                <w:sz w:val="20"/>
                <w:szCs w:val="20"/>
              </w:rPr>
            </w:pPr>
            <w:r w:rsidRPr="008C52F0">
              <w:rPr>
                <w:sz w:val="20"/>
                <w:szCs w:val="20"/>
              </w:rPr>
              <w:t>0</w:t>
            </w:r>
          </w:p>
        </w:tc>
        <w:tc>
          <w:tcPr>
            <w:tcW w:w="797" w:type="pct"/>
            <w:shd w:val="clear" w:color="auto" w:fill="auto"/>
            <w:noWrap/>
            <w:vAlign w:val="center"/>
          </w:tcPr>
          <w:p w:rsidR="00D67181" w:rsidRPr="008C52F0" w:rsidRDefault="00D67181" w:rsidP="00BA6A83">
            <w:pPr>
              <w:jc w:val="center"/>
              <w:rPr>
                <w:sz w:val="20"/>
                <w:szCs w:val="20"/>
              </w:rPr>
            </w:pPr>
            <w:r w:rsidRPr="008C52F0">
              <w:rPr>
                <w:sz w:val="20"/>
                <w:szCs w:val="20"/>
              </w:rPr>
              <w:t>0</w:t>
            </w:r>
          </w:p>
        </w:tc>
      </w:tr>
      <w:tr w:rsidR="00D67181" w:rsidRPr="008C52F0" w:rsidTr="00D67181">
        <w:trPr>
          <w:trHeight w:val="183"/>
        </w:trPr>
        <w:tc>
          <w:tcPr>
            <w:tcW w:w="3546" w:type="pct"/>
            <w:shd w:val="clear" w:color="auto" w:fill="auto"/>
            <w:noWrap/>
            <w:vAlign w:val="bottom"/>
          </w:tcPr>
          <w:p w:rsidR="00D67181" w:rsidRPr="008C52F0" w:rsidRDefault="00D67181" w:rsidP="003B6A52">
            <w:pPr>
              <w:rPr>
                <w:sz w:val="20"/>
                <w:szCs w:val="20"/>
              </w:rPr>
            </w:pPr>
            <w:r w:rsidRPr="008C52F0">
              <w:rPr>
                <w:sz w:val="20"/>
                <w:szCs w:val="20"/>
              </w:rPr>
              <w:t>Внезапное обрушение зданий, сооружений, пород</w:t>
            </w:r>
          </w:p>
        </w:tc>
        <w:tc>
          <w:tcPr>
            <w:tcW w:w="657" w:type="pct"/>
            <w:shd w:val="clear" w:color="auto" w:fill="auto"/>
            <w:noWrap/>
            <w:vAlign w:val="center"/>
          </w:tcPr>
          <w:p w:rsidR="00D67181" w:rsidRPr="008C52F0" w:rsidRDefault="00D67181" w:rsidP="00BA6A83">
            <w:pPr>
              <w:jc w:val="center"/>
              <w:rPr>
                <w:sz w:val="20"/>
                <w:szCs w:val="20"/>
              </w:rPr>
            </w:pPr>
            <w:r w:rsidRPr="008C52F0">
              <w:rPr>
                <w:sz w:val="20"/>
                <w:szCs w:val="20"/>
              </w:rPr>
              <w:t>0</w:t>
            </w:r>
          </w:p>
        </w:tc>
        <w:tc>
          <w:tcPr>
            <w:tcW w:w="797" w:type="pct"/>
            <w:shd w:val="clear" w:color="auto" w:fill="auto"/>
            <w:noWrap/>
            <w:vAlign w:val="center"/>
          </w:tcPr>
          <w:p w:rsidR="00D67181" w:rsidRPr="008C52F0" w:rsidRDefault="00D67181" w:rsidP="00BA6A83">
            <w:pPr>
              <w:jc w:val="center"/>
              <w:rPr>
                <w:sz w:val="20"/>
                <w:szCs w:val="20"/>
              </w:rPr>
            </w:pPr>
            <w:r w:rsidRPr="008C52F0">
              <w:rPr>
                <w:sz w:val="20"/>
                <w:szCs w:val="20"/>
              </w:rPr>
              <w:t>0</w:t>
            </w:r>
          </w:p>
        </w:tc>
      </w:tr>
      <w:tr w:rsidR="00D67181" w:rsidRPr="008C52F0" w:rsidTr="00D67181">
        <w:trPr>
          <w:trHeight w:val="250"/>
        </w:trPr>
        <w:tc>
          <w:tcPr>
            <w:tcW w:w="3546" w:type="pct"/>
            <w:shd w:val="clear" w:color="auto" w:fill="auto"/>
            <w:noWrap/>
            <w:vAlign w:val="bottom"/>
          </w:tcPr>
          <w:p w:rsidR="00D67181" w:rsidRPr="008C52F0" w:rsidRDefault="00D67181" w:rsidP="003B6A52">
            <w:pPr>
              <w:rPr>
                <w:sz w:val="20"/>
                <w:szCs w:val="20"/>
              </w:rPr>
            </w:pPr>
            <w:r w:rsidRPr="008C52F0">
              <w:rPr>
                <w:sz w:val="20"/>
                <w:szCs w:val="20"/>
              </w:rPr>
              <w:t>Аварии на электроэнергетических системах</w:t>
            </w:r>
          </w:p>
        </w:tc>
        <w:tc>
          <w:tcPr>
            <w:tcW w:w="657" w:type="pct"/>
            <w:shd w:val="clear" w:color="auto" w:fill="auto"/>
            <w:noWrap/>
            <w:vAlign w:val="center"/>
          </w:tcPr>
          <w:p w:rsidR="00D67181" w:rsidRPr="008C52F0" w:rsidRDefault="00D67181" w:rsidP="00BA6A83">
            <w:pPr>
              <w:jc w:val="center"/>
              <w:rPr>
                <w:sz w:val="20"/>
                <w:szCs w:val="20"/>
              </w:rPr>
            </w:pPr>
            <w:r w:rsidRPr="008C52F0">
              <w:rPr>
                <w:sz w:val="20"/>
                <w:szCs w:val="20"/>
              </w:rPr>
              <w:t>0</w:t>
            </w:r>
          </w:p>
        </w:tc>
        <w:tc>
          <w:tcPr>
            <w:tcW w:w="797" w:type="pct"/>
            <w:shd w:val="clear" w:color="auto" w:fill="auto"/>
            <w:noWrap/>
            <w:vAlign w:val="center"/>
          </w:tcPr>
          <w:p w:rsidR="00D67181" w:rsidRPr="008C52F0" w:rsidRDefault="00D67181" w:rsidP="00BA6A83">
            <w:pPr>
              <w:jc w:val="center"/>
              <w:rPr>
                <w:sz w:val="20"/>
                <w:szCs w:val="20"/>
              </w:rPr>
            </w:pPr>
            <w:r w:rsidRPr="008C52F0">
              <w:rPr>
                <w:sz w:val="20"/>
                <w:szCs w:val="20"/>
              </w:rPr>
              <w:t>0</w:t>
            </w:r>
          </w:p>
        </w:tc>
      </w:tr>
      <w:tr w:rsidR="00D67181" w:rsidRPr="008C52F0" w:rsidTr="00D67181">
        <w:trPr>
          <w:trHeight w:val="136"/>
        </w:trPr>
        <w:tc>
          <w:tcPr>
            <w:tcW w:w="3546" w:type="pct"/>
            <w:shd w:val="clear" w:color="auto" w:fill="auto"/>
            <w:noWrap/>
            <w:vAlign w:val="bottom"/>
          </w:tcPr>
          <w:p w:rsidR="00D67181" w:rsidRPr="008C52F0" w:rsidRDefault="00D67181" w:rsidP="003B6A52">
            <w:pPr>
              <w:rPr>
                <w:sz w:val="20"/>
                <w:szCs w:val="20"/>
              </w:rPr>
            </w:pPr>
            <w:r w:rsidRPr="008C52F0">
              <w:rPr>
                <w:sz w:val="20"/>
                <w:szCs w:val="20"/>
              </w:rPr>
              <w:t>Аварии на коммунальных системах жизнеобеспечения</w:t>
            </w:r>
          </w:p>
        </w:tc>
        <w:tc>
          <w:tcPr>
            <w:tcW w:w="657" w:type="pct"/>
            <w:shd w:val="clear" w:color="auto" w:fill="auto"/>
            <w:noWrap/>
            <w:vAlign w:val="center"/>
          </w:tcPr>
          <w:p w:rsidR="00D67181" w:rsidRPr="008C52F0" w:rsidRDefault="00D67181" w:rsidP="00BA6A83">
            <w:pPr>
              <w:jc w:val="center"/>
              <w:rPr>
                <w:sz w:val="20"/>
                <w:szCs w:val="20"/>
              </w:rPr>
            </w:pPr>
            <w:r w:rsidRPr="008C52F0">
              <w:rPr>
                <w:sz w:val="20"/>
                <w:szCs w:val="20"/>
              </w:rPr>
              <w:t>0</w:t>
            </w:r>
          </w:p>
        </w:tc>
        <w:tc>
          <w:tcPr>
            <w:tcW w:w="797" w:type="pct"/>
            <w:shd w:val="clear" w:color="auto" w:fill="auto"/>
            <w:noWrap/>
            <w:vAlign w:val="center"/>
          </w:tcPr>
          <w:p w:rsidR="00D67181" w:rsidRPr="008C52F0" w:rsidRDefault="00D67181" w:rsidP="00BA6A83">
            <w:pPr>
              <w:jc w:val="center"/>
              <w:rPr>
                <w:sz w:val="20"/>
                <w:szCs w:val="20"/>
              </w:rPr>
            </w:pPr>
            <w:r w:rsidRPr="008C52F0">
              <w:rPr>
                <w:sz w:val="20"/>
                <w:szCs w:val="20"/>
              </w:rPr>
              <w:t>0</w:t>
            </w:r>
          </w:p>
        </w:tc>
      </w:tr>
      <w:tr w:rsidR="00D67181" w:rsidRPr="008C52F0" w:rsidTr="00D67181">
        <w:trPr>
          <w:trHeight w:val="216"/>
        </w:trPr>
        <w:tc>
          <w:tcPr>
            <w:tcW w:w="3546" w:type="pct"/>
            <w:shd w:val="clear" w:color="auto" w:fill="auto"/>
            <w:noWrap/>
            <w:vAlign w:val="bottom"/>
          </w:tcPr>
          <w:p w:rsidR="00D67181" w:rsidRPr="008C52F0" w:rsidRDefault="00D67181" w:rsidP="003B6A52">
            <w:pPr>
              <w:rPr>
                <w:sz w:val="20"/>
                <w:szCs w:val="20"/>
              </w:rPr>
            </w:pPr>
            <w:r w:rsidRPr="008C52F0">
              <w:rPr>
                <w:sz w:val="20"/>
                <w:szCs w:val="20"/>
              </w:rPr>
              <w:t>Аварии на очистных сооружениях</w:t>
            </w:r>
          </w:p>
        </w:tc>
        <w:tc>
          <w:tcPr>
            <w:tcW w:w="657" w:type="pct"/>
            <w:shd w:val="clear" w:color="auto" w:fill="auto"/>
            <w:noWrap/>
            <w:vAlign w:val="center"/>
          </w:tcPr>
          <w:p w:rsidR="00D67181" w:rsidRPr="008C52F0" w:rsidRDefault="00D67181" w:rsidP="00BA6A83">
            <w:pPr>
              <w:jc w:val="center"/>
              <w:rPr>
                <w:sz w:val="20"/>
                <w:szCs w:val="20"/>
              </w:rPr>
            </w:pPr>
            <w:r w:rsidRPr="008C52F0">
              <w:rPr>
                <w:sz w:val="20"/>
                <w:szCs w:val="20"/>
              </w:rPr>
              <w:t>0</w:t>
            </w:r>
          </w:p>
        </w:tc>
        <w:tc>
          <w:tcPr>
            <w:tcW w:w="797" w:type="pct"/>
            <w:shd w:val="clear" w:color="auto" w:fill="auto"/>
            <w:noWrap/>
            <w:vAlign w:val="center"/>
          </w:tcPr>
          <w:p w:rsidR="00D67181" w:rsidRPr="008C52F0" w:rsidRDefault="00D67181" w:rsidP="00BA6A83">
            <w:pPr>
              <w:jc w:val="center"/>
              <w:rPr>
                <w:sz w:val="20"/>
                <w:szCs w:val="20"/>
              </w:rPr>
            </w:pPr>
            <w:r w:rsidRPr="008C52F0">
              <w:rPr>
                <w:sz w:val="20"/>
                <w:szCs w:val="20"/>
              </w:rPr>
              <w:t>0</w:t>
            </w:r>
          </w:p>
        </w:tc>
      </w:tr>
      <w:tr w:rsidR="00D67181" w:rsidRPr="008C52F0" w:rsidTr="00D67181">
        <w:trPr>
          <w:trHeight w:val="282"/>
        </w:trPr>
        <w:tc>
          <w:tcPr>
            <w:tcW w:w="3546" w:type="pct"/>
            <w:shd w:val="clear" w:color="auto" w:fill="auto"/>
            <w:noWrap/>
            <w:vAlign w:val="bottom"/>
          </w:tcPr>
          <w:p w:rsidR="00D67181" w:rsidRPr="008C52F0" w:rsidRDefault="00D67181" w:rsidP="003B6A52">
            <w:pPr>
              <w:rPr>
                <w:sz w:val="20"/>
                <w:szCs w:val="20"/>
              </w:rPr>
            </w:pPr>
            <w:r w:rsidRPr="008C52F0">
              <w:rPr>
                <w:sz w:val="20"/>
                <w:szCs w:val="20"/>
              </w:rPr>
              <w:t>Гидродинамические аварии</w:t>
            </w:r>
          </w:p>
        </w:tc>
        <w:tc>
          <w:tcPr>
            <w:tcW w:w="657" w:type="pct"/>
            <w:shd w:val="clear" w:color="auto" w:fill="auto"/>
            <w:noWrap/>
            <w:vAlign w:val="center"/>
          </w:tcPr>
          <w:p w:rsidR="00D67181" w:rsidRPr="008C52F0" w:rsidRDefault="00D67181" w:rsidP="00BA6A83">
            <w:pPr>
              <w:jc w:val="center"/>
              <w:rPr>
                <w:sz w:val="20"/>
                <w:szCs w:val="20"/>
              </w:rPr>
            </w:pPr>
            <w:r w:rsidRPr="008C52F0">
              <w:rPr>
                <w:sz w:val="20"/>
                <w:szCs w:val="20"/>
              </w:rPr>
              <w:t>0</w:t>
            </w:r>
          </w:p>
        </w:tc>
        <w:tc>
          <w:tcPr>
            <w:tcW w:w="797" w:type="pct"/>
            <w:shd w:val="clear" w:color="auto" w:fill="auto"/>
            <w:noWrap/>
            <w:vAlign w:val="center"/>
          </w:tcPr>
          <w:p w:rsidR="00D67181" w:rsidRPr="008C52F0" w:rsidRDefault="00D67181" w:rsidP="00BA6A83">
            <w:pPr>
              <w:jc w:val="center"/>
              <w:rPr>
                <w:sz w:val="20"/>
                <w:szCs w:val="20"/>
              </w:rPr>
            </w:pPr>
            <w:r w:rsidRPr="008C52F0">
              <w:rPr>
                <w:sz w:val="20"/>
                <w:szCs w:val="20"/>
              </w:rPr>
              <w:t>0</w:t>
            </w:r>
          </w:p>
        </w:tc>
      </w:tr>
      <w:tr w:rsidR="00D67181" w:rsidRPr="008C52F0" w:rsidTr="00D67181">
        <w:trPr>
          <w:trHeight w:val="182"/>
        </w:trPr>
        <w:tc>
          <w:tcPr>
            <w:tcW w:w="3546" w:type="pct"/>
            <w:tcBorders>
              <w:bottom w:val="single" w:sz="4" w:space="0" w:color="auto"/>
            </w:tcBorders>
            <w:shd w:val="clear" w:color="auto" w:fill="auto"/>
            <w:noWrap/>
            <w:vAlign w:val="bottom"/>
          </w:tcPr>
          <w:p w:rsidR="00D67181" w:rsidRPr="008C52F0" w:rsidRDefault="00D67181" w:rsidP="003B6A52">
            <w:pPr>
              <w:rPr>
                <w:sz w:val="20"/>
                <w:szCs w:val="20"/>
              </w:rPr>
            </w:pPr>
            <w:r w:rsidRPr="008C52F0">
              <w:rPr>
                <w:sz w:val="20"/>
                <w:szCs w:val="20"/>
              </w:rPr>
              <w:t>Крупные террористические акции</w:t>
            </w:r>
          </w:p>
        </w:tc>
        <w:tc>
          <w:tcPr>
            <w:tcW w:w="657" w:type="pct"/>
            <w:tcBorders>
              <w:bottom w:val="single" w:sz="4" w:space="0" w:color="auto"/>
            </w:tcBorders>
            <w:shd w:val="clear" w:color="auto" w:fill="auto"/>
            <w:noWrap/>
            <w:vAlign w:val="center"/>
          </w:tcPr>
          <w:p w:rsidR="00D67181" w:rsidRPr="008C52F0" w:rsidRDefault="00D67181" w:rsidP="00BA6A83">
            <w:pPr>
              <w:jc w:val="center"/>
              <w:rPr>
                <w:sz w:val="20"/>
                <w:szCs w:val="20"/>
              </w:rPr>
            </w:pPr>
            <w:r w:rsidRPr="008C52F0">
              <w:rPr>
                <w:sz w:val="20"/>
                <w:szCs w:val="20"/>
              </w:rPr>
              <w:t>0</w:t>
            </w:r>
          </w:p>
        </w:tc>
        <w:tc>
          <w:tcPr>
            <w:tcW w:w="797" w:type="pct"/>
            <w:tcBorders>
              <w:bottom w:val="single" w:sz="4" w:space="0" w:color="auto"/>
            </w:tcBorders>
            <w:shd w:val="clear" w:color="auto" w:fill="auto"/>
            <w:noWrap/>
            <w:vAlign w:val="center"/>
          </w:tcPr>
          <w:p w:rsidR="00D67181" w:rsidRPr="008C52F0" w:rsidRDefault="00D67181" w:rsidP="00BA6A83">
            <w:pPr>
              <w:jc w:val="center"/>
              <w:rPr>
                <w:sz w:val="20"/>
                <w:szCs w:val="20"/>
              </w:rPr>
            </w:pPr>
            <w:r w:rsidRPr="008C52F0">
              <w:rPr>
                <w:sz w:val="20"/>
                <w:szCs w:val="20"/>
              </w:rPr>
              <w:t>0</w:t>
            </w:r>
          </w:p>
        </w:tc>
      </w:tr>
      <w:tr w:rsidR="00D67181" w:rsidRPr="008C52F0" w:rsidTr="00D67181">
        <w:trPr>
          <w:trHeight w:val="248"/>
        </w:trPr>
        <w:tc>
          <w:tcPr>
            <w:tcW w:w="3546" w:type="pct"/>
            <w:shd w:val="clear" w:color="auto" w:fill="EBF6F9"/>
            <w:noWrap/>
            <w:vAlign w:val="bottom"/>
          </w:tcPr>
          <w:p w:rsidR="00D67181" w:rsidRPr="008C52F0" w:rsidRDefault="00D67181" w:rsidP="003B6A52">
            <w:pPr>
              <w:jc w:val="right"/>
              <w:rPr>
                <w:bCs/>
                <w:sz w:val="20"/>
                <w:szCs w:val="20"/>
              </w:rPr>
            </w:pPr>
            <w:r w:rsidRPr="008C52F0">
              <w:rPr>
                <w:bCs/>
                <w:sz w:val="20"/>
                <w:szCs w:val="20"/>
              </w:rPr>
              <w:t>Всего:</w:t>
            </w:r>
          </w:p>
        </w:tc>
        <w:tc>
          <w:tcPr>
            <w:tcW w:w="657" w:type="pct"/>
            <w:shd w:val="clear" w:color="auto" w:fill="EBF6F9"/>
            <w:noWrap/>
            <w:vAlign w:val="center"/>
          </w:tcPr>
          <w:p w:rsidR="00D67181" w:rsidRPr="008C52F0" w:rsidRDefault="00D67181" w:rsidP="00BA6A83">
            <w:pPr>
              <w:jc w:val="center"/>
              <w:rPr>
                <w:sz w:val="20"/>
                <w:szCs w:val="20"/>
              </w:rPr>
            </w:pPr>
            <w:r w:rsidRPr="008C52F0">
              <w:rPr>
                <w:sz w:val="20"/>
                <w:szCs w:val="20"/>
              </w:rPr>
              <w:t>0</w:t>
            </w:r>
          </w:p>
        </w:tc>
        <w:tc>
          <w:tcPr>
            <w:tcW w:w="797" w:type="pct"/>
            <w:shd w:val="clear" w:color="auto" w:fill="EBF6F9"/>
            <w:noWrap/>
            <w:vAlign w:val="center"/>
          </w:tcPr>
          <w:p w:rsidR="00D67181" w:rsidRPr="008C52F0" w:rsidRDefault="00D67181" w:rsidP="00BA6A83">
            <w:pPr>
              <w:jc w:val="center"/>
              <w:rPr>
                <w:sz w:val="20"/>
                <w:szCs w:val="20"/>
              </w:rPr>
            </w:pPr>
            <w:r w:rsidRPr="008C52F0">
              <w:rPr>
                <w:sz w:val="20"/>
                <w:szCs w:val="20"/>
              </w:rPr>
              <w:t>0</w:t>
            </w:r>
          </w:p>
        </w:tc>
      </w:tr>
      <w:tr w:rsidR="009C2010" w:rsidRPr="008C52F0" w:rsidTr="003B6A52">
        <w:trPr>
          <w:trHeight w:val="317"/>
        </w:trPr>
        <w:tc>
          <w:tcPr>
            <w:tcW w:w="5000" w:type="pct"/>
            <w:gridSpan w:val="3"/>
            <w:shd w:val="clear" w:color="auto" w:fill="auto"/>
            <w:noWrap/>
            <w:vAlign w:val="bottom"/>
          </w:tcPr>
          <w:p w:rsidR="009C2010" w:rsidRPr="008C52F0" w:rsidRDefault="009C2010" w:rsidP="003B6A52">
            <w:pPr>
              <w:jc w:val="center"/>
              <w:rPr>
                <w:b/>
                <w:bCs/>
                <w:sz w:val="20"/>
                <w:szCs w:val="20"/>
              </w:rPr>
            </w:pPr>
            <w:proofErr w:type="gramStart"/>
            <w:r w:rsidRPr="008C52F0">
              <w:rPr>
                <w:b/>
                <w:bCs/>
                <w:sz w:val="20"/>
                <w:szCs w:val="20"/>
              </w:rPr>
              <w:t>Природные ЧС</w:t>
            </w:r>
            <w:proofErr w:type="gramEnd"/>
          </w:p>
        </w:tc>
      </w:tr>
      <w:tr w:rsidR="00D67181" w:rsidRPr="008C52F0" w:rsidTr="00D67181">
        <w:trPr>
          <w:trHeight w:val="148"/>
        </w:trPr>
        <w:tc>
          <w:tcPr>
            <w:tcW w:w="3546" w:type="pct"/>
            <w:shd w:val="clear" w:color="auto" w:fill="auto"/>
            <w:noWrap/>
            <w:vAlign w:val="bottom"/>
          </w:tcPr>
          <w:p w:rsidR="00D67181" w:rsidRPr="008C52F0" w:rsidRDefault="00D67181" w:rsidP="003B6A52">
            <w:pPr>
              <w:rPr>
                <w:sz w:val="20"/>
                <w:szCs w:val="20"/>
              </w:rPr>
            </w:pPr>
            <w:r w:rsidRPr="008C52F0">
              <w:rPr>
                <w:sz w:val="20"/>
                <w:szCs w:val="20"/>
              </w:rPr>
              <w:t>Опасные геофизические явления</w:t>
            </w:r>
          </w:p>
        </w:tc>
        <w:tc>
          <w:tcPr>
            <w:tcW w:w="657" w:type="pct"/>
            <w:shd w:val="clear" w:color="auto" w:fill="auto"/>
            <w:noWrap/>
            <w:vAlign w:val="center"/>
          </w:tcPr>
          <w:p w:rsidR="00D67181" w:rsidRPr="008C52F0" w:rsidRDefault="00D67181" w:rsidP="00BA6A83">
            <w:pPr>
              <w:jc w:val="center"/>
              <w:rPr>
                <w:sz w:val="20"/>
                <w:szCs w:val="20"/>
              </w:rPr>
            </w:pPr>
            <w:r w:rsidRPr="008C52F0">
              <w:rPr>
                <w:sz w:val="20"/>
                <w:szCs w:val="20"/>
              </w:rPr>
              <w:t>0</w:t>
            </w:r>
          </w:p>
        </w:tc>
        <w:tc>
          <w:tcPr>
            <w:tcW w:w="797" w:type="pct"/>
            <w:shd w:val="clear" w:color="auto" w:fill="auto"/>
            <w:noWrap/>
            <w:vAlign w:val="center"/>
          </w:tcPr>
          <w:p w:rsidR="00D67181" w:rsidRPr="008C52F0" w:rsidRDefault="00D67181" w:rsidP="00BA6A83">
            <w:pPr>
              <w:jc w:val="center"/>
              <w:rPr>
                <w:sz w:val="20"/>
                <w:szCs w:val="20"/>
              </w:rPr>
            </w:pPr>
            <w:r w:rsidRPr="008C52F0">
              <w:rPr>
                <w:sz w:val="20"/>
                <w:szCs w:val="20"/>
              </w:rPr>
              <w:t>0</w:t>
            </w:r>
          </w:p>
        </w:tc>
      </w:tr>
      <w:tr w:rsidR="00D67181" w:rsidRPr="008C52F0" w:rsidTr="00D67181">
        <w:trPr>
          <w:trHeight w:val="237"/>
        </w:trPr>
        <w:tc>
          <w:tcPr>
            <w:tcW w:w="3546" w:type="pct"/>
            <w:shd w:val="clear" w:color="auto" w:fill="auto"/>
            <w:noWrap/>
            <w:vAlign w:val="bottom"/>
          </w:tcPr>
          <w:p w:rsidR="00D67181" w:rsidRPr="008C52F0" w:rsidRDefault="00D67181" w:rsidP="003B6A52">
            <w:pPr>
              <w:rPr>
                <w:sz w:val="20"/>
                <w:szCs w:val="20"/>
              </w:rPr>
            </w:pPr>
            <w:r w:rsidRPr="008C52F0">
              <w:rPr>
                <w:sz w:val="20"/>
                <w:szCs w:val="20"/>
              </w:rPr>
              <w:t>Опасные геологические явления</w:t>
            </w:r>
          </w:p>
        </w:tc>
        <w:tc>
          <w:tcPr>
            <w:tcW w:w="657" w:type="pct"/>
            <w:shd w:val="clear" w:color="auto" w:fill="auto"/>
            <w:noWrap/>
            <w:vAlign w:val="center"/>
          </w:tcPr>
          <w:p w:rsidR="00D67181" w:rsidRPr="008C52F0" w:rsidRDefault="00D67181" w:rsidP="00BA6A83">
            <w:pPr>
              <w:jc w:val="center"/>
              <w:rPr>
                <w:sz w:val="20"/>
                <w:szCs w:val="20"/>
              </w:rPr>
            </w:pPr>
            <w:r w:rsidRPr="008C52F0">
              <w:rPr>
                <w:sz w:val="20"/>
                <w:szCs w:val="20"/>
              </w:rPr>
              <w:t>0</w:t>
            </w:r>
          </w:p>
        </w:tc>
        <w:tc>
          <w:tcPr>
            <w:tcW w:w="797" w:type="pct"/>
            <w:shd w:val="clear" w:color="auto" w:fill="auto"/>
            <w:noWrap/>
            <w:vAlign w:val="center"/>
          </w:tcPr>
          <w:p w:rsidR="00D67181" w:rsidRPr="008C52F0" w:rsidRDefault="00D67181" w:rsidP="00BA6A83">
            <w:pPr>
              <w:jc w:val="center"/>
              <w:rPr>
                <w:sz w:val="20"/>
                <w:szCs w:val="20"/>
              </w:rPr>
            </w:pPr>
            <w:r w:rsidRPr="008C52F0">
              <w:rPr>
                <w:sz w:val="20"/>
                <w:szCs w:val="20"/>
              </w:rPr>
              <w:t>0</w:t>
            </w:r>
          </w:p>
        </w:tc>
      </w:tr>
      <w:tr w:rsidR="00D67181" w:rsidRPr="008C52F0" w:rsidTr="00D67181">
        <w:trPr>
          <w:trHeight w:val="290"/>
        </w:trPr>
        <w:tc>
          <w:tcPr>
            <w:tcW w:w="3546" w:type="pct"/>
            <w:shd w:val="clear" w:color="auto" w:fill="auto"/>
            <w:noWrap/>
            <w:vAlign w:val="bottom"/>
          </w:tcPr>
          <w:p w:rsidR="00D67181" w:rsidRPr="008C52F0" w:rsidRDefault="00D67181" w:rsidP="003B6A52">
            <w:pPr>
              <w:rPr>
                <w:sz w:val="20"/>
                <w:szCs w:val="20"/>
              </w:rPr>
            </w:pPr>
            <w:r w:rsidRPr="008C52F0">
              <w:rPr>
                <w:sz w:val="20"/>
                <w:szCs w:val="20"/>
              </w:rPr>
              <w:t>Опасные метеорологические (агрометеорологические) явления</w:t>
            </w:r>
          </w:p>
        </w:tc>
        <w:tc>
          <w:tcPr>
            <w:tcW w:w="657" w:type="pct"/>
            <w:shd w:val="clear" w:color="auto" w:fill="auto"/>
            <w:noWrap/>
            <w:vAlign w:val="center"/>
          </w:tcPr>
          <w:p w:rsidR="00D67181" w:rsidRPr="008C52F0" w:rsidRDefault="00D67181" w:rsidP="00BA6A83">
            <w:pPr>
              <w:jc w:val="center"/>
              <w:rPr>
                <w:sz w:val="20"/>
                <w:szCs w:val="20"/>
              </w:rPr>
            </w:pPr>
            <w:r w:rsidRPr="008C52F0">
              <w:rPr>
                <w:sz w:val="20"/>
                <w:szCs w:val="20"/>
              </w:rPr>
              <w:t>0</w:t>
            </w:r>
          </w:p>
        </w:tc>
        <w:tc>
          <w:tcPr>
            <w:tcW w:w="797" w:type="pct"/>
            <w:shd w:val="clear" w:color="auto" w:fill="auto"/>
            <w:noWrap/>
            <w:vAlign w:val="center"/>
          </w:tcPr>
          <w:p w:rsidR="00D67181" w:rsidRPr="008C52F0" w:rsidRDefault="00D67181" w:rsidP="00BA6A83">
            <w:pPr>
              <w:jc w:val="center"/>
              <w:rPr>
                <w:sz w:val="20"/>
                <w:szCs w:val="20"/>
              </w:rPr>
            </w:pPr>
            <w:r w:rsidRPr="008C52F0">
              <w:rPr>
                <w:sz w:val="20"/>
                <w:szCs w:val="20"/>
              </w:rPr>
              <w:t>0</w:t>
            </w:r>
          </w:p>
        </w:tc>
      </w:tr>
      <w:tr w:rsidR="00D67181" w:rsidRPr="008C52F0" w:rsidTr="00D67181">
        <w:trPr>
          <w:trHeight w:val="175"/>
        </w:trPr>
        <w:tc>
          <w:tcPr>
            <w:tcW w:w="3546" w:type="pct"/>
            <w:shd w:val="clear" w:color="auto" w:fill="auto"/>
            <w:noWrap/>
            <w:vAlign w:val="bottom"/>
          </w:tcPr>
          <w:p w:rsidR="00D67181" w:rsidRPr="008C52F0" w:rsidRDefault="00D67181" w:rsidP="003B6A52">
            <w:pPr>
              <w:rPr>
                <w:sz w:val="20"/>
                <w:szCs w:val="20"/>
              </w:rPr>
            </w:pPr>
            <w:proofErr w:type="gramStart"/>
            <w:r w:rsidRPr="008C52F0">
              <w:rPr>
                <w:sz w:val="20"/>
                <w:szCs w:val="20"/>
              </w:rPr>
              <w:t>Морские опасные</w:t>
            </w:r>
            <w:proofErr w:type="gramEnd"/>
            <w:r w:rsidRPr="008C52F0">
              <w:rPr>
                <w:sz w:val="20"/>
                <w:szCs w:val="20"/>
              </w:rPr>
              <w:t xml:space="preserve"> гидрологические явления</w:t>
            </w:r>
          </w:p>
        </w:tc>
        <w:tc>
          <w:tcPr>
            <w:tcW w:w="657" w:type="pct"/>
            <w:shd w:val="clear" w:color="auto" w:fill="auto"/>
            <w:noWrap/>
            <w:vAlign w:val="center"/>
          </w:tcPr>
          <w:p w:rsidR="00D67181" w:rsidRPr="008C52F0" w:rsidRDefault="00D67181" w:rsidP="00BA6A83">
            <w:pPr>
              <w:jc w:val="center"/>
              <w:rPr>
                <w:sz w:val="20"/>
                <w:szCs w:val="20"/>
              </w:rPr>
            </w:pPr>
            <w:r w:rsidRPr="008C52F0">
              <w:rPr>
                <w:sz w:val="20"/>
                <w:szCs w:val="20"/>
              </w:rPr>
              <w:t>0</w:t>
            </w:r>
          </w:p>
        </w:tc>
        <w:tc>
          <w:tcPr>
            <w:tcW w:w="797" w:type="pct"/>
            <w:shd w:val="clear" w:color="auto" w:fill="auto"/>
            <w:noWrap/>
            <w:vAlign w:val="center"/>
          </w:tcPr>
          <w:p w:rsidR="00D67181" w:rsidRPr="008C52F0" w:rsidRDefault="00D67181" w:rsidP="00BA6A83">
            <w:pPr>
              <w:jc w:val="center"/>
              <w:rPr>
                <w:sz w:val="20"/>
                <w:szCs w:val="20"/>
              </w:rPr>
            </w:pPr>
            <w:r w:rsidRPr="008C52F0">
              <w:rPr>
                <w:sz w:val="20"/>
                <w:szCs w:val="20"/>
              </w:rPr>
              <w:t>0</w:t>
            </w:r>
          </w:p>
        </w:tc>
      </w:tr>
      <w:tr w:rsidR="00D67181" w:rsidRPr="008C52F0" w:rsidTr="00D67181">
        <w:trPr>
          <w:trHeight w:val="256"/>
        </w:trPr>
        <w:tc>
          <w:tcPr>
            <w:tcW w:w="3546" w:type="pct"/>
            <w:shd w:val="clear" w:color="auto" w:fill="auto"/>
            <w:noWrap/>
            <w:vAlign w:val="bottom"/>
          </w:tcPr>
          <w:p w:rsidR="00D67181" w:rsidRPr="008C52F0" w:rsidRDefault="00D67181" w:rsidP="003B6A52">
            <w:pPr>
              <w:rPr>
                <w:sz w:val="20"/>
                <w:szCs w:val="20"/>
              </w:rPr>
            </w:pPr>
            <w:r w:rsidRPr="008C52F0">
              <w:rPr>
                <w:sz w:val="20"/>
                <w:szCs w:val="20"/>
              </w:rPr>
              <w:t>Опасные гидрологические явления</w:t>
            </w:r>
          </w:p>
        </w:tc>
        <w:tc>
          <w:tcPr>
            <w:tcW w:w="657" w:type="pct"/>
            <w:shd w:val="clear" w:color="auto" w:fill="auto"/>
            <w:noWrap/>
            <w:vAlign w:val="center"/>
          </w:tcPr>
          <w:p w:rsidR="00D67181" w:rsidRPr="008C52F0" w:rsidRDefault="00203CA1" w:rsidP="00BA6A83">
            <w:pPr>
              <w:jc w:val="center"/>
              <w:rPr>
                <w:sz w:val="20"/>
                <w:szCs w:val="20"/>
              </w:rPr>
            </w:pPr>
            <w:r w:rsidRPr="008C52F0">
              <w:rPr>
                <w:sz w:val="20"/>
                <w:szCs w:val="20"/>
              </w:rPr>
              <w:t>2</w:t>
            </w:r>
            <w:r w:rsidR="00757D27" w:rsidRPr="008C52F0">
              <w:rPr>
                <w:sz w:val="20"/>
                <w:szCs w:val="20"/>
              </w:rPr>
              <w:t>3</w:t>
            </w:r>
          </w:p>
        </w:tc>
        <w:tc>
          <w:tcPr>
            <w:tcW w:w="797" w:type="pct"/>
            <w:shd w:val="clear" w:color="auto" w:fill="auto"/>
            <w:noWrap/>
            <w:vAlign w:val="center"/>
          </w:tcPr>
          <w:p w:rsidR="00D67181" w:rsidRPr="008C52F0" w:rsidRDefault="00757D27" w:rsidP="00BA6A83">
            <w:pPr>
              <w:jc w:val="center"/>
              <w:rPr>
                <w:sz w:val="20"/>
                <w:szCs w:val="20"/>
              </w:rPr>
            </w:pPr>
            <w:r w:rsidRPr="008C52F0">
              <w:rPr>
                <w:sz w:val="20"/>
                <w:szCs w:val="20"/>
              </w:rPr>
              <w:t>10</w:t>
            </w:r>
          </w:p>
        </w:tc>
      </w:tr>
      <w:tr w:rsidR="00D67181" w:rsidRPr="008C52F0" w:rsidTr="00D67181">
        <w:trPr>
          <w:trHeight w:val="141"/>
        </w:trPr>
        <w:tc>
          <w:tcPr>
            <w:tcW w:w="3546" w:type="pct"/>
            <w:shd w:val="clear" w:color="auto" w:fill="auto"/>
            <w:noWrap/>
            <w:vAlign w:val="bottom"/>
          </w:tcPr>
          <w:p w:rsidR="00D67181" w:rsidRPr="008C52F0" w:rsidRDefault="00D67181" w:rsidP="003B6A52">
            <w:pPr>
              <w:rPr>
                <w:sz w:val="20"/>
                <w:szCs w:val="20"/>
              </w:rPr>
            </w:pPr>
            <w:r w:rsidRPr="008C52F0">
              <w:rPr>
                <w:sz w:val="20"/>
                <w:szCs w:val="20"/>
              </w:rPr>
              <w:t>Природные пожары</w:t>
            </w:r>
          </w:p>
        </w:tc>
        <w:tc>
          <w:tcPr>
            <w:tcW w:w="657" w:type="pct"/>
            <w:shd w:val="clear" w:color="auto" w:fill="auto"/>
            <w:noWrap/>
            <w:vAlign w:val="center"/>
          </w:tcPr>
          <w:p w:rsidR="00D67181" w:rsidRPr="008C52F0" w:rsidRDefault="00D67181" w:rsidP="00BA6A83">
            <w:pPr>
              <w:jc w:val="center"/>
              <w:rPr>
                <w:sz w:val="20"/>
                <w:szCs w:val="20"/>
              </w:rPr>
            </w:pPr>
            <w:r w:rsidRPr="008C52F0">
              <w:rPr>
                <w:sz w:val="20"/>
                <w:szCs w:val="20"/>
              </w:rPr>
              <w:t>0</w:t>
            </w:r>
          </w:p>
        </w:tc>
        <w:tc>
          <w:tcPr>
            <w:tcW w:w="797" w:type="pct"/>
            <w:shd w:val="clear" w:color="auto" w:fill="auto"/>
            <w:noWrap/>
            <w:vAlign w:val="center"/>
          </w:tcPr>
          <w:p w:rsidR="00D67181" w:rsidRPr="008C52F0" w:rsidRDefault="00D67181" w:rsidP="00BA6A83">
            <w:pPr>
              <w:jc w:val="center"/>
              <w:rPr>
                <w:sz w:val="20"/>
                <w:szCs w:val="20"/>
              </w:rPr>
            </w:pPr>
            <w:r w:rsidRPr="008C52F0">
              <w:rPr>
                <w:sz w:val="20"/>
                <w:szCs w:val="20"/>
              </w:rPr>
              <w:t>0</w:t>
            </w:r>
          </w:p>
        </w:tc>
      </w:tr>
      <w:tr w:rsidR="00D67181" w:rsidRPr="00F63AE5" w:rsidTr="00D67181">
        <w:trPr>
          <w:trHeight w:val="222"/>
        </w:trPr>
        <w:tc>
          <w:tcPr>
            <w:tcW w:w="3546" w:type="pct"/>
            <w:shd w:val="clear" w:color="auto" w:fill="auto"/>
            <w:noWrap/>
            <w:vAlign w:val="bottom"/>
          </w:tcPr>
          <w:p w:rsidR="00D67181" w:rsidRPr="008C52F0" w:rsidRDefault="00D67181" w:rsidP="003B6A52">
            <w:pPr>
              <w:jc w:val="right"/>
              <w:rPr>
                <w:bCs/>
                <w:sz w:val="20"/>
                <w:szCs w:val="20"/>
              </w:rPr>
            </w:pPr>
            <w:r w:rsidRPr="008C52F0">
              <w:rPr>
                <w:bCs/>
                <w:sz w:val="20"/>
                <w:szCs w:val="20"/>
              </w:rPr>
              <w:t>Всего:</w:t>
            </w:r>
          </w:p>
        </w:tc>
        <w:tc>
          <w:tcPr>
            <w:tcW w:w="657" w:type="pct"/>
            <w:shd w:val="clear" w:color="auto" w:fill="auto"/>
            <w:noWrap/>
            <w:vAlign w:val="center"/>
          </w:tcPr>
          <w:p w:rsidR="00D67181" w:rsidRPr="008C52F0" w:rsidRDefault="00D67181" w:rsidP="00BA6A83">
            <w:pPr>
              <w:jc w:val="center"/>
              <w:rPr>
                <w:sz w:val="20"/>
                <w:szCs w:val="20"/>
              </w:rPr>
            </w:pPr>
            <w:r w:rsidRPr="008C52F0">
              <w:rPr>
                <w:sz w:val="20"/>
                <w:szCs w:val="20"/>
              </w:rPr>
              <w:t>0</w:t>
            </w:r>
          </w:p>
        </w:tc>
        <w:tc>
          <w:tcPr>
            <w:tcW w:w="797" w:type="pct"/>
            <w:shd w:val="clear" w:color="auto" w:fill="auto"/>
            <w:noWrap/>
            <w:vAlign w:val="center"/>
          </w:tcPr>
          <w:p w:rsidR="00D67181" w:rsidRPr="00F63AE5" w:rsidRDefault="00D67181" w:rsidP="00BA6A83">
            <w:pPr>
              <w:jc w:val="center"/>
              <w:rPr>
                <w:sz w:val="20"/>
                <w:szCs w:val="20"/>
              </w:rPr>
            </w:pPr>
            <w:r w:rsidRPr="008C52F0">
              <w:rPr>
                <w:sz w:val="20"/>
                <w:szCs w:val="20"/>
              </w:rPr>
              <w:t>0</w:t>
            </w:r>
          </w:p>
        </w:tc>
      </w:tr>
      <w:tr w:rsidR="009C2010" w:rsidRPr="00F63AE5" w:rsidTr="003B6A52">
        <w:trPr>
          <w:trHeight w:val="277"/>
        </w:trPr>
        <w:tc>
          <w:tcPr>
            <w:tcW w:w="5000" w:type="pct"/>
            <w:gridSpan w:val="3"/>
            <w:shd w:val="clear" w:color="auto" w:fill="auto"/>
            <w:noWrap/>
            <w:vAlign w:val="bottom"/>
          </w:tcPr>
          <w:p w:rsidR="009C2010" w:rsidRPr="00F63AE5" w:rsidRDefault="009C2010" w:rsidP="003B6A52">
            <w:pPr>
              <w:jc w:val="center"/>
              <w:rPr>
                <w:b/>
                <w:bCs/>
                <w:sz w:val="20"/>
                <w:szCs w:val="20"/>
              </w:rPr>
            </w:pPr>
            <w:proofErr w:type="gramStart"/>
            <w:r w:rsidRPr="00F63AE5">
              <w:rPr>
                <w:b/>
                <w:bCs/>
                <w:sz w:val="20"/>
                <w:szCs w:val="20"/>
              </w:rPr>
              <w:t>Биолого-социальные ЧС</w:t>
            </w:r>
            <w:proofErr w:type="gramEnd"/>
          </w:p>
        </w:tc>
      </w:tr>
      <w:tr w:rsidR="00D67181" w:rsidRPr="00F63AE5" w:rsidTr="00D67181">
        <w:trPr>
          <w:trHeight w:val="164"/>
        </w:trPr>
        <w:tc>
          <w:tcPr>
            <w:tcW w:w="3546" w:type="pct"/>
            <w:shd w:val="clear" w:color="auto" w:fill="auto"/>
            <w:noWrap/>
            <w:vAlign w:val="bottom"/>
          </w:tcPr>
          <w:p w:rsidR="00D67181" w:rsidRPr="00F63AE5" w:rsidRDefault="00D67181" w:rsidP="003B6A52">
            <w:pPr>
              <w:rPr>
                <w:sz w:val="20"/>
                <w:szCs w:val="20"/>
              </w:rPr>
            </w:pPr>
            <w:r w:rsidRPr="00F63AE5">
              <w:rPr>
                <w:sz w:val="20"/>
                <w:szCs w:val="20"/>
              </w:rPr>
              <w:t>Инфекционная заболеваемость людей</w:t>
            </w:r>
          </w:p>
        </w:tc>
        <w:tc>
          <w:tcPr>
            <w:tcW w:w="657" w:type="pct"/>
            <w:shd w:val="clear" w:color="auto" w:fill="auto"/>
            <w:noWrap/>
            <w:vAlign w:val="center"/>
          </w:tcPr>
          <w:p w:rsidR="00D67181" w:rsidRPr="00F63AE5" w:rsidRDefault="00D67181" w:rsidP="00BA6A83">
            <w:pPr>
              <w:jc w:val="center"/>
              <w:rPr>
                <w:sz w:val="20"/>
                <w:szCs w:val="20"/>
              </w:rPr>
            </w:pPr>
            <w:r w:rsidRPr="00F63AE5">
              <w:rPr>
                <w:sz w:val="20"/>
                <w:szCs w:val="20"/>
              </w:rPr>
              <w:t>0</w:t>
            </w:r>
          </w:p>
        </w:tc>
        <w:tc>
          <w:tcPr>
            <w:tcW w:w="797" w:type="pct"/>
            <w:shd w:val="clear" w:color="auto" w:fill="auto"/>
            <w:noWrap/>
            <w:vAlign w:val="center"/>
          </w:tcPr>
          <w:p w:rsidR="00D67181" w:rsidRPr="00F63AE5" w:rsidRDefault="00D67181" w:rsidP="00BA6A83">
            <w:pPr>
              <w:jc w:val="center"/>
              <w:rPr>
                <w:sz w:val="20"/>
                <w:szCs w:val="20"/>
              </w:rPr>
            </w:pPr>
            <w:r w:rsidRPr="00F63AE5">
              <w:rPr>
                <w:sz w:val="20"/>
                <w:szCs w:val="20"/>
              </w:rPr>
              <w:t>0</w:t>
            </w:r>
          </w:p>
        </w:tc>
      </w:tr>
      <w:tr w:rsidR="00D67181" w:rsidRPr="00F63AE5" w:rsidTr="00D67181">
        <w:trPr>
          <w:trHeight w:val="253"/>
        </w:trPr>
        <w:tc>
          <w:tcPr>
            <w:tcW w:w="3546" w:type="pct"/>
            <w:shd w:val="clear" w:color="auto" w:fill="auto"/>
            <w:noWrap/>
            <w:vAlign w:val="bottom"/>
          </w:tcPr>
          <w:p w:rsidR="00D67181" w:rsidRPr="00F63AE5" w:rsidRDefault="00D67181" w:rsidP="003B6A52">
            <w:pPr>
              <w:rPr>
                <w:sz w:val="20"/>
                <w:szCs w:val="20"/>
              </w:rPr>
            </w:pPr>
            <w:r w:rsidRPr="00F63AE5">
              <w:rPr>
                <w:sz w:val="20"/>
                <w:szCs w:val="20"/>
              </w:rPr>
              <w:t>Инфекционная заболеваемость сельскохозяйственных животных</w:t>
            </w:r>
          </w:p>
        </w:tc>
        <w:tc>
          <w:tcPr>
            <w:tcW w:w="657" w:type="pct"/>
            <w:shd w:val="clear" w:color="auto" w:fill="auto"/>
            <w:noWrap/>
            <w:vAlign w:val="center"/>
          </w:tcPr>
          <w:p w:rsidR="00D67181" w:rsidRPr="00F63AE5" w:rsidRDefault="00D67181" w:rsidP="00BA6A83">
            <w:pPr>
              <w:jc w:val="center"/>
              <w:rPr>
                <w:sz w:val="20"/>
                <w:szCs w:val="20"/>
              </w:rPr>
            </w:pPr>
            <w:r w:rsidRPr="00F63AE5">
              <w:rPr>
                <w:sz w:val="20"/>
                <w:szCs w:val="20"/>
              </w:rPr>
              <w:t>0</w:t>
            </w:r>
          </w:p>
        </w:tc>
        <w:tc>
          <w:tcPr>
            <w:tcW w:w="797" w:type="pct"/>
            <w:shd w:val="clear" w:color="auto" w:fill="auto"/>
            <w:noWrap/>
            <w:vAlign w:val="center"/>
          </w:tcPr>
          <w:p w:rsidR="00D67181" w:rsidRPr="00F63AE5" w:rsidRDefault="00D67181" w:rsidP="00BA6A83">
            <w:pPr>
              <w:jc w:val="center"/>
              <w:rPr>
                <w:sz w:val="20"/>
                <w:szCs w:val="20"/>
              </w:rPr>
            </w:pPr>
            <w:r w:rsidRPr="00F63AE5">
              <w:rPr>
                <w:sz w:val="20"/>
                <w:szCs w:val="20"/>
              </w:rPr>
              <w:t>0</w:t>
            </w:r>
          </w:p>
        </w:tc>
      </w:tr>
      <w:tr w:rsidR="00D67181" w:rsidRPr="00F63AE5" w:rsidTr="00D67181">
        <w:trPr>
          <w:trHeight w:val="499"/>
        </w:trPr>
        <w:tc>
          <w:tcPr>
            <w:tcW w:w="3546" w:type="pct"/>
            <w:shd w:val="clear" w:color="auto" w:fill="auto"/>
            <w:noWrap/>
            <w:vAlign w:val="bottom"/>
          </w:tcPr>
          <w:p w:rsidR="00D67181" w:rsidRPr="00F63AE5" w:rsidRDefault="00D67181" w:rsidP="003B6A52">
            <w:pPr>
              <w:jc w:val="both"/>
              <w:rPr>
                <w:sz w:val="20"/>
                <w:szCs w:val="20"/>
              </w:rPr>
            </w:pPr>
            <w:r w:rsidRPr="00F63AE5">
              <w:rPr>
                <w:sz w:val="20"/>
                <w:szCs w:val="20"/>
              </w:rPr>
              <w:t>Поражение сельскохозяйственных растений болезнями и вредителями</w:t>
            </w:r>
          </w:p>
        </w:tc>
        <w:tc>
          <w:tcPr>
            <w:tcW w:w="657" w:type="pct"/>
            <w:shd w:val="clear" w:color="auto" w:fill="auto"/>
            <w:noWrap/>
            <w:vAlign w:val="center"/>
          </w:tcPr>
          <w:p w:rsidR="00D67181" w:rsidRPr="00F63AE5" w:rsidRDefault="00D67181" w:rsidP="00BA6A83">
            <w:pPr>
              <w:jc w:val="center"/>
              <w:rPr>
                <w:sz w:val="20"/>
                <w:szCs w:val="20"/>
              </w:rPr>
            </w:pPr>
            <w:r w:rsidRPr="00F63AE5">
              <w:rPr>
                <w:sz w:val="20"/>
                <w:szCs w:val="20"/>
              </w:rPr>
              <w:t>0</w:t>
            </w:r>
          </w:p>
        </w:tc>
        <w:tc>
          <w:tcPr>
            <w:tcW w:w="797" w:type="pct"/>
            <w:shd w:val="clear" w:color="auto" w:fill="auto"/>
            <w:noWrap/>
            <w:vAlign w:val="center"/>
          </w:tcPr>
          <w:p w:rsidR="00D67181" w:rsidRPr="00F63AE5" w:rsidRDefault="00D67181" w:rsidP="00BA6A83">
            <w:pPr>
              <w:jc w:val="center"/>
              <w:rPr>
                <w:sz w:val="20"/>
                <w:szCs w:val="20"/>
              </w:rPr>
            </w:pPr>
            <w:r w:rsidRPr="00F63AE5">
              <w:rPr>
                <w:sz w:val="20"/>
                <w:szCs w:val="20"/>
              </w:rPr>
              <w:t>0</w:t>
            </w:r>
          </w:p>
        </w:tc>
      </w:tr>
      <w:tr w:rsidR="00D67181" w:rsidRPr="00F63AE5" w:rsidTr="00D67181">
        <w:trPr>
          <w:trHeight w:val="106"/>
        </w:trPr>
        <w:tc>
          <w:tcPr>
            <w:tcW w:w="3546" w:type="pct"/>
            <w:shd w:val="clear" w:color="auto" w:fill="auto"/>
            <w:noWrap/>
            <w:vAlign w:val="bottom"/>
          </w:tcPr>
          <w:p w:rsidR="00D67181" w:rsidRPr="00F63AE5" w:rsidRDefault="00D67181" w:rsidP="003B6A52">
            <w:pPr>
              <w:rPr>
                <w:sz w:val="20"/>
                <w:szCs w:val="20"/>
              </w:rPr>
            </w:pPr>
            <w:r w:rsidRPr="00F63AE5">
              <w:rPr>
                <w:sz w:val="20"/>
                <w:szCs w:val="20"/>
              </w:rPr>
              <w:t>Групповые случаи отравления людей</w:t>
            </w:r>
          </w:p>
        </w:tc>
        <w:tc>
          <w:tcPr>
            <w:tcW w:w="657" w:type="pct"/>
            <w:shd w:val="clear" w:color="auto" w:fill="auto"/>
            <w:noWrap/>
            <w:vAlign w:val="center"/>
          </w:tcPr>
          <w:p w:rsidR="00D67181" w:rsidRPr="00F63AE5" w:rsidRDefault="00D67181" w:rsidP="00BA6A83">
            <w:pPr>
              <w:jc w:val="center"/>
              <w:rPr>
                <w:sz w:val="20"/>
                <w:szCs w:val="20"/>
              </w:rPr>
            </w:pPr>
            <w:r w:rsidRPr="00F63AE5">
              <w:rPr>
                <w:sz w:val="20"/>
                <w:szCs w:val="20"/>
              </w:rPr>
              <w:t>0</w:t>
            </w:r>
          </w:p>
        </w:tc>
        <w:tc>
          <w:tcPr>
            <w:tcW w:w="797" w:type="pct"/>
            <w:shd w:val="clear" w:color="auto" w:fill="auto"/>
            <w:noWrap/>
            <w:vAlign w:val="center"/>
          </w:tcPr>
          <w:p w:rsidR="00D67181" w:rsidRPr="00F63AE5" w:rsidRDefault="00D67181" w:rsidP="00BA6A83">
            <w:pPr>
              <w:jc w:val="center"/>
              <w:rPr>
                <w:sz w:val="20"/>
                <w:szCs w:val="20"/>
              </w:rPr>
            </w:pPr>
            <w:r w:rsidRPr="00F63AE5">
              <w:rPr>
                <w:sz w:val="20"/>
                <w:szCs w:val="20"/>
              </w:rPr>
              <w:t>0</w:t>
            </w:r>
          </w:p>
        </w:tc>
      </w:tr>
      <w:tr w:rsidR="00D67181" w:rsidRPr="00F63AE5" w:rsidTr="00D67181">
        <w:trPr>
          <w:trHeight w:val="185"/>
        </w:trPr>
        <w:tc>
          <w:tcPr>
            <w:tcW w:w="3546" w:type="pct"/>
            <w:tcBorders>
              <w:bottom w:val="single" w:sz="4" w:space="0" w:color="auto"/>
            </w:tcBorders>
            <w:shd w:val="clear" w:color="auto" w:fill="auto"/>
            <w:noWrap/>
            <w:vAlign w:val="bottom"/>
          </w:tcPr>
          <w:p w:rsidR="00D67181" w:rsidRPr="00F63AE5" w:rsidRDefault="00D67181" w:rsidP="003B6A52">
            <w:pPr>
              <w:jc w:val="right"/>
              <w:rPr>
                <w:bCs/>
                <w:sz w:val="20"/>
                <w:szCs w:val="20"/>
              </w:rPr>
            </w:pPr>
            <w:r w:rsidRPr="00F63AE5">
              <w:rPr>
                <w:bCs/>
                <w:sz w:val="20"/>
                <w:szCs w:val="20"/>
              </w:rPr>
              <w:t>Всего:</w:t>
            </w:r>
          </w:p>
        </w:tc>
        <w:tc>
          <w:tcPr>
            <w:tcW w:w="657" w:type="pct"/>
            <w:tcBorders>
              <w:bottom w:val="single" w:sz="4" w:space="0" w:color="auto"/>
            </w:tcBorders>
            <w:shd w:val="clear" w:color="auto" w:fill="auto"/>
            <w:noWrap/>
            <w:vAlign w:val="center"/>
          </w:tcPr>
          <w:p w:rsidR="00D67181" w:rsidRPr="00F63AE5" w:rsidRDefault="00D67181" w:rsidP="00BA6A83">
            <w:pPr>
              <w:jc w:val="center"/>
              <w:rPr>
                <w:sz w:val="20"/>
                <w:szCs w:val="20"/>
              </w:rPr>
            </w:pPr>
            <w:r w:rsidRPr="00F63AE5">
              <w:rPr>
                <w:sz w:val="20"/>
                <w:szCs w:val="20"/>
              </w:rPr>
              <w:t>0</w:t>
            </w:r>
          </w:p>
        </w:tc>
        <w:tc>
          <w:tcPr>
            <w:tcW w:w="797" w:type="pct"/>
            <w:tcBorders>
              <w:bottom w:val="single" w:sz="4" w:space="0" w:color="auto"/>
            </w:tcBorders>
            <w:shd w:val="clear" w:color="auto" w:fill="auto"/>
            <w:noWrap/>
            <w:vAlign w:val="center"/>
          </w:tcPr>
          <w:p w:rsidR="00D67181" w:rsidRPr="00F63AE5" w:rsidRDefault="00D67181" w:rsidP="00BA6A83">
            <w:pPr>
              <w:jc w:val="center"/>
              <w:rPr>
                <w:sz w:val="20"/>
                <w:szCs w:val="20"/>
              </w:rPr>
            </w:pPr>
            <w:r w:rsidRPr="00F63AE5">
              <w:rPr>
                <w:sz w:val="20"/>
                <w:szCs w:val="20"/>
              </w:rPr>
              <w:t>0</w:t>
            </w:r>
          </w:p>
        </w:tc>
      </w:tr>
      <w:tr w:rsidR="00D67181" w:rsidRPr="00F63AE5" w:rsidTr="00D67181">
        <w:trPr>
          <w:trHeight w:val="256"/>
        </w:trPr>
        <w:tc>
          <w:tcPr>
            <w:tcW w:w="3546" w:type="pct"/>
            <w:shd w:val="clear" w:color="auto" w:fill="CCECFF"/>
            <w:noWrap/>
            <w:vAlign w:val="bottom"/>
          </w:tcPr>
          <w:p w:rsidR="00D67181" w:rsidRPr="00F63AE5" w:rsidRDefault="00D67181" w:rsidP="003B6A52">
            <w:pPr>
              <w:spacing w:before="60" w:after="60"/>
              <w:jc w:val="both"/>
              <w:rPr>
                <w:b/>
                <w:bCs/>
                <w:sz w:val="20"/>
                <w:szCs w:val="20"/>
              </w:rPr>
            </w:pPr>
            <w:r w:rsidRPr="00F63AE5">
              <w:rPr>
                <w:b/>
                <w:bCs/>
                <w:sz w:val="20"/>
                <w:szCs w:val="20"/>
              </w:rPr>
              <w:t>Итого за федеральный округ (субъект) РФ</w:t>
            </w:r>
          </w:p>
        </w:tc>
        <w:tc>
          <w:tcPr>
            <w:tcW w:w="657" w:type="pct"/>
            <w:shd w:val="clear" w:color="auto" w:fill="CCECFF"/>
            <w:noWrap/>
            <w:vAlign w:val="center"/>
          </w:tcPr>
          <w:p w:rsidR="00D67181" w:rsidRPr="00F63AE5" w:rsidRDefault="00D67181" w:rsidP="00BA6A83">
            <w:pPr>
              <w:jc w:val="center"/>
              <w:rPr>
                <w:sz w:val="20"/>
                <w:szCs w:val="20"/>
              </w:rPr>
            </w:pPr>
            <w:r w:rsidRPr="00F63AE5">
              <w:rPr>
                <w:sz w:val="20"/>
                <w:szCs w:val="20"/>
              </w:rPr>
              <w:t>0</w:t>
            </w:r>
          </w:p>
        </w:tc>
        <w:tc>
          <w:tcPr>
            <w:tcW w:w="797" w:type="pct"/>
            <w:shd w:val="clear" w:color="auto" w:fill="CCECFF"/>
            <w:noWrap/>
            <w:vAlign w:val="center"/>
          </w:tcPr>
          <w:p w:rsidR="00D67181" w:rsidRPr="00F63AE5" w:rsidRDefault="00D67181" w:rsidP="00BA6A83">
            <w:pPr>
              <w:jc w:val="center"/>
              <w:rPr>
                <w:sz w:val="20"/>
                <w:szCs w:val="20"/>
              </w:rPr>
            </w:pPr>
            <w:r w:rsidRPr="00F63AE5">
              <w:rPr>
                <w:sz w:val="20"/>
                <w:szCs w:val="20"/>
              </w:rPr>
              <w:t>0</w:t>
            </w:r>
          </w:p>
        </w:tc>
      </w:tr>
    </w:tbl>
    <w:p w:rsidR="009C2010" w:rsidRPr="00F63AE5" w:rsidRDefault="009C2010" w:rsidP="001E05BD">
      <w:pPr>
        <w:ind w:firstLine="1134"/>
        <w:jc w:val="right"/>
        <w:rPr>
          <w:i/>
        </w:rPr>
      </w:pPr>
    </w:p>
    <w:p w:rsidR="001D6FEC" w:rsidRDefault="001D6FEC" w:rsidP="00E808AC">
      <w:pPr>
        <w:jc w:val="right"/>
        <w:rPr>
          <w:i/>
        </w:rPr>
      </w:pPr>
    </w:p>
    <w:p w:rsidR="008C52F0" w:rsidRPr="00F63AE5" w:rsidRDefault="008C52F0" w:rsidP="00E808AC">
      <w:pPr>
        <w:jc w:val="right"/>
        <w:rPr>
          <w:i/>
        </w:rPr>
      </w:pPr>
    </w:p>
    <w:p w:rsidR="009C2010" w:rsidRPr="00F63AE5" w:rsidRDefault="009C2010" w:rsidP="00E808AC">
      <w:pPr>
        <w:jc w:val="right"/>
        <w:rPr>
          <w:i/>
        </w:rPr>
      </w:pPr>
      <w:r w:rsidRPr="00F63AE5">
        <w:rPr>
          <w:i/>
        </w:rPr>
        <w:lastRenderedPageBreak/>
        <w:t>Таблица 8.</w:t>
      </w:r>
      <w:r w:rsidR="00565D44">
        <w:rPr>
          <w:i/>
        </w:rPr>
        <w:t>6</w:t>
      </w:r>
    </w:p>
    <w:p w:rsidR="001D6FEC" w:rsidRPr="00F63AE5" w:rsidRDefault="009C2010" w:rsidP="00E808AC">
      <w:pPr>
        <w:pStyle w:val="a7"/>
        <w:spacing w:after="0"/>
        <w:ind w:firstLine="700"/>
        <w:jc w:val="center"/>
        <w:rPr>
          <w:b/>
          <w:sz w:val="24"/>
          <w:szCs w:val="24"/>
        </w:rPr>
      </w:pPr>
      <w:r w:rsidRPr="00F63AE5">
        <w:rPr>
          <w:b/>
          <w:sz w:val="24"/>
          <w:szCs w:val="24"/>
        </w:rPr>
        <w:t xml:space="preserve">Сводные данные по силам и средствам, привлекаемым в текущем году </w:t>
      </w:r>
    </w:p>
    <w:p w:rsidR="001D6FEC" w:rsidRPr="00F63AE5" w:rsidRDefault="009C2010" w:rsidP="001E05BD">
      <w:pPr>
        <w:pStyle w:val="a7"/>
        <w:spacing w:after="0"/>
        <w:ind w:firstLine="700"/>
        <w:jc w:val="center"/>
        <w:rPr>
          <w:i/>
          <w:sz w:val="24"/>
          <w:szCs w:val="24"/>
        </w:rPr>
      </w:pPr>
      <w:r w:rsidRPr="00F63AE5">
        <w:rPr>
          <w:b/>
          <w:sz w:val="24"/>
          <w:szCs w:val="24"/>
        </w:rPr>
        <w:t xml:space="preserve">к ликвидации чрезвычайных ситуаций </w:t>
      </w:r>
    </w:p>
    <w:tbl>
      <w:tblPr>
        <w:tblW w:w="5092" w:type="pct"/>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3"/>
        <w:gridCol w:w="2097"/>
        <w:gridCol w:w="1804"/>
      </w:tblGrid>
      <w:tr w:rsidR="009C2010" w:rsidRPr="00F63AE5" w:rsidTr="001D47B2">
        <w:trPr>
          <w:trHeight w:val="386"/>
          <w:tblHeader/>
          <w:jc w:val="center"/>
        </w:trPr>
        <w:tc>
          <w:tcPr>
            <w:tcW w:w="3162" w:type="pct"/>
            <w:vMerge w:val="restart"/>
            <w:shd w:val="clear" w:color="auto" w:fill="E4E4E4"/>
            <w:vAlign w:val="center"/>
          </w:tcPr>
          <w:p w:rsidR="009C2010" w:rsidRPr="00F63AE5" w:rsidRDefault="009C2010" w:rsidP="003B6A52">
            <w:pPr>
              <w:snapToGrid w:val="0"/>
              <w:ind w:firstLine="5"/>
              <w:jc w:val="center"/>
              <w:rPr>
                <w:b/>
                <w:sz w:val="22"/>
                <w:szCs w:val="22"/>
              </w:rPr>
            </w:pPr>
            <w:r w:rsidRPr="00F63AE5">
              <w:rPr>
                <w:b/>
                <w:sz w:val="22"/>
                <w:szCs w:val="22"/>
              </w:rPr>
              <w:t>Классы ЧС</w:t>
            </w:r>
          </w:p>
        </w:tc>
        <w:tc>
          <w:tcPr>
            <w:tcW w:w="1838" w:type="pct"/>
            <w:gridSpan w:val="2"/>
            <w:shd w:val="clear" w:color="auto" w:fill="E4E4E4"/>
            <w:vAlign w:val="center"/>
          </w:tcPr>
          <w:p w:rsidR="00D67181" w:rsidRPr="00F63AE5" w:rsidRDefault="00D67181" w:rsidP="00D67181">
            <w:pPr>
              <w:snapToGrid w:val="0"/>
              <w:ind w:firstLine="567"/>
              <w:jc w:val="center"/>
              <w:rPr>
                <w:b/>
                <w:sz w:val="22"/>
                <w:szCs w:val="22"/>
              </w:rPr>
            </w:pPr>
            <w:r w:rsidRPr="00F63AE5">
              <w:rPr>
                <w:b/>
                <w:sz w:val="22"/>
                <w:szCs w:val="22"/>
              </w:rPr>
              <w:t xml:space="preserve">Ханты-Мансийский федеральный округ – </w:t>
            </w:r>
            <w:proofErr w:type="spellStart"/>
            <w:r w:rsidRPr="00F63AE5">
              <w:rPr>
                <w:b/>
                <w:sz w:val="22"/>
                <w:szCs w:val="22"/>
              </w:rPr>
              <w:t>Югра</w:t>
            </w:r>
            <w:proofErr w:type="spellEnd"/>
          </w:p>
          <w:p w:rsidR="009C2010" w:rsidRPr="00F63AE5" w:rsidRDefault="00D67181" w:rsidP="00D67181">
            <w:pPr>
              <w:snapToGrid w:val="0"/>
              <w:ind w:firstLine="567"/>
              <w:jc w:val="center"/>
              <w:rPr>
                <w:b/>
                <w:sz w:val="22"/>
                <w:szCs w:val="22"/>
              </w:rPr>
            </w:pPr>
            <w:r w:rsidRPr="00F63AE5">
              <w:rPr>
                <w:b/>
                <w:sz w:val="22"/>
                <w:szCs w:val="22"/>
              </w:rPr>
              <w:t>Нижневартовский район</w:t>
            </w:r>
          </w:p>
        </w:tc>
      </w:tr>
      <w:tr w:rsidR="009C2010" w:rsidRPr="00F63AE5" w:rsidTr="001D47B2">
        <w:trPr>
          <w:tblHeader/>
          <w:jc w:val="center"/>
        </w:trPr>
        <w:tc>
          <w:tcPr>
            <w:tcW w:w="3162" w:type="pct"/>
            <w:vMerge/>
            <w:shd w:val="clear" w:color="auto" w:fill="E4E4E4"/>
            <w:vAlign w:val="center"/>
          </w:tcPr>
          <w:p w:rsidR="009C2010" w:rsidRPr="00F63AE5" w:rsidRDefault="009C2010" w:rsidP="003B6A52">
            <w:pPr>
              <w:snapToGrid w:val="0"/>
              <w:ind w:firstLine="567"/>
              <w:jc w:val="center"/>
              <w:rPr>
                <w:b/>
                <w:sz w:val="22"/>
                <w:szCs w:val="22"/>
              </w:rPr>
            </w:pPr>
          </w:p>
        </w:tc>
        <w:tc>
          <w:tcPr>
            <w:tcW w:w="1838" w:type="pct"/>
            <w:gridSpan w:val="2"/>
            <w:shd w:val="clear" w:color="auto" w:fill="E4E4E4"/>
            <w:vAlign w:val="center"/>
          </w:tcPr>
          <w:p w:rsidR="009C2010" w:rsidRPr="00F63AE5" w:rsidRDefault="009C2010" w:rsidP="003B6A52">
            <w:pPr>
              <w:snapToGrid w:val="0"/>
              <w:spacing w:before="60" w:after="60"/>
              <w:ind w:firstLine="567"/>
              <w:jc w:val="center"/>
              <w:rPr>
                <w:b/>
                <w:sz w:val="22"/>
                <w:szCs w:val="22"/>
              </w:rPr>
            </w:pPr>
            <w:r w:rsidRPr="00F63AE5">
              <w:rPr>
                <w:b/>
                <w:sz w:val="22"/>
                <w:szCs w:val="22"/>
              </w:rPr>
              <w:t>Силы и средства, привлекаемые на ликвидацию ЧС</w:t>
            </w:r>
          </w:p>
        </w:tc>
      </w:tr>
      <w:tr w:rsidR="001D6FEC" w:rsidRPr="00F63AE5" w:rsidTr="001D47B2">
        <w:trPr>
          <w:tblHeader/>
          <w:jc w:val="center"/>
        </w:trPr>
        <w:tc>
          <w:tcPr>
            <w:tcW w:w="3162" w:type="pct"/>
            <w:vMerge/>
            <w:shd w:val="clear" w:color="auto" w:fill="E4E4E4"/>
            <w:vAlign w:val="center"/>
          </w:tcPr>
          <w:p w:rsidR="009C2010" w:rsidRPr="00F63AE5" w:rsidRDefault="009C2010" w:rsidP="003B6A52">
            <w:pPr>
              <w:snapToGrid w:val="0"/>
              <w:ind w:firstLine="567"/>
              <w:jc w:val="center"/>
              <w:rPr>
                <w:b/>
                <w:sz w:val="22"/>
                <w:szCs w:val="22"/>
              </w:rPr>
            </w:pPr>
          </w:p>
        </w:tc>
        <w:tc>
          <w:tcPr>
            <w:tcW w:w="988" w:type="pct"/>
            <w:shd w:val="clear" w:color="auto" w:fill="E4E4E4"/>
            <w:vAlign w:val="center"/>
          </w:tcPr>
          <w:p w:rsidR="009C2010" w:rsidRPr="00F63AE5" w:rsidRDefault="009C2010" w:rsidP="003B6A52">
            <w:pPr>
              <w:snapToGrid w:val="0"/>
              <w:spacing w:before="60" w:after="60"/>
              <w:jc w:val="center"/>
              <w:rPr>
                <w:b/>
                <w:sz w:val="22"/>
                <w:szCs w:val="22"/>
              </w:rPr>
            </w:pPr>
            <w:r w:rsidRPr="00F63AE5">
              <w:rPr>
                <w:b/>
                <w:sz w:val="22"/>
                <w:szCs w:val="22"/>
              </w:rPr>
              <w:t>Силы</w:t>
            </w:r>
          </w:p>
        </w:tc>
        <w:tc>
          <w:tcPr>
            <w:tcW w:w="850" w:type="pct"/>
            <w:shd w:val="clear" w:color="auto" w:fill="E4E4E4"/>
            <w:vAlign w:val="center"/>
          </w:tcPr>
          <w:p w:rsidR="009C2010" w:rsidRPr="00F63AE5" w:rsidRDefault="009C2010" w:rsidP="003B6A52">
            <w:pPr>
              <w:snapToGrid w:val="0"/>
              <w:spacing w:before="60" w:after="60"/>
              <w:jc w:val="center"/>
              <w:rPr>
                <w:b/>
                <w:sz w:val="22"/>
                <w:szCs w:val="22"/>
              </w:rPr>
            </w:pPr>
            <w:r w:rsidRPr="00F63AE5">
              <w:rPr>
                <w:b/>
                <w:sz w:val="22"/>
                <w:szCs w:val="22"/>
              </w:rPr>
              <w:t>Средства</w:t>
            </w:r>
          </w:p>
        </w:tc>
      </w:tr>
      <w:tr w:rsidR="001D6FEC" w:rsidRPr="00F63AE5" w:rsidTr="001D47B2">
        <w:trPr>
          <w:trHeight w:val="583"/>
          <w:jc w:val="center"/>
        </w:trPr>
        <w:tc>
          <w:tcPr>
            <w:tcW w:w="3162" w:type="pct"/>
            <w:vAlign w:val="center"/>
          </w:tcPr>
          <w:p w:rsidR="009C2010" w:rsidRPr="00F63AE5" w:rsidRDefault="009C2010" w:rsidP="003B6A52">
            <w:pPr>
              <w:snapToGrid w:val="0"/>
              <w:ind w:firstLine="5"/>
              <w:rPr>
                <w:b/>
                <w:sz w:val="20"/>
                <w:szCs w:val="20"/>
              </w:rPr>
            </w:pPr>
            <w:proofErr w:type="gramStart"/>
            <w:r w:rsidRPr="00F63AE5">
              <w:rPr>
                <w:b/>
                <w:sz w:val="20"/>
                <w:szCs w:val="20"/>
              </w:rPr>
              <w:t>Техногенные ЧС</w:t>
            </w:r>
            <w:proofErr w:type="gramEnd"/>
          </w:p>
        </w:tc>
        <w:tc>
          <w:tcPr>
            <w:tcW w:w="988" w:type="pct"/>
            <w:vAlign w:val="center"/>
          </w:tcPr>
          <w:p w:rsidR="009C2010" w:rsidRPr="00F63AE5" w:rsidRDefault="009C2010" w:rsidP="003B6A52">
            <w:pPr>
              <w:snapToGrid w:val="0"/>
              <w:ind w:firstLine="567"/>
              <w:rPr>
                <w:b/>
                <w:sz w:val="20"/>
                <w:szCs w:val="20"/>
              </w:rPr>
            </w:pPr>
          </w:p>
        </w:tc>
        <w:tc>
          <w:tcPr>
            <w:tcW w:w="850" w:type="pct"/>
            <w:vAlign w:val="center"/>
          </w:tcPr>
          <w:p w:rsidR="009C2010" w:rsidRPr="00F63AE5" w:rsidRDefault="009C2010" w:rsidP="003B6A52">
            <w:pPr>
              <w:snapToGrid w:val="0"/>
              <w:ind w:firstLine="567"/>
              <w:rPr>
                <w:b/>
                <w:sz w:val="20"/>
                <w:szCs w:val="20"/>
              </w:rPr>
            </w:pPr>
          </w:p>
        </w:tc>
      </w:tr>
      <w:tr w:rsidR="001D6FEC" w:rsidRPr="00F63AE5" w:rsidTr="001D47B2">
        <w:trPr>
          <w:jc w:val="center"/>
        </w:trPr>
        <w:tc>
          <w:tcPr>
            <w:tcW w:w="3162" w:type="pct"/>
            <w:vAlign w:val="bottom"/>
          </w:tcPr>
          <w:p w:rsidR="00D67181" w:rsidRPr="00F63AE5" w:rsidRDefault="00D67181" w:rsidP="003B6A52">
            <w:pPr>
              <w:snapToGrid w:val="0"/>
              <w:ind w:firstLine="5"/>
              <w:rPr>
                <w:sz w:val="20"/>
                <w:szCs w:val="20"/>
              </w:rPr>
            </w:pPr>
            <w:r w:rsidRPr="00F63AE5">
              <w:rPr>
                <w:sz w:val="20"/>
                <w:szCs w:val="20"/>
              </w:rPr>
              <w:t>Транспортные аварии (катастрофы)</w:t>
            </w:r>
          </w:p>
        </w:tc>
        <w:tc>
          <w:tcPr>
            <w:tcW w:w="988" w:type="pct"/>
            <w:vAlign w:val="center"/>
          </w:tcPr>
          <w:p w:rsidR="00D67181" w:rsidRPr="00F63AE5" w:rsidRDefault="00D67181" w:rsidP="00D67181">
            <w:pPr>
              <w:snapToGrid w:val="0"/>
              <w:jc w:val="center"/>
              <w:rPr>
                <w:b/>
                <w:sz w:val="20"/>
                <w:szCs w:val="20"/>
              </w:rPr>
            </w:pPr>
            <w:r w:rsidRPr="00F63AE5">
              <w:rPr>
                <w:b/>
                <w:sz w:val="20"/>
                <w:szCs w:val="20"/>
              </w:rPr>
              <w:t>0</w:t>
            </w:r>
          </w:p>
        </w:tc>
        <w:tc>
          <w:tcPr>
            <w:tcW w:w="850" w:type="pct"/>
            <w:vAlign w:val="center"/>
          </w:tcPr>
          <w:p w:rsidR="00D67181" w:rsidRPr="00F63AE5" w:rsidRDefault="00D67181" w:rsidP="00D67181">
            <w:pPr>
              <w:snapToGrid w:val="0"/>
              <w:jc w:val="center"/>
              <w:rPr>
                <w:b/>
                <w:sz w:val="20"/>
                <w:szCs w:val="20"/>
              </w:rPr>
            </w:pPr>
            <w:r w:rsidRPr="00F63AE5">
              <w:rPr>
                <w:b/>
                <w:sz w:val="20"/>
                <w:szCs w:val="20"/>
              </w:rPr>
              <w:t>0</w:t>
            </w:r>
          </w:p>
        </w:tc>
      </w:tr>
      <w:tr w:rsidR="001D6FEC" w:rsidRPr="00F63AE5" w:rsidTr="001D47B2">
        <w:trPr>
          <w:jc w:val="center"/>
        </w:trPr>
        <w:tc>
          <w:tcPr>
            <w:tcW w:w="3162" w:type="pct"/>
            <w:vAlign w:val="bottom"/>
          </w:tcPr>
          <w:p w:rsidR="00D67181" w:rsidRPr="00F63AE5" w:rsidRDefault="00D67181" w:rsidP="003B6A52">
            <w:pPr>
              <w:snapToGrid w:val="0"/>
              <w:ind w:firstLine="5"/>
              <w:rPr>
                <w:sz w:val="20"/>
                <w:szCs w:val="20"/>
              </w:rPr>
            </w:pPr>
            <w:r w:rsidRPr="00F63AE5">
              <w:rPr>
                <w:sz w:val="20"/>
                <w:szCs w:val="20"/>
              </w:rPr>
              <w:t>Пожары и взрывы</w:t>
            </w:r>
            <w:r w:rsidRPr="00F63AE5">
              <w:rPr>
                <w:sz w:val="20"/>
                <w:szCs w:val="20"/>
              </w:rPr>
              <w:br/>
              <w:t xml:space="preserve"> (с возможным последующим горением)</w:t>
            </w:r>
          </w:p>
        </w:tc>
        <w:tc>
          <w:tcPr>
            <w:tcW w:w="988" w:type="pct"/>
            <w:vAlign w:val="center"/>
          </w:tcPr>
          <w:p w:rsidR="00D67181" w:rsidRPr="00F63AE5" w:rsidRDefault="00D67181" w:rsidP="00D67181">
            <w:pPr>
              <w:snapToGrid w:val="0"/>
              <w:jc w:val="center"/>
              <w:rPr>
                <w:b/>
                <w:sz w:val="20"/>
                <w:szCs w:val="20"/>
              </w:rPr>
            </w:pPr>
            <w:r w:rsidRPr="00F63AE5">
              <w:rPr>
                <w:b/>
                <w:sz w:val="20"/>
                <w:szCs w:val="20"/>
              </w:rPr>
              <w:t>0</w:t>
            </w:r>
          </w:p>
        </w:tc>
        <w:tc>
          <w:tcPr>
            <w:tcW w:w="850" w:type="pct"/>
            <w:vAlign w:val="center"/>
          </w:tcPr>
          <w:p w:rsidR="00D67181" w:rsidRPr="00F63AE5" w:rsidRDefault="00D67181" w:rsidP="00D67181">
            <w:pPr>
              <w:snapToGrid w:val="0"/>
              <w:jc w:val="center"/>
              <w:rPr>
                <w:b/>
                <w:sz w:val="20"/>
                <w:szCs w:val="20"/>
              </w:rPr>
            </w:pPr>
            <w:r w:rsidRPr="00F63AE5">
              <w:rPr>
                <w:b/>
                <w:sz w:val="20"/>
                <w:szCs w:val="20"/>
              </w:rPr>
              <w:t>0</w:t>
            </w:r>
          </w:p>
        </w:tc>
      </w:tr>
      <w:tr w:rsidR="001D6FEC" w:rsidRPr="00F63AE5" w:rsidTr="001D47B2">
        <w:trPr>
          <w:jc w:val="center"/>
        </w:trPr>
        <w:tc>
          <w:tcPr>
            <w:tcW w:w="3162" w:type="pct"/>
            <w:vAlign w:val="bottom"/>
          </w:tcPr>
          <w:p w:rsidR="00D67181" w:rsidRPr="00F63AE5" w:rsidRDefault="00D67181" w:rsidP="003B6A52">
            <w:pPr>
              <w:snapToGrid w:val="0"/>
              <w:ind w:firstLine="5"/>
              <w:rPr>
                <w:sz w:val="20"/>
                <w:szCs w:val="20"/>
              </w:rPr>
            </w:pPr>
            <w:r w:rsidRPr="00F63AE5">
              <w:rPr>
                <w:sz w:val="20"/>
                <w:szCs w:val="20"/>
              </w:rPr>
              <w:t xml:space="preserve">Аварии с выбросом </w:t>
            </w:r>
          </w:p>
          <w:p w:rsidR="00D67181" w:rsidRPr="00F63AE5" w:rsidRDefault="00D67181" w:rsidP="003B6A52">
            <w:pPr>
              <w:snapToGrid w:val="0"/>
              <w:ind w:firstLine="5"/>
              <w:rPr>
                <w:sz w:val="20"/>
                <w:szCs w:val="20"/>
              </w:rPr>
            </w:pPr>
            <w:r w:rsidRPr="00F63AE5">
              <w:rPr>
                <w:sz w:val="20"/>
                <w:szCs w:val="20"/>
              </w:rPr>
              <w:t>(уг</w:t>
            </w:r>
            <w:r w:rsidRPr="00F63AE5">
              <w:rPr>
                <w:sz w:val="20"/>
                <w:szCs w:val="20"/>
              </w:rPr>
              <w:softHyphen/>
              <w:t>розой выброса) аварийно химически опасных веществ (</w:t>
            </w:r>
            <w:proofErr w:type="gramStart"/>
            <w:r w:rsidRPr="00F63AE5">
              <w:rPr>
                <w:sz w:val="20"/>
                <w:szCs w:val="20"/>
              </w:rPr>
              <w:t>АХОВ</w:t>
            </w:r>
            <w:proofErr w:type="gramEnd"/>
            <w:r w:rsidRPr="00F63AE5">
              <w:rPr>
                <w:sz w:val="20"/>
                <w:szCs w:val="20"/>
              </w:rPr>
              <w:t>)</w:t>
            </w:r>
          </w:p>
        </w:tc>
        <w:tc>
          <w:tcPr>
            <w:tcW w:w="988" w:type="pct"/>
            <w:vAlign w:val="center"/>
          </w:tcPr>
          <w:p w:rsidR="00D67181" w:rsidRPr="00F63AE5" w:rsidRDefault="00D67181" w:rsidP="00D67181">
            <w:pPr>
              <w:snapToGrid w:val="0"/>
              <w:jc w:val="center"/>
              <w:rPr>
                <w:b/>
                <w:sz w:val="20"/>
                <w:szCs w:val="20"/>
              </w:rPr>
            </w:pPr>
            <w:r w:rsidRPr="00F63AE5">
              <w:rPr>
                <w:b/>
                <w:sz w:val="20"/>
                <w:szCs w:val="20"/>
              </w:rPr>
              <w:t>0</w:t>
            </w:r>
          </w:p>
        </w:tc>
        <w:tc>
          <w:tcPr>
            <w:tcW w:w="850" w:type="pct"/>
            <w:vAlign w:val="center"/>
          </w:tcPr>
          <w:p w:rsidR="00D67181" w:rsidRPr="00F63AE5" w:rsidRDefault="00D67181" w:rsidP="00D67181">
            <w:pPr>
              <w:snapToGrid w:val="0"/>
              <w:jc w:val="center"/>
              <w:rPr>
                <w:b/>
                <w:sz w:val="20"/>
                <w:szCs w:val="20"/>
              </w:rPr>
            </w:pPr>
            <w:r w:rsidRPr="00F63AE5">
              <w:rPr>
                <w:b/>
                <w:sz w:val="20"/>
                <w:szCs w:val="20"/>
              </w:rPr>
              <w:t>0</w:t>
            </w:r>
          </w:p>
        </w:tc>
      </w:tr>
      <w:tr w:rsidR="001D6FEC" w:rsidRPr="00F63AE5" w:rsidTr="001D47B2">
        <w:trPr>
          <w:jc w:val="center"/>
        </w:trPr>
        <w:tc>
          <w:tcPr>
            <w:tcW w:w="3162" w:type="pct"/>
            <w:vAlign w:val="bottom"/>
          </w:tcPr>
          <w:p w:rsidR="00D67181" w:rsidRPr="00F63AE5" w:rsidRDefault="00D67181" w:rsidP="003B6A52">
            <w:pPr>
              <w:snapToGrid w:val="0"/>
              <w:ind w:firstLine="5"/>
              <w:rPr>
                <w:sz w:val="20"/>
                <w:szCs w:val="20"/>
              </w:rPr>
            </w:pPr>
            <w:r w:rsidRPr="00F63AE5">
              <w:rPr>
                <w:sz w:val="20"/>
                <w:szCs w:val="20"/>
              </w:rPr>
              <w:t>Аварии с выбросом (угрозой выброса) радио активных веществ (РВ)</w:t>
            </w:r>
          </w:p>
        </w:tc>
        <w:tc>
          <w:tcPr>
            <w:tcW w:w="988" w:type="pct"/>
            <w:vAlign w:val="center"/>
          </w:tcPr>
          <w:p w:rsidR="00D67181" w:rsidRPr="00F63AE5" w:rsidRDefault="00D67181" w:rsidP="00D67181">
            <w:pPr>
              <w:snapToGrid w:val="0"/>
              <w:jc w:val="center"/>
              <w:rPr>
                <w:b/>
                <w:sz w:val="20"/>
                <w:szCs w:val="20"/>
              </w:rPr>
            </w:pPr>
            <w:r w:rsidRPr="00F63AE5">
              <w:rPr>
                <w:b/>
                <w:sz w:val="20"/>
                <w:szCs w:val="20"/>
              </w:rPr>
              <w:t>0</w:t>
            </w:r>
          </w:p>
        </w:tc>
        <w:tc>
          <w:tcPr>
            <w:tcW w:w="850" w:type="pct"/>
            <w:vAlign w:val="center"/>
          </w:tcPr>
          <w:p w:rsidR="00D67181" w:rsidRPr="00F63AE5" w:rsidRDefault="00D67181" w:rsidP="00D67181">
            <w:pPr>
              <w:snapToGrid w:val="0"/>
              <w:jc w:val="center"/>
              <w:rPr>
                <w:b/>
                <w:sz w:val="20"/>
                <w:szCs w:val="20"/>
              </w:rPr>
            </w:pPr>
            <w:r w:rsidRPr="00F63AE5">
              <w:rPr>
                <w:b/>
                <w:sz w:val="20"/>
                <w:szCs w:val="20"/>
              </w:rPr>
              <w:t>0</w:t>
            </w:r>
          </w:p>
        </w:tc>
      </w:tr>
      <w:tr w:rsidR="001D6FEC" w:rsidRPr="00F63AE5" w:rsidTr="001D47B2">
        <w:trPr>
          <w:jc w:val="center"/>
        </w:trPr>
        <w:tc>
          <w:tcPr>
            <w:tcW w:w="3162" w:type="pct"/>
            <w:vAlign w:val="bottom"/>
          </w:tcPr>
          <w:p w:rsidR="00D67181" w:rsidRPr="00F63AE5" w:rsidRDefault="00D67181" w:rsidP="003B6A52">
            <w:pPr>
              <w:snapToGrid w:val="0"/>
              <w:ind w:firstLine="5"/>
              <w:rPr>
                <w:sz w:val="20"/>
                <w:szCs w:val="20"/>
              </w:rPr>
            </w:pPr>
            <w:r w:rsidRPr="00F63AE5">
              <w:rPr>
                <w:sz w:val="20"/>
                <w:szCs w:val="20"/>
              </w:rPr>
              <w:t>Внезапное обрушение зданий, сооружений, пород</w:t>
            </w:r>
          </w:p>
        </w:tc>
        <w:tc>
          <w:tcPr>
            <w:tcW w:w="988" w:type="pct"/>
            <w:vAlign w:val="center"/>
          </w:tcPr>
          <w:p w:rsidR="00D67181" w:rsidRPr="00F63AE5" w:rsidRDefault="00D67181" w:rsidP="00D67181">
            <w:pPr>
              <w:snapToGrid w:val="0"/>
              <w:jc w:val="center"/>
              <w:rPr>
                <w:b/>
                <w:sz w:val="20"/>
                <w:szCs w:val="20"/>
              </w:rPr>
            </w:pPr>
            <w:r w:rsidRPr="00F63AE5">
              <w:rPr>
                <w:b/>
                <w:sz w:val="20"/>
                <w:szCs w:val="20"/>
              </w:rPr>
              <w:t>0</w:t>
            </w:r>
          </w:p>
        </w:tc>
        <w:tc>
          <w:tcPr>
            <w:tcW w:w="850" w:type="pct"/>
            <w:vAlign w:val="center"/>
          </w:tcPr>
          <w:p w:rsidR="00D67181" w:rsidRPr="00F63AE5" w:rsidRDefault="00D67181" w:rsidP="00D67181">
            <w:pPr>
              <w:snapToGrid w:val="0"/>
              <w:jc w:val="center"/>
              <w:rPr>
                <w:b/>
                <w:sz w:val="20"/>
                <w:szCs w:val="20"/>
              </w:rPr>
            </w:pPr>
            <w:r w:rsidRPr="00F63AE5">
              <w:rPr>
                <w:b/>
                <w:sz w:val="20"/>
                <w:szCs w:val="20"/>
              </w:rPr>
              <w:t>0</w:t>
            </w:r>
          </w:p>
        </w:tc>
      </w:tr>
      <w:tr w:rsidR="001D6FEC" w:rsidRPr="00F63AE5" w:rsidTr="001D47B2">
        <w:trPr>
          <w:jc w:val="center"/>
        </w:trPr>
        <w:tc>
          <w:tcPr>
            <w:tcW w:w="3162" w:type="pct"/>
            <w:vAlign w:val="bottom"/>
          </w:tcPr>
          <w:p w:rsidR="00D67181" w:rsidRPr="00F63AE5" w:rsidRDefault="00D67181" w:rsidP="003B6A52">
            <w:pPr>
              <w:snapToGrid w:val="0"/>
              <w:ind w:firstLine="5"/>
              <w:rPr>
                <w:sz w:val="20"/>
                <w:szCs w:val="20"/>
              </w:rPr>
            </w:pPr>
            <w:r w:rsidRPr="00F63AE5">
              <w:rPr>
                <w:sz w:val="20"/>
                <w:szCs w:val="20"/>
              </w:rPr>
              <w:t>Аварии на электроэнергетических системах</w:t>
            </w:r>
          </w:p>
        </w:tc>
        <w:tc>
          <w:tcPr>
            <w:tcW w:w="988" w:type="pct"/>
            <w:vAlign w:val="center"/>
          </w:tcPr>
          <w:p w:rsidR="00D67181" w:rsidRPr="00F63AE5" w:rsidRDefault="00D67181" w:rsidP="00D67181">
            <w:pPr>
              <w:snapToGrid w:val="0"/>
              <w:jc w:val="center"/>
              <w:rPr>
                <w:b/>
                <w:sz w:val="20"/>
                <w:szCs w:val="20"/>
              </w:rPr>
            </w:pPr>
            <w:r w:rsidRPr="00F63AE5">
              <w:rPr>
                <w:b/>
                <w:sz w:val="20"/>
                <w:szCs w:val="20"/>
              </w:rPr>
              <w:t>0</w:t>
            </w:r>
          </w:p>
        </w:tc>
        <w:tc>
          <w:tcPr>
            <w:tcW w:w="850" w:type="pct"/>
            <w:vAlign w:val="center"/>
          </w:tcPr>
          <w:p w:rsidR="00D67181" w:rsidRPr="00F63AE5" w:rsidRDefault="00D67181" w:rsidP="00D67181">
            <w:pPr>
              <w:snapToGrid w:val="0"/>
              <w:jc w:val="center"/>
              <w:rPr>
                <w:b/>
                <w:sz w:val="20"/>
                <w:szCs w:val="20"/>
              </w:rPr>
            </w:pPr>
            <w:r w:rsidRPr="00F63AE5">
              <w:rPr>
                <w:b/>
                <w:sz w:val="20"/>
                <w:szCs w:val="20"/>
              </w:rPr>
              <w:t>0</w:t>
            </w:r>
          </w:p>
        </w:tc>
      </w:tr>
      <w:tr w:rsidR="001D6FEC" w:rsidRPr="00F63AE5" w:rsidTr="001D47B2">
        <w:trPr>
          <w:jc w:val="center"/>
        </w:trPr>
        <w:tc>
          <w:tcPr>
            <w:tcW w:w="3162" w:type="pct"/>
            <w:vAlign w:val="bottom"/>
          </w:tcPr>
          <w:p w:rsidR="00D67181" w:rsidRPr="00F63AE5" w:rsidRDefault="00D67181" w:rsidP="003B6A52">
            <w:pPr>
              <w:snapToGrid w:val="0"/>
              <w:ind w:firstLine="5"/>
              <w:rPr>
                <w:sz w:val="20"/>
                <w:szCs w:val="20"/>
              </w:rPr>
            </w:pPr>
            <w:r w:rsidRPr="00F63AE5">
              <w:rPr>
                <w:sz w:val="20"/>
                <w:szCs w:val="20"/>
              </w:rPr>
              <w:t>Аварии на коммунальных системах жизне</w:t>
            </w:r>
            <w:r w:rsidRPr="00F63AE5">
              <w:rPr>
                <w:sz w:val="20"/>
                <w:szCs w:val="20"/>
              </w:rPr>
              <w:softHyphen/>
              <w:t>обеспечения</w:t>
            </w:r>
          </w:p>
        </w:tc>
        <w:tc>
          <w:tcPr>
            <w:tcW w:w="988" w:type="pct"/>
            <w:vAlign w:val="center"/>
          </w:tcPr>
          <w:p w:rsidR="00D67181" w:rsidRPr="00F63AE5" w:rsidRDefault="00D67181" w:rsidP="00D67181">
            <w:pPr>
              <w:snapToGrid w:val="0"/>
              <w:jc w:val="center"/>
              <w:rPr>
                <w:b/>
                <w:sz w:val="20"/>
                <w:szCs w:val="20"/>
              </w:rPr>
            </w:pPr>
            <w:r w:rsidRPr="00F63AE5">
              <w:rPr>
                <w:b/>
                <w:sz w:val="20"/>
                <w:szCs w:val="20"/>
              </w:rPr>
              <w:t>0</w:t>
            </w:r>
          </w:p>
        </w:tc>
        <w:tc>
          <w:tcPr>
            <w:tcW w:w="850" w:type="pct"/>
            <w:vAlign w:val="center"/>
          </w:tcPr>
          <w:p w:rsidR="00D67181" w:rsidRPr="00F63AE5" w:rsidRDefault="00D67181" w:rsidP="00D67181">
            <w:pPr>
              <w:snapToGrid w:val="0"/>
              <w:jc w:val="center"/>
              <w:rPr>
                <w:b/>
                <w:sz w:val="20"/>
                <w:szCs w:val="20"/>
              </w:rPr>
            </w:pPr>
            <w:r w:rsidRPr="00F63AE5">
              <w:rPr>
                <w:b/>
                <w:sz w:val="20"/>
                <w:szCs w:val="20"/>
              </w:rPr>
              <w:t>0</w:t>
            </w:r>
          </w:p>
        </w:tc>
      </w:tr>
      <w:tr w:rsidR="001D6FEC" w:rsidRPr="00F63AE5" w:rsidTr="001D47B2">
        <w:trPr>
          <w:jc w:val="center"/>
        </w:trPr>
        <w:tc>
          <w:tcPr>
            <w:tcW w:w="3162" w:type="pct"/>
            <w:vAlign w:val="bottom"/>
          </w:tcPr>
          <w:p w:rsidR="00D67181" w:rsidRPr="00F63AE5" w:rsidRDefault="00D67181" w:rsidP="003B6A52">
            <w:pPr>
              <w:snapToGrid w:val="0"/>
              <w:ind w:firstLine="5"/>
              <w:rPr>
                <w:sz w:val="20"/>
                <w:szCs w:val="20"/>
              </w:rPr>
            </w:pPr>
            <w:r w:rsidRPr="00F63AE5">
              <w:rPr>
                <w:sz w:val="20"/>
                <w:szCs w:val="20"/>
              </w:rPr>
              <w:t>Крупные террористи</w:t>
            </w:r>
            <w:r w:rsidRPr="00F63AE5">
              <w:rPr>
                <w:sz w:val="20"/>
                <w:szCs w:val="20"/>
              </w:rPr>
              <w:softHyphen/>
              <w:t>ческие акции</w:t>
            </w:r>
          </w:p>
        </w:tc>
        <w:tc>
          <w:tcPr>
            <w:tcW w:w="988" w:type="pct"/>
            <w:vAlign w:val="center"/>
          </w:tcPr>
          <w:p w:rsidR="00D67181" w:rsidRPr="00F63AE5" w:rsidRDefault="00D67181" w:rsidP="00D67181">
            <w:pPr>
              <w:snapToGrid w:val="0"/>
              <w:jc w:val="center"/>
              <w:rPr>
                <w:b/>
                <w:sz w:val="20"/>
                <w:szCs w:val="20"/>
              </w:rPr>
            </w:pPr>
            <w:r w:rsidRPr="00F63AE5">
              <w:rPr>
                <w:b/>
                <w:sz w:val="20"/>
                <w:szCs w:val="20"/>
              </w:rPr>
              <w:t>0</w:t>
            </w:r>
          </w:p>
        </w:tc>
        <w:tc>
          <w:tcPr>
            <w:tcW w:w="850" w:type="pct"/>
            <w:vAlign w:val="center"/>
          </w:tcPr>
          <w:p w:rsidR="00D67181" w:rsidRPr="00F63AE5" w:rsidRDefault="00D67181" w:rsidP="00D67181">
            <w:pPr>
              <w:snapToGrid w:val="0"/>
              <w:jc w:val="center"/>
              <w:rPr>
                <w:b/>
                <w:sz w:val="20"/>
                <w:szCs w:val="20"/>
              </w:rPr>
            </w:pPr>
            <w:r w:rsidRPr="00F63AE5">
              <w:rPr>
                <w:b/>
                <w:sz w:val="20"/>
                <w:szCs w:val="20"/>
              </w:rPr>
              <w:t>0</w:t>
            </w:r>
          </w:p>
        </w:tc>
      </w:tr>
      <w:tr w:rsidR="001D6FEC" w:rsidRPr="00F63AE5" w:rsidTr="001D47B2">
        <w:trPr>
          <w:trHeight w:val="482"/>
          <w:jc w:val="center"/>
        </w:trPr>
        <w:tc>
          <w:tcPr>
            <w:tcW w:w="3162" w:type="pct"/>
            <w:vAlign w:val="center"/>
          </w:tcPr>
          <w:p w:rsidR="009C2010" w:rsidRPr="00F63AE5" w:rsidRDefault="009C2010" w:rsidP="003B6A52">
            <w:pPr>
              <w:snapToGrid w:val="0"/>
              <w:ind w:firstLine="6"/>
              <w:rPr>
                <w:b/>
                <w:sz w:val="20"/>
                <w:szCs w:val="20"/>
              </w:rPr>
            </w:pPr>
            <w:proofErr w:type="gramStart"/>
            <w:r w:rsidRPr="00F63AE5">
              <w:rPr>
                <w:b/>
                <w:sz w:val="20"/>
                <w:szCs w:val="20"/>
              </w:rPr>
              <w:t>Природные ЧС</w:t>
            </w:r>
            <w:proofErr w:type="gramEnd"/>
          </w:p>
        </w:tc>
        <w:tc>
          <w:tcPr>
            <w:tcW w:w="988" w:type="pct"/>
            <w:vAlign w:val="center"/>
          </w:tcPr>
          <w:p w:rsidR="009C2010" w:rsidRPr="00F63AE5" w:rsidRDefault="009C2010" w:rsidP="003B6A52">
            <w:pPr>
              <w:snapToGrid w:val="0"/>
              <w:ind w:firstLine="567"/>
              <w:rPr>
                <w:b/>
                <w:sz w:val="20"/>
                <w:szCs w:val="20"/>
              </w:rPr>
            </w:pPr>
          </w:p>
        </w:tc>
        <w:tc>
          <w:tcPr>
            <w:tcW w:w="850" w:type="pct"/>
            <w:vAlign w:val="center"/>
          </w:tcPr>
          <w:p w:rsidR="009C2010" w:rsidRPr="00F63AE5" w:rsidRDefault="009C2010" w:rsidP="003B6A52">
            <w:pPr>
              <w:snapToGrid w:val="0"/>
              <w:ind w:firstLine="567"/>
              <w:rPr>
                <w:b/>
                <w:sz w:val="20"/>
                <w:szCs w:val="20"/>
              </w:rPr>
            </w:pPr>
          </w:p>
        </w:tc>
      </w:tr>
      <w:tr w:rsidR="001D6FEC" w:rsidRPr="00F63AE5" w:rsidTr="001D47B2">
        <w:trPr>
          <w:jc w:val="center"/>
        </w:trPr>
        <w:tc>
          <w:tcPr>
            <w:tcW w:w="3162" w:type="pct"/>
            <w:vAlign w:val="bottom"/>
          </w:tcPr>
          <w:p w:rsidR="00D67181" w:rsidRPr="00F63AE5" w:rsidRDefault="00D67181" w:rsidP="003B6A52">
            <w:pPr>
              <w:snapToGrid w:val="0"/>
              <w:ind w:firstLine="5"/>
              <w:rPr>
                <w:sz w:val="20"/>
                <w:szCs w:val="20"/>
              </w:rPr>
            </w:pPr>
            <w:r w:rsidRPr="00F63AE5">
              <w:rPr>
                <w:sz w:val="20"/>
                <w:szCs w:val="20"/>
              </w:rPr>
              <w:t>Опасные геофизические явления</w:t>
            </w:r>
          </w:p>
        </w:tc>
        <w:tc>
          <w:tcPr>
            <w:tcW w:w="988" w:type="pct"/>
            <w:vAlign w:val="center"/>
          </w:tcPr>
          <w:p w:rsidR="00D67181" w:rsidRPr="00F63AE5" w:rsidRDefault="00D67181" w:rsidP="00BA6A83">
            <w:pPr>
              <w:snapToGrid w:val="0"/>
              <w:jc w:val="center"/>
              <w:rPr>
                <w:b/>
                <w:sz w:val="20"/>
                <w:szCs w:val="20"/>
              </w:rPr>
            </w:pPr>
            <w:r w:rsidRPr="00F63AE5">
              <w:rPr>
                <w:b/>
                <w:sz w:val="20"/>
                <w:szCs w:val="20"/>
              </w:rPr>
              <w:t>0</w:t>
            </w:r>
          </w:p>
        </w:tc>
        <w:tc>
          <w:tcPr>
            <w:tcW w:w="850" w:type="pct"/>
            <w:vAlign w:val="center"/>
          </w:tcPr>
          <w:p w:rsidR="00D67181" w:rsidRPr="00F63AE5" w:rsidRDefault="00D67181" w:rsidP="00BA6A83">
            <w:pPr>
              <w:snapToGrid w:val="0"/>
              <w:jc w:val="center"/>
              <w:rPr>
                <w:b/>
                <w:sz w:val="20"/>
                <w:szCs w:val="20"/>
              </w:rPr>
            </w:pPr>
            <w:r w:rsidRPr="00F63AE5">
              <w:rPr>
                <w:b/>
                <w:sz w:val="20"/>
                <w:szCs w:val="20"/>
              </w:rPr>
              <w:t>0</w:t>
            </w:r>
          </w:p>
        </w:tc>
      </w:tr>
      <w:tr w:rsidR="001D6FEC" w:rsidRPr="00F63AE5" w:rsidTr="001D47B2">
        <w:trPr>
          <w:jc w:val="center"/>
        </w:trPr>
        <w:tc>
          <w:tcPr>
            <w:tcW w:w="3162" w:type="pct"/>
            <w:vAlign w:val="bottom"/>
          </w:tcPr>
          <w:p w:rsidR="00D67181" w:rsidRPr="00F63AE5" w:rsidRDefault="00D67181" w:rsidP="003B6A52">
            <w:pPr>
              <w:snapToGrid w:val="0"/>
              <w:ind w:firstLine="5"/>
              <w:rPr>
                <w:sz w:val="20"/>
                <w:szCs w:val="20"/>
              </w:rPr>
            </w:pPr>
            <w:r w:rsidRPr="00F63AE5">
              <w:rPr>
                <w:sz w:val="20"/>
                <w:szCs w:val="20"/>
              </w:rPr>
              <w:t>Опасные геологические явления</w:t>
            </w:r>
          </w:p>
        </w:tc>
        <w:tc>
          <w:tcPr>
            <w:tcW w:w="988" w:type="pct"/>
            <w:vAlign w:val="center"/>
          </w:tcPr>
          <w:p w:rsidR="00D67181" w:rsidRPr="00F63AE5" w:rsidRDefault="00D67181" w:rsidP="00BA6A83">
            <w:pPr>
              <w:snapToGrid w:val="0"/>
              <w:jc w:val="center"/>
              <w:rPr>
                <w:b/>
                <w:sz w:val="20"/>
                <w:szCs w:val="20"/>
              </w:rPr>
            </w:pPr>
            <w:r w:rsidRPr="00F63AE5">
              <w:rPr>
                <w:b/>
                <w:sz w:val="20"/>
                <w:szCs w:val="20"/>
              </w:rPr>
              <w:t>0</w:t>
            </w:r>
          </w:p>
        </w:tc>
        <w:tc>
          <w:tcPr>
            <w:tcW w:w="850" w:type="pct"/>
            <w:vAlign w:val="center"/>
          </w:tcPr>
          <w:p w:rsidR="00D67181" w:rsidRPr="00F63AE5" w:rsidRDefault="00D67181" w:rsidP="00BA6A83">
            <w:pPr>
              <w:snapToGrid w:val="0"/>
              <w:jc w:val="center"/>
              <w:rPr>
                <w:b/>
                <w:sz w:val="20"/>
                <w:szCs w:val="20"/>
              </w:rPr>
            </w:pPr>
            <w:r w:rsidRPr="00F63AE5">
              <w:rPr>
                <w:b/>
                <w:sz w:val="20"/>
                <w:szCs w:val="20"/>
              </w:rPr>
              <w:t>0</w:t>
            </w:r>
          </w:p>
        </w:tc>
      </w:tr>
      <w:tr w:rsidR="001D6FEC" w:rsidRPr="00F63AE5" w:rsidTr="001D47B2">
        <w:trPr>
          <w:jc w:val="center"/>
        </w:trPr>
        <w:tc>
          <w:tcPr>
            <w:tcW w:w="3162" w:type="pct"/>
            <w:vAlign w:val="bottom"/>
          </w:tcPr>
          <w:p w:rsidR="00D67181" w:rsidRPr="00F63AE5" w:rsidRDefault="00D67181" w:rsidP="003B6A52">
            <w:pPr>
              <w:snapToGrid w:val="0"/>
              <w:ind w:firstLine="5"/>
              <w:rPr>
                <w:sz w:val="20"/>
                <w:szCs w:val="20"/>
              </w:rPr>
            </w:pPr>
            <w:proofErr w:type="gramStart"/>
            <w:r w:rsidRPr="00F63AE5">
              <w:rPr>
                <w:sz w:val="20"/>
                <w:szCs w:val="20"/>
              </w:rPr>
              <w:t>Опасные метеороло</w:t>
            </w:r>
            <w:r w:rsidRPr="00F63AE5">
              <w:rPr>
                <w:sz w:val="20"/>
                <w:szCs w:val="20"/>
              </w:rPr>
              <w:softHyphen/>
            </w:r>
            <w:r w:rsidRPr="00F63AE5">
              <w:rPr>
                <w:sz w:val="20"/>
                <w:szCs w:val="20"/>
              </w:rPr>
              <w:softHyphen/>
              <w:t>ги</w:t>
            </w:r>
            <w:r w:rsidRPr="00F63AE5">
              <w:rPr>
                <w:sz w:val="20"/>
                <w:szCs w:val="20"/>
              </w:rPr>
              <w:softHyphen/>
              <w:t xml:space="preserve">ческие </w:t>
            </w:r>
            <w:proofErr w:type="gramEnd"/>
          </w:p>
          <w:p w:rsidR="00D67181" w:rsidRPr="00F63AE5" w:rsidRDefault="00D67181" w:rsidP="003B6A52">
            <w:pPr>
              <w:snapToGrid w:val="0"/>
              <w:ind w:firstLine="5"/>
              <w:rPr>
                <w:sz w:val="20"/>
                <w:szCs w:val="20"/>
              </w:rPr>
            </w:pPr>
            <w:proofErr w:type="gramStart"/>
            <w:r w:rsidRPr="00F63AE5">
              <w:rPr>
                <w:sz w:val="20"/>
                <w:szCs w:val="20"/>
              </w:rPr>
              <w:t>агро</w:t>
            </w:r>
            <w:r w:rsidRPr="00F63AE5">
              <w:rPr>
                <w:sz w:val="20"/>
                <w:szCs w:val="20"/>
              </w:rPr>
              <w:softHyphen/>
              <w:t>метеорологи</w:t>
            </w:r>
            <w:r w:rsidRPr="00F63AE5">
              <w:rPr>
                <w:sz w:val="20"/>
                <w:szCs w:val="20"/>
              </w:rPr>
              <w:softHyphen/>
              <w:t>ческие)</w:t>
            </w:r>
            <w:proofErr w:type="gramEnd"/>
          </w:p>
          <w:p w:rsidR="00D67181" w:rsidRPr="00F63AE5" w:rsidRDefault="00D67181" w:rsidP="003B6A52">
            <w:pPr>
              <w:snapToGrid w:val="0"/>
              <w:ind w:firstLine="5"/>
              <w:rPr>
                <w:sz w:val="20"/>
                <w:szCs w:val="20"/>
              </w:rPr>
            </w:pPr>
            <w:r w:rsidRPr="00F63AE5">
              <w:rPr>
                <w:sz w:val="20"/>
                <w:szCs w:val="20"/>
              </w:rPr>
              <w:t xml:space="preserve"> явления</w:t>
            </w:r>
          </w:p>
        </w:tc>
        <w:tc>
          <w:tcPr>
            <w:tcW w:w="988" w:type="pct"/>
            <w:vAlign w:val="center"/>
          </w:tcPr>
          <w:p w:rsidR="00D67181" w:rsidRPr="00F63AE5" w:rsidRDefault="00D67181" w:rsidP="00BA6A83">
            <w:pPr>
              <w:snapToGrid w:val="0"/>
              <w:jc w:val="center"/>
              <w:rPr>
                <w:b/>
                <w:sz w:val="20"/>
                <w:szCs w:val="20"/>
              </w:rPr>
            </w:pPr>
            <w:r w:rsidRPr="00F63AE5">
              <w:rPr>
                <w:b/>
                <w:sz w:val="20"/>
                <w:szCs w:val="20"/>
              </w:rPr>
              <w:t>0</w:t>
            </w:r>
          </w:p>
        </w:tc>
        <w:tc>
          <w:tcPr>
            <w:tcW w:w="850" w:type="pct"/>
            <w:vAlign w:val="center"/>
          </w:tcPr>
          <w:p w:rsidR="00D67181" w:rsidRPr="00F63AE5" w:rsidRDefault="00D67181" w:rsidP="00BA6A83">
            <w:pPr>
              <w:snapToGrid w:val="0"/>
              <w:jc w:val="center"/>
              <w:rPr>
                <w:b/>
                <w:sz w:val="20"/>
                <w:szCs w:val="20"/>
              </w:rPr>
            </w:pPr>
            <w:r w:rsidRPr="00F63AE5">
              <w:rPr>
                <w:b/>
                <w:sz w:val="20"/>
                <w:szCs w:val="20"/>
              </w:rPr>
              <w:t>0</w:t>
            </w:r>
          </w:p>
        </w:tc>
      </w:tr>
      <w:tr w:rsidR="001D6FEC" w:rsidRPr="00F63AE5" w:rsidTr="001D47B2">
        <w:trPr>
          <w:jc w:val="center"/>
        </w:trPr>
        <w:tc>
          <w:tcPr>
            <w:tcW w:w="3162" w:type="pct"/>
            <w:vAlign w:val="bottom"/>
          </w:tcPr>
          <w:p w:rsidR="00D67181" w:rsidRPr="00F63AE5" w:rsidRDefault="00D67181" w:rsidP="003B6A52">
            <w:pPr>
              <w:snapToGrid w:val="0"/>
              <w:ind w:firstLine="5"/>
              <w:rPr>
                <w:sz w:val="20"/>
                <w:szCs w:val="20"/>
              </w:rPr>
            </w:pPr>
            <w:proofErr w:type="gramStart"/>
            <w:r w:rsidRPr="00F63AE5">
              <w:rPr>
                <w:sz w:val="20"/>
                <w:szCs w:val="20"/>
              </w:rPr>
              <w:t>Морские опасные</w:t>
            </w:r>
            <w:proofErr w:type="gramEnd"/>
            <w:r w:rsidRPr="00F63AE5">
              <w:rPr>
                <w:sz w:val="20"/>
                <w:szCs w:val="20"/>
              </w:rPr>
              <w:t xml:space="preserve"> гидрологические явления</w:t>
            </w:r>
          </w:p>
        </w:tc>
        <w:tc>
          <w:tcPr>
            <w:tcW w:w="988" w:type="pct"/>
            <w:vAlign w:val="center"/>
          </w:tcPr>
          <w:p w:rsidR="00D67181" w:rsidRPr="00F63AE5" w:rsidRDefault="00D67181" w:rsidP="00BA6A83">
            <w:pPr>
              <w:snapToGrid w:val="0"/>
              <w:jc w:val="center"/>
              <w:rPr>
                <w:b/>
                <w:sz w:val="20"/>
                <w:szCs w:val="20"/>
              </w:rPr>
            </w:pPr>
            <w:r w:rsidRPr="00F63AE5">
              <w:rPr>
                <w:b/>
                <w:sz w:val="20"/>
                <w:szCs w:val="20"/>
              </w:rPr>
              <w:t>0</w:t>
            </w:r>
          </w:p>
        </w:tc>
        <w:tc>
          <w:tcPr>
            <w:tcW w:w="850" w:type="pct"/>
            <w:vAlign w:val="center"/>
          </w:tcPr>
          <w:p w:rsidR="00D67181" w:rsidRPr="00F63AE5" w:rsidRDefault="00D67181" w:rsidP="00BA6A83">
            <w:pPr>
              <w:snapToGrid w:val="0"/>
              <w:jc w:val="center"/>
              <w:rPr>
                <w:b/>
                <w:sz w:val="20"/>
                <w:szCs w:val="20"/>
              </w:rPr>
            </w:pPr>
            <w:r w:rsidRPr="00F63AE5">
              <w:rPr>
                <w:b/>
                <w:sz w:val="20"/>
                <w:szCs w:val="20"/>
              </w:rPr>
              <w:t>0</w:t>
            </w:r>
          </w:p>
        </w:tc>
      </w:tr>
      <w:tr w:rsidR="001D6FEC" w:rsidRPr="00F63AE5" w:rsidTr="001D47B2">
        <w:trPr>
          <w:jc w:val="center"/>
        </w:trPr>
        <w:tc>
          <w:tcPr>
            <w:tcW w:w="3162" w:type="pct"/>
            <w:vAlign w:val="bottom"/>
          </w:tcPr>
          <w:p w:rsidR="00D67181" w:rsidRPr="008C52F0" w:rsidRDefault="00D67181" w:rsidP="003B6A52">
            <w:pPr>
              <w:snapToGrid w:val="0"/>
              <w:ind w:firstLine="5"/>
              <w:rPr>
                <w:sz w:val="20"/>
                <w:szCs w:val="20"/>
              </w:rPr>
            </w:pPr>
            <w:r w:rsidRPr="008C52F0">
              <w:rPr>
                <w:sz w:val="20"/>
                <w:szCs w:val="20"/>
              </w:rPr>
              <w:t>Опасные гидрологические явления</w:t>
            </w:r>
          </w:p>
        </w:tc>
        <w:tc>
          <w:tcPr>
            <w:tcW w:w="988" w:type="pct"/>
            <w:vAlign w:val="center"/>
          </w:tcPr>
          <w:p w:rsidR="00D67181" w:rsidRPr="008C52F0" w:rsidRDefault="00A554B8" w:rsidP="00BA6A83">
            <w:pPr>
              <w:snapToGrid w:val="0"/>
              <w:jc w:val="center"/>
              <w:rPr>
                <w:b/>
                <w:sz w:val="20"/>
                <w:szCs w:val="20"/>
              </w:rPr>
            </w:pPr>
            <w:r w:rsidRPr="008C52F0">
              <w:rPr>
                <w:b/>
                <w:sz w:val="20"/>
                <w:szCs w:val="20"/>
              </w:rPr>
              <w:t>2</w:t>
            </w:r>
            <w:r w:rsidR="00757D27" w:rsidRPr="008C52F0">
              <w:rPr>
                <w:b/>
                <w:sz w:val="20"/>
                <w:szCs w:val="20"/>
              </w:rPr>
              <w:t>3</w:t>
            </w:r>
          </w:p>
        </w:tc>
        <w:tc>
          <w:tcPr>
            <w:tcW w:w="850" w:type="pct"/>
            <w:vAlign w:val="center"/>
          </w:tcPr>
          <w:p w:rsidR="00D67181" w:rsidRPr="00F63AE5" w:rsidRDefault="00757D27" w:rsidP="00BA6A83">
            <w:pPr>
              <w:snapToGrid w:val="0"/>
              <w:jc w:val="center"/>
              <w:rPr>
                <w:b/>
                <w:sz w:val="20"/>
                <w:szCs w:val="20"/>
              </w:rPr>
            </w:pPr>
            <w:r w:rsidRPr="008C52F0">
              <w:rPr>
                <w:b/>
                <w:sz w:val="20"/>
                <w:szCs w:val="20"/>
              </w:rPr>
              <w:t>10</w:t>
            </w:r>
          </w:p>
        </w:tc>
      </w:tr>
      <w:tr w:rsidR="001D6FEC" w:rsidRPr="00F63AE5" w:rsidTr="001D47B2">
        <w:trPr>
          <w:jc w:val="center"/>
        </w:trPr>
        <w:tc>
          <w:tcPr>
            <w:tcW w:w="3162" w:type="pct"/>
            <w:vAlign w:val="bottom"/>
          </w:tcPr>
          <w:p w:rsidR="00D67181" w:rsidRPr="00F63AE5" w:rsidRDefault="00D67181" w:rsidP="003B6A52">
            <w:pPr>
              <w:snapToGrid w:val="0"/>
              <w:spacing w:before="60" w:after="60"/>
              <w:ind w:firstLine="6"/>
              <w:rPr>
                <w:sz w:val="20"/>
                <w:szCs w:val="20"/>
              </w:rPr>
            </w:pPr>
            <w:r w:rsidRPr="00F63AE5">
              <w:rPr>
                <w:sz w:val="20"/>
                <w:szCs w:val="20"/>
              </w:rPr>
              <w:t>Природные пожары</w:t>
            </w:r>
          </w:p>
        </w:tc>
        <w:tc>
          <w:tcPr>
            <w:tcW w:w="988" w:type="pct"/>
            <w:vAlign w:val="center"/>
          </w:tcPr>
          <w:p w:rsidR="00D67181" w:rsidRPr="00F63AE5" w:rsidRDefault="00D67181" w:rsidP="00BA6A83">
            <w:pPr>
              <w:snapToGrid w:val="0"/>
              <w:jc w:val="center"/>
              <w:rPr>
                <w:b/>
                <w:sz w:val="20"/>
                <w:szCs w:val="20"/>
              </w:rPr>
            </w:pPr>
            <w:r w:rsidRPr="00F63AE5">
              <w:rPr>
                <w:b/>
                <w:sz w:val="20"/>
                <w:szCs w:val="20"/>
              </w:rPr>
              <w:t>0</w:t>
            </w:r>
          </w:p>
        </w:tc>
        <w:tc>
          <w:tcPr>
            <w:tcW w:w="850" w:type="pct"/>
            <w:vAlign w:val="center"/>
          </w:tcPr>
          <w:p w:rsidR="00D67181" w:rsidRPr="00F63AE5" w:rsidRDefault="00D67181" w:rsidP="00BA6A83">
            <w:pPr>
              <w:snapToGrid w:val="0"/>
              <w:jc w:val="center"/>
              <w:rPr>
                <w:b/>
                <w:sz w:val="20"/>
                <w:szCs w:val="20"/>
              </w:rPr>
            </w:pPr>
            <w:r w:rsidRPr="00F63AE5">
              <w:rPr>
                <w:b/>
                <w:sz w:val="20"/>
                <w:szCs w:val="20"/>
              </w:rPr>
              <w:t>0</w:t>
            </w:r>
          </w:p>
        </w:tc>
      </w:tr>
      <w:tr w:rsidR="001D6FEC" w:rsidRPr="00F63AE5" w:rsidTr="001D47B2">
        <w:trPr>
          <w:trHeight w:val="445"/>
          <w:jc w:val="center"/>
        </w:trPr>
        <w:tc>
          <w:tcPr>
            <w:tcW w:w="3162" w:type="pct"/>
            <w:vAlign w:val="center"/>
          </w:tcPr>
          <w:p w:rsidR="009C2010" w:rsidRPr="00F63AE5" w:rsidRDefault="009C2010" w:rsidP="003B6A52">
            <w:pPr>
              <w:snapToGrid w:val="0"/>
              <w:ind w:firstLine="6"/>
              <w:rPr>
                <w:b/>
                <w:sz w:val="20"/>
                <w:szCs w:val="20"/>
              </w:rPr>
            </w:pPr>
            <w:proofErr w:type="gramStart"/>
            <w:r w:rsidRPr="00F63AE5">
              <w:rPr>
                <w:b/>
                <w:sz w:val="20"/>
                <w:szCs w:val="20"/>
              </w:rPr>
              <w:t>Биолого-социальные ЧС</w:t>
            </w:r>
            <w:proofErr w:type="gramEnd"/>
          </w:p>
        </w:tc>
        <w:tc>
          <w:tcPr>
            <w:tcW w:w="988" w:type="pct"/>
            <w:vAlign w:val="center"/>
          </w:tcPr>
          <w:p w:rsidR="009C2010" w:rsidRPr="00F63AE5" w:rsidRDefault="009C2010" w:rsidP="003B6A52">
            <w:pPr>
              <w:snapToGrid w:val="0"/>
              <w:ind w:firstLine="567"/>
              <w:rPr>
                <w:b/>
                <w:sz w:val="20"/>
                <w:szCs w:val="20"/>
              </w:rPr>
            </w:pPr>
          </w:p>
        </w:tc>
        <w:tc>
          <w:tcPr>
            <w:tcW w:w="850" w:type="pct"/>
            <w:vAlign w:val="center"/>
          </w:tcPr>
          <w:p w:rsidR="009C2010" w:rsidRPr="00F63AE5" w:rsidRDefault="009C2010" w:rsidP="003B6A52">
            <w:pPr>
              <w:snapToGrid w:val="0"/>
              <w:ind w:firstLine="567"/>
              <w:rPr>
                <w:b/>
                <w:sz w:val="20"/>
                <w:szCs w:val="20"/>
              </w:rPr>
            </w:pPr>
          </w:p>
        </w:tc>
      </w:tr>
      <w:tr w:rsidR="001D6FEC" w:rsidRPr="00F63AE5" w:rsidTr="001D47B2">
        <w:trPr>
          <w:jc w:val="center"/>
        </w:trPr>
        <w:tc>
          <w:tcPr>
            <w:tcW w:w="3162" w:type="pct"/>
            <w:vAlign w:val="bottom"/>
          </w:tcPr>
          <w:p w:rsidR="00D67181" w:rsidRPr="00F63AE5" w:rsidRDefault="00D67181" w:rsidP="003B6A52">
            <w:pPr>
              <w:snapToGrid w:val="0"/>
              <w:ind w:firstLine="5"/>
              <w:rPr>
                <w:sz w:val="20"/>
                <w:szCs w:val="20"/>
              </w:rPr>
            </w:pPr>
            <w:r w:rsidRPr="00F63AE5">
              <w:rPr>
                <w:sz w:val="20"/>
                <w:szCs w:val="20"/>
              </w:rPr>
              <w:t>Инфекционная заболеваемость людей</w:t>
            </w:r>
          </w:p>
        </w:tc>
        <w:tc>
          <w:tcPr>
            <w:tcW w:w="988" w:type="pct"/>
            <w:vAlign w:val="center"/>
          </w:tcPr>
          <w:p w:rsidR="00D67181" w:rsidRPr="00F63AE5" w:rsidRDefault="00D67181" w:rsidP="00BA6A83">
            <w:pPr>
              <w:snapToGrid w:val="0"/>
              <w:jc w:val="center"/>
              <w:rPr>
                <w:b/>
                <w:sz w:val="20"/>
                <w:szCs w:val="20"/>
              </w:rPr>
            </w:pPr>
            <w:r w:rsidRPr="00F63AE5">
              <w:rPr>
                <w:b/>
                <w:sz w:val="20"/>
                <w:szCs w:val="20"/>
              </w:rPr>
              <w:t>0</w:t>
            </w:r>
          </w:p>
        </w:tc>
        <w:tc>
          <w:tcPr>
            <w:tcW w:w="850" w:type="pct"/>
            <w:vAlign w:val="center"/>
          </w:tcPr>
          <w:p w:rsidR="00D67181" w:rsidRPr="00F63AE5" w:rsidRDefault="00D67181" w:rsidP="00BA6A83">
            <w:pPr>
              <w:snapToGrid w:val="0"/>
              <w:jc w:val="center"/>
              <w:rPr>
                <w:b/>
                <w:sz w:val="20"/>
                <w:szCs w:val="20"/>
              </w:rPr>
            </w:pPr>
            <w:r w:rsidRPr="00F63AE5">
              <w:rPr>
                <w:b/>
                <w:sz w:val="20"/>
                <w:szCs w:val="20"/>
              </w:rPr>
              <w:t>0</w:t>
            </w:r>
          </w:p>
        </w:tc>
      </w:tr>
      <w:tr w:rsidR="001D6FEC" w:rsidRPr="00F63AE5" w:rsidTr="001D47B2">
        <w:trPr>
          <w:jc w:val="center"/>
        </w:trPr>
        <w:tc>
          <w:tcPr>
            <w:tcW w:w="3162" w:type="pct"/>
            <w:vAlign w:val="bottom"/>
          </w:tcPr>
          <w:p w:rsidR="00D67181" w:rsidRPr="00F63AE5" w:rsidRDefault="00D67181" w:rsidP="003B6A52">
            <w:pPr>
              <w:snapToGrid w:val="0"/>
              <w:ind w:firstLine="5"/>
              <w:rPr>
                <w:sz w:val="20"/>
                <w:szCs w:val="20"/>
              </w:rPr>
            </w:pPr>
            <w:r w:rsidRPr="00F63AE5">
              <w:rPr>
                <w:sz w:val="20"/>
                <w:szCs w:val="20"/>
              </w:rPr>
              <w:t>Инфекционная заболеваемость сельскохозяйст</w:t>
            </w:r>
            <w:r w:rsidRPr="00F63AE5">
              <w:rPr>
                <w:sz w:val="20"/>
                <w:szCs w:val="20"/>
              </w:rPr>
              <w:softHyphen/>
              <w:t>венных животных</w:t>
            </w:r>
          </w:p>
        </w:tc>
        <w:tc>
          <w:tcPr>
            <w:tcW w:w="988" w:type="pct"/>
            <w:vAlign w:val="center"/>
          </w:tcPr>
          <w:p w:rsidR="00D67181" w:rsidRPr="00F63AE5" w:rsidRDefault="00D67181" w:rsidP="00BA6A83">
            <w:pPr>
              <w:snapToGrid w:val="0"/>
              <w:jc w:val="center"/>
              <w:rPr>
                <w:b/>
                <w:sz w:val="20"/>
                <w:szCs w:val="20"/>
              </w:rPr>
            </w:pPr>
            <w:r w:rsidRPr="00F63AE5">
              <w:rPr>
                <w:b/>
                <w:sz w:val="20"/>
                <w:szCs w:val="20"/>
              </w:rPr>
              <w:t>0</w:t>
            </w:r>
          </w:p>
        </w:tc>
        <w:tc>
          <w:tcPr>
            <w:tcW w:w="850" w:type="pct"/>
            <w:vAlign w:val="center"/>
          </w:tcPr>
          <w:p w:rsidR="00D67181" w:rsidRPr="00F63AE5" w:rsidRDefault="00D67181" w:rsidP="00BA6A83">
            <w:pPr>
              <w:snapToGrid w:val="0"/>
              <w:jc w:val="center"/>
              <w:rPr>
                <w:b/>
                <w:sz w:val="20"/>
                <w:szCs w:val="20"/>
              </w:rPr>
            </w:pPr>
            <w:r w:rsidRPr="00F63AE5">
              <w:rPr>
                <w:b/>
                <w:sz w:val="20"/>
                <w:szCs w:val="20"/>
              </w:rPr>
              <w:t>0</w:t>
            </w:r>
          </w:p>
        </w:tc>
      </w:tr>
      <w:tr w:rsidR="001D6FEC" w:rsidRPr="00F63AE5" w:rsidTr="001D47B2">
        <w:trPr>
          <w:jc w:val="center"/>
        </w:trPr>
        <w:tc>
          <w:tcPr>
            <w:tcW w:w="3162" w:type="pct"/>
            <w:tcBorders>
              <w:bottom w:val="single" w:sz="4" w:space="0" w:color="auto"/>
            </w:tcBorders>
            <w:vAlign w:val="bottom"/>
          </w:tcPr>
          <w:p w:rsidR="00D67181" w:rsidRPr="00F63AE5" w:rsidRDefault="00D67181" w:rsidP="003B6A52">
            <w:pPr>
              <w:snapToGrid w:val="0"/>
              <w:ind w:firstLine="5"/>
              <w:rPr>
                <w:sz w:val="20"/>
                <w:szCs w:val="20"/>
              </w:rPr>
            </w:pPr>
            <w:r w:rsidRPr="00F63AE5">
              <w:rPr>
                <w:sz w:val="20"/>
                <w:szCs w:val="20"/>
              </w:rPr>
              <w:t>Поражение сельскохозяйст</w:t>
            </w:r>
            <w:r w:rsidRPr="00F63AE5">
              <w:rPr>
                <w:sz w:val="20"/>
                <w:szCs w:val="20"/>
              </w:rPr>
              <w:softHyphen/>
              <w:t>венных растений болезнями и вредителями</w:t>
            </w:r>
          </w:p>
        </w:tc>
        <w:tc>
          <w:tcPr>
            <w:tcW w:w="988" w:type="pct"/>
            <w:tcBorders>
              <w:bottom w:val="single" w:sz="4" w:space="0" w:color="auto"/>
            </w:tcBorders>
            <w:vAlign w:val="center"/>
          </w:tcPr>
          <w:p w:rsidR="00D67181" w:rsidRPr="00F63AE5" w:rsidRDefault="00D67181" w:rsidP="00BA6A83">
            <w:pPr>
              <w:snapToGrid w:val="0"/>
              <w:jc w:val="center"/>
              <w:rPr>
                <w:b/>
                <w:sz w:val="20"/>
                <w:szCs w:val="20"/>
              </w:rPr>
            </w:pPr>
            <w:r w:rsidRPr="00F63AE5">
              <w:rPr>
                <w:b/>
                <w:sz w:val="20"/>
                <w:szCs w:val="20"/>
              </w:rPr>
              <w:t>0</w:t>
            </w:r>
          </w:p>
        </w:tc>
        <w:tc>
          <w:tcPr>
            <w:tcW w:w="850" w:type="pct"/>
            <w:tcBorders>
              <w:bottom w:val="single" w:sz="4" w:space="0" w:color="auto"/>
            </w:tcBorders>
            <w:vAlign w:val="center"/>
          </w:tcPr>
          <w:p w:rsidR="00D67181" w:rsidRPr="00F63AE5" w:rsidRDefault="00D67181" w:rsidP="00BA6A83">
            <w:pPr>
              <w:snapToGrid w:val="0"/>
              <w:jc w:val="center"/>
              <w:rPr>
                <w:b/>
                <w:sz w:val="20"/>
                <w:szCs w:val="20"/>
              </w:rPr>
            </w:pPr>
            <w:r w:rsidRPr="00F63AE5">
              <w:rPr>
                <w:b/>
                <w:sz w:val="20"/>
                <w:szCs w:val="20"/>
              </w:rPr>
              <w:t>0</w:t>
            </w:r>
          </w:p>
        </w:tc>
      </w:tr>
      <w:tr w:rsidR="001D6FEC" w:rsidRPr="00F63AE5" w:rsidTr="001D47B2">
        <w:trPr>
          <w:trHeight w:val="381"/>
          <w:jc w:val="center"/>
        </w:trPr>
        <w:tc>
          <w:tcPr>
            <w:tcW w:w="3162" w:type="pct"/>
            <w:shd w:val="clear" w:color="auto" w:fill="DAEEF3" w:themeFill="accent5" w:themeFillTint="33"/>
            <w:vAlign w:val="center"/>
          </w:tcPr>
          <w:p w:rsidR="00D67181" w:rsidRPr="00F63AE5" w:rsidRDefault="00D67181" w:rsidP="003B6A52">
            <w:pPr>
              <w:snapToGrid w:val="0"/>
              <w:ind w:firstLine="5"/>
              <w:rPr>
                <w:b/>
                <w:sz w:val="20"/>
                <w:szCs w:val="20"/>
              </w:rPr>
            </w:pPr>
            <w:r w:rsidRPr="00F63AE5">
              <w:rPr>
                <w:b/>
                <w:sz w:val="20"/>
                <w:szCs w:val="20"/>
              </w:rPr>
              <w:t>Все ЧС</w:t>
            </w:r>
          </w:p>
        </w:tc>
        <w:tc>
          <w:tcPr>
            <w:tcW w:w="988" w:type="pct"/>
            <w:shd w:val="clear" w:color="auto" w:fill="DAEEF3" w:themeFill="accent5" w:themeFillTint="33"/>
            <w:vAlign w:val="center"/>
          </w:tcPr>
          <w:p w:rsidR="00D67181" w:rsidRPr="00F63AE5" w:rsidRDefault="00D67181" w:rsidP="00BA6A83">
            <w:pPr>
              <w:snapToGrid w:val="0"/>
              <w:jc w:val="center"/>
              <w:rPr>
                <w:b/>
                <w:sz w:val="20"/>
                <w:szCs w:val="20"/>
              </w:rPr>
            </w:pPr>
            <w:r w:rsidRPr="00F63AE5">
              <w:rPr>
                <w:b/>
                <w:sz w:val="20"/>
                <w:szCs w:val="20"/>
              </w:rPr>
              <w:t>0</w:t>
            </w:r>
          </w:p>
        </w:tc>
        <w:tc>
          <w:tcPr>
            <w:tcW w:w="850" w:type="pct"/>
            <w:shd w:val="clear" w:color="auto" w:fill="DAEEF3" w:themeFill="accent5" w:themeFillTint="33"/>
            <w:vAlign w:val="center"/>
          </w:tcPr>
          <w:p w:rsidR="00D67181" w:rsidRPr="00F63AE5" w:rsidRDefault="00D67181" w:rsidP="00BA6A83">
            <w:pPr>
              <w:snapToGrid w:val="0"/>
              <w:jc w:val="center"/>
              <w:rPr>
                <w:b/>
                <w:sz w:val="20"/>
                <w:szCs w:val="20"/>
              </w:rPr>
            </w:pPr>
            <w:r w:rsidRPr="00F63AE5">
              <w:rPr>
                <w:b/>
                <w:sz w:val="20"/>
                <w:szCs w:val="20"/>
              </w:rPr>
              <w:t>0</w:t>
            </w:r>
          </w:p>
        </w:tc>
      </w:tr>
    </w:tbl>
    <w:p w:rsidR="00B17A3C" w:rsidRPr="00F63AE5" w:rsidRDefault="00572FC5" w:rsidP="00572FC5">
      <w:pPr>
        <w:shd w:val="clear" w:color="auto" w:fill="FFFFFF"/>
        <w:tabs>
          <w:tab w:val="left" w:pos="4675"/>
        </w:tabs>
        <w:ind w:right="-82" w:firstLine="567"/>
        <w:jc w:val="both"/>
        <w:rPr>
          <w:b/>
          <w:bCs/>
        </w:rPr>
      </w:pPr>
      <w:r w:rsidRPr="00F63AE5">
        <w:rPr>
          <w:b/>
          <w:bCs/>
        </w:rPr>
        <w:tab/>
      </w:r>
    </w:p>
    <w:p w:rsidR="005D1358" w:rsidRPr="00F63AE5" w:rsidRDefault="005D1358" w:rsidP="00B17A3C">
      <w:pPr>
        <w:shd w:val="clear" w:color="auto" w:fill="FFFFFF"/>
        <w:ind w:right="-82" w:firstLine="567"/>
        <w:jc w:val="center"/>
        <w:rPr>
          <w:b/>
          <w:bCs/>
        </w:rPr>
      </w:pPr>
      <w:r w:rsidRPr="00F63AE5">
        <w:rPr>
          <w:b/>
          <w:bCs/>
        </w:rPr>
        <w:t>Ч</w:t>
      </w:r>
      <w:r w:rsidR="00B17A3C" w:rsidRPr="00F63AE5">
        <w:rPr>
          <w:b/>
          <w:bCs/>
        </w:rPr>
        <w:t>АСТЬ</w:t>
      </w:r>
      <w:r w:rsidRPr="00F63AE5">
        <w:rPr>
          <w:b/>
          <w:bCs/>
        </w:rPr>
        <w:t xml:space="preserve"> </w:t>
      </w:r>
      <w:r w:rsidRPr="00F63AE5">
        <w:rPr>
          <w:b/>
          <w:bCs/>
          <w:lang w:val="en-US"/>
        </w:rPr>
        <w:t>V</w:t>
      </w:r>
      <w:r w:rsidRPr="00F63AE5">
        <w:rPr>
          <w:b/>
          <w:bCs/>
        </w:rPr>
        <w:t>. ОБЩИЕ ВЫВОДЫ И ПРЕДЛОЖЕНИЯ</w:t>
      </w:r>
    </w:p>
    <w:p w:rsidR="001E05BD" w:rsidRPr="00F63AE5" w:rsidRDefault="001E05BD" w:rsidP="00B17A3C">
      <w:pPr>
        <w:shd w:val="clear" w:color="auto" w:fill="FFFFFF"/>
        <w:ind w:right="-82" w:firstLine="567"/>
        <w:jc w:val="center"/>
        <w:rPr>
          <w:b/>
          <w:bCs/>
        </w:rPr>
      </w:pPr>
    </w:p>
    <w:p w:rsidR="005D1358" w:rsidRPr="00F63AE5" w:rsidRDefault="005D1358" w:rsidP="00B17A3C">
      <w:pPr>
        <w:shd w:val="clear" w:color="auto" w:fill="FFFFFF"/>
        <w:ind w:right="-82" w:firstLine="567"/>
        <w:jc w:val="center"/>
        <w:rPr>
          <w:b/>
          <w:bCs/>
        </w:rPr>
      </w:pPr>
      <w:r w:rsidRPr="00F63AE5">
        <w:rPr>
          <w:b/>
          <w:bCs/>
        </w:rPr>
        <w:t>Г</w:t>
      </w:r>
      <w:r w:rsidR="00B17A3C" w:rsidRPr="00F63AE5">
        <w:rPr>
          <w:b/>
          <w:bCs/>
        </w:rPr>
        <w:t>ЛАВА</w:t>
      </w:r>
      <w:r w:rsidRPr="00F63AE5">
        <w:rPr>
          <w:b/>
          <w:bCs/>
        </w:rPr>
        <w:t xml:space="preserve"> 10. </w:t>
      </w:r>
      <w:r w:rsidR="00B17A3C" w:rsidRPr="00F63AE5">
        <w:rPr>
          <w:b/>
          <w:bCs/>
        </w:rPr>
        <w:t xml:space="preserve">ВЫВОДЫ И </w:t>
      </w:r>
      <w:r w:rsidR="00F42D03" w:rsidRPr="00F63AE5">
        <w:rPr>
          <w:b/>
          <w:bCs/>
        </w:rPr>
        <w:t>ПРЕДЛОЖЕНИЯ</w:t>
      </w:r>
    </w:p>
    <w:p w:rsidR="005D1358" w:rsidRPr="00F63AE5" w:rsidRDefault="005D1358" w:rsidP="00B17A3C">
      <w:pPr>
        <w:shd w:val="clear" w:color="auto" w:fill="FFFFFF"/>
        <w:ind w:right="-82" w:firstLine="567"/>
        <w:jc w:val="center"/>
        <w:rPr>
          <w:b/>
          <w:bCs/>
        </w:rPr>
      </w:pPr>
    </w:p>
    <w:p w:rsidR="005D1358" w:rsidRPr="00F63AE5" w:rsidRDefault="005D1358" w:rsidP="001A3230">
      <w:pPr>
        <w:shd w:val="clear" w:color="auto" w:fill="FFFFFF"/>
        <w:ind w:right="10" w:firstLine="567"/>
        <w:jc w:val="both"/>
        <w:rPr>
          <w:b/>
          <w:bCs/>
          <w:spacing w:val="-2"/>
        </w:rPr>
      </w:pPr>
      <w:r w:rsidRPr="00F63AE5">
        <w:rPr>
          <w:b/>
          <w:bCs/>
        </w:rPr>
        <w:t>10.1. Выводы о состоянии защиты населения и территорий от чрезвычайных си</w:t>
      </w:r>
      <w:r w:rsidRPr="00F63AE5">
        <w:rPr>
          <w:b/>
          <w:bCs/>
          <w:spacing w:val="-2"/>
        </w:rPr>
        <w:t>туаций.</w:t>
      </w:r>
    </w:p>
    <w:p w:rsidR="005D1358" w:rsidRPr="00F63AE5" w:rsidRDefault="005D1358" w:rsidP="001A3230">
      <w:pPr>
        <w:pStyle w:val="a7"/>
        <w:spacing w:after="0"/>
        <w:ind w:firstLine="567"/>
        <w:jc w:val="both"/>
        <w:rPr>
          <w:sz w:val="24"/>
          <w:szCs w:val="24"/>
        </w:rPr>
      </w:pPr>
      <w:proofErr w:type="gramStart"/>
      <w:r w:rsidRPr="00F63AE5">
        <w:rPr>
          <w:sz w:val="24"/>
          <w:szCs w:val="24"/>
        </w:rPr>
        <w:t>Приоритетными направлениями являются достижение приемлемого уровня риска возникновения чрезвычайных ситуаций природного и техногенного характера и минимального уровня социально-экономического ущерба от них, высокоэффективной системы защиты населения в чрезвычайных ситуациях, достаточной надежности и устойчивости систем жизнеобеспечения Нижневартовского района.</w:t>
      </w:r>
      <w:proofErr w:type="gramEnd"/>
    </w:p>
    <w:p w:rsidR="005D1358" w:rsidRPr="00F63AE5" w:rsidRDefault="005D1358" w:rsidP="001A3230">
      <w:pPr>
        <w:pStyle w:val="a7"/>
        <w:spacing w:after="0"/>
        <w:ind w:firstLine="567"/>
        <w:jc w:val="both"/>
        <w:rPr>
          <w:sz w:val="24"/>
          <w:szCs w:val="24"/>
        </w:rPr>
      </w:pPr>
      <w:proofErr w:type="gramStart"/>
      <w:r w:rsidRPr="00F63AE5">
        <w:rPr>
          <w:sz w:val="24"/>
          <w:szCs w:val="24"/>
        </w:rPr>
        <w:t xml:space="preserve">В целях обеспечения безопасности и повышения устойчивости объектов жизнеобеспечения района разработаны нормативно-правовые актов, направленные на предупреждение чрезвычайных ситуаций, совершенствование системы координации деятельности районного звена </w:t>
      </w:r>
      <w:r w:rsidR="002C4D29" w:rsidRPr="00F63AE5">
        <w:rPr>
          <w:sz w:val="24"/>
          <w:szCs w:val="24"/>
        </w:rPr>
        <w:t>территориальной</w:t>
      </w:r>
      <w:r w:rsidRPr="00F63AE5">
        <w:rPr>
          <w:sz w:val="24"/>
          <w:szCs w:val="24"/>
        </w:rPr>
        <w:t xml:space="preserve"> подсистемы Единой государственной системы предупреждения и ликвидации чрезвычайных ситуаций к реагированию на чрезвычайные ситуации.</w:t>
      </w:r>
      <w:proofErr w:type="gramEnd"/>
    </w:p>
    <w:p w:rsidR="005D1358" w:rsidRPr="00F63AE5" w:rsidRDefault="005D1358" w:rsidP="001A3230">
      <w:pPr>
        <w:ind w:firstLine="567"/>
        <w:jc w:val="both"/>
      </w:pPr>
      <w:r w:rsidRPr="00F63AE5">
        <w:lastRenderedPageBreak/>
        <w:t>Для предупреждения чрезвычайных ситуаций, повышения защищенности объектов экономики от аварий и катастроф являлась разработка «Планов защищенности критически важных объектов», разработка «Планов повышения защищенности критически важных объектов» и «Паспортов безопасности потенциально опасных объектов».</w:t>
      </w:r>
    </w:p>
    <w:p w:rsidR="005D1358" w:rsidRPr="00F63AE5" w:rsidRDefault="005D1358" w:rsidP="001A3230">
      <w:pPr>
        <w:pStyle w:val="a3"/>
        <w:spacing w:after="0"/>
        <w:ind w:left="0" w:firstLine="567"/>
        <w:jc w:val="both"/>
        <w:rPr>
          <w:b/>
        </w:rPr>
      </w:pPr>
      <w:proofErr w:type="gramStart"/>
      <w:r w:rsidRPr="00F63AE5">
        <w:t xml:space="preserve">Общая оценка деятельности и состояния готовности районного звена территориальной подсистемы Единой государственной системы предупреждения и ликвидации чрезвычайных ситуаций к реагированию на чрезвычайные ситуации к выполнению задач в области защиты населения и территорий от чрезвычайных ситуаций – </w:t>
      </w:r>
      <w:r w:rsidRPr="00F63AE5">
        <w:rPr>
          <w:b/>
        </w:rPr>
        <w:t>«</w:t>
      </w:r>
      <w:r w:rsidR="00881C52" w:rsidRPr="00F63AE5">
        <w:rPr>
          <w:b/>
        </w:rPr>
        <w:t>Г</w:t>
      </w:r>
      <w:r w:rsidRPr="00F63AE5">
        <w:rPr>
          <w:b/>
        </w:rPr>
        <w:t>отовы к выполнению задач».</w:t>
      </w:r>
      <w:proofErr w:type="gramEnd"/>
    </w:p>
    <w:p w:rsidR="005D1358" w:rsidRPr="00F63AE5" w:rsidRDefault="005D1358" w:rsidP="001A3230">
      <w:pPr>
        <w:pStyle w:val="a3"/>
        <w:spacing w:after="0"/>
        <w:ind w:left="0" w:firstLine="567"/>
        <w:jc w:val="both"/>
        <w:rPr>
          <w:b/>
        </w:rPr>
      </w:pPr>
    </w:p>
    <w:p w:rsidR="005D1358" w:rsidRPr="00F63AE5" w:rsidRDefault="005D1358" w:rsidP="001A3230">
      <w:pPr>
        <w:shd w:val="clear" w:color="auto" w:fill="FFFFFF"/>
        <w:ind w:left="10" w:right="5" w:firstLine="567"/>
        <w:jc w:val="both"/>
        <w:rPr>
          <w:b/>
          <w:bCs/>
          <w:spacing w:val="-1"/>
        </w:rPr>
      </w:pPr>
      <w:r w:rsidRPr="00F63AE5">
        <w:rPr>
          <w:b/>
          <w:bCs/>
        </w:rPr>
        <w:t xml:space="preserve">10.2. Предложения по совершенствованию </w:t>
      </w:r>
      <w:r w:rsidRPr="00F63AE5">
        <w:rPr>
          <w:b/>
        </w:rPr>
        <w:t xml:space="preserve">защиты населения и территорий Российской Федерации от </w:t>
      </w:r>
      <w:r w:rsidRPr="00F63AE5">
        <w:rPr>
          <w:b/>
          <w:bCs/>
          <w:spacing w:val="-1"/>
        </w:rPr>
        <w:t>чрезвычайных ситуаций природного и техногенного характера.</w:t>
      </w:r>
    </w:p>
    <w:p w:rsidR="001D6FEC" w:rsidRPr="00F63AE5" w:rsidRDefault="005D1358" w:rsidP="001A3230">
      <w:pPr>
        <w:pStyle w:val="a7"/>
        <w:spacing w:after="0"/>
        <w:ind w:left="10" w:firstLine="567"/>
        <w:jc w:val="both"/>
        <w:rPr>
          <w:sz w:val="24"/>
          <w:szCs w:val="24"/>
        </w:rPr>
      </w:pPr>
      <w:r w:rsidRPr="00F63AE5">
        <w:rPr>
          <w:sz w:val="24"/>
          <w:szCs w:val="24"/>
        </w:rPr>
        <w:t>Важным вопросом по совершенствованию состояния защиты населения и территории района от чрезвычайных ситуаций природного и техногенного характера явля</w:t>
      </w:r>
      <w:r w:rsidR="001D6FEC" w:rsidRPr="00F63AE5">
        <w:rPr>
          <w:sz w:val="24"/>
          <w:szCs w:val="24"/>
        </w:rPr>
        <w:t>ются:</w:t>
      </w:r>
    </w:p>
    <w:p w:rsidR="00BE1AC7" w:rsidRPr="00F63AE5" w:rsidRDefault="0050492B" w:rsidP="001A3230">
      <w:pPr>
        <w:pStyle w:val="a7"/>
        <w:spacing w:after="0"/>
        <w:ind w:firstLine="567"/>
        <w:jc w:val="both"/>
        <w:rPr>
          <w:sz w:val="24"/>
          <w:szCs w:val="24"/>
        </w:rPr>
      </w:pPr>
      <w:r w:rsidRPr="00F63AE5">
        <w:rPr>
          <w:sz w:val="24"/>
          <w:szCs w:val="24"/>
        </w:rPr>
        <w:t xml:space="preserve">Оказание содействия в </w:t>
      </w:r>
      <w:proofErr w:type="spellStart"/>
      <w:r w:rsidR="00BE1AC7" w:rsidRPr="00F63AE5">
        <w:rPr>
          <w:sz w:val="24"/>
          <w:szCs w:val="24"/>
        </w:rPr>
        <w:t>со</w:t>
      </w:r>
      <w:r w:rsidRPr="00F63AE5">
        <w:rPr>
          <w:sz w:val="24"/>
          <w:szCs w:val="24"/>
        </w:rPr>
        <w:t>финансировании</w:t>
      </w:r>
      <w:proofErr w:type="spellEnd"/>
      <w:r w:rsidRPr="00F63AE5">
        <w:rPr>
          <w:sz w:val="24"/>
          <w:szCs w:val="24"/>
        </w:rPr>
        <w:t xml:space="preserve"> и социальной поддержке общественных </w:t>
      </w:r>
      <w:r w:rsidR="008B7C08" w:rsidRPr="00F63AE5">
        <w:rPr>
          <w:sz w:val="24"/>
          <w:szCs w:val="24"/>
        </w:rPr>
        <w:t>объединений</w:t>
      </w:r>
      <w:r w:rsidRPr="00F63AE5">
        <w:rPr>
          <w:sz w:val="24"/>
          <w:szCs w:val="24"/>
        </w:rPr>
        <w:t xml:space="preserve"> добровольной пожарной охраны</w:t>
      </w:r>
      <w:r w:rsidR="008B7C08" w:rsidRPr="00F63AE5">
        <w:rPr>
          <w:sz w:val="24"/>
          <w:szCs w:val="24"/>
        </w:rPr>
        <w:t xml:space="preserve"> участвующих в защите населенных пунктов района от пожаров</w:t>
      </w:r>
      <w:r w:rsidRPr="00F63AE5">
        <w:rPr>
          <w:sz w:val="24"/>
          <w:szCs w:val="24"/>
        </w:rPr>
        <w:t>.</w:t>
      </w:r>
      <w:r w:rsidR="00BE1AC7" w:rsidRPr="00F63AE5">
        <w:rPr>
          <w:sz w:val="24"/>
          <w:szCs w:val="24"/>
        </w:rPr>
        <w:t xml:space="preserve"> </w:t>
      </w:r>
    </w:p>
    <w:sectPr w:rsidR="00BE1AC7" w:rsidRPr="00F63AE5" w:rsidSect="000A5A8C">
      <w:headerReference w:type="even" r:id="rId12"/>
      <w:headerReference w:type="default" r:id="rId13"/>
      <w:type w:val="continuous"/>
      <w:pgSz w:w="11907" w:h="16840"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FAD" w:rsidRDefault="002D7FAD" w:rsidP="00F501C7">
      <w:r>
        <w:separator/>
      </w:r>
    </w:p>
  </w:endnote>
  <w:endnote w:type="continuationSeparator" w:id="0">
    <w:p w:rsidR="002D7FAD" w:rsidRDefault="002D7FAD" w:rsidP="00F501C7">
      <w:r>
        <w:continuationSeparator/>
      </w:r>
    </w:p>
  </w:endnote>
  <w:endnote w:id="1">
    <w:p w:rsidR="005B6506" w:rsidRDefault="005B6506" w:rsidP="008E564B">
      <w:pPr>
        <w:pStyle w:val="afff7"/>
      </w:pPr>
    </w:p>
  </w:endnote>
  <w:endnote w:id="2">
    <w:p w:rsidR="005B6506" w:rsidRDefault="005B6506" w:rsidP="00691484">
      <w:pPr>
        <w:pStyle w:val="afff7"/>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 w:name="DINPro-Bold">
    <w:altName w:val="Arial"/>
    <w:charset w:val="00"/>
    <w:family w:val="swiss"/>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DINPro">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506" w:rsidRDefault="005B6506" w:rsidP="00F501C7">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B6506" w:rsidRDefault="005B6506" w:rsidP="00F501C7">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036"/>
      <w:docPartObj>
        <w:docPartGallery w:val="Page Numbers (Bottom of Page)"/>
        <w:docPartUnique/>
      </w:docPartObj>
    </w:sdtPr>
    <w:sdtContent>
      <w:p w:rsidR="005B6506" w:rsidRDefault="005B6506">
        <w:pPr>
          <w:pStyle w:val="ac"/>
          <w:jc w:val="center"/>
        </w:pPr>
        <w:fldSimple w:instr=" PAGE   \* MERGEFORMAT ">
          <w:r w:rsidR="00614ADB">
            <w:rPr>
              <w:noProof/>
            </w:rPr>
            <w:t>41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FAD" w:rsidRDefault="002D7FAD" w:rsidP="00F501C7">
      <w:r>
        <w:separator/>
      </w:r>
    </w:p>
  </w:footnote>
  <w:footnote w:type="continuationSeparator" w:id="0">
    <w:p w:rsidR="002D7FAD" w:rsidRDefault="002D7FAD" w:rsidP="00F501C7">
      <w:r>
        <w:continuationSeparator/>
      </w:r>
    </w:p>
  </w:footnote>
  <w:footnote w:id="1">
    <w:p w:rsidR="005B6506" w:rsidRDefault="005B6506" w:rsidP="001E05BD">
      <w:pPr>
        <w:pStyle w:val="afa"/>
      </w:pPr>
    </w:p>
  </w:footnote>
  <w:footnote w:id="2">
    <w:p w:rsidR="005B6506" w:rsidRPr="00427FCA" w:rsidRDefault="005B6506" w:rsidP="0042269B">
      <w:pPr>
        <w:pStyle w:val="afa"/>
        <w:rPr>
          <w:sz w:val="16"/>
          <w:szCs w:val="16"/>
        </w:rPr>
      </w:pPr>
      <w:r w:rsidRPr="00427FCA">
        <w:rPr>
          <w:rStyle w:val="afc"/>
          <w:sz w:val="16"/>
          <w:szCs w:val="16"/>
        </w:rPr>
        <w:sym w:font="Symbol" w:char="F02A"/>
      </w:r>
      <w:r w:rsidRPr="00427FCA">
        <w:rPr>
          <w:sz w:val="16"/>
          <w:szCs w:val="16"/>
        </w:rPr>
        <w:t xml:space="preserve"> </w:t>
      </w:r>
      <w:proofErr w:type="gramStart"/>
      <w:r w:rsidRPr="00427FCA">
        <w:rPr>
          <w:sz w:val="16"/>
          <w:szCs w:val="16"/>
        </w:rPr>
        <w:t>Без учета пожаров, в соответствии с приказом МЧС России от 24.02.2009 г. № 92 (учет пожаров и их последствий осуществляется в соответствии с Порядком учета пожаров и их последствий, утвержденным приказом МЧС России от 24.11.2008 г. № 714, зарегистрирован в Минюсте России 12.12.2008 г., регистрационный № 12842, в информации о ЧС не отражается.</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506" w:rsidRDefault="005B6506" w:rsidP="00F501C7">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B6506" w:rsidRDefault="005B650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506" w:rsidRDefault="005B6506">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B6506" w:rsidRDefault="005B6506">
    <w:pPr>
      <w:pStyle w:val="a5"/>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506" w:rsidRPr="00155A05" w:rsidRDefault="005B6506" w:rsidP="00155A0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9715E"/>
    <w:multiLevelType w:val="hybridMultilevel"/>
    <w:tmpl w:val="B68EF952"/>
    <w:lvl w:ilvl="0" w:tplc="5D02808A">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4344A6"/>
    <w:multiLevelType w:val="hybridMultilevel"/>
    <w:tmpl w:val="D2F00030"/>
    <w:lvl w:ilvl="0" w:tplc="04190003">
      <w:start w:val="1"/>
      <w:numFmt w:val="bullet"/>
      <w:lvlText w:val="o"/>
      <w:lvlJc w:val="left"/>
      <w:pPr>
        <w:tabs>
          <w:tab w:val="num" w:pos="1429"/>
        </w:tabs>
        <w:ind w:left="1429" w:hanging="360"/>
      </w:pPr>
      <w:rPr>
        <w:rFonts w:ascii="Courier New" w:hAnsi="Courier New" w:cs="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39DF68F9"/>
    <w:multiLevelType w:val="hybridMultilevel"/>
    <w:tmpl w:val="DD2C607E"/>
    <w:lvl w:ilvl="0" w:tplc="E0E8A29E">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71141C1"/>
    <w:multiLevelType w:val="hybridMultilevel"/>
    <w:tmpl w:val="B440A46C"/>
    <w:lvl w:ilvl="0" w:tplc="660420A2">
      <w:start w:val="1"/>
      <w:numFmt w:val="decimal"/>
      <w:lvlText w:val="%1."/>
      <w:lvlJc w:val="left"/>
      <w:pPr>
        <w:tabs>
          <w:tab w:val="num" w:pos="1663"/>
        </w:tabs>
        <w:ind w:left="1663" w:hanging="1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A9E5F19"/>
    <w:multiLevelType w:val="hybridMultilevel"/>
    <w:tmpl w:val="FB220E34"/>
    <w:lvl w:ilvl="0" w:tplc="FDC05F96">
      <w:start w:val="1"/>
      <w:numFmt w:val="bullet"/>
      <w:lvlText w:val=""/>
      <w:lvlJc w:val="left"/>
      <w:pPr>
        <w:tabs>
          <w:tab w:val="num" w:pos="720"/>
        </w:tabs>
        <w:ind w:left="720" w:hanging="360"/>
      </w:pPr>
      <w:rPr>
        <w:rFonts w:ascii="Wingdings" w:hAnsi="Wingdings" w:hint="default"/>
      </w:rPr>
    </w:lvl>
    <w:lvl w:ilvl="1" w:tplc="70E0CBB6">
      <w:start w:val="1"/>
      <w:numFmt w:val="decimal"/>
      <w:lvlText w:val="%2."/>
      <w:lvlJc w:val="left"/>
      <w:pPr>
        <w:tabs>
          <w:tab w:val="num" w:pos="1440"/>
        </w:tabs>
        <w:ind w:left="1440" w:hanging="360"/>
      </w:pPr>
    </w:lvl>
    <w:lvl w:ilvl="2" w:tplc="C248DB88">
      <w:start w:val="1"/>
      <w:numFmt w:val="decimal"/>
      <w:lvlText w:val="%3."/>
      <w:lvlJc w:val="left"/>
      <w:pPr>
        <w:tabs>
          <w:tab w:val="num" w:pos="2160"/>
        </w:tabs>
        <w:ind w:left="2160" w:hanging="360"/>
      </w:pPr>
    </w:lvl>
    <w:lvl w:ilvl="3" w:tplc="6CE62602">
      <w:start w:val="1"/>
      <w:numFmt w:val="decimal"/>
      <w:lvlText w:val="%4."/>
      <w:lvlJc w:val="left"/>
      <w:pPr>
        <w:tabs>
          <w:tab w:val="num" w:pos="2880"/>
        </w:tabs>
        <w:ind w:left="2880" w:hanging="360"/>
      </w:pPr>
    </w:lvl>
    <w:lvl w:ilvl="4" w:tplc="66E6E60A">
      <w:start w:val="1"/>
      <w:numFmt w:val="decimal"/>
      <w:lvlText w:val="%5."/>
      <w:lvlJc w:val="left"/>
      <w:pPr>
        <w:tabs>
          <w:tab w:val="num" w:pos="3600"/>
        </w:tabs>
        <w:ind w:left="3600" w:hanging="360"/>
      </w:pPr>
    </w:lvl>
    <w:lvl w:ilvl="5" w:tplc="97F03D88">
      <w:start w:val="1"/>
      <w:numFmt w:val="decimal"/>
      <w:lvlText w:val="%6."/>
      <w:lvlJc w:val="left"/>
      <w:pPr>
        <w:tabs>
          <w:tab w:val="num" w:pos="4320"/>
        </w:tabs>
        <w:ind w:left="4320" w:hanging="360"/>
      </w:pPr>
    </w:lvl>
    <w:lvl w:ilvl="6" w:tplc="FB0CAF1A">
      <w:start w:val="1"/>
      <w:numFmt w:val="decimal"/>
      <w:lvlText w:val="%7."/>
      <w:lvlJc w:val="left"/>
      <w:pPr>
        <w:tabs>
          <w:tab w:val="num" w:pos="5040"/>
        </w:tabs>
        <w:ind w:left="5040" w:hanging="360"/>
      </w:pPr>
    </w:lvl>
    <w:lvl w:ilvl="7" w:tplc="23D02D44">
      <w:start w:val="1"/>
      <w:numFmt w:val="decimal"/>
      <w:lvlText w:val="%8."/>
      <w:lvlJc w:val="left"/>
      <w:pPr>
        <w:tabs>
          <w:tab w:val="num" w:pos="5760"/>
        </w:tabs>
        <w:ind w:left="5760" w:hanging="360"/>
      </w:pPr>
    </w:lvl>
    <w:lvl w:ilvl="8" w:tplc="CFE2C7CE">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rsids>
    <w:rsidRoot w:val="00F501C7"/>
    <w:rsid w:val="00000CE8"/>
    <w:rsid w:val="0000146A"/>
    <w:rsid w:val="000032E6"/>
    <w:rsid w:val="00003EF1"/>
    <w:rsid w:val="00003F33"/>
    <w:rsid w:val="00005557"/>
    <w:rsid w:val="0000741F"/>
    <w:rsid w:val="00011E0E"/>
    <w:rsid w:val="000123D5"/>
    <w:rsid w:val="00012B8D"/>
    <w:rsid w:val="00013357"/>
    <w:rsid w:val="000136E9"/>
    <w:rsid w:val="00013FAA"/>
    <w:rsid w:val="00014979"/>
    <w:rsid w:val="0001506C"/>
    <w:rsid w:val="00017060"/>
    <w:rsid w:val="00017E63"/>
    <w:rsid w:val="00020BD3"/>
    <w:rsid w:val="00021051"/>
    <w:rsid w:val="00025461"/>
    <w:rsid w:val="00025E9C"/>
    <w:rsid w:val="0002695E"/>
    <w:rsid w:val="000309CA"/>
    <w:rsid w:val="00030F93"/>
    <w:rsid w:val="00032AD8"/>
    <w:rsid w:val="000340C9"/>
    <w:rsid w:val="00035403"/>
    <w:rsid w:val="00035577"/>
    <w:rsid w:val="00035B54"/>
    <w:rsid w:val="00037991"/>
    <w:rsid w:val="00040A0B"/>
    <w:rsid w:val="00041CC0"/>
    <w:rsid w:val="000429E0"/>
    <w:rsid w:val="00043BD9"/>
    <w:rsid w:val="00044E8F"/>
    <w:rsid w:val="00044FF1"/>
    <w:rsid w:val="00045A59"/>
    <w:rsid w:val="000468E0"/>
    <w:rsid w:val="00050BD5"/>
    <w:rsid w:val="0005152F"/>
    <w:rsid w:val="00051B3B"/>
    <w:rsid w:val="00051CF9"/>
    <w:rsid w:val="00051D75"/>
    <w:rsid w:val="000520B7"/>
    <w:rsid w:val="00052B3E"/>
    <w:rsid w:val="00052CCF"/>
    <w:rsid w:val="000533C2"/>
    <w:rsid w:val="00053954"/>
    <w:rsid w:val="00054A19"/>
    <w:rsid w:val="00054BE5"/>
    <w:rsid w:val="00056FC9"/>
    <w:rsid w:val="0006010F"/>
    <w:rsid w:val="0006014D"/>
    <w:rsid w:val="0006201C"/>
    <w:rsid w:val="000621FC"/>
    <w:rsid w:val="0006227D"/>
    <w:rsid w:val="00067808"/>
    <w:rsid w:val="000703F7"/>
    <w:rsid w:val="0007051A"/>
    <w:rsid w:val="000706C0"/>
    <w:rsid w:val="000712DB"/>
    <w:rsid w:val="00071DBA"/>
    <w:rsid w:val="00071FDD"/>
    <w:rsid w:val="00072B6C"/>
    <w:rsid w:val="00073360"/>
    <w:rsid w:val="000737B9"/>
    <w:rsid w:val="000752AF"/>
    <w:rsid w:val="0007567F"/>
    <w:rsid w:val="00075922"/>
    <w:rsid w:val="000775CF"/>
    <w:rsid w:val="000802E8"/>
    <w:rsid w:val="00080612"/>
    <w:rsid w:val="000816A0"/>
    <w:rsid w:val="00081C50"/>
    <w:rsid w:val="00081C66"/>
    <w:rsid w:val="0008224E"/>
    <w:rsid w:val="00082902"/>
    <w:rsid w:val="00082D54"/>
    <w:rsid w:val="00083D18"/>
    <w:rsid w:val="00085563"/>
    <w:rsid w:val="00086326"/>
    <w:rsid w:val="00086B31"/>
    <w:rsid w:val="00092F22"/>
    <w:rsid w:val="000934E8"/>
    <w:rsid w:val="00096026"/>
    <w:rsid w:val="00096970"/>
    <w:rsid w:val="00097BFE"/>
    <w:rsid w:val="000A04A7"/>
    <w:rsid w:val="000A18F3"/>
    <w:rsid w:val="000A1983"/>
    <w:rsid w:val="000A4772"/>
    <w:rsid w:val="000A4808"/>
    <w:rsid w:val="000A5A8C"/>
    <w:rsid w:val="000A71A8"/>
    <w:rsid w:val="000B0913"/>
    <w:rsid w:val="000B0AC9"/>
    <w:rsid w:val="000B1503"/>
    <w:rsid w:val="000B17B2"/>
    <w:rsid w:val="000B2708"/>
    <w:rsid w:val="000B30E7"/>
    <w:rsid w:val="000B6353"/>
    <w:rsid w:val="000B6490"/>
    <w:rsid w:val="000B70B4"/>
    <w:rsid w:val="000B7323"/>
    <w:rsid w:val="000B7738"/>
    <w:rsid w:val="000C025B"/>
    <w:rsid w:val="000C06F1"/>
    <w:rsid w:val="000C0FF9"/>
    <w:rsid w:val="000C12C2"/>
    <w:rsid w:val="000C1BD8"/>
    <w:rsid w:val="000C274E"/>
    <w:rsid w:val="000C2E09"/>
    <w:rsid w:val="000C5F26"/>
    <w:rsid w:val="000C7A57"/>
    <w:rsid w:val="000D017D"/>
    <w:rsid w:val="000D0AFE"/>
    <w:rsid w:val="000D1587"/>
    <w:rsid w:val="000D55B5"/>
    <w:rsid w:val="000D61F0"/>
    <w:rsid w:val="000D67C0"/>
    <w:rsid w:val="000D7097"/>
    <w:rsid w:val="000D7810"/>
    <w:rsid w:val="000D7E13"/>
    <w:rsid w:val="000E1C45"/>
    <w:rsid w:val="000E2B07"/>
    <w:rsid w:val="000E30B7"/>
    <w:rsid w:val="000E557D"/>
    <w:rsid w:val="000E570D"/>
    <w:rsid w:val="000E5DEB"/>
    <w:rsid w:val="000E78AB"/>
    <w:rsid w:val="000E7AB1"/>
    <w:rsid w:val="000F00F8"/>
    <w:rsid w:val="000F1302"/>
    <w:rsid w:val="000F1388"/>
    <w:rsid w:val="000F1C8D"/>
    <w:rsid w:val="000F4D22"/>
    <w:rsid w:val="000F4DD6"/>
    <w:rsid w:val="000F5CAA"/>
    <w:rsid w:val="000F6F4B"/>
    <w:rsid w:val="00100236"/>
    <w:rsid w:val="0010110A"/>
    <w:rsid w:val="00101FEE"/>
    <w:rsid w:val="001030A9"/>
    <w:rsid w:val="001031FE"/>
    <w:rsid w:val="001063A3"/>
    <w:rsid w:val="00107109"/>
    <w:rsid w:val="001108FA"/>
    <w:rsid w:val="001126D3"/>
    <w:rsid w:val="00114803"/>
    <w:rsid w:val="00115E3C"/>
    <w:rsid w:val="00116074"/>
    <w:rsid w:val="00117A7C"/>
    <w:rsid w:val="00121098"/>
    <w:rsid w:val="00121E18"/>
    <w:rsid w:val="001222DC"/>
    <w:rsid w:val="00123623"/>
    <w:rsid w:val="00124068"/>
    <w:rsid w:val="00125872"/>
    <w:rsid w:val="00125C58"/>
    <w:rsid w:val="00126F4F"/>
    <w:rsid w:val="00127067"/>
    <w:rsid w:val="00131300"/>
    <w:rsid w:val="001323C1"/>
    <w:rsid w:val="00132630"/>
    <w:rsid w:val="001330C9"/>
    <w:rsid w:val="00133173"/>
    <w:rsid w:val="0013349C"/>
    <w:rsid w:val="001339AD"/>
    <w:rsid w:val="00133CC9"/>
    <w:rsid w:val="00134528"/>
    <w:rsid w:val="00134713"/>
    <w:rsid w:val="00135BA9"/>
    <w:rsid w:val="00136EFD"/>
    <w:rsid w:val="00136F33"/>
    <w:rsid w:val="00137BB1"/>
    <w:rsid w:val="00137BC1"/>
    <w:rsid w:val="00143A6A"/>
    <w:rsid w:val="00143A6D"/>
    <w:rsid w:val="00144D6B"/>
    <w:rsid w:val="0014515B"/>
    <w:rsid w:val="001453A9"/>
    <w:rsid w:val="001472D5"/>
    <w:rsid w:val="00147F1E"/>
    <w:rsid w:val="001522BC"/>
    <w:rsid w:val="00152AE9"/>
    <w:rsid w:val="00154503"/>
    <w:rsid w:val="001548F4"/>
    <w:rsid w:val="00155A05"/>
    <w:rsid w:val="0016135C"/>
    <w:rsid w:val="0016140C"/>
    <w:rsid w:val="00161599"/>
    <w:rsid w:val="001622C3"/>
    <w:rsid w:val="0016307D"/>
    <w:rsid w:val="00163654"/>
    <w:rsid w:val="001646B1"/>
    <w:rsid w:val="001656A9"/>
    <w:rsid w:val="00166D5D"/>
    <w:rsid w:val="00170C79"/>
    <w:rsid w:val="00173FD8"/>
    <w:rsid w:val="001742FB"/>
    <w:rsid w:val="001751FF"/>
    <w:rsid w:val="00175F62"/>
    <w:rsid w:val="001763B8"/>
    <w:rsid w:val="00177191"/>
    <w:rsid w:val="00177F34"/>
    <w:rsid w:val="001802FA"/>
    <w:rsid w:val="00180539"/>
    <w:rsid w:val="001813F7"/>
    <w:rsid w:val="001827AC"/>
    <w:rsid w:val="0018282D"/>
    <w:rsid w:val="00182DD6"/>
    <w:rsid w:val="00183536"/>
    <w:rsid w:val="0018667F"/>
    <w:rsid w:val="00186C54"/>
    <w:rsid w:val="00187B7F"/>
    <w:rsid w:val="00187EC1"/>
    <w:rsid w:val="00190FAA"/>
    <w:rsid w:val="00192C30"/>
    <w:rsid w:val="001938D3"/>
    <w:rsid w:val="00194080"/>
    <w:rsid w:val="001946E2"/>
    <w:rsid w:val="00194749"/>
    <w:rsid w:val="00195B50"/>
    <w:rsid w:val="0019646D"/>
    <w:rsid w:val="00196D24"/>
    <w:rsid w:val="001A08D2"/>
    <w:rsid w:val="001A0B71"/>
    <w:rsid w:val="001A0BD9"/>
    <w:rsid w:val="001A1CF2"/>
    <w:rsid w:val="001A3051"/>
    <w:rsid w:val="001A310A"/>
    <w:rsid w:val="001A3230"/>
    <w:rsid w:val="001A3DEC"/>
    <w:rsid w:val="001A4865"/>
    <w:rsid w:val="001A4AEE"/>
    <w:rsid w:val="001A4C07"/>
    <w:rsid w:val="001A6893"/>
    <w:rsid w:val="001A7521"/>
    <w:rsid w:val="001A76D0"/>
    <w:rsid w:val="001B4022"/>
    <w:rsid w:val="001B4493"/>
    <w:rsid w:val="001B551B"/>
    <w:rsid w:val="001B5C38"/>
    <w:rsid w:val="001B6911"/>
    <w:rsid w:val="001B6DF8"/>
    <w:rsid w:val="001C0D53"/>
    <w:rsid w:val="001C1DCC"/>
    <w:rsid w:val="001C2F51"/>
    <w:rsid w:val="001C3C8A"/>
    <w:rsid w:val="001C45C4"/>
    <w:rsid w:val="001C64C8"/>
    <w:rsid w:val="001C6839"/>
    <w:rsid w:val="001C7DA5"/>
    <w:rsid w:val="001D0F18"/>
    <w:rsid w:val="001D0FD4"/>
    <w:rsid w:val="001D14D8"/>
    <w:rsid w:val="001D190D"/>
    <w:rsid w:val="001D1E64"/>
    <w:rsid w:val="001D3716"/>
    <w:rsid w:val="001D4511"/>
    <w:rsid w:val="001D47B2"/>
    <w:rsid w:val="001D6068"/>
    <w:rsid w:val="001D6A55"/>
    <w:rsid w:val="001D6E0C"/>
    <w:rsid w:val="001D6FEC"/>
    <w:rsid w:val="001E05BD"/>
    <w:rsid w:val="001E44BF"/>
    <w:rsid w:val="001E44E1"/>
    <w:rsid w:val="001E4984"/>
    <w:rsid w:val="001E589A"/>
    <w:rsid w:val="001E60AF"/>
    <w:rsid w:val="001E6E9A"/>
    <w:rsid w:val="001E7290"/>
    <w:rsid w:val="001F0D42"/>
    <w:rsid w:val="001F1339"/>
    <w:rsid w:val="001F31D1"/>
    <w:rsid w:val="001F3413"/>
    <w:rsid w:val="001F39D8"/>
    <w:rsid w:val="001F3E13"/>
    <w:rsid w:val="001F3F9B"/>
    <w:rsid w:val="001F4304"/>
    <w:rsid w:val="001F4678"/>
    <w:rsid w:val="001F785D"/>
    <w:rsid w:val="0020007A"/>
    <w:rsid w:val="00203CA1"/>
    <w:rsid w:val="00204269"/>
    <w:rsid w:val="00205D1D"/>
    <w:rsid w:val="002106B2"/>
    <w:rsid w:val="00210E0B"/>
    <w:rsid w:val="00211987"/>
    <w:rsid w:val="00213A8B"/>
    <w:rsid w:val="00213C7D"/>
    <w:rsid w:val="00214394"/>
    <w:rsid w:val="00215785"/>
    <w:rsid w:val="00215C4D"/>
    <w:rsid w:val="00216DBC"/>
    <w:rsid w:val="00217981"/>
    <w:rsid w:val="002204B4"/>
    <w:rsid w:val="0022275A"/>
    <w:rsid w:val="0022284B"/>
    <w:rsid w:val="00223173"/>
    <w:rsid w:val="00223CAD"/>
    <w:rsid w:val="00224886"/>
    <w:rsid w:val="00225B70"/>
    <w:rsid w:val="00225D42"/>
    <w:rsid w:val="002275B7"/>
    <w:rsid w:val="00227897"/>
    <w:rsid w:val="002323DE"/>
    <w:rsid w:val="00234DF8"/>
    <w:rsid w:val="00240E2C"/>
    <w:rsid w:val="00242D09"/>
    <w:rsid w:val="00243289"/>
    <w:rsid w:val="00244704"/>
    <w:rsid w:val="00244E35"/>
    <w:rsid w:val="0024527A"/>
    <w:rsid w:val="00246053"/>
    <w:rsid w:val="00247BB7"/>
    <w:rsid w:val="002513C2"/>
    <w:rsid w:val="002521B3"/>
    <w:rsid w:val="00253270"/>
    <w:rsid w:val="00253B34"/>
    <w:rsid w:val="002574D1"/>
    <w:rsid w:val="00257BAD"/>
    <w:rsid w:val="002606DA"/>
    <w:rsid w:val="002616F7"/>
    <w:rsid w:val="0026174C"/>
    <w:rsid w:val="00262B4E"/>
    <w:rsid w:val="00263BEA"/>
    <w:rsid w:val="002643DA"/>
    <w:rsid w:val="00264637"/>
    <w:rsid w:val="002646C3"/>
    <w:rsid w:val="00264C53"/>
    <w:rsid w:val="00265763"/>
    <w:rsid w:val="002663E0"/>
    <w:rsid w:val="00266875"/>
    <w:rsid w:val="00267C3B"/>
    <w:rsid w:val="00267EF8"/>
    <w:rsid w:val="0027159A"/>
    <w:rsid w:val="00271F5E"/>
    <w:rsid w:val="00272309"/>
    <w:rsid w:val="00272AC2"/>
    <w:rsid w:val="00273838"/>
    <w:rsid w:val="002745A5"/>
    <w:rsid w:val="00274A5A"/>
    <w:rsid w:val="00276384"/>
    <w:rsid w:val="00276578"/>
    <w:rsid w:val="00276DB0"/>
    <w:rsid w:val="00277041"/>
    <w:rsid w:val="00280935"/>
    <w:rsid w:val="0028403C"/>
    <w:rsid w:val="00284116"/>
    <w:rsid w:val="00285FDE"/>
    <w:rsid w:val="00286042"/>
    <w:rsid w:val="0028672F"/>
    <w:rsid w:val="0028685E"/>
    <w:rsid w:val="00286C2C"/>
    <w:rsid w:val="0028736B"/>
    <w:rsid w:val="0029018F"/>
    <w:rsid w:val="002911EA"/>
    <w:rsid w:val="00291E89"/>
    <w:rsid w:val="00292F8D"/>
    <w:rsid w:val="00293068"/>
    <w:rsid w:val="00293079"/>
    <w:rsid w:val="00294F19"/>
    <w:rsid w:val="00295A5B"/>
    <w:rsid w:val="00296381"/>
    <w:rsid w:val="002972F1"/>
    <w:rsid w:val="0029777A"/>
    <w:rsid w:val="00297961"/>
    <w:rsid w:val="002A0D4A"/>
    <w:rsid w:val="002A1653"/>
    <w:rsid w:val="002A38EC"/>
    <w:rsid w:val="002A3E7F"/>
    <w:rsid w:val="002A622D"/>
    <w:rsid w:val="002A6D4F"/>
    <w:rsid w:val="002A7177"/>
    <w:rsid w:val="002A71EF"/>
    <w:rsid w:val="002B0636"/>
    <w:rsid w:val="002B2DD8"/>
    <w:rsid w:val="002B32AE"/>
    <w:rsid w:val="002B3B8F"/>
    <w:rsid w:val="002B69F3"/>
    <w:rsid w:val="002B6C45"/>
    <w:rsid w:val="002C1E41"/>
    <w:rsid w:val="002C1F4B"/>
    <w:rsid w:val="002C3E8D"/>
    <w:rsid w:val="002C4D29"/>
    <w:rsid w:val="002C4ECF"/>
    <w:rsid w:val="002D00F6"/>
    <w:rsid w:val="002D3069"/>
    <w:rsid w:val="002D57CD"/>
    <w:rsid w:val="002D5C3C"/>
    <w:rsid w:val="002D7349"/>
    <w:rsid w:val="002D773D"/>
    <w:rsid w:val="002D7FAD"/>
    <w:rsid w:val="002E4BB2"/>
    <w:rsid w:val="002E5791"/>
    <w:rsid w:val="002E660C"/>
    <w:rsid w:val="002E773B"/>
    <w:rsid w:val="002F3492"/>
    <w:rsid w:val="002F42F1"/>
    <w:rsid w:val="002F454A"/>
    <w:rsid w:val="002F4560"/>
    <w:rsid w:val="002F6CBA"/>
    <w:rsid w:val="002F7E8B"/>
    <w:rsid w:val="00300A25"/>
    <w:rsid w:val="00301CA4"/>
    <w:rsid w:val="00304954"/>
    <w:rsid w:val="00304DC9"/>
    <w:rsid w:val="00305548"/>
    <w:rsid w:val="003057EB"/>
    <w:rsid w:val="00305A13"/>
    <w:rsid w:val="00306B87"/>
    <w:rsid w:val="0031085D"/>
    <w:rsid w:val="00310BF9"/>
    <w:rsid w:val="00310DB4"/>
    <w:rsid w:val="00312FE7"/>
    <w:rsid w:val="00313637"/>
    <w:rsid w:val="0031380A"/>
    <w:rsid w:val="00313E6F"/>
    <w:rsid w:val="00313F60"/>
    <w:rsid w:val="00314F59"/>
    <w:rsid w:val="00317A19"/>
    <w:rsid w:val="00320645"/>
    <w:rsid w:val="00320954"/>
    <w:rsid w:val="003210CF"/>
    <w:rsid w:val="00321398"/>
    <w:rsid w:val="00323F92"/>
    <w:rsid w:val="00324212"/>
    <w:rsid w:val="003247D6"/>
    <w:rsid w:val="003255C2"/>
    <w:rsid w:val="003265F6"/>
    <w:rsid w:val="00327EA5"/>
    <w:rsid w:val="003300B5"/>
    <w:rsid w:val="00332772"/>
    <w:rsid w:val="00332EBC"/>
    <w:rsid w:val="003332F9"/>
    <w:rsid w:val="00333643"/>
    <w:rsid w:val="00336044"/>
    <w:rsid w:val="003459AD"/>
    <w:rsid w:val="00345DF3"/>
    <w:rsid w:val="00345E9C"/>
    <w:rsid w:val="00347530"/>
    <w:rsid w:val="00350748"/>
    <w:rsid w:val="00351F80"/>
    <w:rsid w:val="003522AC"/>
    <w:rsid w:val="00352FBC"/>
    <w:rsid w:val="0035709A"/>
    <w:rsid w:val="00361712"/>
    <w:rsid w:val="00361C6E"/>
    <w:rsid w:val="00362126"/>
    <w:rsid w:val="00364030"/>
    <w:rsid w:val="00371B83"/>
    <w:rsid w:val="00372035"/>
    <w:rsid w:val="00373DAF"/>
    <w:rsid w:val="00373ED3"/>
    <w:rsid w:val="00375830"/>
    <w:rsid w:val="00375985"/>
    <w:rsid w:val="0037607A"/>
    <w:rsid w:val="00377EB0"/>
    <w:rsid w:val="003806B8"/>
    <w:rsid w:val="00381049"/>
    <w:rsid w:val="00381371"/>
    <w:rsid w:val="00381C31"/>
    <w:rsid w:val="00382270"/>
    <w:rsid w:val="00383E2C"/>
    <w:rsid w:val="00383E7D"/>
    <w:rsid w:val="003841E5"/>
    <w:rsid w:val="003841EB"/>
    <w:rsid w:val="00385329"/>
    <w:rsid w:val="003858FD"/>
    <w:rsid w:val="00386818"/>
    <w:rsid w:val="00391436"/>
    <w:rsid w:val="00391583"/>
    <w:rsid w:val="00392164"/>
    <w:rsid w:val="00394648"/>
    <w:rsid w:val="00394C06"/>
    <w:rsid w:val="003A0C58"/>
    <w:rsid w:val="003A2A12"/>
    <w:rsid w:val="003A3108"/>
    <w:rsid w:val="003A3695"/>
    <w:rsid w:val="003A76B5"/>
    <w:rsid w:val="003B11E9"/>
    <w:rsid w:val="003B3530"/>
    <w:rsid w:val="003B6A52"/>
    <w:rsid w:val="003B7058"/>
    <w:rsid w:val="003C1285"/>
    <w:rsid w:val="003C1A0B"/>
    <w:rsid w:val="003C2DE7"/>
    <w:rsid w:val="003C3880"/>
    <w:rsid w:val="003C4300"/>
    <w:rsid w:val="003C51C5"/>
    <w:rsid w:val="003C594A"/>
    <w:rsid w:val="003D14BD"/>
    <w:rsid w:val="003D1682"/>
    <w:rsid w:val="003D1DD4"/>
    <w:rsid w:val="003D2987"/>
    <w:rsid w:val="003D3AEC"/>
    <w:rsid w:val="003D3C26"/>
    <w:rsid w:val="003D4039"/>
    <w:rsid w:val="003D4261"/>
    <w:rsid w:val="003D5DF1"/>
    <w:rsid w:val="003E01EE"/>
    <w:rsid w:val="003E08FE"/>
    <w:rsid w:val="003E17ED"/>
    <w:rsid w:val="003E1F92"/>
    <w:rsid w:val="003E2A84"/>
    <w:rsid w:val="003E2E63"/>
    <w:rsid w:val="003E3D48"/>
    <w:rsid w:val="003E467E"/>
    <w:rsid w:val="003E5202"/>
    <w:rsid w:val="003E5311"/>
    <w:rsid w:val="003F2E0F"/>
    <w:rsid w:val="003F5587"/>
    <w:rsid w:val="003F7D83"/>
    <w:rsid w:val="004003AB"/>
    <w:rsid w:val="00402291"/>
    <w:rsid w:val="00403892"/>
    <w:rsid w:val="004039B4"/>
    <w:rsid w:val="004057A1"/>
    <w:rsid w:val="00406501"/>
    <w:rsid w:val="00407FF4"/>
    <w:rsid w:val="00411570"/>
    <w:rsid w:val="004117D0"/>
    <w:rsid w:val="00411CBF"/>
    <w:rsid w:val="00414468"/>
    <w:rsid w:val="0041476E"/>
    <w:rsid w:val="00415159"/>
    <w:rsid w:val="00415185"/>
    <w:rsid w:val="00415B38"/>
    <w:rsid w:val="00420189"/>
    <w:rsid w:val="00420272"/>
    <w:rsid w:val="0042074F"/>
    <w:rsid w:val="00421A37"/>
    <w:rsid w:val="00422623"/>
    <w:rsid w:val="0042269B"/>
    <w:rsid w:val="004228E7"/>
    <w:rsid w:val="00422C16"/>
    <w:rsid w:val="004239CB"/>
    <w:rsid w:val="004244F5"/>
    <w:rsid w:val="004245AE"/>
    <w:rsid w:val="00424CAA"/>
    <w:rsid w:val="00425789"/>
    <w:rsid w:val="00425AB5"/>
    <w:rsid w:val="00426119"/>
    <w:rsid w:val="00426A8F"/>
    <w:rsid w:val="00430038"/>
    <w:rsid w:val="00430798"/>
    <w:rsid w:val="00431877"/>
    <w:rsid w:val="004326E5"/>
    <w:rsid w:val="00432CCF"/>
    <w:rsid w:val="00433AAE"/>
    <w:rsid w:val="00433E2F"/>
    <w:rsid w:val="004363CD"/>
    <w:rsid w:val="00436B80"/>
    <w:rsid w:val="004377DC"/>
    <w:rsid w:val="00437E3D"/>
    <w:rsid w:val="00437EF4"/>
    <w:rsid w:val="00440166"/>
    <w:rsid w:val="00441106"/>
    <w:rsid w:val="00442B24"/>
    <w:rsid w:val="00444B79"/>
    <w:rsid w:val="004459BA"/>
    <w:rsid w:val="00445A1E"/>
    <w:rsid w:val="00446096"/>
    <w:rsid w:val="00446316"/>
    <w:rsid w:val="004464D0"/>
    <w:rsid w:val="00446D6E"/>
    <w:rsid w:val="00451E05"/>
    <w:rsid w:val="00452B08"/>
    <w:rsid w:val="004540B7"/>
    <w:rsid w:val="00454541"/>
    <w:rsid w:val="0045472D"/>
    <w:rsid w:val="00455777"/>
    <w:rsid w:val="0045782C"/>
    <w:rsid w:val="00460528"/>
    <w:rsid w:val="00460D88"/>
    <w:rsid w:val="004631FF"/>
    <w:rsid w:val="00463967"/>
    <w:rsid w:val="00465010"/>
    <w:rsid w:val="00465A22"/>
    <w:rsid w:val="004666D0"/>
    <w:rsid w:val="0047213D"/>
    <w:rsid w:val="00472F32"/>
    <w:rsid w:val="004745C8"/>
    <w:rsid w:val="004760F2"/>
    <w:rsid w:val="00476F7F"/>
    <w:rsid w:val="004771B6"/>
    <w:rsid w:val="00481147"/>
    <w:rsid w:val="004818B4"/>
    <w:rsid w:val="00483E12"/>
    <w:rsid w:val="00483E8D"/>
    <w:rsid w:val="0048400D"/>
    <w:rsid w:val="004841B7"/>
    <w:rsid w:val="00484494"/>
    <w:rsid w:val="00486898"/>
    <w:rsid w:val="00487CFF"/>
    <w:rsid w:val="00490788"/>
    <w:rsid w:val="00490B6B"/>
    <w:rsid w:val="00492B6C"/>
    <w:rsid w:val="00493C7A"/>
    <w:rsid w:val="004946CC"/>
    <w:rsid w:val="00495330"/>
    <w:rsid w:val="004A002A"/>
    <w:rsid w:val="004A1918"/>
    <w:rsid w:val="004A3C3E"/>
    <w:rsid w:val="004A4168"/>
    <w:rsid w:val="004A4568"/>
    <w:rsid w:val="004A4675"/>
    <w:rsid w:val="004A4D46"/>
    <w:rsid w:val="004A4E71"/>
    <w:rsid w:val="004A4FC5"/>
    <w:rsid w:val="004A6077"/>
    <w:rsid w:val="004A68D0"/>
    <w:rsid w:val="004A6EDD"/>
    <w:rsid w:val="004B0273"/>
    <w:rsid w:val="004B55BE"/>
    <w:rsid w:val="004B725F"/>
    <w:rsid w:val="004C0A98"/>
    <w:rsid w:val="004C1012"/>
    <w:rsid w:val="004C11C3"/>
    <w:rsid w:val="004C1A01"/>
    <w:rsid w:val="004C272C"/>
    <w:rsid w:val="004C2FA9"/>
    <w:rsid w:val="004C376E"/>
    <w:rsid w:val="004C4A76"/>
    <w:rsid w:val="004C4CF9"/>
    <w:rsid w:val="004C6387"/>
    <w:rsid w:val="004C6686"/>
    <w:rsid w:val="004C677C"/>
    <w:rsid w:val="004D15ED"/>
    <w:rsid w:val="004D21BE"/>
    <w:rsid w:val="004D2971"/>
    <w:rsid w:val="004D3D9C"/>
    <w:rsid w:val="004D4510"/>
    <w:rsid w:val="004D4512"/>
    <w:rsid w:val="004D4DD3"/>
    <w:rsid w:val="004D529D"/>
    <w:rsid w:val="004D558A"/>
    <w:rsid w:val="004D56F7"/>
    <w:rsid w:val="004D76BD"/>
    <w:rsid w:val="004E05E7"/>
    <w:rsid w:val="004E09DD"/>
    <w:rsid w:val="004E0E99"/>
    <w:rsid w:val="004E1376"/>
    <w:rsid w:val="004E1408"/>
    <w:rsid w:val="004E1417"/>
    <w:rsid w:val="004E1AC9"/>
    <w:rsid w:val="004E1C7A"/>
    <w:rsid w:val="004E250B"/>
    <w:rsid w:val="004E2C71"/>
    <w:rsid w:val="004E2F23"/>
    <w:rsid w:val="004E38DF"/>
    <w:rsid w:val="004E3A2E"/>
    <w:rsid w:val="004E3BE9"/>
    <w:rsid w:val="004E57D9"/>
    <w:rsid w:val="004E69D8"/>
    <w:rsid w:val="004E70FD"/>
    <w:rsid w:val="004F1204"/>
    <w:rsid w:val="004F17CC"/>
    <w:rsid w:val="004F5BDA"/>
    <w:rsid w:val="004F62CB"/>
    <w:rsid w:val="004F76ED"/>
    <w:rsid w:val="004F7853"/>
    <w:rsid w:val="005001A4"/>
    <w:rsid w:val="00501A42"/>
    <w:rsid w:val="00501BB2"/>
    <w:rsid w:val="00502BB9"/>
    <w:rsid w:val="00504085"/>
    <w:rsid w:val="005046B2"/>
    <w:rsid w:val="005048AD"/>
    <w:rsid w:val="0050492B"/>
    <w:rsid w:val="00505D85"/>
    <w:rsid w:val="0050625B"/>
    <w:rsid w:val="0050629A"/>
    <w:rsid w:val="00506C03"/>
    <w:rsid w:val="00511CC1"/>
    <w:rsid w:val="00513757"/>
    <w:rsid w:val="005158CE"/>
    <w:rsid w:val="005159A4"/>
    <w:rsid w:val="00515A5F"/>
    <w:rsid w:val="00515C8C"/>
    <w:rsid w:val="005172C8"/>
    <w:rsid w:val="00517D59"/>
    <w:rsid w:val="005210A6"/>
    <w:rsid w:val="00522235"/>
    <w:rsid w:val="00522E8E"/>
    <w:rsid w:val="0052300A"/>
    <w:rsid w:val="005230CB"/>
    <w:rsid w:val="00523DE8"/>
    <w:rsid w:val="00525113"/>
    <w:rsid w:val="00525D2B"/>
    <w:rsid w:val="00526434"/>
    <w:rsid w:val="00526AB4"/>
    <w:rsid w:val="0052762A"/>
    <w:rsid w:val="00530661"/>
    <w:rsid w:val="005311F4"/>
    <w:rsid w:val="00532711"/>
    <w:rsid w:val="00533963"/>
    <w:rsid w:val="00533A58"/>
    <w:rsid w:val="00535931"/>
    <w:rsid w:val="00535D55"/>
    <w:rsid w:val="005360F2"/>
    <w:rsid w:val="00537099"/>
    <w:rsid w:val="0053776D"/>
    <w:rsid w:val="00540BD0"/>
    <w:rsid w:val="00540F48"/>
    <w:rsid w:val="00541202"/>
    <w:rsid w:val="0054313F"/>
    <w:rsid w:val="005444B1"/>
    <w:rsid w:val="005451CC"/>
    <w:rsid w:val="00545340"/>
    <w:rsid w:val="005461A3"/>
    <w:rsid w:val="00552A61"/>
    <w:rsid w:val="0055343E"/>
    <w:rsid w:val="00553B9F"/>
    <w:rsid w:val="00554CD2"/>
    <w:rsid w:val="005550A9"/>
    <w:rsid w:val="0055690E"/>
    <w:rsid w:val="00556F83"/>
    <w:rsid w:val="00557B28"/>
    <w:rsid w:val="00560467"/>
    <w:rsid w:val="005606DA"/>
    <w:rsid w:val="0056338C"/>
    <w:rsid w:val="0056348D"/>
    <w:rsid w:val="00565231"/>
    <w:rsid w:val="00565700"/>
    <w:rsid w:val="0056576A"/>
    <w:rsid w:val="00565D44"/>
    <w:rsid w:val="005667FE"/>
    <w:rsid w:val="00567250"/>
    <w:rsid w:val="00571C2E"/>
    <w:rsid w:val="00572A86"/>
    <w:rsid w:val="00572FC5"/>
    <w:rsid w:val="00573129"/>
    <w:rsid w:val="005736B8"/>
    <w:rsid w:val="005741DA"/>
    <w:rsid w:val="00574258"/>
    <w:rsid w:val="00574465"/>
    <w:rsid w:val="00575FCD"/>
    <w:rsid w:val="005767FA"/>
    <w:rsid w:val="00576FF9"/>
    <w:rsid w:val="00577412"/>
    <w:rsid w:val="005816F5"/>
    <w:rsid w:val="00582A13"/>
    <w:rsid w:val="00582E47"/>
    <w:rsid w:val="00583453"/>
    <w:rsid w:val="00583E42"/>
    <w:rsid w:val="0058785E"/>
    <w:rsid w:val="005904BE"/>
    <w:rsid w:val="0059097C"/>
    <w:rsid w:val="00591B4D"/>
    <w:rsid w:val="00592410"/>
    <w:rsid w:val="005948FC"/>
    <w:rsid w:val="00594C3D"/>
    <w:rsid w:val="0059627D"/>
    <w:rsid w:val="005967FB"/>
    <w:rsid w:val="0059687F"/>
    <w:rsid w:val="00596E5D"/>
    <w:rsid w:val="005970F6"/>
    <w:rsid w:val="0059719D"/>
    <w:rsid w:val="005974A0"/>
    <w:rsid w:val="005A0E59"/>
    <w:rsid w:val="005A1F41"/>
    <w:rsid w:val="005A29B3"/>
    <w:rsid w:val="005A34EA"/>
    <w:rsid w:val="005A753E"/>
    <w:rsid w:val="005B0869"/>
    <w:rsid w:val="005B1158"/>
    <w:rsid w:val="005B359D"/>
    <w:rsid w:val="005B367F"/>
    <w:rsid w:val="005B3E52"/>
    <w:rsid w:val="005B4BD2"/>
    <w:rsid w:val="005B5C4E"/>
    <w:rsid w:val="005B5CE0"/>
    <w:rsid w:val="005B6506"/>
    <w:rsid w:val="005B65AB"/>
    <w:rsid w:val="005B7FDF"/>
    <w:rsid w:val="005C159A"/>
    <w:rsid w:val="005C1CF1"/>
    <w:rsid w:val="005C2584"/>
    <w:rsid w:val="005C2867"/>
    <w:rsid w:val="005C38D6"/>
    <w:rsid w:val="005C3C00"/>
    <w:rsid w:val="005C3CBD"/>
    <w:rsid w:val="005C3CE3"/>
    <w:rsid w:val="005C3F97"/>
    <w:rsid w:val="005C419E"/>
    <w:rsid w:val="005C450A"/>
    <w:rsid w:val="005C59FE"/>
    <w:rsid w:val="005D06A5"/>
    <w:rsid w:val="005D1358"/>
    <w:rsid w:val="005D13BC"/>
    <w:rsid w:val="005D1ED0"/>
    <w:rsid w:val="005D2F19"/>
    <w:rsid w:val="005D3AC9"/>
    <w:rsid w:val="005D4195"/>
    <w:rsid w:val="005D46A1"/>
    <w:rsid w:val="005D4BD9"/>
    <w:rsid w:val="005D4D73"/>
    <w:rsid w:val="005E14D4"/>
    <w:rsid w:val="005E1571"/>
    <w:rsid w:val="005E2267"/>
    <w:rsid w:val="005E289F"/>
    <w:rsid w:val="005E4F9F"/>
    <w:rsid w:val="005E502B"/>
    <w:rsid w:val="005E57E5"/>
    <w:rsid w:val="005E67C9"/>
    <w:rsid w:val="005E71DB"/>
    <w:rsid w:val="005F0A42"/>
    <w:rsid w:val="005F157F"/>
    <w:rsid w:val="005F25B8"/>
    <w:rsid w:val="005F5C18"/>
    <w:rsid w:val="005F5CB8"/>
    <w:rsid w:val="005F6242"/>
    <w:rsid w:val="005F7517"/>
    <w:rsid w:val="005F794C"/>
    <w:rsid w:val="005F7C24"/>
    <w:rsid w:val="00602EE0"/>
    <w:rsid w:val="006032F8"/>
    <w:rsid w:val="006035E1"/>
    <w:rsid w:val="006045B2"/>
    <w:rsid w:val="00604C73"/>
    <w:rsid w:val="00604FF6"/>
    <w:rsid w:val="00606F14"/>
    <w:rsid w:val="00607323"/>
    <w:rsid w:val="0061051D"/>
    <w:rsid w:val="00611760"/>
    <w:rsid w:val="00612071"/>
    <w:rsid w:val="006128CD"/>
    <w:rsid w:val="00614ADB"/>
    <w:rsid w:val="00615D20"/>
    <w:rsid w:val="00616054"/>
    <w:rsid w:val="00616285"/>
    <w:rsid w:val="00620D37"/>
    <w:rsid w:val="00621DC5"/>
    <w:rsid w:val="00621FBF"/>
    <w:rsid w:val="006221CF"/>
    <w:rsid w:val="00622A43"/>
    <w:rsid w:val="006242EF"/>
    <w:rsid w:val="00624C97"/>
    <w:rsid w:val="00624CEF"/>
    <w:rsid w:val="006252F0"/>
    <w:rsid w:val="00625840"/>
    <w:rsid w:val="00625886"/>
    <w:rsid w:val="00625BAD"/>
    <w:rsid w:val="00626DF4"/>
    <w:rsid w:val="00627332"/>
    <w:rsid w:val="00627382"/>
    <w:rsid w:val="00631BAC"/>
    <w:rsid w:val="00631C43"/>
    <w:rsid w:val="00632838"/>
    <w:rsid w:val="00633FCD"/>
    <w:rsid w:val="00634F4D"/>
    <w:rsid w:val="006362F8"/>
    <w:rsid w:val="006372FE"/>
    <w:rsid w:val="0064234B"/>
    <w:rsid w:val="00642661"/>
    <w:rsid w:val="00642DEB"/>
    <w:rsid w:val="006455C5"/>
    <w:rsid w:val="00645A06"/>
    <w:rsid w:val="0064681E"/>
    <w:rsid w:val="00646FD8"/>
    <w:rsid w:val="00652DDF"/>
    <w:rsid w:val="00655639"/>
    <w:rsid w:val="006559BC"/>
    <w:rsid w:val="006577B4"/>
    <w:rsid w:val="0065786F"/>
    <w:rsid w:val="00660196"/>
    <w:rsid w:val="00660BD0"/>
    <w:rsid w:val="00660E37"/>
    <w:rsid w:val="00661C58"/>
    <w:rsid w:val="00661FF6"/>
    <w:rsid w:val="00662C12"/>
    <w:rsid w:val="00663618"/>
    <w:rsid w:val="00663F3E"/>
    <w:rsid w:val="006646D7"/>
    <w:rsid w:val="00665474"/>
    <w:rsid w:val="006654DC"/>
    <w:rsid w:val="00665F0E"/>
    <w:rsid w:val="0066678E"/>
    <w:rsid w:val="00667068"/>
    <w:rsid w:val="0067289A"/>
    <w:rsid w:val="006734F3"/>
    <w:rsid w:val="006739F0"/>
    <w:rsid w:val="00676977"/>
    <w:rsid w:val="0068051E"/>
    <w:rsid w:val="0068065C"/>
    <w:rsid w:val="006818E2"/>
    <w:rsid w:val="006839C2"/>
    <w:rsid w:val="0068462F"/>
    <w:rsid w:val="006862B8"/>
    <w:rsid w:val="0068636E"/>
    <w:rsid w:val="00687B99"/>
    <w:rsid w:val="00687C55"/>
    <w:rsid w:val="00687E3A"/>
    <w:rsid w:val="006905E9"/>
    <w:rsid w:val="00690ADE"/>
    <w:rsid w:val="00691484"/>
    <w:rsid w:val="00691578"/>
    <w:rsid w:val="00691BF0"/>
    <w:rsid w:val="006932B5"/>
    <w:rsid w:val="00695D80"/>
    <w:rsid w:val="00696C6C"/>
    <w:rsid w:val="006A02CA"/>
    <w:rsid w:val="006A09BA"/>
    <w:rsid w:val="006A1229"/>
    <w:rsid w:val="006A1384"/>
    <w:rsid w:val="006A19AC"/>
    <w:rsid w:val="006A25CD"/>
    <w:rsid w:val="006A3F17"/>
    <w:rsid w:val="006A4849"/>
    <w:rsid w:val="006A4F33"/>
    <w:rsid w:val="006A5206"/>
    <w:rsid w:val="006A5622"/>
    <w:rsid w:val="006A639D"/>
    <w:rsid w:val="006B4000"/>
    <w:rsid w:val="006B4A6D"/>
    <w:rsid w:val="006B4F72"/>
    <w:rsid w:val="006B52C3"/>
    <w:rsid w:val="006B6319"/>
    <w:rsid w:val="006B6578"/>
    <w:rsid w:val="006B683E"/>
    <w:rsid w:val="006B6E89"/>
    <w:rsid w:val="006B7F2A"/>
    <w:rsid w:val="006C0113"/>
    <w:rsid w:val="006C1DBA"/>
    <w:rsid w:val="006C2ADD"/>
    <w:rsid w:val="006C3B5B"/>
    <w:rsid w:val="006C46DC"/>
    <w:rsid w:val="006C4FF3"/>
    <w:rsid w:val="006C7ECD"/>
    <w:rsid w:val="006D02A1"/>
    <w:rsid w:val="006D056E"/>
    <w:rsid w:val="006D0AAC"/>
    <w:rsid w:val="006D13C1"/>
    <w:rsid w:val="006D15E5"/>
    <w:rsid w:val="006D16F2"/>
    <w:rsid w:val="006D2073"/>
    <w:rsid w:val="006D3A99"/>
    <w:rsid w:val="006D3DA8"/>
    <w:rsid w:val="006D4BAF"/>
    <w:rsid w:val="006D5092"/>
    <w:rsid w:val="006D5C97"/>
    <w:rsid w:val="006D5D1E"/>
    <w:rsid w:val="006D6160"/>
    <w:rsid w:val="006D6324"/>
    <w:rsid w:val="006D791B"/>
    <w:rsid w:val="006D7D5B"/>
    <w:rsid w:val="006E01A7"/>
    <w:rsid w:val="006E06D3"/>
    <w:rsid w:val="006E3133"/>
    <w:rsid w:val="006E3AE6"/>
    <w:rsid w:val="006E3FC8"/>
    <w:rsid w:val="006E407F"/>
    <w:rsid w:val="006E5EB1"/>
    <w:rsid w:val="006E64B1"/>
    <w:rsid w:val="006E6D6C"/>
    <w:rsid w:val="006E7C31"/>
    <w:rsid w:val="006F082B"/>
    <w:rsid w:val="006F216E"/>
    <w:rsid w:val="006F2562"/>
    <w:rsid w:val="006F39AC"/>
    <w:rsid w:val="006F3E19"/>
    <w:rsid w:val="006F5423"/>
    <w:rsid w:val="006F6E2E"/>
    <w:rsid w:val="006F7251"/>
    <w:rsid w:val="006F7BDD"/>
    <w:rsid w:val="0070131B"/>
    <w:rsid w:val="00701708"/>
    <w:rsid w:val="00702EAC"/>
    <w:rsid w:val="00702EDB"/>
    <w:rsid w:val="007045B4"/>
    <w:rsid w:val="007055F4"/>
    <w:rsid w:val="0070720B"/>
    <w:rsid w:val="0070760F"/>
    <w:rsid w:val="00707941"/>
    <w:rsid w:val="00711427"/>
    <w:rsid w:val="007154FA"/>
    <w:rsid w:val="00715C33"/>
    <w:rsid w:val="00716FDE"/>
    <w:rsid w:val="00717402"/>
    <w:rsid w:val="00717DE7"/>
    <w:rsid w:val="00717E4C"/>
    <w:rsid w:val="00720BA2"/>
    <w:rsid w:val="007232B1"/>
    <w:rsid w:val="00723591"/>
    <w:rsid w:val="007235E9"/>
    <w:rsid w:val="00726483"/>
    <w:rsid w:val="00726698"/>
    <w:rsid w:val="0072671F"/>
    <w:rsid w:val="00726E13"/>
    <w:rsid w:val="0072762A"/>
    <w:rsid w:val="00730047"/>
    <w:rsid w:val="00731408"/>
    <w:rsid w:val="00731992"/>
    <w:rsid w:val="00731DCF"/>
    <w:rsid w:val="00732D7C"/>
    <w:rsid w:val="00733A20"/>
    <w:rsid w:val="007346A6"/>
    <w:rsid w:val="00735075"/>
    <w:rsid w:val="0073623F"/>
    <w:rsid w:val="007400FF"/>
    <w:rsid w:val="007409C1"/>
    <w:rsid w:val="00740E8E"/>
    <w:rsid w:val="00743B76"/>
    <w:rsid w:val="0074425C"/>
    <w:rsid w:val="00744E18"/>
    <w:rsid w:val="00745752"/>
    <w:rsid w:val="007459FA"/>
    <w:rsid w:val="00746776"/>
    <w:rsid w:val="007509F2"/>
    <w:rsid w:val="00750DF6"/>
    <w:rsid w:val="00751701"/>
    <w:rsid w:val="007534ED"/>
    <w:rsid w:val="007542BA"/>
    <w:rsid w:val="00754C7E"/>
    <w:rsid w:val="007576D8"/>
    <w:rsid w:val="00757D27"/>
    <w:rsid w:val="00757DF3"/>
    <w:rsid w:val="00762265"/>
    <w:rsid w:val="00765A52"/>
    <w:rsid w:val="00767D0A"/>
    <w:rsid w:val="00770153"/>
    <w:rsid w:val="007722D5"/>
    <w:rsid w:val="0077404E"/>
    <w:rsid w:val="00777382"/>
    <w:rsid w:val="007806C0"/>
    <w:rsid w:val="0078122A"/>
    <w:rsid w:val="0078382D"/>
    <w:rsid w:val="00783B6A"/>
    <w:rsid w:val="00783D6D"/>
    <w:rsid w:val="00787009"/>
    <w:rsid w:val="007873BE"/>
    <w:rsid w:val="007900B3"/>
    <w:rsid w:val="007914FE"/>
    <w:rsid w:val="00794D4F"/>
    <w:rsid w:val="0079743B"/>
    <w:rsid w:val="00797ADC"/>
    <w:rsid w:val="007A080C"/>
    <w:rsid w:val="007A19B8"/>
    <w:rsid w:val="007A3228"/>
    <w:rsid w:val="007A3CE1"/>
    <w:rsid w:val="007A54A8"/>
    <w:rsid w:val="007A5DAC"/>
    <w:rsid w:val="007A6184"/>
    <w:rsid w:val="007A64D4"/>
    <w:rsid w:val="007B06AA"/>
    <w:rsid w:val="007B141A"/>
    <w:rsid w:val="007B1619"/>
    <w:rsid w:val="007B168C"/>
    <w:rsid w:val="007B252D"/>
    <w:rsid w:val="007B6849"/>
    <w:rsid w:val="007B699F"/>
    <w:rsid w:val="007C0B14"/>
    <w:rsid w:val="007C23D4"/>
    <w:rsid w:val="007C3578"/>
    <w:rsid w:val="007C4A10"/>
    <w:rsid w:val="007C4E90"/>
    <w:rsid w:val="007C4EEA"/>
    <w:rsid w:val="007C5289"/>
    <w:rsid w:val="007C65D3"/>
    <w:rsid w:val="007C6D62"/>
    <w:rsid w:val="007C7DC6"/>
    <w:rsid w:val="007D03F8"/>
    <w:rsid w:val="007D040A"/>
    <w:rsid w:val="007D1AB1"/>
    <w:rsid w:val="007D1BA3"/>
    <w:rsid w:val="007D2490"/>
    <w:rsid w:val="007D3AE1"/>
    <w:rsid w:val="007D4FE0"/>
    <w:rsid w:val="007D5F77"/>
    <w:rsid w:val="007D6BBF"/>
    <w:rsid w:val="007D7ABA"/>
    <w:rsid w:val="007E092D"/>
    <w:rsid w:val="007E1C68"/>
    <w:rsid w:val="007E1F3A"/>
    <w:rsid w:val="007E2632"/>
    <w:rsid w:val="007E27F9"/>
    <w:rsid w:val="007E2985"/>
    <w:rsid w:val="007E2CFA"/>
    <w:rsid w:val="007E35B2"/>
    <w:rsid w:val="007E374F"/>
    <w:rsid w:val="007E43AA"/>
    <w:rsid w:val="007E4BCA"/>
    <w:rsid w:val="007E71A8"/>
    <w:rsid w:val="007E7D38"/>
    <w:rsid w:val="007F05AA"/>
    <w:rsid w:val="007F0EFA"/>
    <w:rsid w:val="007F10D9"/>
    <w:rsid w:val="007F223D"/>
    <w:rsid w:val="007F6DCD"/>
    <w:rsid w:val="008013CC"/>
    <w:rsid w:val="008032A1"/>
    <w:rsid w:val="00803737"/>
    <w:rsid w:val="00803BBC"/>
    <w:rsid w:val="008045E4"/>
    <w:rsid w:val="00804E11"/>
    <w:rsid w:val="0080571C"/>
    <w:rsid w:val="00805B9C"/>
    <w:rsid w:val="00805BB1"/>
    <w:rsid w:val="00806A97"/>
    <w:rsid w:val="008072DC"/>
    <w:rsid w:val="00807B29"/>
    <w:rsid w:val="008105E5"/>
    <w:rsid w:val="008112C3"/>
    <w:rsid w:val="0081162A"/>
    <w:rsid w:val="008116FC"/>
    <w:rsid w:val="008119C8"/>
    <w:rsid w:val="00811BB9"/>
    <w:rsid w:val="008125E8"/>
    <w:rsid w:val="008139F1"/>
    <w:rsid w:val="0081581C"/>
    <w:rsid w:val="00815F8C"/>
    <w:rsid w:val="00817A40"/>
    <w:rsid w:val="00817CCD"/>
    <w:rsid w:val="008242EF"/>
    <w:rsid w:val="008249EE"/>
    <w:rsid w:val="00825C58"/>
    <w:rsid w:val="00825F21"/>
    <w:rsid w:val="00826C5F"/>
    <w:rsid w:val="00827C4F"/>
    <w:rsid w:val="008312D7"/>
    <w:rsid w:val="008318E5"/>
    <w:rsid w:val="00831BF2"/>
    <w:rsid w:val="008341DD"/>
    <w:rsid w:val="00834371"/>
    <w:rsid w:val="00836E54"/>
    <w:rsid w:val="00837A60"/>
    <w:rsid w:val="00840061"/>
    <w:rsid w:val="008401E6"/>
    <w:rsid w:val="00840B4F"/>
    <w:rsid w:val="00843F26"/>
    <w:rsid w:val="0084402C"/>
    <w:rsid w:val="00850203"/>
    <w:rsid w:val="00852A88"/>
    <w:rsid w:val="00852E93"/>
    <w:rsid w:val="00857962"/>
    <w:rsid w:val="008618FA"/>
    <w:rsid w:val="00861C57"/>
    <w:rsid w:val="00861D8E"/>
    <w:rsid w:val="008620A5"/>
    <w:rsid w:val="00862EF3"/>
    <w:rsid w:val="00863129"/>
    <w:rsid w:val="00863238"/>
    <w:rsid w:val="008639C7"/>
    <w:rsid w:val="00864CCA"/>
    <w:rsid w:val="00865183"/>
    <w:rsid w:val="00866406"/>
    <w:rsid w:val="008672DA"/>
    <w:rsid w:val="008724D8"/>
    <w:rsid w:val="00872DD7"/>
    <w:rsid w:val="00874CD1"/>
    <w:rsid w:val="00875DD8"/>
    <w:rsid w:val="0087642C"/>
    <w:rsid w:val="0087665D"/>
    <w:rsid w:val="008772E8"/>
    <w:rsid w:val="008804B8"/>
    <w:rsid w:val="00880BAF"/>
    <w:rsid w:val="00881796"/>
    <w:rsid w:val="00881C52"/>
    <w:rsid w:val="0088444D"/>
    <w:rsid w:val="00884995"/>
    <w:rsid w:val="00885D52"/>
    <w:rsid w:val="00886321"/>
    <w:rsid w:val="0088652B"/>
    <w:rsid w:val="00886C5A"/>
    <w:rsid w:val="0088722F"/>
    <w:rsid w:val="008879DD"/>
    <w:rsid w:val="00891082"/>
    <w:rsid w:val="00891BEA"/>
    <w:rsid w:val="00891DB4"/>
    <w:rsid w:val="00891EAE"/>
    <w:rsid w:val="00892AB7"/>
    <w:rsid w:val="00893CA4"/>
    <w:rsid w:val="00896081"/>
    <w:rsid w:val="008A0B08"/>
    <w:rsid w:val="008A0F8E"/>
    <w:rsid w:val="008A47EC"/>
    <w:rsid w:val="008A52DE"/>
    <w:rsid w:val="008A5BE1"/>
    <w:rsid w:val="008A5DC5"/>
    <w:rsid w:val="008B13C6"/>
    <w:rsid w:val="008B242E"/>
    <w:rsid w:val="008B265C"/>
    <w:rsid w:val="008B2D99"/>
    <w:rsid w:val="008B3161"/>
    <w:rsid w:val="008B3F2D"/>
    <w:rsid w:val="008B5732"/>
    <w:rsid w:val="008B6CAD"/>
    <w:rsid w:val="008B6F3C"/>
    <w:rsid w:val="008B7C08"/>
    <w:rsid w:val="008C07A9"/>
    <w:rsid w:val="008C20CC"/>
    <w:rsid w:val="008C3168"/>
    <w:rsid w:val="008C4566"/>
    <w:rsid w:val="008C52F0"/>
    <w:rsid w:val="008C5D84"/>
    <w:rsid w:val="008C6AB4"/>
    <w:rsid w:val="008C74B0"/>
    <w:rsid w:val="008C7591"/>
    <w:rsid w:val="008C763C"/>
    <w:rsid w:val="008C79BA"/>
    <w:rsid w:val="008D0EAB"/>
    <w:rsid w:val="008D27A3"/>
    <w:rsid w:val="008D2874"/>
    <w:rsid w:val="008D2A0B"/>
    <w:rsid w:val="008D2D89"/>
    <w:rsid w:val="008D3D90"/>
    <w:rsid w:val="008D4634"/>
    <w:rsid w:val="008D5ACC"/>
    <w:rsid w:val="008E114C"/>
    <w:rsid w:val="008E1C26"/>
    <w:rsid w:val="008E2F31"/>
    <w:rsid w:val="008E328F"/>
    <w:rsid w:val="008E33F6"/>
    <w:rsid w:val="008E349E"/>
    <w:rsid w:val="008E3A4E"/>
    <w:rsid w:val="008E51DA"/>
    <w:rsid w:val="008E564B"/>
    <w:rsid w:val="008E6A33"/>
    <w:rsid w:val="008E6AEF"/>
    <w:rsid w:val="008E7E59"/>
    <w:rsid w:val="008F0634"/>
    <w:rsid w:val="008F1EF6"/>
    <w:rsid w:val="008F2628"/>
    <w:rsid w:val="008F2A2C"/>
    <w:rsid w:val="008F4911"/>
    <w:rsid w:val="008F5280"/>
    <w:rsid w:val="008F556B"/>
    <w:rsid w:val="008F59DD"/>
    <w:rsid w:val="008F64C1"/>
    <w:rsid w:val="008F65DB"/>
    <w:rsid w:val="008F6E54"/>
    <w:rsid w:val="008F7063"/>
    <w:rsid w:val="00900BFF"/>
    <w:rsid w:val="0090150F"/>
    <w:rsid w:val="00903D06"/>
    <w:rsid w:val="009078CC"/>
    <w:rsid w:val="00907FF1"/>
    <w:rsid w:val="0091018F"/>
    <w:rsid w:val="00911E6E"/>
    <w:rsid w:val="00912D85"/>
    <w:rsid w:val="00913352"/>
    <w:rsid w:val="00915984"/>
    <w:rsid w:val="00916005"/>
    <w:rsid w:val="00917097"/>
    <w:rsid w:val="009171F2"/>
    <w:rsid w:val="00920DA1"/>
    <w:rsid w:val="00921EE5"/>
    <w:rsid w:val="00923091"/>
    <w:rsid w:val="009239F8"/>
    <w:rsid w:val="00923CF4"/>
    <w:rsid w:val="00925E33"/>
    <w:rsid w:val="0092669C"/>
    <w:rsid w:val="00930EC3"/>
    <w:rsid w:val="009310DC"/>
    <w:rsid w:val="009314BC"/>
    <w:rsid w:val="00932790"/>
    <w:rsid w:val="009331E3"/>
    <w:rsid w:val="00933D21"/>
    <w:rsid w:val="0093624A"/>
    <w:rsid w:val="00936AF8"/>
    <w:rsid w:val="00936C8B"/>
    <w:rsid w:val="009404E6"/>
    <w:rsid w:val="009414AB"/>
    <w:rsid w:val="0094233E"/>
    <w:rsid w:val="00942591"/>
    <w:rsid w:val="009430BD"/>
    <w:rsid w:val="00943E0F"/>
    <w:rsid w:val="00944F16"/>
    <w:rsid w:val="00947FF9"/>
    <w:rsid w:val="009506F3"/>
    <w:rsid w:val="00950835"/>
    <w:rsid w:val="009524A0"/>
    <w:rsid w:val="009527AF"/>
    <w:rsid w:val="009527F2"/>
    <w:rsid w:val="00954FAA"/>
    <w:rsid w:val="0095638F"/>
    <w:rsid w:val="009564EE"/>
    <w:rsid w:val="00956EAC"/>
    <w:rsid w:val="009603C7"/>
    <w:rsid w:val="00962B53"/>
    <w:rsid w:val="00963DDF"/>
    <w:rsid w:val="009641E1"/>
    <w:rsid w:val="009642B0"/>
    <w:rsid w:val="009651A9"/>
    <w:rsid w:val="00966695"/>
    <w:rsid w:val="009670B5"/>
    <w:rsid w:val="009675D6"/>
    <w:rsid w:val="00967EA7"/>
    <w:rsid w:val="0097164B"/>
    <w:rsid w:val="00971FB1"/>
    <w:rsid w:val="009724D0"/>
    <w:rsid w:val="009730C2"/>
    <w:rsid w:val="00975C8D"/>
    <w:rsid w:val="0097655E"/>
    <w:rsid w:val="00977BB8"/>
    <w:rsid w:val="009801E6"/>
    <w:rsid w:val="009803BA"/>
    <w:rsid w:val="0099009F"/>
    <w:rsid w:val="009902E0"/>
    <w:rsid w:val="00990D96"/>
    <w:rsid w:val="00991554"/>
    <w:rsid w:val="009920B0"/>
    <w:rsid w:val="00995445"/>
    <w:rsid w:val="00995543"/>
    <w:rsid w:val="009972C7"/>
    <w:rsid w:val="00997EE7"/>
    <w:rsid w:val="009A0E07"/>
    <w:rsid w:val="009A115D"/>
    <w:rsid w:val="009A1EB0"/>
    <w:rsid w:val="009A3BA2"/>
    <w:rsid w:val="009A477D"/>
    <w:rsid w:val="009A7D81"/>
    <w:rsid w:val="009B0B90"/>
    <w:rsid w:val="009B1557"/>
    <w:rsid w:val="009B18D2"/>
    <w:rsid w:val="009B28B4"/>
    <w:rsid w:val="009B2DAB"/>
    <w:rsid w:val="009B2E6B"/>
    <w:rsid w:val="009B2FC0"/>
    <w:rsid w:val="009B7C22"/>
    <w:rsid w:val="009C1910"/>
    <w:rsid w:val="009C1C94"/>
    <w:rsid w:val="009C2010"/>
    <w:rsid w:val="009C2CB6"/>
    <w:rsid w:val="009C3556"/>
    <w:rsid w:val="009C4061"/>
    <w:rsid w:val="009C4A49"/>
    <w:rsid w:val="009C59F7"/>
    <w:rsid w:val="009C5C07"/>
    <w:rsid w:val="009C5DB3"/>
    <w:rsid w:val="009C645B"/>
    <w:rsid w:val="009C72D7"/>
    <w:rsid w:val="009C7D56"/>
    <w:rsid w:val="009D077C"/>
    <w:rsid w:val="009D25B4"/>
    <w:rsid w:val="009D2FA9"/>
    <w:rsid w:val="009D3514"/>
    <w:rsid w:val="009D43EE"/>
    <w:rsid w:val="009D5B43"/>
    <w:rsid w:val="009D6031"/>
    <w:rsid w:val="009D61FB"/>
    <w:rsid w:val="009D6F5B"/>
    <w:rsid w:val="009D75A2"/>
    <w:rsid w:val="009D7F06"/>
    <w:rsid w:val="009E0C4E"/>
    <w:rsid w:val="009E4588"/>
    <w:rsid w:val="009E5BDF"/>
    <w:rsid w:val="009E6A2C"/>
    <w:rsid w:val="009F00D9"/>
    <w:rsid w:val="009F1064"/>
    <w:rsid w:val="009F1459"/>
    <w:rsid w:val="009F1C3F"/>
    <w:rsid w:val="009F1FCC"/>
    <w:rsid w:val="009F216B"/>
    <w:rsid w:val="009F2258"/>
    <w:rsid w:val="009F23BE"/>
    <w:rsid w:val="009F4D10"/>
    <w:rsid w:val="009F4F16"/>
    <w:rsid w:val="009F6C8B"/>
    <w:rsid w:val="00A004B2"/>
    <w:rsid w:val="00A014B4"/>
    <w:rsid w:val="00A02A36"/>
    <w:rsid w:val="00A031FB"/>
    <w:rsid w:val="00A04F41"/>
    <w:rsid w:val="00A051D0"/>
    <w:rsid w:val="00A056EC"/>
    <w:rsid w:val="00A05AFC"/>
    <w:rsid w:val="00A072C9"/>
    <w:rsid w:val="00A1096F"/>
    <w:rsid w:val="00A111E3"/>
    <w:rsid w:val="00A11872"/>
    <w:rsid w:val="00A1189F"/>
    <w:rsid w:val="00A11F60"/>
    <w:rsid w:val="00A13AF6"/>
    <w:rsid w:val="00A1467D"/>
    <w:rsid w:val="00A15561"/>
    <w:rsid w:val="00A15851"/>
    <w:rsid w:val="00A15D27"/>
    <w:rsid w:val="00A17E10"/>
    <w:rsid w:val="00A20F9F"/>
    <w:rsid w:val="00A21131"/>
    <w:rsid w:val="00A215F6"/>
    <w:rsid w:val="00A227E3"/>
    <w:rsid w:val="00A22A43"/>
    <w:rsid w:val="00A22AA2"/>
    <w:rsid w:val="00A239F7"/>
    <w:rsid w:val="00A24635"/>
    <w:rsid w:val="00A24B17"/>
    <w:rsid w:val="00A259C3"/>
    <w:rsid w:val="00A27557"/>
    <w:rsid w:val="00A320FB"/>
    <w:rsid w:val="00A336C6"/>
    <w:rsid w:val="00A33CB6"/>
    <w:rsid w:val="00A33E8D"/>
    <w:rsid w:val="00A353AC"/>
    <w:rsid w:val="00A35C73"/>
    <w:rsid w:val="00A35D07"/>
    <w:rsid w:val="00A36663"/>
    <w:rsid w:val="00A37148"/>
    <w:rsid w:val="00A37F5D"/>
    <w:rsid w:val="00A4067F"/>
    <w:rsid w:val="00A42C6C"/>
    <w:rsid w:val="00A432ED"/>
    <w:rsid w:val="00A447BD"/>
    <w:rsid w:val="00A44BB3"/>
    <w:rsid w:val="00A45374"/>
    <w:rsid w:val="00A468AC"/>
    <w:rsid w:val="00A474F5"/>
    <w:rsid w:val="00A476F4"/>
    <w:rsid w:val="00A4788E"/>
    <w:rsid w:val="00A5014F"/>
    <w:rsid w:val="00A5082D"/>
    <w:rsid w:val="00A5147C"/>
    <w:rsid w:val="00A528F6"/>
    <w:rsid w:val="00A53DBF"/>
    <w:rsid w:val="00A554B8"/>
    <w:rsid w:val="00A56633"/>
    <w:rsid w:val="00A57058"/>
    <w:rsid w:val="00A57AD8"/>
    <w:rsid w:val="00A6128D"/>
    <w:rsid w:val="00A6370F"/>
    <w:rsid w:val="00A64387"/>
    <w:rsid w:val="00A66190"/>
    <w:rsid w:val="00A67E65"/>
    <w:rsid w:val="00A70D1C"/>
    <w:rsid w:val="00A70EF9"/>
    <w:rsid w:val="00A718A0"/>
    <w:rsid w:val="00A7287D"/>
    <w:rsid w:val="00A72DB7"/>
    <w:rsid w:val="00A74AF2"/>
    <w:rsid w:val="00A74CAE"/>
    <w:rsid w:val="00A75F2C"/>
    <w:rsid w:val="00A7629C"/>
    <w:rsid w:val="00A809AA"/>
    <w:rsid w:val="00A80A7C"/>
    <w:rsid w:val="00A8228A"/>
    <w:rsid w:val="00A839E7"/>
    <w:rsid w:val="00A83D25"/>
    <w:rsid w:val="00A847BA"/>
    <w:rsid w:val="00A85413"/>
    <w:rsid w:val="00A8608E"/>
    <w:rsid w:val="00A90ED0"/>
    <w:rsid w:val="00A92825"/>
    <w:rsid w:val="00A94F02"/>
    <w:rsid w:val="00A95576"/>
    <w:rsid w:val="00A96207"/>
    <w:rsid w:val="00A96F50"/>
    <w:rsid w:val="00A970D8"/>
    <w:rsid w:val="00A97907"/>
    <w:rsid w:val="00A97C36"/>
    <w:rsid w:val="00A97D4C"/>
    <w:rsid w:val="00A97D52"/>
    <w:rsid w:val="00AA1D78"/>
    <w:rsid w:val="00AA3020"/>
    <w:rsid w:val="00AA3DF7"/>
    <w:rsid w:val="00AA7741"/>
    <w:rsid w:val="00AB0164"/>
    <w:rsid w:val="00AB0E53"/>
    <w:rsid w:val="00AB1A07"/>
    <w:rsid w:val="00AB29F0"/>
    <w:rsid w:val="00AB3DD4"/>
    <w:rsid w:val="00AB493B"/>
    <w:rsid w:val="00AB5194"/>
    <w:rsid w:val="00AB54AA"/>
    <w:rsid w:val="00AB557F"/>
    <w:rsid w:val="00AB6307"/>
    <w:rsid w:val="00AC04CE"/>
    <w:rsid w:val="00AC04E4"/>
    <w:rsid w:val="00AC0A22"/>
    <w:rsid w:val="00AC2DDF"/>
    <w:rsid w:val="00AC34B4"/>
    <w:rsid w:val="00AC3FC8"/>
    <w:rsid w:val="00AC4599"/>
    <w:rsid w:val="00AC6E9F"/>
    <w:rsid w:val="00AD0F45"/>
    <w:rsid w:val="00AD29FD"/>
    <w:rsid w:val="00AD32FA"/>
    <w:rsid w:val="00AD3CA5"/>
    <w:rsid w:val="00AD4438"/>
    <w:rsid w:val="00AD4738"/>
    <w:rsid w:val="00AD7F7A"/>
    <w:rsid w:val="00AE0B27"/>
    <w:rsid w:val="00AE0B9D"/>
    <w:rsid w:val="00AE165C"/>
    <w:rsid w:val="00AE1BF2"/>
    <w:rsid w:val="00AE28A7"/>
    <w:rsid w:val="00AE5532"/>
    <w:rsid w:val="00AF0DC1"/>
    <w:rsid w:val="00AF161B"/>
    <w:rsid w:val="00AF16DC"/>
    <w:rsid w:val="00AF1DAB"/>
    <w:rsid w:val="00AF415C"/>
    <w:rsid w:val="00AF5409"/>
    <w:rsid w:val="00AF5D89"/>
    <w:rsid w:val="00AF605C"/>
    <w:rsid w:val="00AF7A56"/>
    <w:rsid w:val="00B00AC1"/>
    <w:rsid w:val="00B00CA7"/>
    <w:rsid w:val="00B013AF"/>
    <w:rsid w:val="00B01E9F"/>
    <w:rsid w:val="00B01F11"/>
    <w:rsid w:val="00B04B02"/>
    <w:rsid w:val="00B0513A"/>
    <w:rsid w:val="00B05B06"/>
    <w:rsid w:val="00B07107"/>
    <w:rsid w:val="00B071D5"/>
    <w:rsid w:val="00B07246"/>
    <w:rsid w:val="00B072A9"/>
    <w:rsid w:val="00B072F1"/>
    <w:rsid w:val="00B073B6"/>
    <w:rsid w:val="00B10BCD"/>
    <w:rsid w:val="00B11F8C"/>
    <w:rsid w:val="00B16B98"/>
    <w:rsid w:val="00B16D00"/>
    <w:rsid w:val="00B17A3C"/>
    <w:rsid w:val="00B17C32"/>
    <w:rsid w:val="00B20478"/>
    <w:rsid w:val="00B20B18"/>
    <w:rsid w:val="00B20D7F"/>
    <w:rsid w:val="00B212D0"/>
    <w:rsid w:val="00B22D29"/>
    <w:rsid w:val="00B23A94"/>
    <w:rsid w:val="00B2537D"/>
    <w:rsid w:val="00B25EA5"/>
    <w:rsid w:val="00B2668E"/>
    <w:rsid w:val="00B2737A"/>
    <w:rsid w:val="00B27FCB"/>
    <w:rsid w:val="00B3025C"/>
    <w:rsid w:val="00B30F4A"/>
    <w:rsid w:val="00B33A4E"/>
    <w:rsid w:val="00B349D9"/>
    <w:rsid w:val="00B36DE6"/>
    <w:rsid w:val="00B41097"/>
    <w:rsid w:val="00B412AC"/>
    <w:rsid w:val="00B4336E"/>
    <w:rsid w:val="00B43D22"/>
    <w:rsid w:val="00B44700"/>
    <w:rsid w:val="00B45C8E"/>
    <w:rsid w:val="00B46572"/>
    <w:rsid w:val="00B479A4"/>
    <w:rsid w:val="00B50465"/>
    <w:rsid w:val="00B52366"/>
    <w:rsid w:val="00B52597"/>
    <w:rsid w:val="00B557D4"/>
    <w:rsid w:val="00B562FD"/>
    <w:rsid w:val="00B563DF"/>
    <w:rsid w:val="00B60156"/>
    <w:rsid w:val="00B62CF1"/>
    <w:rsid w:val="00B644B8"/>
    <w:rsid w:val="00B64E3D"/>
    <w:rsid w:val="00B650FD"/>
    <w:rsid w:val="00B6577F"/>
    <w:rsid w:val="00B65877"/>
    <w:rsid w:val="00B66FA6"/>
    <w:rsid w:val="00B67242"/>
    <w:rsid w:val="00B67EE1"/>
    <w:rsid w:val="00B70E3C"/>
    <w:rsid w:val="00B73CB7"/>
    <w:rsid w:val="00B74BF1"/>
    <w:rsid w:val="00B74C86"/>
    <w:rsid w:val="00B750C2"/>
    <w:rsid w:val="00B75192"/>
    <w:rsid w:val="00B76163"/>
    <w:rsid w:val="00B769D6"/>
    <w:rsid w:val="00B8208F"/>
    <w:rsid w:val="00B826A9"/>
    <w:rsid w:val="00B84F43"/>
    <w:rsid w:val="00B870FF"/>
    <w:rsid w:val="00B87C43"/>
    <w:rsid w:val="00B90538"/>
    <w:rsid w:val="00B92BC2"/>
    <w:rsid w:val="00B93B1D"/>
    <w:rsid w:val="00B959F9"/>
    <w:rsid w:val="00B95D4E"/>
    <w:rsid w:val="00B95D63"/>
    <w:rsid w:val="00B974CF"/>
    <w:rsid w:val="00B9763D"/>
    <w:rsid w:val="00BA4151"/>
    <w:rsid w:val="00BA4C2F"/>
    <w:rsid w:val="00BA6A83"/>
    <w:rsid w:val="00BB01B7"/>
    <w:rsid w:val="00BB0752"/>
    <w:rsid w:val="00BB24A1"/>
    <w:rsid w:val="00BB3425"/>
    <w:rsid w:val="00BB39F9"/>
    <w:rsid w:val="00BB59DB"/>
    <w:rsid w:val="00BB6DEE"/>
    <w:rsid w:val="00BB7261"/>
    <w:rsid w:val="00BB72C6"/>
    <w:rsid w:val="00BB741B"/>
    <w:rsid w:val="00BB7CCE"/>
    <w:rsid w:val="00BC0332"/>
    <w:rsid w:val="00BC0779"/>
    <w:rsid w:val="00BC0ABB"/>
    <w:rsid w:val="00BC0FFC"/>
    <w:rsid w:val="00BC3A17"/>
    <w:rsid w:val="00BC4003"/>
    <w:rsid w:val="00BC4609"/>
    <w:rsid w:val="00BC4CAB"/>
    <w:rsid w:val="00BC56F3"/>
    <w:rsid w:val="00BC59E4"/>
    <w:rsid w:val="00BC73EB"/>
    <w:rsid w:val="00BD12F8"/>
    <w:rsid w:val="00BD2BAD"/>
    <w:rsid w:val="00BD2C09"/>
    <w:rsid w:val="00BD2C91"/>
    <w:rsid w:val="00BD3569"/>
    <w:rsid w:val="00BD43BA"/>
    <w:rsid w:val="00BD470B"/>
    <w:rsid w:val="00BD5F79"/>
    <w:rsid w:val="00BD6E3E"/>
    <w:rsid w:val="00BE055F"/>
    <w:rsid w:val="00BE0A11"/>
    <w:rsid w:val="00BE1AC7"/>
    <w:rsid w:val="00BE3E38"/>
    <w:rsid w:val="00BE472B"/>
    <w:rsid w:val="00BE52DF"/>
    <w:rsid w:val="00BE5573"/>
    <w:rsid w:val="00BE57E6"/>
    <w:rsid w:val="00BE7939"/>
    <w:rsid w:val="00BF0907"/>
    <w:rsid w:val="00BF0A03"/>
    <w:rsid w:val="00BF1146"/>
    <w:rsid w:val="00BF1D7B"/>
    <w:rsid w:val="00BF45C0"/>
    <w:rsid w:val="00BF79A0"/>
    <w:rsid w:val="00C00632"/>
    <w:rsid w:val="00C00909"/>
    <w:rsid w:val="00C01390"/>
    <w:rsid w:val="00C02446"/>
    <w:rsid w:val="00C031FF"/>
    <w:rsid w:val="00C03768"/>
    <w:rsid w:val="00C15115"/>
    <w:rsid w:val="00C154F8"/>
    <w:rsid w:val="00C15551"/>
    <w:rsid w:val="00C16E9F"/>
    <w:rsid w:val="00C1778A"/>
    <w:rsid w:val="00C20A42"/>
    <w:rsid w:val="00C2375E"/>
    <w:rsid w:val="00C237CB"/>
    <w:rsid w:val="00C23936"/>
    <w:rsid w:val="00C25DDB"/>
    <w:rsid w:val="00C27848"/>
    <w:rsid w:val="00C27D2A"/>
    <w:rsid w:val="00C27E2D"/>
    <w:rsid w:val="00C31154"/>
    <w:rsid w:val="00C327D8"/>
    <w:rsid w:val="00C32A2D"/>
    <w:rsid w:val="00C3377B"/>
    <w:rsid w:val="00C34B15"/>
    <w:rsid w:val="00C402DE"/>
    <w:rsid w:val="00C41999"/>
    <w:rsid w:val="00C4283C"/>
    <w:rsid w:val="00C4314E"/>
    <w:rsid w:val="00C43B4E"/>
    <w:rsid w:val="00C447E4"/>
    <w:rsid w:val="00C478E7"/>
    <w:rsid w:val="00C50230"/>
    <w:rsid w:val="00C52275"/>
    <w:rsid w:val="00C52A58"/>
    <w:rsid w:val="00C52D5C"/>
    <w:rsid w:val="00C53A1A"/>
    <w:rsid w:val="00C53CD8"/>
    <w:rsid w:val="00C542F9"/>
    <w:rsid w:val="00C5438B"/>
    <w:rsid w:val="00C547E1"/>
    <w:rsid w:val="00C5670C"/>
    <w:rsid w:val="00C56F9D"/>
    <w:rsid w:val="00C619F8"/>
    <w:rsid w:val="00C61BE5"/>
    <w:rsid w:val="00C628A2"/>
    <w:rsid w:val="00C63283"/>
    <w:rsid w:val="00C637D4"/>
    <w:rsid w:val="00C63982"/>
    <w:rsid w:val="00C64B79"/>
    <w:rsid w:val="00C65223"/>
    <w:rsid w:val="00C66868"/>
    <w:rsid w:val="00C709BA"/>
    <w:rsid w:val="00C7197F"/>
    <w:rsid w:val="00C728D1"/>
    <w:rsid w:val="00C7628C"/>
    <w:rsid w:val="00C76D3E"/>
    <w:rsid w:val="00C77B6F"/>
    <w:rsid w:val="00C80219"/>
    <w:rsid w:val="00C80274"/>
    <w:rsid w:val="00C81BA8"/>
    <w:rsid w:val="00C82D2B"/>
    <w:rsid w:val="00C833A5"/>
    <w:rsid w:val="00C835A1"/>
    <w:rsid w:val="00C83631"/>
    <w:rsid w:val="00C84220"/>
    <w:rsid w:val="00C8423A"/>
    <w:rsid w:val="00C847B5"/>
    <w:rsid w:val="00C86222"/>
    <w:rsid w:val="00C86F7C"/>
    <w:rsid w:val="00C8769E"/>
    <w:rsid w:val="00C8784E"/>
    <w:rsid w:val="00C8788E"/>
    <w:rsid w:val="00C90966"/>
    <w:rsid w:val="00C9323D"/>
    <w:rsid w:val="00C94C43"/>
    <w:rsid w:val="00C95350"/>
    <w:rsid w:val="00C95D29"/>
    <w:rsid w:val="00C95F16"/>
    <w:rsid w:val="00C96053"/>
    <w:rsid w:val="00C968A3"/>
    <w:rsid w:val="00C968F4"/>
    <w:rsid w:val="00C96EDE"/>
    <w:rsid w:val="00C970DC"/>
    <w:rsid w:val="00C97E46"/>
    <w:rsid w:val="00CA191D"/>
    <w:rsid w:val="00CA1B6B"/>
    <w:rsid w:val="00CA1EDC"/>
    <w:rsid w:val="00CA3D39"/>
    <w:rsid w:val="00CA6EF3"/>
    <w:rsid w:val="00CA7D0D"/>
    <w:rsid w:val="00CB056D"/>
    <w:rsid w:val="00CB0A19"/>
    <w:rsid w:val="00CB1192"/>
    <w:rsid w:val="00CB1CC1"/>
    <w:rsid w:val="00CB25C4"/>
    <w:rsid w:val="00CB3493"/>
    <w:rsid w:val="00CB4110"/>
    <w:rsid w:val="00CB453B"/>
    <w:rsid w:val="00CB5ECC"/>
    <w:rsid w:val="00CB72B4"/>
    <w:rsid w:val="00CC1326"/>
    <w:rsid w:val="00CC1B6A"/>
    <w:rsid w:val="00CC1E28"/>
    <w:rsid w:val="00CC1EE8"/>
    <w:rsid w:val="00CC228A"/>
    <w:rsid w:val="00CC22AF"/>
    <w:rsid w:val="00CC2B09"/>
    <w:rsid w:val="00CC31CD"/>
    <w:rsid w:val="00CC3614"/>
    <w:rsid w:val="00CC3E65"/>
    <w:rsid w:val="00CC4F18"/>
    <w:rsid w:val="00CC4FFD"/>
    <w:rsid w:val="00CC560C"/>
    <w:rsid w:val="00CD07A2"/>
    <w:rsid w:val="00CD30DD"/>
    <w:rsid w:val="00CD33DC"/>
    <w:rsid w:val="00CD3EE7"/>
    <w:rsid w:val="00CD48E6"/>
    <w:rsid w:val="00CD557C"/>
    <w:rsid w:val="00CD5F86"/>
    <w:rsid w:val="00CD7A9A"/>
    <w:rsid w:val="00CE064E"/>
    <w:rsid w:val="00CE12A9"/>
    <w:rsid w:val="00CE39B2"/>
    <w:rsid w:val="00CE3EFF"/>
    <w:rsid w:val="00CE62D9"/>
    <w:rsid w:val="00CE6BC6"/>
    <w:rsid w:val="00CE7300"/>
    <w:rsid w:val="00CF003C"/>
    <w:rsid w:val="00CF0CF6"/>
    <w:rsid w:val="00CF13EF"/>
    <w:rsid w:val="00CF18BC"/>
    <w:rsid w:val="00CF1A73"/>
    <w:rsid w:val="00CF2C38"/>
    <w:rsid w:val="00CF2C4B"/>
    <w:rsid w:val="00CF2EBA"/>
    <w:rsid w:val="00CF2ECF"/>
    <w:rsid w:val="00CF3C94"/>
    <w:rsid w:val="00CF3D76"/>
    <w:rsid w:val="00CF4C32"/>
    <w:rsid w:val="00CF688D"/>
    <w:rsid w:val="00D000F2"/>
    <w:rsid w:val="00D0027B"/>
    <w:rsid w:val="00D015AD"/>
    <w:rsid w:val="00D0182E"/>
    <w:rsid w:val="00D01EC0"/>
    <w:rsid w:val="00D026FC"/>
    <w:rsid w:val="00D040C0"/>
    <w:rsid w:val="00D071B4"/>
    <w:rsid w:val="00D07359"/>
    <w:rsid w:val="00D07840"/>
    <w:rsid w:val="00D07C47"/>
    <w:rsid w:val="00D07F10"/>
    <w:rsid w:val="00D10BC8"/>
    <w:rsid w:val="00D12B99"/>
    <w:rsid w:val="00D13C9A"/>
    <w:rsid w:val="00D1483F"/>
    <w:rsid w:val="00D14E87"/>
    <w:rsid w:val="00D150B5"/>
    <w:rsid w:val="00D15ED7"/>
    <w:rsid w:val="00D16E31"/>
    <w:rsid w:val="00D16F4F"/>
    <w:rsid w:val="00D17297"/>
    <w:rsid w:val="00D20624"/>
    <w:rsid w:val="00D20C34"/>
    <w:rsid w:val="00D20E01"/>
    <w:rsid w:val="00D20E6E"/>
    <w:rsid w:val="00D215F3"/>
    <w:rsid w:val="00D21F40"/>
    <w:rsid w:val="00D2227C"/>
    <w:rsid w:val="00D223A6"/>
    <w:rsid w:val="00D22644"/>
    <w:rsid w:val="00D23E71"/>
    <w:rsid w:val="00D25D40"/>
    <w:rsid w:val="00D2683C"/>
    <w:rsid w:val="00D33F5F"/>
    <w:rsid w:val="00D34663"/>
    <w:rsid w:val="00D34E39"/>
    <w:rsid w:val="00D356EF"/>
    <w:rsid w:val="00D35736"/>
    <w:rsid w:val="00D37ED5"/>
    <w:rsid w:val="00D41F7D"/>
    <w:rsid w:val="00D44DFA"/>
    <w:rsid w:val="00D45A33"/>
    <w:rsid w:val="00D45F32"/>
    <w:rsid w:val="00D5144B"/>
    <w:rsid w:val="00D535F1"/>
    <w:rsid w:val="00D53935"/>
    <w:rsid w:val="00D53A20"/>
    <w:rsid w:val="00D53E2C"/>
    <w:rsid w:val="00D54599"/>
    <w:rsid w:val="00D545E7"/>
    <w:rsid w:val="00D55733"/>
    <w:rsid w:val="00D55F18"/>
    <w:rsid w:val="00D56393"/>
    <w:rsid w:val="00D56737"/>
    <w:rsid w:val="00D5724C"/>
    <w:rsid w:val="00D5733A"/>
    <w:rsid w:val="00D57A7E"/>
    <w:rsid w:val="00D60A39"/>
    <w:rsid w:val="00D61556"/>
    <w:rsid w:val="00D635A1"/>
    <w:rsid w:val="00D6360A"/>
    <w:rsid w:val="00D63720"/>
    <w:rsid w:val="00D64AE1"/>
    <w:rsid w:val="00D64B31"/>
    <w:rsid w:val="00D64F7D"/>
    <w:rsid w:val="00D65143"/>
    <w:rsid w:val="00D65BC7"/>
    <w:rsid w:val="00D65C18"/>
    <w:rsid w:val="00D6699A"/>
    <w:rsid w:val="00D67181"/>
    <w:rsid w:val="00D671AB"/>
    <w:rsid w:val="00D67754"/>
    <w:rsid w:val="00D74BE7"/>
    <w:rsid w:val="00D759E8"/>
    <w:rsid w:val="00D75B6F"/>
    <w:rsid w:val="00D75EBE"/>
    <w:rsid w:val="00D76699"/>
    <w:rsid w:val="00D8128B"/>
    <w:rsid w:val="00D81F0E"/>
    <w:rsid w:val="00D8255C"/>
    <w:rsid w:val="00D84EF3"/>
    <w:rsid w:val="00D855EB"/>
    <w:rsid w:val="00D8662A"/>
    <w:rsid w:val="00D86825"/>
    <w:rsid w:val="00D86CB3"/>
    <w:rsid w:val="00D90D58"/>
    <w:rsid w:val="00D9143E"/>
    <w:rsid w:val="00D916BF"/>
    <w:rsid w:val="00D9185E"/>
    <w:rsid w:val="00D9341C"/>
    <w:rsid w:val="00D9678B"/>
    <w:rsid w:val="00D973D7"/>
    <w:rsid w:val="00D9777A"/>
    <w:rsid w:val="00DA1288"/>
    <w:rsid w:val="00DA265A"/>
    <w:rsid w:val="00DA28E4"/>
    <w:rsid w:val="00DA3E5D"/>
    <w:rsid w:val="00DA494F"/>
    <w:rsid w:val="00DA672E"/>
    <w:rsid w:val="00DA77C2"/>
    <w:rsid w:val="00DA7ABD"/>
    <w:rsid w:val="00DB2ABA"/>
    <w:rsid w:val="00DB3123"/>
    <w:rsid w:val="00DB328D"/>
    <w:rsid w:val="00DB46DA"/>
    <w:rsid w:val="00DB52D9"/>
    <w:rsid w:val="00DB59F1"/>
    <w:rsid w:val="00DB5C63"/>
    <w:rsid w:val="00DC02A2"/>
    <w:rsid w:val="00DC0EDE"/>
    <w:rsid w:val="00DC3817"/>
    <w:rsid w:val="00DC706B"/>
    <w:rsid w:val="00DD0684"/>
    <w:rsid w:val="00DD2ED5"/>
    <w:rsid w:val="00DD39D8"/>
    <w:rsid w:val="00DD3B3C"/>
    <w:rsid w:val="00DD4DD9"/>
    <w:rsid w:val="00DD551F"/>
    <w:rsid w:val="00DD68CB"/>
    <w:rsid w:val="00DD69B6"/>
    <w:rsid w:val="00DE056C"/>
    <w:rsid w:val="00DE374B"/>
    <w:rsid w:val="00DE4A03"/>
    <w:rsid w:val="00DE58C6"/>
    <w:rsid w:val="00DE64ED"/>
    <w:rsid w:val="00DE68CC"/>
    <w:rsid w:val="00DF1DB9"/>
    <w:rsid w:val="00DF414F"/>
    <w:rsid w:val="00DF5D95"/>
    <w:rsid w:val="00E02C88"/>
    <w:rsid w:val="00E02DB9"/>
    <w:rsid w:val="00E02DFF"/>
    <w:rsid w:val="00E04E38"/>
    <w:rsid w:val="00E05D89"/>
    <w:rsid w:val="00E05F8E"/>
    <w:rsid w:val="00E0748A"/>
    <w:rsid w:val="00E11D1D"/>
    <w:rsid w:val="00E12754"/>
    <w:rsid w:val="00E12CD8"/>
    <w:rsid w:val="00E13CEA"/>
    <w:rsid w:val="00E144FE"/>
    <w:rsid w:val="00E17F4D"/>
    <w:rsid w:val="00E204B4"/>
    <w:rsid w:val="00E2067E"/>
    <w:rsid w:val="00E23276"/>
    <w:rsid w:val="00E2370F"/>
    <w:rsid w:val="00E23EE3"/>
    <w:rsid w:val="00E254AF"/>
    <w:rsid w:val="00E25BC8"/>
    <w:rsid w:val="00E25F1A"/>
    <w:rsid w:val="00E26093"/>
    <w:rsid w:val="00E26748"/>
    <w:rsid w:val="00E2714A"/>
    <w:rsid w:val="00E273AE"/>
    <w:rsid w:val="00E27FF6"/>
    <w:rsid w:val="00E31A74"/>
    <w:rsid w:val="00E32B4F"/>
    <w:rsid w:val="00E34081"/>
    <w:rsid w:val="00E34AFA"/>
    <w:rsid w:val="00E34BB5"/>
    <w:rsid w:val="00E351DC"/>
    <w:rsid w:val="00E37845"/>
    <w:rsid w:val="00E37A22"/>
    <w:rsid w:val="00E43BF9"/>
    <w:rsid w:val="00E45435"/>
    <w:rsid w:val="00E4608A"/>
    <w:rsid w:val="00E47C2F"/>
    <w:rsid w:val="00E51BEC"/>
    <w:rsid w:val="00E53C45"/>
    <w:rsid w:val="00E54946"/>
    <w:rsid w:val="00E55983"/>
    <w:rsid w:val="00E55B37"/>
    <w:rsid w:val="00E568E1"/>
    <w:rsid w:val="00E57EA0"/>
    <w:rsid w:val="00E6368A"/>
    <w:rsid w:val="00E63A7D"/>
    <w:rsid w:val="00E64F5D"/>
    <w:rsid w:val="00E66B93"/>
    <w:rsid w:val="00E67362"/>
    <w:rsid w:val="00E70A5D"/>
    <w:rsid w:val="00E70A74"/>
    <w:rsid w:val="00E71051"/>
    <w:rsid w:val="00E71BEB"/>
    <w:rsid w:val="00E71C8A"/>
    <w:rsid w:val="00E75311"/>
    <w:rsid w:val="00E75FBE"/>
    <w:rsid w:val="00E7711F"/>
    <w:rsid w:val="00E808AC"/>
    <w:rsid w:val="00E80F21"/>
    <w:rsid w:val="00E817D7"/>
    <w:rsid w:val="00E836BF"/>
    <w:rsid w:val="00E83AA7"/>
    <w:rsid w:val="00E84B1B"/>
    <w:rsid w:val="00E8534A"/>
    <w:rsid w:val="00E85C0A"/>
    <w:rsid w:val="00E86561"/>
    <w:rsid w:val="00E94C50"/>
    <w:rsid w:val="00E96981"/>
    <w:rsid w:val="00EA0A14"/>
    <w:rsid w:val="00EA1BCD"/>
    <w:rsid w:val="00EA23AE"/>
    <w:rsid w:val="00EA2842"/>
    <w:rsid w:val="00EA2C22"/>
    <w:rsid w:val="00EA3B93"/>
    <w:rsid w:val="00EA6FE1"/>
    <w:rsid w:val="00EB0045"/>
    <w:rsid w:val="00EB011A"/>
    <w:rsid w:val="00EB0C8D"/>
    <w:rsid w:val="00EB226A"/>
    <w:rsid w:val="00EB3373"/>
    <w:rsid w:val="00EB3E81"/>
    <w:rsid w:val="00EB5642"/>
    <w:rsid w:val="00EB6A5D"/>
    <w:rsid w:val="00EB7B0D"/>
    <w:rsid w:val="00EC0A33"/>
    <w:rsid w:val="00EC3BA5"/>
    <w:rsid w:val="00EC3E1F"/>
    <w:rsid w:val="00EC489F"/>
    <w:rsid w:val="00EC51F8"/>
    <w:rsid w:val="00EC5A6C"/>
    <w:rsid w:val="00EC67EE"/>
    <w:rsid w:val="00EC6F0D"/>
    <w:rsid w:val="00EC6F82"/>
    <w:rsid w:val="00ED01B9"/>
    <w:rsid w:val="00ED072C"/>
    <w:rsid w:val="00ED21E2"/>
    <w:rsid w:val="00ED2DC6"/>
    <w:rsid w:val="00EE05D4"/>
    <w:rsid w:val="00EE3E01"/>
    <w:rsid w:val="00EE62C8"/>
    <w:rsid w:val="00EE6558"/>
    <w:rsid w:val="00EE6882"/>
    <w:rsid w:val="00EF0046"/>
    <w:rsid w:val="00EF009B"/>
    <w:rsid w:val="00EF018A"/>
    <w:rsid w:val="00EF02F6"/>
    <w:rsid w:val="00EF0D31"/>
    <w:rsid w:val="00EF186B"/>
    <w:rsid w:val="00EF3564"/>
    <w:rsid w:val="00EF3CDB"/>
    <w:rsid w:val="00EF3D09"/>
    <w:rsid w:val="00EF3FDC"/>
    <w:rsid w:val="00EF4283"/>
    <w:rsid w:val="00EF46FC"/>
    <w:rsid w:val="00EF54F1"/>
    <w:rsid w:val="00EF7604"/>
    <w:rsid w:val="00F00B57"/>
    <w:rsid w:val="00F01FD3"/>
    <w:rsid w:val="00F02318"/>
    <w:rsid w:val="00F028A4"/>
    <w:rsid w:val="00F02DC2"/>
    <w:rsid w:val="00F032D9"/>
    <w:rsid w:val="00F05D5F"/>
    <w:rsid w:val="00F10134"/>
    <w:rsid w:val="00F10BC6"/>
    <w:rsid w:val="00F14E73"/>
    <w:rsid w:val="00F14F72"/>
    <w:rsid w:val="00F150DB"/>
    <w:rsid w:val="00F16212"/>
    <w:rsid w:val="00F16F49"/>
    <w:rsid w:val="00F205C7"/>
    <w:rsid w:val="00F22FC9"/>
    <w:rsid w:val="00F24060"/>
    <w:rsid w:val="00F24465"/>
    <w:rsid w:val="00F244EF"/>
    <w:rsid w:val="00F24580"/>
    <w:rsid w:val="00F2493D"/>
    <w:rsid w:val="00F252F6"/>
    <w:rsid w:val="00F26092"/>
    <w:rsid w:val="00F26635"/>
    <w:rsid w:val="00F27A7D"/>
    <w:rsid w:val="00F312BF"/>
    <w:rsid w:val="00F32401"/>
    <w:rsid w:val="00F327F4"/>
    <w:rsid w:val="00F32E4A"/>
    <w:rsid w:val="00F34332"/>
    <w:rsid w:val="00F368D7"/>
    <w:rsid w:val="00F36B59"/>
    <w:rsid w:val="00F36F93"/>
    <w:rsid w:val="00F4143F"/>
    <w:rsid w:val="00F419CE"/>
    <w:rsid w:val="00F4238A"/>
    <w:rsid w:val="00F42D03"/>
    <w:rsid w:val="00F43165"/>
    <w:rsid w:val="00F43C88"/>
    <w:rsid w:val="00F43F64"/>
    <w:rsid w:val="00F452B0"/>
    <w:rsid w:val="00F45346"/>
    <w:rsid w:val="00F45597"/>
    <w:rsid w:val="00F457EE"/>
    <w:rsid w:val="00F46D12"/>
    <w:rsid w:val="00F501C7"/>
    <w:rsid w:val="00F507A2"/>
    <w:rsid w:val="00F50C80"/>
    <w:rsid w:val="00F51810"/>
    <w:rsid w:val="00F5461F"/>
    <w:rsid w:val="00F5617D"/>
    <w:rsid w:val="00F57250"/>
    <w:rsid w:val="00F57B64"/>
    <w:rsid w:val="00F60647"/>
    <w:rsid w:val="00F60B16"/>
    <w:rsid w:val="00F60C0F"/>
    <w:rsid w:val="00F6171D"/>
    <w:rsid w:val="00F62525"/>
    <w:rsid w:val="00F633F0"/>
    <w:rsid w:val="00F6375D"/>
    <w:rsid w:val="00F63AE5"/>
    <w:rsid w:val="00F64CDB"/>
    <w:rsid w:val="00F6547B"/>
    <w:rsid w:val="00F654A3"/>
    <w:rsid w:val="00F665B0"/>
    <w:rsid w:val="00F673F4"/>
    <w:rsid w:val="00F700AD"/>
    <w:rsid w:val="00F702B4"/>
    <w:rsid w:val="00F72408"/>
    <w:rsid w:val="00F728AA"/>
    <w:rsid w:val="00F72C36"/>
    <w:rsid w:val="00F7383E"/>
    <w:rsid w:val="00F750C0"/>
    <w:rsid w:val="00F778C2"/>
    <w:rsid w:val="00F77FE2"/>
    <w:rsid w:val="00F8188A"/>
    <w:rsid w:val="00F81FB0"/>
    <w:rsid w:val="00F84547"/>
    <w:rsid w:val="00F84608"/>
    <w:rsid w:val="00F853A6"/>
    <w:rsid w:val="00F90B46"/>
    <w:rsid w:val="00F92667"/>
    <w:rsid w:val="00F92C55"/>
    <w:rsid w:val="00F95553"/>
    <w:rsid w:val="00F962C1"/>
    <w:rsid w:val="00F96B70"/>
    <w:rsid w:val="00F97B0F"/>
    <w:rsid w:val="00FA034A"/>
    <w:rsid w:val="00FA1863"/>
    <w:rsid w:val="00FA1A44"/>
    <w:rsid w:val="00FA20ED"/>
    <w:rsid w:val="00FA37A9"/>
    <w:rsid w:val="00FA5D74"/>
    <w:rsid w:val="00FA64EE"/>
    <w:rsid w:val="00FA6E21"/>
    <w:rsid w:val="00FA70DA"/>
    <w:rsid w:val="00FA70DF"/>
    <w:rsid w:val="00FA78BB"/>
    <w:rsid w:val="00FB04A7"/>
    <w:rsid w:val="00FB15D1"/>
    <w:rsid w:val="00FB1D2C"/>
    <w:rsid w:val="00FB261B"/>
    <w:rsid w:val="00FB50BC"/>
    <w:rsid w:val="00FB5133"/>
    <w:rsid w:val="00FB5311"/>
    <w:rsid w:val="00FB56F1"/>
    <w:rsid w:val="00FB66CD"/>
    <w:rsid w:val="00FC14F0"/>
    <w:rsid w:val="00FC2CA3"/>
    <w:rsid w:val="00FC447A"/>
    <w:rsid w:val="00FC46D6"/>
    <w:rsid w:val="00FC56E4"/>
    <w:rsid w:val="00FC77AA"/>
    <w:rsid w:val="00FD071F"/>
    <w:rsid w:val="00FD1007"/>
    <w:rsid w:val="00FD163F"/>
    <w:rsid w:val="00FD17A2"/>
    <w:rsid w:val="00FD3DD4"/>
    <w:rsid w:val="00FD3FF9"/>
    <w:rsid w:val="00FD41A2"/>
    <w:rsid w:val="00FE09A0"/>
    <w:rsid w:val="00FE15EC"/>
    <w:rsid w:val="00FE1E6B"/>
    <w:rsid w:val="00FE2451"/>
    <w:rsid w:val="00FE3A71"/>
    <w:rsid w:val="00FE4399"/>
    <w:rsid w:val="00FE528B"/>
    <w:rsid w:val="00FE7133"/>
    <w:rsid w:val="00FF04AD"/>
    <w:rsid w:val="00FF0D33"/>
    <w:rsid w:val="00FF20C4"/>
    <w:rsid w:val="00FF279C"/>
    <w:rsid w:val="00FF4398"/>
    <w:rsid w:val="00FF5249"/>
    <w:rsid w:val="00FF5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A83"/>
    <w:rPr>
      <w:rFonts w:eastAsia="Times New Roman"/>
      <w:lang w:eastAsia="ru-RU"/>
    </w:rPr>
  </w:style>
  <w:style w:type="paragraph" w:styleId="1">
    <w:name w:val="heading 1"/>
    <w:basedOn w:val="a"/>
    <w:next w:val="a"/>
    <w:link w:val="10"/>
    <w:qFormat/>
    <w:rsid w:val="00F501C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501C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01C7"/>
    <w:pPr>
      <w:keepNext/>
      <w:spacing w:before="240" w:after="60"/>
      <w:outlineLvl w:val="2"/>
    </w:pPr>
    <w:rPr>
      <w:rFonts w:ascii="Arial" w:hAnsi="Arial" w:cs="Arial"/>
      <w:b/>
      <w:bCs/>
      <w:sz w:val="26"/>
      <w:szCs w:val="26"/>
    </w:rPr>
  </w:style>
  <w:style w:type="paragraph" w:styleId="4">
    <w:name w:val="heading 4"/>
    <w:basedOn w:val="a"/>
    <w:next w:val="a"/>
    <w:link w:val="40"/>
    <w:qFormat/>
    <w:rsid w:val="00F501C7"/>
    <w:pPr>
      <w:keepNext/>
      <w:tabs>
        <w:tab w:val="num" w:pos="864"/>
      </w:tabs>
      <w:ind w:left="864" w:hanging="864"/>
      <w:jc w:val="both"/>
      <w:outlineLvl w:val="3"/>
    </w:pPr>
    <w:rPr>
      <w:sz w:val="28"/>
    </w:rPr>
  </w:style>
  <w:style w:type="paragraph" w:styleId="5">
    <w:name w:val="heading 5"/>
    <w:basedOn w:val="a"/>
    <w:next w:val="a"/>
    <w:link w:val="50"/>
    <w:qFormat/>
    <w:rsid w:val="00F501C7"/>
    <w:pPr>
      <w:spacing w:before="240" w:after="60"/>
      <w:outlineLvl w:val="4"/>
    </w:pPr>
    <w:rPr>
      <w:b/>
      <w:bCs/>
      <w:i/>
      <w:iCs/>
      <w:sz w:val="26"/>
      <w:szCs w:val="26"/>
    </w:rPr>
  </w:style>
  <w:style w:type="paragraph" w:styleId="6">
    <w:name w:val="heading 6"/>
    <w:basedOn w:val="a"/>
    <w:next w:val="a"/>
    <w:link w:val="60"/>
    <w:qFormat/>
    <w:rsid w:val="00F501C7"/>
    <w:pPr>
      <w:spacing w:before="240" w:after="60"/>
      <w:outlineLvl w:val="5"/>
    </w:pPr>
    <w:rPr>
      <w:b/>
      <w:bCs/>
      <w:sz w:val="22"/>
      <w:szCs w:val="22"/>
    </w:rPr>
  </w:style>
  <w:style w:type="paragraph" w:styleId="7">
    <w:name w:val="heading 7"/>
    <w:basedOn w:val="a"/>
    <w:next w:val="a"/>
    <w:link w:val="70"/>
    <w:qFormat/>
    <w:rsid w:val="00F501C7"/>
    <w:pPr>
      <w:tabs>
        <w:tab w:val="num" w:pos="1296"/>
      </w:tabs>
      <w:spacing w:before="240" w:after="60"/>
      <w:ind w:left="1296" w:hanging="1296"/>
      <w:outlineLvl w:val="6"/>
    </w:pPr>
  </w:style>
  <w:style w:type="paragraph" w:styleId="8">
    <w:name w:val="heading 8"/>
    <w:basedOn w:val="a"/>
    <w:next w:val="a"/>
    <w:link w:val="80"/>
    <w:qFormat/>
    <w:rsid w:val="00F501C7"/>
    <w:pPr>
      <w:spacing w:before="240" w:after="60"/>
      <w:outlineLvl w:val="7"/>
    </w:pPr>
    <w:rPr>
      <w:i/>
      <w:iCs/>
    </w:rPr>
  </w:style>
  <w:style w:type="paragraph" w:styleId="9">
    <w:name w:val="heading 9"/>
    <w:basedOn w:val="a"/>
    <w:next w:val="a"/>
    <w:link w:val="90"/>
    <w:qFormat/>
    <w:rsid w:val="00F501C7"/>
    <w:pPr>
      <w:tabs>
        <w:tab w:val="num" w:pos="1584"/>
      </w:tabs>
      <w:spacing w:before="240" w:after="60"/>
      <w:ind w:left="1584" w:hanging="1584"/>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01C7"/>
    <w:rPr>
      <w:rFonts w:ascii="Arial" w:eastAsia="Times New Roman" w:hAnsi="Arial"/>
      <w:b/>
      <w:bCs/>
      <w:kern w:val="32"/>
      <w:sz w:val="32"/>
      <w:szCs w:val="32"/>
      <w:lang w:eastAsia="ru-RU"/>
    </w:rPr>
  </w:style>
  <w:style w:type="character" w:customStyle="1" w:styleId="20">
    <w:name w:val="Заголовок 2 Знак"/>
    <w:basedOn w:val="a0"/>
    <w:link w:val="2"/>
    <w:rsid w:val="00F501C7"/>
    <w:rPr>
      <w:rFonts w:ascii="Arial" w:eastAsia="Times New Roman" w:hAnsi="Arial"/>
      <w:b/>
      <w:bCs/>
      <w:i/>
      <w:iCs/>
      <w:szCs w:val="28"/>
      <w:lang w:eastAsia="ru-RU"/>
    </w:rPr>
  </w:style>
  <w:style w:type="character" w:customStyle="1" w:styleId="30">
    <w:name w:val="Заголовок 3 Знак"/>
    <w:basedOn w:val="a0"/>
    <w:link w:val="3"/>
    <w:rsid w:val="00F501C7"/>
    <w:rPr>
      <w:rFonts w:ascii="Arial" w:eastAsia="Times New Roman" w:hAnsi="Arial"/>
      <w:b/>
      <w:bCs/>
      <w:sz w:val="26"/>
      <w:szCs w:val="26"/>
      <w:lang w:eastAsia="ru-RU"/>
    </w:rPr>
  </w:style>
  <w:style w:type="character" w:customStyle="1" w:styleId="40">
    <w:name w:val="Заголовок 4 Знак"/>
    <w:basedOn w:val="a0"/>
    <w:link w:val="4"/>
    <w:rsid w:val="00F501C7"/>
    <w:rPr>
      <w:rFonts w:eastAsia="Times New Roman" w:cs="Times New Roman"/>
      <w:szCs w:val="24"/>
      <w:lang w:eastAsia="ru-RU"/>
    </w:rPr>
  </w:style>
  <w:style w:type="character" w:customStyle="1" w:styleId="50">
    <w:name w:val="Заголовок 5 Знак"/>
    <w:basedOn w:val="a0"/>
    <w:link w:val="5"/>
    <w:rsid w:val="00F501C7"/>
    <w:rPr>
      <w:rFonts w:eastAsia="Times New Roman" w:cs="Times New Roman"/>
      <w:b/>
      <w:bCs/>
      <w:i/>
      <w:iCs/>
      <w:sz w:val="26"/>
      <w:szCs w:val="26"/>
      <w:lang w:eastAsia="ru-RU"/>
    </w:rPr>
  </w:style>
  <w:style w:type="character" w:customStyle="1" w:styleId="60">
    <w:name w:val="Заголовок 6 Знак"/>
    <w:basedOn w:val="a0"/>
    <w:link w:val="6"/>
    <w:rsid w:val="00F501C7"/>
    <w:rPr>
      <w:rFonts w:eastAsia="Times New Roman" w:cs="Times New Roman"/>
      <w:b/>
      <w:bCs/>
      <w:sz w:val="22"/>
      <w:szCs w:val="22"/>
      <w:lang w:eastAsia="ru-RU"/>
    </w:rPr>
  </w:style>
  <w:style w:type="character" w:customStyle="1" w:styleId="70">
    <w:name w:val="Заголовок 7 Знак"/>
    <w:basedOn w:val="a0"/>
    <w:link w:val="7"/>
    <w:rsid w:val="00F501C7"/>
    <w:rPr>
      <w:rFonts w:eastAsia="Times New Roman" w:cs="Times New Roman"/>
      <w:sz w:val="24"/>
      <w:szCs w:val="24"/>
      <w:lang w:eastAsia="ru-RU"/>
    </w:rPr>
  </w:style>
  <w:style w:type="character" w:customStyle="1" w:styleId="80">
    <w:name w:val="Заголовок 8 Знак"/>
    <w:basedOn w:val="a0"/>
    <w:link w:val="8"/>
    <w:rsid w:val="00F501C7"/>
    <w:rPr>
      <w:rFonts w:eastAsia="Times New Roman" w:cs="Times New Roman"/>
      <w:i/>
      <w:iCs/>
      <w:sz w:val="24"/>
      <w:szCs w:val="24"/>
      <w:lang w:eastAsia="ru-RU"/>
    </w:rPr>
  </w:style>
  <w:style w:type="character" w:customStyle="1" w:styleId="90">
    <w:name w:val="Заголовок 9 Знак"/>
    <w:basedOn w:val="a0"/>
    <w:link w:val="9"/>
    <w:rsid w:val="00F501C7"/>
    <w:rPr>
      <w:rFonts w:ascii="Arial" w:eastAsia="Times New Roman" w:hAnsi="Arial"/>
      <w:sz w:val="24"/>
      <w:szCs w:val="24"/>
      <w:lang w:eastAsia="ru-RU"/>
    </w:rPr>
  </w:style>
  <w:style w:type="paragraph" w:styleId="21">
    <w:name w:val="Body Text 2"/>
    <w:basedOn w:val="a"/>
    <w:link w:val="22"/>
    <w:rsid w:val="00F501C7"/>
    <w:pPr>
      <w:overflowPunct w:val="0"/>
      <w:autoSpaceDE w:val="0"/>
      <w:autoSpaceDN w:val="0"/>
      <w:adjustRightInd w:val="0"/>
      <w:jc w:val="center"/>
      <w:textAlignment w:val="baseline"/>
    </w:pPr>
    <w:rPr>
      <w:bCs/>
      <w:szCs w:val="20"/>
    </w:rPr>
  </w:style>
  <w:style w:type="character" w:customStyle="1" w:styleId="22">
    <w:name w:val="Основной текст 2 Знак"/>
    <w:basedOn w:val="a0"/>
    <w:link w:val="21"/>
    <w:rsid w:val="00F501C7"/>
    <w:rPr>
      <w:rFonts w:eastAsia="Times New Roman" w:cs="Times New Roman"/>
      <w:bCs/>
      <w:sz w:val="24"/>
      <w:lang w:eastAsia="ru-RU"/>
    </w:rPr>
  </w:style>
  <w:style w:type="paragraph" w:customStyle="1" w:styleId="11">
    <w:name w:val="Обычный1"/>
    <w:rsid w:val="00F501C7"/>
    <w:pPr>
      <w:widowControl w:val="0"/>
    </w:pPr>
    <w:rPr>
      <w:rFonts w:eastAsia="Times New Roman"/>
      <w:snapToGrid w:val="0"/>
      <w:sz w:val="20"/>
      <w:lang w:eastAsia="ru-RU"/>
    </w:rPr>
  </w:style>
  <w:style w:type="paragraph" w:styleId="a3">
    <w:name w:val="Body Text Indent"/>
    <w:basedOn w:val="a"/>
    <w:link w:val="a4"/>
    <w:rsid w:val="00F501C7"/>
    <w:pPr>
      <w:spacing w:after="120"/>
      <w:ind w:left="283"/>
    </w:pPr>
  </w:style>
  <w:style w:type="character" w:customStyle="1" w:styleId="a4">
    <w:name w:val="Основной текст с отступом Знак"/>
    <w:basedOn w:val="a0"/>
    <w:link w:val="a3"/>
    <w:rsid w:val="00F501C7"/>
    <w:rPr>
      <w:rFonts w:eastAsia="Times New Roman" w:cs="Times New Roman"/>
      <w:sz w:val="24"/>
      <w:szCs w:val="24"/>
      <w:lang w:eastAsia="ru-RU"/>
    </w:rPr>
  </w:style>
  <w:style w:type="paragraph" w:styleId="a5">
    <w:name w:val="header"/>
    <w:basedOn w:val="a"/>
    <w:link w:val="a6"/>
    <w:uiPriority w:val="99"/>
    <w:rsid w:val="00F501C7"/>
    <w:pPr>
      <w:tabs>
        <w:tab w:val="center" w:pos="4153"/>
        <w:tab w:val="right" w:pos="8306"/>
      </w:tabs>
    </w:pPr>
    <w:rPr>
      <w:szCs w:val="20"/>
    </w:rPr>
  </w:style>
  <w:style w:type="character" w:customStyle="1" w:styleId="a6">
    <w:name w:val="Верхний колонтитул Знак"/>
    <w:basedOn w:val="a0"/>
    <w:link w:val="a5"/>
    <w:uiPriority w:val="99"/>
    <w:rsid w:val="00F501C7"/>
    <w:rPr>
      <w:rFonts w:eastAsia="Times New Roman" w:cs="Times New Roman"/>
      <w:sz w:val="24"/>
      <w:lang w:eastAsia="ru-RU"/>
    </w:rPr>
  </w:style>
  <w:style w:type="paragraph" w:styleId="31">
    <w:name w:val="Body Text Indent 3"/>
    <w:basedOn w:val="a"/>
    <w:link w:val="32"/>
    <w:rsid w:val="00F501C7"/>
    <w:pPr>
      <w:spacing w:after="120"/>
      <w:ind w:left="283"/>
    </w:pPr>
    <w:rPr>
      <w:sz w:val="16"/>
      <w:szCs w:val="16"/>
    </w:rPr>
  </w:style>
  <w:style w:type="character" w:customStyle="1" w:styleId="32">
    <w:name w:val="Основной текст с отступом 3 Знак"/>
    <w:basedOn w:val="a0"/>
    <w:link w:val="31"/>
    <w:rsid w:val="00F501C7"/>
    <w:rPr>
      <w:rFonts w:eastAsia="Times New Roman" w:cs="Times New Roman"/>
      <w:sz w:val="16"/>
      <w:szCs w:val="16"/>
      <w:lang w:eastAsia="ru-RU"/>
    </w:rPr>
  </w:style>
  <w:style w:type="paragraph" w:styleId="a7">
    <w:name w:val="Body Text"/>
    <w:aliases w:val="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8"/>
    <w:rsid w:val="00F501C7"/>
    <w:pPr>
      <w:spacing w:after="120"/>
    </w:pPr>
    <w:rPr>
      <w:sz w:val="20"/>
      <w:szCs w:val="20"/>
    </w:rPr>
  </w:style>
  <w:style w:type="character" w:customStyle="1" w:styleId="a8">
    <w:name w:val="Основной текст Знак"/>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Основной текст Знак Знак1 Знак"/>
    <w:basedOn w:val="a0"/>
    <w:link w:val="a7"/>
    <w:rsid w:val="00F501C7"/>
    <w:rPr>
      <w:rFonts w:eastAsia="Times New Roman" w:cs="Times New Roman"/>
      <w:sz w:val="20"/>
      <w:lang w:eastAsia="ru-RU"/>
    </w:rPr>
  </w:style>
  <w:style w:type="paragraph" w:styleId="a9">
    <w:name w:val="caption"/>
    <w:basedOn w:val="a"/>
    <w:next w:val="a"/>
    <w:qFormat/>
    <w:rsid w:val="00F501C7"/>
    <w:pPr>
      <w:ind w:firstLine="567"/>
      <w:jc w:val="right"/>
    </w:pPr>
    <w:rPr>
      <w:szCs w:val="20"/>
    </w:rPr>
  </w:style>
  <w:style w:type="table" w:styleId="aa">
    <w:name w:val="Table Grid"/>
    <w:basedOn w:val="a1"/>
    <w:rsid w:val="00F501C7"/>
    <w:rPr>
      <w:rFonts w:eastAsia="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rsid w:val="00F501C7"/>
  </w:style>
  <w:style w:type="paragraph" w:styleId="ac">
    <w:name w:val="footer"/>
    <w:basedOn w:val="a"/>
    <w:link w:val="ad"/>
    <w:uiPriority w:val="99"/>
    <w:rsid w:val="00F501C7"/>
    <w:pPr>
      <w:tabs>
        <w:tab w:val="center" w:pos="4677"/>
        <w:tab w:val="right" w:pos="9355"/>
      </w:tabs>
    </w:pPr>
  </w:style>
  <w:style w:type="character" w:customStyle="1" w:styleId="ad">
    <w:name w:val="Нижний колонтитул Знак"/>
    <w:basedOn w:val="a0"/>
    <w:link w:val="ac"/>
    <w:uiPriority w:val="99"/>
    <w:rsid w:val="00F501C7"/>
    <w:rPr>
      <w:rFonts w:eastAsia="Times New Roman" w:cs="Times New Roman"/>
      <w:sz w:val="24"/>
      <w:szCs w:val="24"/>
      <w:lang w:eastAsia="ru-RU"/>
    </w:rPr>
  </w:style>
  <w:style w:type="paragraph" w:styleId="33">
    <w:name w:val="Body Text 3"/>
    <w:basedOn w:val="a"/>
    <w:link w:val="34"/>
    <w:rsid w:val="00F501C7"/>
    <w:pPr>
      <w:spacing w:after="120"/>
    </w:pPr>
    <w:rPr>
      <w:sz w:val="16"/>
      <w:szCs w:val="16"/>
    </w:rPr>
  </w:style>
  <w:style w:type="character" w:customStyle="1" w:styleId="34">
    <w:name w:val="Основной текст 3 Знак"/>
    <w:basedOn w:val="a0"/>
    <w:link w:val="33"/>
    <w:rsid w:val="00F501C7"/>
    <w:rPr>
      <w:rFonts w:eastAsia="Times New Roman" w:cs="Times New Roman"/>
      <w:sz w:val="16"/>
      <w:szCs w:val="16"/>
      <w:lang w:eastAsia="ru-RU"/>
    </w:rPr>
  </w:style>
  <w:style w:type="paragraph" w:customStyle="1" w:styleId="ConsPlusNormal">
    <w:name w:val="ConsPlusNormal"/>
    <w:qFormat/>
    <w:rsid w:val="00F501C7"/>
    <w:pPr>
      <w:widowControl w:val="0"/>
      <w:autoSpaceDE w:val="0"/>
      <w:autoSpaceDN w:val="0"/>
      <w:adjustRightInd w:val="0"/>
      <w:ind w:firstLine="720"/>
    </w:pPr>
    <w:rPr>
      <w:rFonts w:ascii="Arial" w:eastAsia="Times New Roman" w:hAnsi="Arial"/>
      <w:sz w:val="20"/>
      <w:lang w:eastAsia="ru-RU"/>
    </w:rPr>
  </w:style>
  <w:style w:type="paragraph" w:styleId="ae">
    <w:name w:val="Block Text"/>
    <w:basedOn w:val="a"/>
    <w:rsid w:val="00F501C7"/>
    <w:pPr>
      <w:tabs>
        <w:tab w:val="num" w:pos="180"/>
      </w:tabs>
      <w:ind w:left="180" w:right="-104" w:hanging="180"/>
      <w:jc w:val="both"/>
    </w:pPr>
  </w:style>
  <w:style w:type="paragraph" w:styleId="23">
    <w:name w:val="Body Text Indent 2"/>
    <w:aliases w:val="Знак2"/>
    <w:basedOn w:val="a"/>
    <w:link w:val="24"/>
    <w:rsid w:val="00F501C7"/>
    <w:pPr>
      <w:spacing w:after="120" w:line="480" w:lineRule="auto"/>
      <w:ind w:left="283"/>
    </w:pPr>
  </w:style>
  <w:style w:type="character" w:customStyle="1" w:styleId="24">
    <w:name w:val="Основной текст с отступом 2 Знак"/>
    <w:aliases w:val="Знак2 Знак"/>
    <w:basedOn w:val="a0"/>
    <w:link w:val="23"/>
    <w:rsid w:val="00F501C7"/>
    <w:rPr>
      <w:rFonts w:eastAsia="Times New Roman" w:cs="Times New Roman"/>
      <w:sz w:val="24"/>
      <w:szCs w:val="24"/>
      <w:lang w:eastAsia="ru-RU"/>
    </w:rPr>
  </w:style>
  <w:style w:type="paragraph" w:customStyle="1" w:styleId="ConsNormal">
    <w:name w:val="ConsNormal"/>
    <w:rsid w:val="00F501C7"/>
    <w:pPr>
      <w:widowControl w:val="0"/>
      <w:autoSpaceDE w:val="0"/>
      <w:autoSpaceDN w:val="0"/>
      <w:adjustRightInd w:val="0"/>
      <w:ind w:firstLine="720"/>
    </w:pPr>
    <w:rPr>
      <w:rFonts w:ascii="Arial" w:eastAsia="Times New Roman" w:hAnsi="Arial"/>
      <w:sz w:val="20"/>
      <w:lang w:eastAsia="ru-RU"/>
    </w:rPr>
  </w:style>
  <w:style w:type="paragraph" w:styleId="af">
    <w:name w:val="Document Map"/>
    <w:basedOn w:val="a"/>
    <w:link w:val="af0"/>
    <w:semiHidden/>
    <w:rsid w:val="00F501C7"/>
    <w:pPr>
      <w:shd w:val="clear" w:color="auto" w:fill="000080"/>
    </w:pPr>
    <w:rPr>
      <w:rFonts w:ascii="Tahoma" w:hAnsi="Tahoma" w:cs="Tahoma"/>
    </w:rPr>
  </w:style>
  <w:style w:type="character" w:customStyle="1" w:styleId="af0">
    <w:name w:val="Схема документа Знак"/>
    <w:basedOn w:val="a0"/>
    <w:link w:val="af"/>
    <w:semiHidden/>
    <w:rsid w:val="00F501C7"/>
    <w:rPr>
      <w:rFonts w:ascii="Tahoma" w:eastAsia="Times New Roman" w:hAnsi="Tahoma" w:cs="Tahoma"/>
      <w:sz w:val="24"/>
      <w:szCs w:val="24"/>
      <w:shd w:val="clear" w:color="auto" w:fill="000080"/>
      <w:lang w:eastAsia="ru-RU"/>
    </w:rPr>
  </w:style>
  <w:style w:type="character" w:styleId="af1">
    <w:name w:val="line number"/>
    <w:basedOn w:val="a0"/>
    <w:uiPriority w:val="99"/>
    <w:rsid w:val="00F501C7"/>
  </w:style>
  <w:style w:type="paragraph" w:customStyle="1" w:styleId="af2">
    <w:name w:val="Мой стиль"/>
    <w:basedOn w:val="a"/>
    <w:qFormat/>
    <w:rsid w:val="00F501C7"/>
    <w:pPr>
      <w:autoSpaceDE w:val="0"/>
      <w:autoSpaceDN w:val="0"/>
      <w:ind w:right="782" w:firstLine="720"/>
    </w:pPr>
    <w:rPr>
      <w:bCs/>
      <w:szCs w:val="20"/>
    </w:rPr>
  </w:style>
  <w:style w:type="paragraph" w:styleId="af3">
    <w:name w:val="Title"/>
    <w:basedOn w:val="a"/>
    <w:link w:val="af4"/>
    <w:qFormat/>
    <w:rsid w:val="00F501C7"/>
    <w:pPr>
      <w:ind w:firstLine="567"/>
      <w:jc w:val="center"/>
    </w:pPr>
    <w:rPr>
      <w:b/>
      <w:i/>
      <w:sz w:val="28"/>
      <w:u w:val="single"/>
    </w:rPr>
  </w:style>
  <w:style w:type="character" w:customStyle="1" w:styleId="af4">
    <w:name w:val="Название Знак"/>
    <w:basedOn w:val="a0"/>
    <w:link w:val="af3"/>
    <w:rsid w:val="00F501C7"/>
    <w:rPr>
      <w:rFonts w:eastAsia="Times New Roman" w:cs="Times New Roman"/>
      <w:b/>
      <w:i/>
      <w:szCs w:val="24"/>
      <w:u w:val="single"/>
      <w:lang w:eastAsia="ru-RU"/>
    </w:rPr>
  </w:style>
  <w:style w:type="paragraph" w:customStyle="1" w:styleId="bodytext">
    <w:name w:val="bodytext"/>
    <w:basedOn w:val="a"/>
    <w:rsid w:val="00F501C7"/>
    <w:pPr>
      <w:spacing w:before="100" w:beforeAutospacing="1" w:after="100" w:afterAutospacing="1"/>
    </w:pPr>
  </w:style>
  <w:style w:type="paragraph" w:styleId="af5">
    <w:name w:val="Normal (Web)"/>
    <w:aliases w:val="Обычный (Web)"/>
    <w:basedOn w:val="a"/>
    <w:link w:val="af6"/>
    <w:rsid w:val="00F501C7"/>
    <w:pPr>
      <w:spacing w:before="60"/>
      <w:ind w:firstLine="340"/>
    </w:pPr>
    <w:rPr>
      <w:rFonts w:ascii="Arial" w:hAnsi="Arial" w:cs="Arial"/>
      <w:sz w:val="16"/>
      <w:szCs w:val="16"/>
    </w:rPr>
  </w:style>
  <w:style w:type="paragraph" w:styleId="af7">
    <w:name w:val="Balloon Text"/>
    <w:basedOn w:val="a"/>
    <w:link w:val="af8"/>
    <w:rsid w:val="00F501C7"/>
    <w:rPr>
      <w:rFonts w:ascii="Tahoma" w:hAnsi="Tahoma" w:cs="Tahoma"/>
      <w:sz w:val="16"/>
      <w:szCs w:val="16"/>
    </w:rPr>
  </w:style>
  <w:style w:type="character" w:customStyle="1" w:styleId="af8">
    <w:name w:val="Текст выноски Знак"/>
    <w:basedOn w:val="a0"/>
    <w:link w:val="af7"/>
    <w:rsid w:val="00F501C7"/>
    <w:rPr>
      <w:rFonts w:ascii="Tahoma" w:eastAsia="Times New Roman" w:hAnsi="Tahoma" w:cs="Tahoma"/>
      <w:sz w:val="16"/>
      <w:szCs w:val="16"/>
      <w:lang w:eastAsia="ru-RU"/>
    </w:rPr>
  </w:style>
  <w:style w:type="paragraph" w:customStyle="1" w:styleId="H1">
    <w:name w:val="H1"/>
    <w:basedOn w:val="a"/>
    <w:next w:val="a"/>
    <w:rsid w:val="00F501C7"/>
    <w:pPr>
      <w:keepNext/>
      <w:spacing w:before="100" w:after="100"/>
      <w:outlineLvl w:val="1"/>
    </w:pPr>
    <w:rPr>
      <w:b/>
      <w:snapToGrid w:val="0"/>
      <w:kern w:val="36"/>
      <w:sz w:val="48"/>
      <w:szCs w:val="20"/>
    </w:rPr>
  </w:style>
  <w:style w:type="paragraph" w:customStyle="1" w:styleId="Iniiaiieoaeno">
    <w:name w:val="Iniiaiie oaeno"/>
    <w:basedOn w:val="a"/>
    <w:rsid w:val="00F501C7"/>
    <w:pPr>
      <w:jc w:val="both"/>
    </w:pPr>
    <w:rPr>
      <w:sz w:val="28"/>
      <w:szCs w:val="20"/>
    </w:rPr>
  </w:style>
  <w:style w:type="paragraph" w:customStyle="1" w:styleId="210">
    <w:name w:val="Основной текст 21"/>
    <w:basedOn w:val="a"/>
    <w:rsid w:val="00F501C7"/>
    <w:pPr>
      <w:widowControl w:val="0"/>
      <w:jc w:val="both"/>
    </w:pPr>
    <w:rPr>
      <w:sz w:val="28"/>
      <w:szCs w:val="20"/>
    </w:rPr>
  </w:style>
  <w:style w:type="paragraph" w:customStyle="1" w:styleId="af9">
    <w:name w:val="Знак Знак Знак Знак"/>
    <w:basedOn w:val="a"/>
    <w:rsid w:val="00F501C7"/>
    <w:pPr>
      <w:tabs>
        <w:tab w:val="num" w:pos="1287"/>
      </w:tabs>
      <w:spacing w:after="160" w:line="240" w:lineRule="exact"/>
      <w:ind w:left="1287" w:hanging="360"/>
      <w:jc w:val="both"/>
    </w:pPr>
    <w:rPr>
      <w:rFonts w:ascii="Verdana" w:hAnsi="Verdana" w:cs="Arial"/>
      <w:sz w:val="20"/>
      <w:szCs w:val="20"/>
      <w:lang w:val="en-US" w:eastAsia="en-US"/>
    </w:rPr>
  </w:style>
  <w:style w:type="paragraph" w:styleId="afa">
    <w:name w:val="footnote text"/>
    <w:basedOn w:val="a"/>
    <w:link w:val="afb"/>
    <w:rsid w:val="00F501C7"/>
    <w:pPr>
      <w:ind w:firstLine="709"/>
      <w:jc w:val="both"/>
    </w:pPr>
    <w:rPr>
      <w:sz w:val="20"/>
      <w:szCs w:val="20"/>
    </w:rPr>
  </w:style>
  <w:style w:type="character" w:customStyle="1" w:styleId="afb">
    <w:name w:val="Текст сноски Знак"/>
    <w:basedOn w:val="a0"/>
    <w:link w:val="afa"/>
    <w:rsid w:val="00F501C7"/>
    <w:rPr>
      <w:rFonts w:eastAsia="Times New Roman" w:cs="Times New Roman"/>
      <w:sz w:val="20"/>
      <w:lang w:eastAsia="ru-RU"/>
    </w:rPr>
  </w:style>
  <w:style w:type="character" w:styleId="afc">
    <w:name w:val="footnote reference"/>
    <w:basedOn w:val="a0"/>
    <w:rsid w:val="00F501C7"/>
    <w:rPr>
      <w:vertAlign w:val="superscript"/>
    </w:rPr>
  </w:style>
  <w:style w:type="paragraph" w:styleId="afd">
    <w:name w:val="Body Text First Indent"/>
    <w:basedOn w:val="a7"/>
    <w:link w:val="afe"/>
    <w:rsid w:val="00F501C7"/>
    <w:pPr>
      <w:ind w:firstLine="210"/>
    </w:pPr>
    <w:rPr>
      <w:sz w:val="24"/>
      <w:szCs w:val="24"/>
    </w:rPr>
  </w:style>
  <w:style w:type="character" w:customStyle="1" w:styleId="afe">
    <w:name w:val="Красная строка Знак"/>
    <w:basedOn w:val="a8"/>
    <w:link w:val="afd"/>
    <w:rsid w:val="00F501C7"/>
    <w:rPr>
      <w:sz w:val="24"/>
      <w:szCs w:val="24"/>
    </w:rPr>
  </w:style>
  <w:style w:type="paragraph" w:styleId="25">
    <w:name w:val="List Continue 2"/>
    <w:basedOn w:val="a"/>
    <w:rsid w:val="00F501C7"/>
    <w:pPr>
      <w:spacing w:after="120"/>
      <w:ind w:left="566"/>
    </w:pPr>
    <w:rPr>
      <w:sz w:val="20"/>
      <w:szCs w:val="20"/>
    </w:rPr>
  </w:style>
  <w:style w:type="paragraph" w:customStyle="1" w:styleId="aff">
    <w:name w:val="Знак"/>
    <w:basedOn w:val="a"/>
    <w:rsid w:val="00F501C7"/>
    <w:pPr>
      <w:widowControl w:val="0"/>
      <w:adjustRightInd w:val="0"/>
      <w:spacing w:after="160" w:line="240" w:lineRule="exact"/>
      <w:jc w:val="right"/>
    </w:pPr>
    <w:rPr>
      <w:sz w:val="20"/>
      <w:szCs w:val="20"/>
      <w:lang w:val="en-GB" w:eastAsia="en-US"/>
    </w:rPr>
  </w:style>
  <w:style w:type="paragraph" w:styleId="aff0">
    <w:name w:val="List Paragraph"/>
    <w:basedOn w:val="a"/>
    <w:link w:val="aff1"/>
    <w:uiPriority w:val="99"/>
    <w:qFormat/>
    <w:rsid w:val="00F501C7"/>
    <w:pPr>
      <w:spacing w:after="200" w:line="276" w:lineRule="auto"/>
      <w:ind w:left="720"/>
      <w:contextualSpacing/>
    </w:pPr>
    <w:rPr>
      <w:rFonts w:ascii="Calibri" w:hAnsi="Calibri"/>
      <w:sz w:val="22"/>
      <w:szCs w:val="22"/>
    </w:rPr>
  </w:style>
  <w:style w:type="paragraph" w:customStyle="1" w:styleId="-1">
    <w:name w:val="-Текст1"/>
    <w:basedOn w:val="a"/>
    <w:rsid w:val="00F501C7"/>
    <w:pPr>
      <w:widowControl w:val="0"/>
      <w:ind w:firstLine="720"/>
      <w:jc w:val="both"/>
    </w:pPr>
    <w:rPr>
      <w:rFonts w:ascii="a_Timer" w:hAnsi="a_Timer"/>
      <w:snapToGrid w:val="0"/>
      <w:lang w:val="en-US"/>
    </w:rPr>
  </w:style>
  <w:style w:type="paragraph" w:styleId="26">
    <w:name w:val="List 2"/>
    <w:basedOn w:val="a"/>
    <w:rsid w:val="00F501C7"/>
    <w:pPr>
      <w:ind w:left="566" w:hanging="283"/>
      <w:contextualSpacing/>
    </w:pPr>
  </w:style>
  <w:style w:type="paragraph" w:styleId="aff2">
    <w:name w:val="No Spacing"/>
    <w:link w:val="aff3"/>
    <w:uiPriority w:val="1"/>
    <w:qFormat/>
    <w:rsid w:val="00FB50BC"/>
    <w:rPr>
      <w:rFonts w:asciiTheme="minorHAnsi" w:eastAsiaTheme="minorEastAsia" w:hAnsiTheme="minorHAnsi" w:cstheme="minorBidi"/>
      <w:sz w:val="22"/>
      <w:szCs w:val="22"/>
      <w:lang w:eastAsia="ru-RU"/>
    </w:rPr>
  </w:style>
  <w:style w:type="character" w:customStyle="1" w:styleId="ts21">
    <w:name w:val="ts21"/>
    <w:basedOn w:val="a0"/>
    <w:rsid w:val="004464D0"/>
    <w:rPr>
      <w:rFonts w:ascii="Times New Roman" w:hAnsi="Times New Roman" w:cs="Times New Roman" w:hint="default"/>
      <w:color w:val="884706"/>
      <w:sz w:val="27"/>
      <w:szCs w:val="27"/>
    </w:rPr>
  </w:style>
  <w:style w:type="paragraph" w:customStyle="1" w:styleId="ConsPlusTitle">
    <w:name w:val="ConsPlusTitle"/>
    <w:link w:val="ConsPlusTitle0"/>
    <w:uiPriority w:val="99"/>
    <w:qFormat/>
    <w:rsid w:val="00486898"/>
    <w:pPr>
      <w:widowControl w:val="0"/>
      <w:autoSpaceDE w:val="0"/>
      <w:autoSpaceDN w:val="0"/>
      <w:adjustRightInd w:val="0"/>
    </w:pPr>
    <w:rPr>
      <w:rFonts w:ascii="Arial" w:eastAsia="Times New Roman" w:hAnsi="Arial"/>
      <w:b/>
      <w:bCs/>
      <w:sz w:val="20"/>
      <w:lang w:eastAsia="ru-RU"/>
    </w:rPr>
  </w:style>
  <w:style w:type="paragraph" w:customStyle="1" w:styleId="1text">
    <w:name w:val="1text"/>
    <w:basedOn w:val="a"/>
    <w:link w:val="1text1"/>
    <w:rsid w:val="00843F26"/>
    <w:pPr>
      <w:shd w:val="clear" w:color="auto" w:fill="FFFFFF"/>
      <w:tabs>
        <w:tab w:val="left" w:pos="1090"/>
      </w:tabs>
      <w:spacing w:line="360" w:lineRule="auto"/>
      <w:ind w:firstLine="692"/>
      <w:jc w:val="both"/>
    </w:pPr>
    <w:rPr>
      <w:color w:val="000000"/>
    </w:rPr>
  </w:style>
  <w:style w:type="character" w:customStyle="1" w:styleId="1text1">
    <w:name w:val="1text Знак1"/>
    <w:link w:val="1text"/>
    <w:locked/>
    <w:rsid w:val="00843F26"/>
    <w:rPr>
      <w:rFonts w:eastAsia="Times New Roman" w:cs="Times New Roman"/>
      <w:color w:val="000000"/>
      <w:sz w:val="24"/>
      <w:szCs w:val="24"/>
      <w:shd w:val="clear" w:color="auto" w:fill="FFFFFF"/>
      <w:lang w:eastAsia="ru-RU"/>
    </w:rPr>
  </w:style>
  <w:style w:type="paragraph" w:customStyle="1" w:styleId="12">
    <w:name w:val="Абзац списка1"/>
    <w:basedOn w:val="a"/>
    <w:rsid w:val="00843F26"/>
    <w:pPr>
      <w:spacing w:after="200" w:line="276" w:lineRule="auto"/>
      <w:ind w:left="720"/>
    </w:pPr>
    <w:rPr>
      <w:rFonts w:ascii="Calibri" w:hAnsi="Calibri"/>
      <w:sz w:val="22"/>
      <w:szCs w:val="22"/>
      <w:lang w:eastAsia="en-US"/>
    </w:rPr>
  </w:style>
  <w:style w:type="paragraph" w:customStyle="1" w:styleId="tochki">
    <w:name w:val="tochki"/>
    <w:basedOn w:val="23"/>
    <w:rsid w:val="00843F26"/>
    <w:rPr>
      <w:rFonts w:asciiTheme="minorHAnsi" w:eastAsiaTheme="minorEastAsia" w:hAnsiTheme="minorHAnsi" w:cstheme="minorBidi"/>
      <w:sz w:val="22"/>
      <w:szCs w:val="22"/>
    </w:rPr>
  </w:style>
  <w:style w:type="paragraph" w:customStyle="1" w:styleId="aff4">
    <w:name w:val="Основной текст с отступом сж"/>
    <w:basedOn w:val="a3"/>
    <w:autoRedefine/>
    <w:rsid w:val="00843F26"/>
    <w:pPr>
      <w:widowControl w:val="0"/>
      <w:spacing w:line="288" w:lineRule="auto"/>
      <w:ind w:left="0" w:firstLine="709"/>
      <w:jc w:val="both"/>
    </w:pPr>
    <w:rPr>
      <w:color w:val="000000"/>
      <w:szCs w:val="25"/>
    </w:rPr>
  </w:style>
  <w:style w:type="character" w:customStyle="1" w:styleId="FontStyle11">
    <w:name w:val="Font Style11"/>
    <w:rsid w:val="00843F26"/>
    <w:rPr>
      <w:rFonts w:ascii="Times New Roman" w:hAnsi="Times New Roman"/>
      <w:sz w:val="18"/>
    </w:rPr>
  </w:style>
  <w:style w:type="paragraph" w:customStyle="1" w:styleId="Style1">
    <w:name w:val="Style1"/>
    <w:basedOn w:val="a"/>
    <w:rsid w:val="00843F26"/>
    <w:pPr>
      <w:widowControl w:val="0"/>
      <w:autoSpaceDE w:val="0"/>
      <w:autoSpaceDN w:val="0"/>
      <w:adjustRightInd w:val="0"/>
      <w:spacing w:line="224" w:lineRule="exact"/>
      <w:ind w:firstLine="584"/>
      <w:jc w:val="both"/>
    </w:pPr>
  </w:style>
  <w:style w:type="paragraph" w:customStyle="1" w:styleId="Style3">
    <w:name w:val="Style3"/>
    <w:basedOn w:val="a"/>
    <w:rsid w:val="00843F26"/>
    <w:pPr>
      <w:widowControl w:val="0"/>
      <w:autoSpaceDE w:val="0"/>
      <w:autoSpaceDN w:val="0"/>
      <w:adjustRightInd w:val="0"/>
      <w:spacing w:line="226" w:lineRule="exact"/>
      <w:ind w:firstLine="331"/>
    </w:pPr>
  </w:style>
  <w:style w:type="character" w:customStyle="1" w:styleId="FontStyle12">
    <w:name w:val="Font Style12"/>
    <w:rsid w:val="00843F26"/>
    <w:rPr>
      <w:rFonts w:ascii="Times New Roman" w:hAnsi="Times New Roman"/>
      <w:b/>
      <w:smallCaps/>
      <w:sz w:val="28"/>
    </w:rPr>
  </w:style>
  <w:style w:type="paragraph" w:customStyle="1" w:styleId="Style5">
    <w:name w:val="Style5"/>
    <w:basedOn w:val="a"/>
    <w:rsid w:val="00843F26"/>
    <w:pPr>
      <w:widowControl w:val="0"/>
      <w:autoSpaceDE w:val="0"/>
      <w:autoSpaceDN w:val="0"/>
      <w:adjustRightInd w:val="0"/>
      <w:spacing w:line="233" w:lineRule="exact"/>
      <w:ind w:firstLine="292"/>
      <w:jc w:val="both"/>
    </w:pPr>
  </w:style>
  <w:style w:type="character" w:customStyle="1" w:styleId="aff5">
    <w:name w:val="Основной текст с отступом Знак Знак"/>
    <w:rsid w:val="00843F26"/>
    <w:rPr>
      <w:color w:val="000000"/>
      <w:sz w:val="25"/>
    </w:rPr>
  </w:style>
  <w:style w:type="paragraph" w:customStyle="1" w:styleId="Style2">
    <w:name w:val="Style2"/>
    <w:basedOn w:val="a"/>
    <w:rsid w:val="00843F26"/>
    <w:pPr>
      <w:widowControl w:val="0"/>
      <w:autoSpaceDE w:val="0"/>
      <w:autoSpaceDN w:val="0"/>
      <w:adjustRightInd w:val="0"/>
      <w:spacing w:line="224" w:lineRule="exact"/>
    </w:pPr>
  </w:style>
  <w:style w:type="character" w:customStyle="1" w:styleId="FontStyle13">
    <w:name w:val="Font Style13"/>
    <w:rsid w:val="00843F26"/>
    <w:rPr>
      <w:rFonts w:ascii="Times New Roman" w:hAnsi="Times New Roman"/>
      <w:sz w:val="18"/>
    </w:rPr>
  </w:style>
  <w:style w:type="paragraph" w:styleId="aff6">
    <w:name w:val="Plain Text"/>
    <w:basedOn w:val="a"/>
    <w:link w:val="aff7"/>
    <w:rsid w:val="00843F26"/>
    <w:rPr>
      <w:rFonts w:ascii="Courier New" w:hAnsi="Courier New"/>
    </w:rPr>
  </w:style>
  <w:style w:type="character" w:customStyle="1" w:styleId="aff7">
    <w:name w:val="Текст Знак"/>
    <w:basedOn w:val="a0"/>
    <w:link w:val="aff6"/>
    <w:rsid w:val="00843F26"/>
    <w:rPr>
      <w:rFonts w:ascii="Courier New" w:eastAsia="Times New Roman" w:hAnsi="Courier New" w:cs="Times New Roman"/>
      <w:sz w:val="24"/>
      <w:szCs w:val="24"/>
      <w:lang w:eastAsia="ru-RU"/>
    </w:rPr>
  </w:style>
  <w:style w:type="paragraph" w:customStyle="1" w:styleId="----western">
    <w:name w:val="первая-строка-с-отступом-western"/>
    <w:basedOn w:val="a"/>
    <w:rsid w:val="00843F26"/>
    <w:pPr>
      <w:spacing w:before="100" w:beforeAutospacing="1" w:after="119"/>
      <w:ind w:firstLine="709"/>
      <w:jc w:val="both"/>
    </w:pPr>
    <w:rPr>
      <w:b/>
      <w:sz w:val="28"/>
      <w:szCs w:val="28"/>
    </w:rPr>
  </w:style>
  <w:style w:type="paragraph" w:customStyle="1" w:styleId="aff8">
    <w:name w:val="основной текст"/>
    <w:basedOn w:val="a"/>
    <w:rsid w:val="00843F26"/>
    <w:pPr>
      <w:widowControl w:val="0"/>
      <w:spacing w:line="360" w:lineRule="auto"/>
      <w:ind w:firstLine="851"/>
      <w:jc w:val="both"/>
    </w:pPr>
    <w:rPr>
      <w:szCs w:val="20"/>
    </w:rPr>
  </w:style>
  <w:style w:type="paragraph" w:customStyle="1" w:styleId="35">
    <w:name w:val="Основной текст с отступом сж3"/>
    <w:basedOn w:val="a"/>
    <w:rsid w:val="00843F26"/>
    <w:pPr>
      <w:widowControl w:val="0"/>
      <w:spacing w:line="336" w:lineRule="auto"/>
      <w:ind w:firstLine="567"/>
      <w:jc w:val="both"/>
    </w:pPr>
  </w:style>
  <w:style w:type="paragraph" w:customStyle="1" w:styleId="Style6">
    <w:name w:val="Style6"/>
    <w:basedOn w:val="a"/>
    <w:rsid w:val="00843F26"/>
    <w:pPr>
      <w:widowControl w:val="0"/>
      <w:autoSpaceDE w:val="0"/>
      <w:autoSpaceDN w:val="0"/>
      <w:adjustRightInd w:val="0"/>
      <w:spacing w:line="225" w:lineRule="exact"/>
      <w:ind w:firstLine="2176"/>
    </w:pPr>
  </w:style>
  <w:style w:type="character" w:customStyle="1" w:styleId="FontStyle14">
    <w:name w:val="Font Style14"/>
    <w:rsid w:val="00843F26"/>
    <w:rPr>
      <w:rFonts w:ascii="Times New Roman" w:hAnsi="Times New Roman"/>
      <w:sz w:val="20"/>
    </w:rPr>
  </w:style>
  <w:style w:type="paragraph" w:customStyle="1" w:styleId="27">
    <w:name w:val="Абзац списка2"/>
    <w:basedOn w:val="a"/>
    <w:rsid w:val="00843F26"/>
    <w:pPr>
      <w:spacing w:after="200" w:line="276" w:lineRule="auto"/>
      <w:ind w:left="720"/>
    </w:pPr>
    <w:rPr>
      <w:rFonts w:ascii="Calibri" w:hAnsi="Calibri"/>
      <w:sz w:val="22"/>
      <w:szCs w:val="22"/>
      <w:lang w:eastAsia="en-US"/>
    </w:rPr>
  </w:style>
  <w:style w:type="character" w:customStyle="1" w:styleId="aff9">
    <w:name w:val="Основной текст Знак Знак"/>
    <w:rsid w:val="00843F26"/>
    <w:rPr>
      <w:sz w:val="24"/>
      <w:lang w:val="ru-RU" w:eastAsia="ru-RU"/>
    </w:rPr>
  </w:style>
  <w:style w:type="character" w:styleId="affa">
    <w:name w:val="Hyperlink"/>
    <w:basedOn w:val="a0"/>
    <w:rsid w:val="00843F26"/>
    <w:rPr>
      <w:color w:val="0000FF"/>
      <w:u w:val="single"/>
    </w:rPr>
  </w:style>
  <w:style w:type="paragraph" w:customStyle="1" w:styleId="affb">
    <w:name w:val="Текст в таблице"/>
    <w:basedOn w:val="a"/>
    <w:autoRedefine/>
    <w:rsid w:val="00843F26"/>
    <w:pPr>
      <w:jc w:val="both"/>
    </w:pPr>
    <w:rPr>
      <w:iCs/>
      <w:szCs w:val="20"/>
    </w:rPr>
  </w:style>
  <w:style w:type="paragraph" w:customStyle="1" w:styleId="affc">
    <w:name w:val="Шапка таблицы"/>
    <w:basedOn w:val="a"/>
    <w:autoRedefine/>
    <w:rsid w:val="00843F26"/>
    <w:pPr>
      <w:spacing w:before="20" w:after="20"/>
      <w:jc w:val="center"/>
    </w:pPr>
    <w:rPr>
      <w:sz w:val="22"/>
    </w:rPr>
  </w:style>
  <w:style w:type="paragraph" w:customStyle="1" w:styleId="Style4">
    <w:name w:val="Style4"/>
    <w:basedOn w:val="a"/>
    <w:rsid w:val="00843F26"/>
    <w:pPr>
      <w:widowControl w:val="0"/>
      <w:autoSpaceDE w:val="0"/>
      <w:autoSpaceDN w:val="0"/>
      <w:adjustRightInd w:val="0"/>
    </w:pPr>
  </w:style>
  <w:style w:type="paragraph" w:customStyle="1" w:styleId="Style7">
    <w:name w:val="Style7"/>
    <w:basedOn w:val="a"/>
    <w:rsid w:val="00843F26"/>
    <w:pPr>
      <w:widowControl w:val="0"/>
      <w:autoSpaceDE w:val="0"/>
      <w:autoSpaceDN w:val="0"/>
      <w:adjustRightInd w:val="0"/>
      <w:spacing w:line="292" w:lineRule="exact"/>
      <w:ind w:firstLine="659"/>
    </w:pPr>
  </w:style>
  <w:style w:type="paragraph" w:styleId="affd">
    <w:name w:val="List"/>
    <w:basedOn w:val="a"/>
    <w:semiHidden/>
    <w:rsid w:val="00843F26"/>
    <w:pPr>
      <w:tabs>
        <w:tab w:val="left" w:pos="284"/>
        <w:tab w:val="num" w:pos="360"/>
      </w:tabs>
      <w:spacing w:before="120"/>
      <w:ind w:left="284" w:hanging="284"/>
      <w:jc w:val="both"/>
    </w:pPr>
    <w:rPr>
      <w:szCs w:val="20"/>
    </w:rPr>
  </w:style>
  <w:style w:type="paragraph" w:customStyle="1" w:styleId="28">
    <w:name w:val="Основной текст с отступом сж2"/>
    <w:basedOn w:val="35"/>
    <w:autoRedefine/>
    <w:rsid w:val="00843F26"/>
    <w:pPr>
      <w:spacing w:line="324" w:lineRule="auto"/>
    </w:pPr>
  </w:style>
  <w:style w:type="character" w:styleId="affe">
    <w:name w:val="Strong"/>
    <w:basedOn w:val="a0"/>
    <w:qFormat/>
    <w:rsid w:val="00843F26"/>
    <w:rPr>
      <w:b/>
    </w:rPr>
  </w:style>
  <w:style w:type="paragraph" w:customStyle="1" w:styleId="29">
    <w:name w:val="Основной текст с отступом упл2"/>
    <w:basedOn w:val="a"/>
    <w:rsid w:val="00843F26"/>
    <w:pPr>
      <w:widowControl w:val="0"/>
      <w:spacing w:line="360" w:lineRule="auto"/>
      <w:ind w:firstLine="567"/>
      <w:jc w:val="both"/>
    </w:pPr>
    <w:rPr>
      <w:color w:val="000000"/>
      <w:spacing w:val="-4"/>
      <w:szCs w:val="25"/>
    </w:rPr>
  </w:style>
  <w:style w:type="paragraph" w:customStyle="1" w:styleId="220">
    <w:name w:val="Основной текст 22"/>
    <w:basedOn w:val="a"/>
    <w:rsid w:val="00843F26"/>
    <w:pPr>
      <w:overflowPunct w:val="0"/>
      <w:autoSpaceDE w:val="0"/>
      <w:autoSpaceDN w:val="0"/>
      <w:adjustRightInd w:val="0"/>
      <w:ind w:firstLine="709"/>
      <w:jc w:val="both"/>
      <w:textAlignment w:val="baseline"/>
    </w:pPr>
    <w:rPr>
      <w:rFonts w:ascii="Times New Roman CYR" w:hAnsi="Times New Roman CYR"/>
      <w:szCs w:val="20"/>
      <w:u w:val="single"/>
    </w:rPr>
  </w:style>
  <w:style w:type="paragraph" w:customStyle="1" w:styleId="230">
    <w:name w:val="Основной текст 23"/>
    <w:basedOn w:val="a"/>
    <w:rsid w:val="00843F26"/>
    <w:pPr>
      <w:overflowPunct w:val="0"/>
      <w:autoSpaceDE w:val="0"/>
      <w:autoSpaceDN w:val="0"/>
      <w:adjustRightInd w:val="0"/>
      <w:ind w:firstLine="709"/>
      <w:jc w:val="both"/>
      <w:textAlignment w:val="baseline"/>
    </w:pPr>
    <w:rPr>
      <w:rFonts w:ascii="Times New Roman CYR" w:hAnsi="Times New Roman CYR"/>
      <w:szCs w:val="20"/>
      <w:u w:val="single"/>
    </w:rPr>
  </w:style>
  <w:style w:type="character" w:customStyle="1" w:styleId="apple-converted-space">
    <w:name w:val="apple-converted-space"/>
    <w:basedOn w:val="a0"/>
    <w:rsid w:val="00843F26"/>
    <w:rPr>
      <w:rFonts w:cs="Times New Roman"/>
    </w:rPr>
  </w:style>
  <w:style w:type="paragraph" w:customStyle="1" w:styleId="13">
    <w:name w:val="Знак Знак Знак1"/>
    <w:basedOn w:val="a"/>
    <w:rsid w:val="00843F26"/>
    <w:pPr>
      <w:tabs>
        <w:tab w:val="num" w:pos="360"/>
      </w:tabs>
      <w:spacing w:after="160" w:line="240" w:lineRule="exact"/>
    </w:pPr>
    <w:rPr>
      <w:rFonts w:ascii="Verdana" w:hAnsi="Verdana" w:cs="Verdana"/>
      <w:sz w:val="20"/>
      <w:szCs w:val="20"/>
      <w:lang w:val="en-US" w:eastAsia="en-US"/>
    </w:rPr>
  </w:style>
  <w:style w:type="paragraph" w:customStyle="1" w:styleId="text">
    <w:name w:val="text"/>
    <w:basedOn w:val="31"/>
    <w:link w:val="text0"/>
    <w:rsid w:val="00843F26"/>
    <w:pPr>
      <w:keepNext/>
      <w:spacing w:after="0" w:line="360" w:lineRule="auto"/>
      <w:ind w:left="0" w:firstLine="720"/>
      <w:jc w:val="both"/>
    </w:pPr>
    <w:rPr>
      <w:sz w:val="24"/>
      <w:szCs w:val="24"/>
    </w:rPr>
  </w:style>
  <w:style w:type="character" w:customStyle="1" w:styleId="text0">
    <w:name w:val="text Знак"/>
    <w:link w:val="text"/>
    <w:locked/>
    <w:rsid w:val="00843F26"/>
    <w:rPr>
      <w:rFonts w:eastAsia="Times New Roman" w:cs="Times New Roman"/>
      <w:sz w:val="24"/>
      <w:szCs w:val="24"/>
      <w:lang w:eastAsia="ru-RU"/>
    </w:rPr>
  </w:style>
  <w:style w:type="paragraph" w:customStyle="1" w:styleId="afff">
    <w:name w:val="Таблица_текст"/>
    <w:basedOn w:val="a"/>
    <w:rsid w:val="00843F26"/>
    <w:pPr>
      <w:keepNext/>
      <w:jc w:val="center"/>
    </w:pPr>
  </w:style>
  <w:style w:type="paragraph" w:customStyle="1" w:styleId="ed">
    <w:name w:val="Обычйedый"/>
    <w:rsid w:val="00843F26"/>
    <w:pPr>
      <w:widowControl w:val="0"/>
    </w:pPr>
    <w:rPr>
      <w:rFonts w:eastAsia="Times New Roman"/>
      <w:sz w:val="20"/>
      <w:lang w:eastAsia="ru-RU"/>
    </w:rPr>
  </w:style>
  <w:style w:type="character" w:customStyle="1" w:styleId="FontStyle19">
    <w:name w:val="Font Style19"/>
    <w:rsid w:val="00843F26"/>
    <w:rPr>
      <w:rFonts w:ascii="MS Reference Sans Serif" w:hAnsi="MS Reference Sans Serif"/>
      <w:spacing w:val="30"/>
      <w:sz w:val="40"/>
    </w:rPr>
  </w:style>
  <w:style w:type="paragraph" w:customStyle="1" w:styleId="afff0">
    <w:name w:val="Текст_основной"/>
    <w:basedOn w:val="a"/>
    <w:link w:val="afff1"/>
    <w:rsid w:val="00843F26"/>
    <w:pPr>
      <w:keepNext/>
      <w:spacing w:line="360" w:lineRule="auto"/>
      <w:ind w:firstLine="539"/>
      <w:jc w:val="both"/>
    </w:pPr>
  </w:style>
  <w:style w:type="character" w:customStyle="1" w:styleId="afff1">
    <w:name w:val="Текст_основной Знак"/>
    <w:link w:val="afff0"/>
    <w:locked/>
    <w:rsid w:val="00843F26"/>
    <w:rPr>
      <w:rFonts w:eastAsia="Times New Roman" w:cs="Times New Roman"/>
      <w:sz w:val="24"/>
      <w:szCs w:val="24"/>
      <w:lang w:eastAsia="ru-RU"/>
    </w:rPr>
  </w:style>
  <w:style w:type="character" w:styleId="afff2">
    <w:name w:val="Emphasis"/>
    <w:basedOn w:val="a0"/>
    <w:qFormat/>
    <w:rsid w:val="00843F26"/>
    <w:rPr>
      <w:i/>
    </w:rPr>
  </w:style>
  <w:style w:type="character" w:customStyle="1" w:styleId="st1">
    <w:name w:val="st1"/>
    <w:basedOn w:val="a0"/>
    <w:rsid w:val="00843F26"/>
    <w:rPr>
      <w:rFonts w:cs="Times New Roman"/>
    </w:rPr>
  </w:style>
  <w:style w:type="paragraph" w:customStyle="1" w:styleId="afff3">
    <w:name w:val="Данные в таблице"/>
    <w:basedOn w:val="a"/>
    <w:autoRedefine/>
    <w:rsid w:val="00843F26"/>
    <w:pPr>
      <w:jc w:val="center"/>
    </w:pPr>
  </w:style>
  <w:style w:type="paragraph" w:customStyle="1" w:styleId="BodyText21">
    <w:name w:val="Body Text 21"/>
    <w:basedOn w:val="a"/>
    <w:rsid w:val="00843F26"/>
    <w:pPr>
      <w:ind w:firstLine="720"/>
    </w:pPr>
    <w:rPr>
      <w:szCs w:val="20"/>
    </w:rPr>
  </w:style>
  <w:style w:type="paragraph" w:customStyle="1" w:styleId="afff4">
    <w:name w:val="Список_тире"/>
    <w:basedOn w:val="afff0"/>
    <w:rsid w:val="00843F26"/>
    <w:pPr>
      <w:keepNext w:val="0"/>
      <w:widowControl w:val="0"/>
      <w:tabs>
        <w:tab w:val="num" w:pos="360"/>
      </w:tabs>
    </w:pPr>
  </w:style>
  <w:style w:type="paragraph" w:styleId="14">
    <w:name w:val="toc 1"/>
    <w:basedOn w:val="a"/>
    <w:next w:val="a"/>
    <w:autoRedefine/>
    <w:semiHidden/>
    <w:rsid w:val="00843F26"/>
    <w:pPr>
      <w:tabs>
        <w:tab w:val="right" w:leader="dot" w:pos="9345"/>
      </w:tabs>
      <w:jc w:val="both"/>
    </w:pPr>
    <w:rPr>
      <w:b/>
      <w:sz w:val="28"/>
      <w:szCs w:val="28"/>
    </w:rPr>
  </w:style>
  <w:style w:type="paragraph" w:customStyle="1" w:styleId="Noparagraphstyle">
    <w:name w:val="[No paragraph style]"/>
    <w:rsid w:val="00843F26"/>
    <w:pPr>
      <w:autoSpaceDE w:val="0"/>
      <w:autoSpaceDN w:val="0"/>
      <w:adjustRightInd w:val="0"/>
      <w:spacing w:line="288" w:lineRule="auto"/>
      <w:textAlignment w:val="center"/>
    </w:pPr>
    <w:rPr>
      <w:rFonts w:ascii="Times" w:eastAsia="Times New Roman" w:hAnsi="Times"/>
      <w:color w:val="000000"/>
      <w:lang w:eastAsia="ru-RU"/>
    </w:rPr>
  </w:style>
  <w:style w:type="paragraph" w:customStyle="1" w:styleId="Style10">
    <w:name w:val="Style10"/>
    <w:basedOn w:val="a"/>
    <w:rsid w:val="00843F26"/>
    <w:pPr>
      <w:widowControl w:val="0"/>
      <w:autoSpaceDE w:val="0"/>
      <w:autoSpaceDN w:val="0"/>
      <w:adjustRightInd w:val="0"/>
    </w:pPr>
  </w:style>
  <w:style w:type="character" w:customStyle="1" w:styleId="FontStyle24">
    <w:name w:val="Font Style24"/>
    <w:rsid w:val="00843F26"/>
    <w:rPr>
      <w:rFonts w:ascii="Times New Roman" w:hAnsi="Times New Roman"/>
      <w:sz w:val="26"/>
    </w:rPr>
  </w:style>
  <w:style w:type="paragraph" w:customStyle="1" w:styleId="Style13">
    <w:name w:val="Style13"/>
    <w:basedOn w:val="a"/>
    <w:rsid w:val="00843F26"/>
    <w:pPr>
      <w:widowControl w:val="0"/>
      <w:autoSpaceDE w:val="0"/>
      <w:autoSpaceDN w:val="0"/>
      <w:adjustRightInd w:val="0"/>
      <w:spacing w:line="322" w:lineRule="exact"/>
      <w:ind w:firstLine="739"/>
      <w:jc w:val="both"/>
    </w:pPr>
  </w:style>
  <w:style w:type="paragraph" w:customStyle="1" w:styleId="36">
    <w:name w:val="Абзац списка3"/>
    <w:basedOn w:val="a"/>
    <w:rsid w:val="00843F26"/>
    <w:pPr>
      <w:spacing w:after="200" w:line="276" w:lineRule="auto"/>
      <w:ind w:left="720"/>
    </w:pPr>
    <w:rPr>
      <w:rFonts w:ascii="Calibri" w:hAnsi="Calibri"/>
      <w:sz w:val="22"/>
      <w:szCs w:val="22"/>
      <w:lang w:eastAsia="en-US"/>
    </w:rPr>
  </w:style>
  <w:style w:type="character" w:styleId="afff5">
    <w:name w:val="Intense Emphasis"/>
    <w:basedOn w:val="a0"/>
    <w:uiPriority w:val="21"/>
    <w:qFormat/>
    <w:rsid w:val="004C6387"/>
    <w:rPr>
      <w:b/>
      <w:bCs/>
      <w:i/>
      <w:iCs/>
      <w:color w:val="4F81BD" w:themeColor="accent1"/>
    </w:rPr>
  </w:style>
  <w:style w:type="paragraph" w:customStyle="1" w:styleId="ConsPlusCell">
    <w:name w:val="ConsPlusCell"/>
    <w:uiPriority w:val="99"/>
    <w:qFormat/>
    <w:rsid w:val="00C61BE5"/>
    <w:pPr>
      <w:widowControl w:val="0"/>
      <w:autoSpaceDE w:val="0"/>
      <w:autoSpaceDN w:val="0"/>
      <w:adjustRightInd w:val="0"/>
    </w:pPr>
    <w:rPr>
      <w:rFonts w:ascii="Arial" w:eastAsia="Times New Roman" w:hAnsi="Arial"/>
      <w:sz w:val="20"/>
      <w:lang w:eastAsia="ru-RU"/>
    </w:rPr>
  </w:style>
  <w:style w:type="paragraph" w:customStyle="1" w:styleId="afff6">
    <w:name w:val="Знак Знак Знак Знак Знак Знак Знак"/>
    <w:basedOn w:val="a"/>
    <w:rsid w:val="00E2370F"/>
    <w:pPr>
      <w:widowControl w:val="0"/>
      <w:adjustRightInd w:val="0"/>
      <w:spacing w:after="160" w:line="240" w:lineRule="exact"/>
      <w:jc w:val="right"/>
    </w:pPr>
    <w:rPr>
      <w:sz w:val="20"/>
      <w:szCs w:val="20"/>
      <w:lang w:val="en-GB" w:eastAsia="en-US"/>
    </w:rPr>
  </w:style>
  <w:style w:type="paragraph" w:customStyle="1" w:styleId="ConsPlusNonformat">
    <w:name w:val="ConsPlusNonformat"/>
    <w:uiPriority w:val="99"/>
    <w:qFormat/>
    <w:rsid w:val="008804B8"/>
    <w:pPr>
      <w:widowControl w:val="0"/>
      <w:autoSpaceDE w:val="0"/>
      <w:autoSpaceDN w:val="0"/>
      <w:adjustRightInd w:val="0"/>
    </w:pPr>
    <w:rPr>
      <w:rFonts w:ascii="Courier New" w:eastAsia="Times New Roman" w:hAnsi="Courier New" w:cs="Courier New"/>
      <w:sz w:val="20"/>
      <w:lang w:eastAsia="ru-RU"/>
    </w:rPr>
  </w:style>
  <w:style w:type="paragraph" w:customStyle="1" w:styleId="TableParagraph">
    <w:name w:val="Table Paragraph"/>
    <w:basedOn w:val="a"/>
    <w:uiPriority w:val="1"/>
    <w:qFormat/>
    <w:rsid w:val="00345E9C"/>
    <w:pPr>
      <w:widowControl w:val="0"/>
    </w:pPr>
    <w:rPr>
      <w:rFonts w:ascii="Calibri" w:eastAsia="Calibri" w:hAnsi="Calibri"/>
      <w:sz w:val="22"/>
      <w:szCs w:val="22"/>
      <w:lang w:val="en-US" w:eastAsia="en-US"/>
    </w:rPr>
  </w:style>
  <w:style w:type="table" w:customStyle="1" w:styleId="TableNormal">
    <w:name w:val="Table Normal"/>
    <w:uiPriority w:val="2"/>
    <w:semiHidden/>
    <w:unhideWhenUsed/>
    <w:qFormat/>
    <w:rsid w:val="00345E9C"/>
    <w:pPr>
      <w:widowControl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Heading5">
    <w:name w:val="Heading 5"/>
    <w:basedOn w:val="a"/>
    <w:uiPriority w:val="1"/>
    <w:qFormat/>
    <w:rsid w:val="00345E9C"/>
    <w:pPr>
      <w:widowControl w:val="0"/>
      <w:ind w:left="454"/>
      <w:outlineLvl w:val="5"/>
    </w:pPr>
    <w:rPr>
      <w:rFonts w:ascii="Cambria" w:eastAsia="Cambria" w:hAnsi="Cambria"/>
      <w:b/>
      <w:bCs/>
      <w:lang w:val="en-US" w:eastAsia="en-US"/>
    </w:rPr>
  </w:style>
  <w:style w:type="character" w:customStyle="1" w:styleId="81">
    <w:name w:val="Знак Знак8"/>
    <w:basedOn w:val="a0"/>
    <w:locked/>
    <w:rsid w:val="004631FF"/>
    <w:rPr>
      <w:b/>
      <w:i/>
      <w:sz w:val="28"/>
      <w:u w:val="single"/>
      <w:lang w:val="ru-RU" w:eastAsia="ru-RU" w:bidi="ar-SA"/>
    </w:rPr>
  </w:style>
  <w:style w:type="character" w:customStyle="1" w:styleId="71">
    <w:name w:val="Знак Знак7"/>
    <w:basedOn w:val="a0"/>
    <w:locked/>
    <w:rsid w:val="004631FF"/>
    <w:rPr>
      <w:sz w:val="24"/>
      <w:lang w:val="ru-RU" w:eastAsia="ru-RU" w:bidi="ar-SA"/>
    </w:rPr>
  </w:style>
  <w:style w:type="paragraph" w:customStyle="1" w:styleId="37">
    <w:name w:val="Обычный3"/>
    <w:rsid w:val="009C2010"/>
    <w:pPr>
      <w:widowControl w:val="0"/>
      <w:snapToGrid w:val="0"/>
    </w:pPr>
    <w:rPr>
      <w:rFonts w:eastAsia="Times New Roman"/>
      <w:sz w:val="20"/>
      <w:lang w:eastAsia="ru-RU"/>
    </w:rPr>
  </w:style>
  <w:style w:type="paragraph" w:customStyle="1" w:styleId="Heading3">
    <w:name w:val="Heading 3"/>
    <w:basedOn w:val="a"/>
    <w:uiPriority w:val="1"/>
    <w:qFormat/>
    <w:rsid w:val="00C95F16"/>
    <w:pPr>
      <w:widowControl w:val="0"/>
      <w:ind w:left="1981" w:hanging="529"/>
      <w:outlineLvl w:val="3"/>
    </w:pPr>
    <w:rPr>
      <w:rFonts w:ascii="DINPro-Bold" w:eastAsia="DINPro-Bold" w:hAnsi="DINPro-Bold"/>
      <w:b/>
      <w:bCs/>
      <w:sz w:val="28"/>
      <w:szCs w:val="28"/>
      <w:lang w:val="en-US" w:eastAsia="en-US"/>
    </w:rPr>
  </w:style>
  <w:style w:type="paragraph" w:styleId="afff7">
    <w:name w:val="endnote text"/>
    <w:basedOn w:val="a"/>
    <w:link w:val="afff8"/>
    <w:uiPriority w:val="99"/>
    <w:semiHidden/>
    <w:unhideWhenUsed/>
    <w:rsid w:val="00CB1CC1"/>
    <w:rPr>
      <w:sz w:val="20"/>
      <w:szCs w:val="20"/>
    </w:rPr>
  </w:style>
  <w:style w:type="character" w:customStyle="1" w:styleId="afff8">
    <w:name w:val="Текст концевой сноски Знак"/>
    <w:basedOn w:val="a0"/>
    <w:link w:val="afff7"/>
    <w:uiPriority w:val="99"/>
    <w:semiHidden/>
    <w:rsid w:val="00CB1CC1"/>
    <w:rPr>
      <w:rFonts w:eastAsia="Times New Roman" w:cs="Times New Roman"/>
      <w:sz w:val="20"/>
      <w:lang w:eastAsia="ru-RU"/>
    </w:rPr>
  </w:style>
  <w:style w:type="character" w:styleId="afff9">
    <w:name w:val="endnote reference"/>
    <w:basedOn w:val="a0"/>
    <w:uiPriority w:val="99"/>
    <w:semiHidden/>
    <w:unhideWhenUsed/>
    <w:rsid w:val="00CB1CC1"/>
    <w:rPr>
      <w:vertAlign w:val="superscript"/>
    </w:rPr>
  </w:style>
  <w:style w:type="character" w:customStyle="1" w:styleId="aff3">
    <w:name w:val="Без интервала Знак"/>
    <w:link w:val="aff2"/>
    <w:locked/>
    <w:rsid w:val="00451E05"/>
    <w:rPr>
      <w:rFonts w:asciiTheme="minorHAnsi" w:eastAsiaTheme="minorEastAsia" w:hAnsiTheme="minorHAnsi" w:cstheme="minorBidi"/>
      <w:sz w:val="22"/>
      <w:szCs w:val="22"/>
      <w:lang w:eastAsia="ru-RU"/>
    </w:rPr>
  </w:style>
  <w:style w:type="paragraph" w:styleId="HTML">
    <w:name w:val="HTML Preformatted"/>
    <w:basedOn w:val="a"/>
    <w:link w:val="HTML0"/>
    <w:rsid w:val="00C15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C15551"/>
    <w:rPr>
      <w:rFonts w:ascii="Courier New" w:eastAsia="Times New Roman" w:hAnsi="Courier New"/>
      <w:sz w:val="20"/>
      <w:szCs w:val="20"/>
    </w:rPr>
  </w:style>
  <w:style w:type="character" w:customStyle="1" w:styleId="ConsPlusTitle0">
    <w:name w:val="ConsPlusTitle Знак"/>
    <w:link w:val="ConsPlusTitle"/>
    <w:uiPriority w:val="99"/>
    <w:locked/>
    <w:rsid w:val="004A3C3E"/>
    <w:rPr>
      <w:rFonts w:ascii="Arial" w:eastAsia="Times New Roman" w:hAnsi="Arial"/>
      <w:b/>
      <w:bCs/>
      <w:sz w:val="20"/>
      <w:lang w:eastAsia="ru-RU"/>
    </w:rPr>
  </w:style>
  <w:style w:type="character" w:styleId="afffa">
    <w:name w:val="FollowedHyperlink"/>
    <w:basedOn w:val="a0"/>
    <w:uiPriority w:val="99"/>
    <w:semiHidden/>
    <w:unhideWhenUsed/>
    <w:rsid w:val="00BB741B"/>
    <w:rPr>
      <w:color w:val="800080" w:themeColor="followedHyperlink"/>
      <w:u w:val="single"/>
    </w:rPr>
  </w:style>
  <w:style w:type="character" w:customStyle="1" w:styleId="afffb">
    <w:name w:val="Основной текст + Полужирный"/>
    <w:basedOn w:val="a0"/>
    <w:rsid w:val="00134528"/>
    <w:rPr>
      <w:rFonts w:ascii="Times New Roman" w:eastAsia="Times New Roman" w:hAnsi="Times New Roman" w:cs="Times New Roman"/>
      <w:b/>
      <w:bCs/>
      <w:sz w:val="26"/>
      <w:szCs w:val="26"/>
      <w:shd w:val="clear" w:color="auto" w:fill="FFFFFF"/>
    </w:rPr>
  </w:style>
  <w:style w:type="paragraph" w:customStyle="1" w:styleId="51">
    <w:name w:val="Основной текст5"/>
    <w:basedOn w:val="a"/>
    <w:rsid w:val="00134528"/>
    <w:pPr>
      <w:shd w:val="clear" w:color="auto" w:fill="FFFFFF"/>
      <w:spacing w:before="180" w:after="1020" w:line="0" w:lineRule="atLeast"/>
    </w:pPr>
    <w:rPr>
      <w:sz w:val="26"/>
      <w:szCs w:val="26"/>
    </w:rPr>
  </w:style>
  <w:style w:type="character" w:customStyle="1" w:styleId="aff1">
    <w:name w:val="Абзац списка Знак"/>
    <w:basedOn w:val="a0"/>
    <w:link w:val="aff0"/>
    <w:uiPriority w:val="34"/>
    <w:rsid w:val="00134528"/>
    <w:rPr>
      <w:rFonts w:ascii="Calibri" w:eastAsia="Times New Roman" w:hAnsi="Calibri"/>
      <w:sz w:val="22"/>
      <w:szCs w:val="22"/>
      <w:lang w:eastAsia="ru-RU"/>
    </w:rPr>
  </w:style>
  <w:style w:type="paragraph" w:customStyle="1" w:styleId="15">
    <w:name w:val="Название1"/>
    <w:basedOn w:val="a"/>
    <w:qFormat/>
    <w:rsid w:val="0094233E"/>
    <w:pPr>
      <w:ind w:firstLine="900"/>
      <w:jc w:val="center"/>
    </w:pPr>
    <w:rPr>
      <w:b/>
      <w:bCs/>
      <w:sz w:val="28"/>
      <w:szCs w:val="28"/>
    </w:rPr>
  </w:style>
  <w:style w:type="paragraph" w:customStyle="1" w:styleId="16">
    <w:name w:val="Без интервала1"/>
    <w:link w:val="NoSpacingChar1"/>
    <w:rsid w:val="0094233E"/>
    <w:pPr>
      <w:suppressAutoHyphens/>
    </w:pPr>
    <w:rPr>
      <w:rFonts w:ascii="Calibri" w:eastAsia="Times New Roman" w:hAnsi="Calibri" w:cs="Calibri"/>
      <w:sz w:val="22"/>
      <w:szCs w:val="22"/>
      <w:lang w:eastAsia="ar-SA"/>
    </w:rPr>
  </w:style>
  <w:style w:type="character" w:customStyle="1" w:styleId="NoSpacingChar1">
    <w:name w:val="No Spacing Char1"/>
    <w:link w:val="16"/>
    <w:locked/>
    <w:rsid w:val="0094233E"/>
    <w:rPr>
      <w:rFonts w:ascii="Calibri" w:eastAsia="Times New Roman" w:hAnsi="Calibri" w:cs="Calibri"/>
      <w:sz w:val="22"/>
      <w:szCs w:val="22"/>
      <w:lang w:eastAsia="ar-SA"/>
    </w:rPr>
  </w:style>
  <w:style w:type="paragraph" w:customStyle="1" w:styleId="2a">
    <w:name w:val="Без интервала2"/>
    <w:rsid w:val="0094233E"/>
    <w:rPr>
      <w:rFonts w:ascii="Calibri" w:eastAsia="Times New Roman" w:hAnsi="Calibri" w:cs="Calibri"/>
      <w:sz w:val="22"/>
      <w:szCs w:val="22"/>
      <w:lang w:eastAsia="ru-RU"/>
    </w:rPr>
  </w:style>
  <w:style w:type="paragraph" w:customStyle="1" w:styleId="Iauiue">
    <w:name w:val="Iau?iue"/>
    <w:rsid w:val="0094233E"/>
    <w:rPr>
      <w:rFonts w:eastAsia="Times New Roman"/>
      <w:b/>
      <w:szCs w:val="20"/>
      <w:lang w:eastAsia="ru-RU"/>
    </w:rPr>
  </w:style>
  <w:style w:type="character" w:customStyle="1" w:styleId="af6">
    <w:name w:val="Обычный (веб) Знак"/>
    <w:aliases w:val="Обычный (Web) Знак"/>
    <w:link w:val="af5"/>
    <w:locked/>
    <w:rsid w:val="0094233E"/>
    <w:rPr>
      <w:rFonts w:ascii="Arial" w:eastAsia="Times New Roman" w:hAnsi="Arial" w:cs="Arial"/>
      <w:sz w:val="16"/>
      <w:szCs w:val="16"/>
      <w:lang w:eastAsia="ru-RU"/>
    </w:rPr>
  </w:style>
  <w:style w:type="character" w:customStyle="1" w:styleId="17">
    <w:name w:val="Название Знак1"/>
    <w:basedOn w:val="a0"/>
    <w:rsid w:val="0094233E"/>
    <w:rPr>
      <w:sz w:val="28"/>
    </w:rPr>
  </w:style>
  <w:style w:type="paragraph" w:customStyle="1" w:styleId="18">
    <w:name w:val="заголовок 1"/>
    <w:basedOn w:val="a"/>
    <w:next w:val="a"/>
    <w:rsid w:val="0094233E"/>
    <w:pPr>
      <w:keepNext/>
      <w:autoSpaceDE w:val="0"/>
      <w:autoSpaceDN w:val="0"/>
      <w:jc w:val="center"/>
      <w:outlineLvl w:val="0"/>
    </w:pPr>
    <w:rPr>
      <w:b/>
      <w:bCs/>
      <w:i/>
      <w:iCs/>
    </w:rPr>
  </w:style>
  <w:style w:type="paragraph" w:customStyle="1" w:styleId="2b">
    <w:name w:val="заголовок 2"/>
    <w:basedOn w:val="a"/>
    <w:next w:val="a"/>
    <w:rsid w:val="0094233E"/>
    <w:pPr>
      <w:keepNext/>
      <w:autoSpaceDE w:val="0"/>
      <w:autoSpaceDN w:val="0"/>
      <w:jc w:val="center"/>
    </w:pPr>
  </w:style>
  <w:style w:type="paragraph" w:customStyle="1" w:styleId="38">
    <w:name w:val="заголовок 3"/>
    <w:basedOn w:val="a"/>
    <w:next w:val="a"/>
    <w:rsid w:val="0094233E"/>
    <w:pPr>
      <w:keepNext/>
      <w:autoSpaceDE w:val="0"/>
      <w:autoSpaceDN w:val="0"/>
    </w:pPr>
  </w:style>
  <w:style w:type="paragraph" w:customStyle="1" w:styleId="41">
    <w:name w:val="заголовок 4"/>
    <w:basedOn w:val="a"/>
    <w:next w:val="a"/>
    <w:rsid w:val="0094233E"/>
    <w:pPr>
      <w:keepNext/>
      <w:autoSpaceDE w:val="0"/>
      <w:autoSpaceDN w:val="0"/>
      <w:jc w:val="center"/>
    </w:pPr>
    <w:rPr>
      <w:b/>
      <w:bCs/>
      <w:i/>
      <w:iCs/>
      <w:sz w:val="20"/>
      <w:szCs w:val="20"/>
    </w:rPr>
  </w:style>
  <w:style w:type="character" w:customStyle="1" w:styleId="afffc">
    <w:name w:val="Основной шрифт"/>
    <w:rsid w:val="0094233E"/>
  </w:style>
  <w:style w:type="character" w:customStyle="1" w:styleId="afffd">
    <w:name w:val="номер страницы"/>
    <w:basedOn w:val="afffc"/>
    <w:rsid w:val="0094233E"/>
  </w:style>
  <w:style w:type="paragraph" w:customStyle="1" w:styleId="ConsNonformat">
    <w:name w:val="ConsNonformat"/>
    <w:rsid w:val="0094233E"/>
    <w:pPr>
      <w:widowControl w:val="0"/>
      <w:overflowPunct w:val="0"/>
      <w:autoSpaceDE w:val="0"/>
      <w:autoSpaceDN w:val="0"/>
      <w:adjustRightInd w:val="0"/>
    </w:pPr>
    <w:rPr>
      <w:rFonts w:ascii="Courier New" w:eastAsia="Times New Roman" w:hAnsi="Courier New"/>
      <w:sz w:val="20"/>
      <w:szCs w:val="20"/>
      <w:lang w:eastAsia="ru-RU"/>
    </w:rPr>
  </w:style>
  <w:style w:type="paragraph" w:customStyle="1" w:styleId="ConsTitle">
    <w:name w:val="ConsTitle"/>
    <w:rsid w:val="0094233E"/>
    <w:pPr>
      <w:widowControl w:val="0"/>
      <w:overflowPunct w:val="0"/>
      <w:autoSpaceDE w:val="0"/>
      <w:autoSpaceDN w:val="0"/>
      <w:adjustRightInd w:val="0"/>
    </w:pPr>
    <w:rPr>
      <w:rFonts w:ascii="Arial" w:eastAsia="Times New Roman" w:hAnsi="Arial"/>
      <w:b/>
      <w:sz w:val="16"/>
      <w:szCs w:val="20"/>
      <w:lang w:eastAsia="ru-RU"/>
    </w:rPr>
  </w:style>
  <w:style w:type="paragraph" w:customStyle="1" w:styleId="ConsCell">
    <w:name w:val="ConsCell"/>
    <w:rsid w:val="0094233E"/>
    <w:pPr>
      <w:widowControl w:val="0"/>
      <w:overflowPunct w:val="0"/>
      <w:autoSpaceDE w:val="0"/>
      <w:autoSpaceDN w:val="0"/>
      <w:adjustRightInd w:val="0"/>
    </w:pPr>
    <w:rPr>
      <w:rFonts w:ascii="Arial" w:eastAsia="Times New Roman" w:hAnsi="Arial"/>
      <w:sz w:val="20"/>
      <w:szCs w:val="20"/>
      <w:lang w:eastAsia="ru-RU"/>
    </w:rPr>
  </w:style>
  <w:style w:type="paragraph" w:customStyle="1" w:styleId="19">
    <w:name w:val="Знак Знак Знак Знак Знак Знак Знак1"/>
    <w:basedOn w:val="a"/>
    <w:rsid w:val="0094233E"/>
    <w:pPr>
      <w:widowControl w:val="0"/>
      <w:adjustRightInd w:val="0"/>
      <w:spacing w:after="160" w:line="240" w:lineRule="exact"/>
      <w:jc w:val="right"/>
    </w:pPr>
    <w:rPr>
      <w:sz w:val="20"/>
      <w:szCs w:val="20"/>
      <w:lang w:val="en-GB" w:eastAsia="en-US"/>
    </w:rPr>
  </w:style>
  <w:style w:type="paragraph" w:customStyle="1" w:styleId="82">
    <w:name w:val="заголовок 8"/>
    <w:basedOn w:val="a"/>
    <w:next w:val="a"/>
    <w:rsid w:val="0094233E"/>
    <w:pPr>
      <w:keepNext/>
      <w:autoSpaceDE w:val="0"/>
      <w:autoSpaceDN w:val="0"/>
      <w:jc w:val="center"/>
    </w:pPr>
    <w:rPr>
      <w:i/>
      <w:iCs/>
    </w:rPr>
  </w:style>
  <w:style w:type="paragraph" w:customStyle="1" w:styleId="afffe">
    <w:name w:val="Диаграмма"/>
    <w:basedOn w:val="a9"/>
    <w:link w:val="affff"/>
    <w:qFormat/>
    <w:rsid w:val="0094233E"/>
    <w:pPr>
      <w:ind w:firstLine="0"/>
      <w:jc w:val="center"/>
    </w:pPr>
    <w:rPr>
      <w:rFonts w:eastAsia="MS Mincho"/>
      <w:b/>
      <w:bCs/>
      <w:sz w:val="28"/>
      <w:szCs w:val="28"/>
    </w:rPr>
  </w:style>
  <w:style w:type="character" w:customStyle="1" w:styleId="affff">
    <w:name w:val="Диаграмма Знак"/>
    <w:link w:val="afffe"/>
    <w:rsid w:val="0094233E"/>
    <w:rPr>
      <w:rFonts w:eastAsia="MS Mincho"/>
      <w:b/>
      <w:bCs/>
      <w:sz w:val="28"/>
      <w:szCs w:val="28"/>
      <w:lang w:eastAsia="ru-RU"/>
    </w:rPr>
  </w:style>
  <w:style w:type="character" w:customStyle="1" w:styleId="apple-style-span">
    <w:name w:val="apple-style-span"/>
    <w:basedOn w:val="a0"/>
    <w:rsid w:val="0094233E"/>
  </w:style>
</w:styles>
</file>

<file path=word/webSettings.xml><?xml version="1.0" encoding="utf-8"?>
<w:webSettings xmlns:r="http://schemas.openxmlformats.org/officeDocument/2006/relationships" xmlns:w="http://schemas.openxmlformats.org/wordprocessingml/2006/main">
  <w:divs>
    <w:div w:id="21908730">
      <w:bodyDiv w:val="1"/>
      <w:marLeft w:val="0"/>
      <w:marRight w:val="0"/>
      <w:marTop w:val="0"/>
      <w:marBottom w:val="0"/>
      <w:divBdr>
        <w:top w:val="none" w:sz="0" w:space="0" w:color="auto"/>
        <w:left w:val="none" w:sz="0" w:space="0" w:color="auto"/>
        <w:bottom w:val="none" w:sz="0" w:space="0" w:color="auto"/>
        <w:right w:val="none" w:sz="0" w:space="0" w:color="auto"/>
      </w:divBdr>
    </w:div>
    <w:div w:id="423189988">
      <w:bodyDiv w:val="1"/>
      <w:marLeft w:val="0"/>
      <w:marRight w:val="0"/>
      <w:marTop w:val="0"/>
      <w:marBottom w:val="0"/>
      <w:divBdr>
        <w:top w:val="none" w:sz="0" w:space="0" w:color="auto"/>
        <w:left w:val="none" w:sz="0" w:space="0" w:color="auto"/>
        <w:bottom w:val="none" w:sz="0" w:space="0" w:color="auto"/>
        <w:right w:val="none" w:sz="0" w:space="0" w:color="auto"/>
      </w:divBdr>
    </w:div>
    <w:div w:id="489443871">
      <w:bodyDiv w:val="1"/>
      <w:marLeft w:val="0"/>
      <w:marRight w:val="0"/>
      <w:marTop w:val="0"/>
      <w:marBottom w:val="0"/>
      <w:divBdr>
        <w:top w:val="none" w:sz="0" w:space="0" w:color="auto"/>
        <w:left w:val="none" w:sz="0" w:space="0" w:color="auto"/>
        <w:bottom w:val="none" w:sz="0" w:space="0" w:color="auto"/>
        <w:right w:val="none" w:sz="0" w:space="0" w:color="auto"/>
      </w:divBdr>
    </w:div>
    <w:div w:id="611547211">
      <w:bodyDiv w:val="1"/>
      <w:marLeft w:val="0"/>
      <w:marRight w:val="0"/>
      <w:marTop w:val="0"/>
      <w:marBottom w:val="0"/>
      <w:divBdr>
        <w:top w:val="none" w:sz="0" w:space="0" w:color="auto"/>
        <w:left w:val="none" w:sz="0" w:space="0" w:color="auto"/>
        <w:bottom w:val="none" w:sz="0" w:space="0" w:color="auto"/>
        <w:right w:val="none" w:sz="0" w:space="0" w:color="auto"/>
      </w:divBdr>
    </w:div>
    <w:div w:id="672607328">
      <w:bodyDiv w:val="1"/>
      <w:marLeft w:val="0"/>
      <w:marRight w:val="0"/>
      <w:marTop w:val="0"/>
      <w:marBottom w:val="0"/>
      <w:divBdr>
        <w:top w:val="none" w:sz="0" w:space="0" w:color="auto"/>
        <w:left w:val="none" w:sz="0" w:space="0" w:color="auto"/>
        <w:bottom w:val="none" w:sz="0" w:space="0" w:color="auto"/>
        <w:right w:val="none" w:sz="0" w:space="0" w:color="auto"/>
      </w:divBdr>
    </w:div>
    <w:div w:id="749616466">
      <w:bodyDiv w:val="1"/>
      <w:marLeft w:val="0"/>
      <w:marRight w:val="0"/>
      <w:marTop w:val="0"/>
      <w:marBottom w:val="0"/>
      <w:divBdr>
        <w:top w:val="none" w:sz="0" w:space="0" w:color="auto"/>
        <w:left w:val="none" w:sz="0" w:space="0" w:color="auto"/>
        <w:bottom w:val="none" w:sz="0" w:space="0" w:color="auto"/>
        <w:right w:val="none" w:sz="0" w:space="0" w:color="auto"/>
      </w:divBdr>
    </w:div>
    <w:div w:id="1226064477">
      <w:bodyDiv w:val="1"/>
      <w:marLeft w:val="0"/>
      <w:marRight w:val="0"/>
      <w:marTop w:val="0"/>
      <w:marBottom w:val="0"/>
      <w:divBdr>
        <w:top w:val="none" w:sz="0" w:space="0" w:color="auto"/>
        <w:left w:val="none" w:sz="0" w:space="0" w:color="auto"/>
        <w:bottom w:val="none" w:sz="0" w:space="0" w:color="auto"/>
        <w:right w:val="none" w:sz="0" w:space="0" w:color="auto"/>
      </w:divBdr>
    </w:div>
    <w:div w:id="1227494099">
      <w:bodyDiv w:val="1"/>
      <w:marLeft w:val="0"/>
      <w:marRight w:val="0"/>
      <w:marTop w:val="0"/>
      <w:marBottom w:val="0"/>
      <w:divBdr>
        <w:top w:val="none" w:sz="0" w:space="0" w:color="auto"/>
        <w:left w:val="none" w:sz="0" w:space="0" w:color="auto"/>
        <w:bottom w:val="none" w:sz="0" w:space="0" w:color="auto"/>
        <w:right w:val="none" w:sz="0" w:space="0" w:color="auto"/>
      </w:divBdr>
    </w:div>
    <w:div w:id="1273125605">
      <w:bodyDiv w:val="1"/>
      <w:marLeft w:val="0"/>
      <w:marRight w:val="0"/>
      <w:marTop w:val="0"/>
      <w:marBottom w:val="0"/>
      <w:divBdr>
        <w:top w:val="none" w:sz="0" w:space="0" w:color="auto"/>
        <w:left w:val="none" w:sz="0" w:space="0" w:color="auto"/>
        <w:bottom w:val="none" w:sz="0" w:space="0" w:color="auto"/>
        <w:right w:val="none" w:sz="0" w:space="0" w:color="auto"/>
      </w:divBdr>
    </w:div>
    <w:div w:id="2025740312">
      <w:bodyDiv w:val="1"/>
      <w:marLeft w:val="0"/>
      <w:marRight w:val="0"/>
      <w:marTop w:val="0"/>
      <w:marBottom w:val="0"/>
      <w:divBdr>
        <w:top w:val="none" w:sz="0" w:space="0" w:color="auto"/>
        <w:left w:val="none" w:sz="0" w:space="0" w:color="auto"/>
        <w:bottom w:val="none" w:sz="0" w:space="0" w:color="auto"/>
        <w:right w:val="none" w:sz="0" w:space="0" w:color="auto"/>
      </w:divBdr>
    </w:div>
    <w:div w:id="211439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4.8502139800285414E-2"/>
          <c:y val="2.2821576763485486E-2"/>
          <c:w val="0.95292439372325255"/>
          <c:h val="0.67219917012449715"/>
        </c:manualLayout>
      </c:layout>
      <c:barChart>
        <c:barDir val="col"/>
        <c:grouping val="clustered"/>
        <c:ser>
          <c:idx val="0"/>
          <c:order val="0"/>
          <c:tx>
            <c:strRef>
              <c:f>Sheet1!$A$2</c:f>
              <c:strCache>
                <c:ptCount val="1"/>
                <c:pt idx="0">
                  <c:v>ПОЖАРЫ 2017 г</c:v>
                </c:pt>
              </c:strCache>
            </c:strRef>
          </c:tx>
          <c:spPr>
            <a:solidFill>
              <a:srgbClr val="00CCFF"/>
            </a:solidFill>
            <a:ln w="12700">
              <a:solidFill>
                <a:srgbClr val="000000"/>
              </a:solidFill>
              <a:prstDash val="solid"/>
            </a:ln>
          </c:spPr>
          <c:dLbls>
            <c:dLbl>
              <c:idx val="9"/>
              <c:tx>
                <c:rich>
                  <a:bodyPr/>
                  <a:lstStyle/>
                  <a:p>
                    <a:r>
                      <a:rPr lang="en-US"/>
                      <a:t>2</a:t>
                    </a:r>
                  </a:p>
                </c:rich>
              </c:tx>
              <c:showVal val="1"/>
              <c:extLst>
                <c:ext xmlns:c15="http://schemas.microsoft.com/office/drawing/2012/chart" uri="{CE6537A1-D6FC-4f65-9D91-7224C49458BB}"/>
              </c:extLst>
            </c:dLbl>
            <c:dLbl>
              <c:idx val="12"/>
              <c:tx>
                <c:rich>
                  <a:bodyPr/>
                  <a:lstStyle/>
                  <a:p>
                    <a:r>
                      <a:rPr lang="en-US"/>
                      <a:t>2</a:t>
                    </a:r>
                  </a:p>
                </c:rich>
              </c:tx>
              <c:showVal val="1"/>
              <c:extLst>
                <c:ext xmlns:c15="http://schemas.microsoft.com/office/drawing/2012/chart" uri="{CE6537A1-D6FC-4f65-9D91-7224C49458BB}"/>
              </c:extLst>
            </c:dLbl>
            <c:dLbl>
              <c:idx val="14"/>
              <c:tx>
                <c:rich>
                  <a:bodyPr/>
                  <a:lstStyle/>
                  <a:p>
                    <a:r>
                      <a:rPr lang="en-US"/>
                      <a:t>1</a:t>
                    </a:r>
                  </a:p>
                </c:rich>
              </c:tx>
              <c:showVal val="1"/>
              <c:extLst>
                <c:ext xmlns:c15="http://schemas.microsoft.com/office/drawing/2012/chart" uri="{CE6537A1-D6FC-4f65-9D91-7224C49458BB}"/>
              </c:extLst>
            </c:dLbl>
            <c:dLbl>
              <c:idx val="16"/>
              <c:tx>
                <c:rich>
                  <a:bodyPr/>
                  <a:lstStyle/>
                  <a:p>
                    <a:r>
                      <a:rPr lang="en-US"/>
                      <a:t>0</a:t>
                    </a:r>
                  </a:p>
                </c:rich>
              </c:tx>
              <c:showVal val="1"/>
              <c:extLst>
                <c:ext xmlns:c15="http://schemas.microsoft.com/office/drawing/2012/chart" uri="{CE6537A1-D6FC-4f65-9D91-7224C49458BB}"/>
              </c:extLst>
            </c:dLbl>
            <c:spPr>
              <a:noFill/>
              <a:ln w="25399">
                <a:noFill/>
              </a:ln>
            </c:spPr>
            <c:txPr>
              <a:bodyPr/>
              <a:lstStyle/>
              <a:p>
                <a:pPr>
                  <a:defRPr sz="825" b="1"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15:showLeaderLines val="0"/>
              </c:ext>
            </c:extLst>
          </c:dLbls>
          <c:cat>
            <c:strRef>
              <c:f>Sheet1!$B$1:$W$1</c:f>
              <c:strCache>
                <c:ptCount val="22"/>
                <c:pt idx="0">
                  <c:v>с.п. Аган</c:v>
                </c:pt>
                <c:pt idx="1">
                  <c:v>с. Большетархово</c:v>
                </c:pt>
                <c:pt idx="2">
                  <c:v>д. Большой Ларьяк</c:v>
                </c:pt>
                <c:pt idx="3">
                  <c:v>с. Былино</c:v>
                </c:pt>
                <c:pt idx="4">
                  <c:v>д. Вампугол</c:v>
                </c:pt>
                <c:pt idx="5">
                  <c:v>с. Варьеган</c:v>
                </c:pt>
                <c:pt idx="6">
                  <c:v>д. Вата</c:v>
                </c:pt>
                <c:pt idx="7">
                  <c:v>п. Ваховск</c:v>
                </c:pt>
                <c:pt idx="8">
                  <c:v>п. Зайцева Речка</c:v>
                </c:pt>
                <c:pt idx="9">
                  <c:v>п.г.т. Излучинск</c:v>
                </c:pt>
                <c:pt idx="10">
                  <c:v>д. Колекъеган</c:v>
                </c:pt>
                <c:pt idx="11">
                  <c:v>с. Корлики</c:v>
                </c:pt>
                <c:pt idx="12">
                  <c:v>с. Ларьяк</c:v>
                </c:pt>
                <c:pt idx="13">
                  <c:v>п.г.т. Новоаганск</c:v>
                </c:pt>
                <c:pt idx="14">
                  <c:v>с. Охтеурье</c:v>
                </c:pt>
                <c:pt idx="15">
                  <c:v>д. Пасол</c:v>
                </c:pt>
                <c:pt idx="16">
                  <c:v>с. Покур</c:v>
                </c:pt>
                <c:pt idx="17">
                  <c:v>д. Пугъюг</c:v>
                </c:pt>
                <c:pt idx="18">
                  <c:v>д. Соснина</c:v>
                </c:pt>
                <c:pt idx="19">
                  <c:v>д. Сосновый Бор</c:v>
                </c:pt>
                <c:pt idx="20">
                  <c:v>д. Усть-Колекъеган</c:v>
                </c:pt>
                <c:pt idx="21">
                  <c:v>д. Чехломей</c:v>
                </c:pt>
              </c:strCache>
            </c:strRef>
          </c:cat>
          <c:val>
            <c:numRef>
              <c:f>Sheet1!$B$2:$W$2</c:f>
              <c:numCache>
                <c:formatCode>General</c:formatCode>
                <c:ptCount val="22"/>
                <c:pt idx="0">
                  <c:v>1</c:v>
                </c:pt>
                <c:pt idx="1">
                  <c:v>0</c:v>
                </c:pt>
                <c:pt idx="2">
                  <c:v>0</c:v>
                </c:pt>
                <c:pt idx="3">
                  <c:v>0</c:v>
                </c:pt>
                <c:pt idx="4">
                  <c:v>0</c:v>
                </c:pt>
                <c:pt idx="5">
                  <c:v>1</c:v>
                </c:pt>
                <c:pt idx="6">
                  <c:v>0</c:v>
                </c:pt>
                <c:pt idx="7">
                  <c:v>1</c:v>
                </c:pt>
                <c:pt idx="8">
                  <c:v>3</c:v>
                </c:pt>
                <c:pt idx="9">
                  <c:v>2</c:v>
                </c:pt>
                <c:pt idx="10">
                  <c:v>0</c:v>
                </c:pt>
                <c:pt idx="11">
                  <c:v>0</c:v>
                </c:pt>
                <c:pt idx="12">
                  <c:v>2</c:v>
                </c:pt>
                <c:pt idx="13">
                  <c:v>3</c:v>
                </c:pt>
                <c:pt idx="14">
                  <c:v>1</c:v>
                </c:pt>
                <c:pt idx="15">
                  <c:v>0</c:v>
                </c:pt>
                <c:pt idx="16">
                  <c:v>0</c:v>
                </c:pt>
                <c:pt idx="17">
                  <c:v>0</c:v>
                </c:pt>
                <c:pt idx="18">
                  <c:v>0</c:v>
                </c:pt>
                <c:pt idx="19">
                  <c:v>0</c:v>
                </c:pt>
                <c:pt idx="20">
                  <c:v>0</c:v>
                </c:pt>
                <c:pt idx="21">
                  <c:v>1</c:v>
                </c:pt>
              </c:numCache>
            </c:numRef>
          </c:val>
        </c:ser>
        <c:ser>
          <c:idx val="1"/>
          <c:order val="1"/>
          <c:tx>
            <c:strRef>
              <c:f>Sheet1!$A$3</c:f>
              <c:strCache>
                <c:ptCount val="1"/>
                <c:pt idx="0">
                  <c:v>ПОЖАРЫ 2018г</c:v>
                </c:pt>
              </c:strCache>
            </c:strRef>
          </c:tx>
          <c:spPr>
            <a:solidFill>
              <a:srgbClr val="FF0000"/>
            </a:solidFill>
            <a:ln w="12700">
              <a:solidFill>
                <a:srgbClr val="000000"/>
              </a:solidFill>
              <a:prstDash val="solid"/>
            </a:ln>
          </c:spPr>
          <c:dLbls>
            <c:dLbl>
              <c:idx val="4"/>
              <c:spPr>
                <a:noFill/>
                <a:ln w="25399">
                  <a:noFill/>
                </a:ln>
              </c:spPr>
              <c:txPr>
                <a:bodyPr/>
                <a:lstStyle/>
                <a:p>
                  <a:pPr>
                    <a:defRPr sz="825" b="1" i="0" u="none" strike="noStrike" baseline="0">
                      <a:solidFill>
                        <a:srgbClr val="FF0000"/>
                      </a:solidFill>
                      <a:latin typeface="Arial Cyr"/>
                      <a:ea typeface="Arial Cyr"/>
                      <a:cs typeface="Arial Cyr"/>
                    </a:defRPr>
                  </a:pPr>
                  <a:endParaRPr lang="ru-RU"/>
                </a:p>
              </c:txPr>
            </c:dLbl>
            <c:dLbl>
              <c:idx val="8"/>
              <c:spPr>
                <a:noFill/>
                <a:ln w="25399">
                  <a:noFill/>
                </a:ln>
              </c:spPr>
              <c:txPr>
                <a:bodyPr/>
                <a:lstStyle/>
                <a:p>
                  <a:pPr>
                    <a:defRPr sz="825" b="1" i="0" u="none" strike="noStrike" baseline="0">
                      <a:solidFill>
                        <a:srgbClr val="FF0000"/>
                      </a:solidFill>
                      <a:latin typeface="Arial Cyr"/>
                      <a:ea typeface="Arial Cyr"/>
                      <a:cs typeface="Arial Cyr"/>
                    </a:defRPr>
                  </a:pPr>
                  <a:endParaRPr lang="ru-RU"/>
                </a:p>
              </c:txPr>
            </c:dLbl>
            <c:dLbl>
              <c:idx val="9"/>
              <c:layout>
                <c:manualLayout>
                  <c:x val="4.0281973816717115E-3"/>
                  <c:y val="0"/>
                </c:manualLayout>
              </c:layout>
              <c:tx>
                <c:rich>
                  <a:bodyPr/>
                  <a:lstStyle/>
                  <a:p>
                    <a:pPr>
                      <a:defRPr sz="825" b="1" i="0" u="none" strike="noStrike" baseline="0">
                        <a:solidFill>
                          <a:srgbClr val="FF0000"/>
                        </a:solidFill>
                        <a:latin typeface="Arial Cyr"/>
                        <a:ea typeface="Arial Cyr"/>
                        <a:cs typeface="Arial Cyr"/>
                      </a:defRPr>
                    </a:pPr>
                    <a:r>
                      <a:rPr lang="en-US"/>
                      <a:t>4</a:t>
                    </a:r>
                  </a:p>
                </c:rich>
              </c:tx>
              <c:spPr>
                <a:noFill/>
                <a:ln w="25399">
                  <a:noFill/>
                </a:ln>
              </c:spPr>
              <c:dLblPos val="outEnd"/>
              <c:showVal val="1"/>
              <c:extLst>
                <c:ext xmlns:c15="http://schemas.microsoft.com/office/drawing/2012/chart" uri="{CE6537A1-D6FC-4f65-9D91-7224C49458BB}"/>
              </c:extLst>
            </c:dLbl>
            <c:dLbl>
              <c:idx val="10"/>
              <c:spPr>
                <a:noFill/>
                <a:ln w="25399">
                  <a:noFill/>
                </a:ln>
              </c:spPr>
              <c:txPr>
                <a:bodyPr/>
                <a:lstStyle/>
                <a:p>
                  <a:pPr>
                    <a:defRPr sz="825" b="1" i="0" u="none" strike="noStrike" baseline="0">
                      <a:solidFill>
                        <a:srgbClr val="FF0000"/>
                      </a:solidFill>
                      <a:latin typeface="Arial Cyr"/>
                      <a:ea typeface="Arial Cyr"/>
                      <a:cs typeface="Arial Cyr"/>
                    </a:defRPr>
                  </a:pPr>
                  <a:endParaRPr lang="ru-RU"/>
                </a:p>
              </c:txPr>
            </c:dLbl>
            <c:dLbl>
              <c:idx val="12"/>
              <c:tx>
                <c:rich>
                  <a:bodyPr/>
                  <a:lstStyle/>
                  <a:p>
                    <a:pPr>
                      <a:defRPr sz="825" b="1" i="0" u="none" strike="noStrike" baseline="0">
                        <a:solidFill>
                          <a:srgbClr val="FF0000"/>
                        </a:solidFill>
                        <a:latin typeface="Arial Cyr"/>
                        <a:ea typeface="Arial Cyr"/>
                        <a:cs typeface="Arial Cyr"/>
                      </a:defRPr>
                    </a:pPr>
                    <a:r>
                      <a:rPr lang="en-US"/>
                      <a:t>3</a:t>
                    </a:r>
                  </a:p>
                </c:rich>
              </c:tx>
              <c:spPr>
                <a:noFill/>
                <a:ln w="25399">
                  <a:noFill/>
                </a:ln>
              </c:spPr>
              <c:dLblPos val="outEnd"/>
              <c:showVal val="1"/>
              <c:extLst>
                <c:ext xmlns:c15="http://schemas.microsoft.com/office/drawing/2012/chart" uri="{CE6537A1-D6FC-4f65-9D91-7224C49458BB}"/>
              </c:extLst>
            </c:dLbl>
            <c:dLbl>
              <c:idx val="13"/>
              <c:tx>
                <c:rich>
                  <a:bodyPr/>
                  <a:lstStyle/>
                  <a:p>
                    <a:r>
                      <a:rPr lang="en-US"/>
                      <a:t>7</a:t>
                    </a:r>
                  </a:p>
                </c:rich>
              </c:tx>
              <c:dLblPos val="outEnd"/>
              <c:showVal val="1"/>
              <c:extLst>
                <c:ext xmlns:c15="http://schemas.microsoft.com/office/drawing/2012/chart" uri="{CE6537A1-D6FC-4f65-9D91-7224C49458BB}"/>
              </c:extLst>
            </c:dLbl>
            <c:dLbl>
              <c:idx val="14"/>
              <c:tx>
                <c:rich>
                  <a:bodyPr/>
                  <a:lstStyle/>
                  <a:p>
                    <a:pPr>
                      <a:defRPr sz="825" b="1" i="0" u="none" strike="noStrike" baseline="0">
                        <a:solidFill>
                          <a:srgbClr val="FF0000"/>
                        </a:solidFill>
                        <a:latin typeface="Arial Cyr"/>
                        <a:ea typeface="Arial Cyr"/>
                        <a:cs typeface="Arial Cyr"/>
                      </a:defRPr>
                    </a:pPr>
                    <a:r>
                      <a:rPr lang="en-US"/>
                      <a:t>0</a:t>
                    </a:r>
                  </a:p>
                </c:rich>
              </c:tx>
              <c:spPr>
                <a:noFill/>
                <a:ln w="25399">
                  <a:noFill/>
                </a:ln>
              </c:spPr>
              <c:dLblPos val="outEnd"/>
              <c:showVal val="1"/>
              <c:extLst>
                <c:ext xmlns:c15="http://schemas.microsoft.com/office/drawing/2012/chart" uri="{CE6537A1-D6FC-4f65-9D91-7224C49458BB}"/>
              </c:extLst>
            </c:dLbl>
            <c:dLbl>
              <c:idx val="15"/>
              <c:tx>
                <c:rich>
                  <a:bodyPr/>
                  <a:lstStyle/>
                  <a:p>
                    <a:r>
                      <a:rPr lang="en-US"/>
                      <a:t>0</a:t>
                    </a:r>
                  </a:p>
                </c:rich>
              </c:tx>
              <c:dLblPos val="outEnd"/>
              <c:showVal val="1"/>
              <c:extLst>
                <c:ext xmlns:c15="http://schemas.microsoft.com/office/drawing/2012/chart" uri="{CE6537A1-D6FC-4f65-9D91-7224C49458BB}"/>
              </c:extLst>
            </c:dLbl>
            <c:dLbl>
              <c:idx val="21"/>
              <c:tx>
                <c:rich>
                  <a:bodyPr/>
                  <a:lstStyle/>
                  <a:p>
                    <a:r>
                      <a:rPr lang="en-US"/>
                      <a:t>0</a:t>
                    </a:r>
                  </a:p>
                </c:rich>
              </c:tx>
              <c:dLblPos val="outEnd"/>
              <c:showVal val="1"/>
              <c:extLst>
                <c:ext xmlns:c15="http://schemas.microsoft.com/office/drawing/2012/chart" uri="{CE6537A1-D6FC-4f65-9D91-7224C49458BB}"/>
              </c:extLst>
            </c:dLbl>
            <c:spPr>
              <a:noFill/>
              <a:ln w="25399">
                <a:noFill/>
              </a:ln>
            </c:spPr>
            <c:txPr>
              <a:bodyPr/>
              <a:lstStyle/>
              <a:p>
                <a:pPr>
                  <a:defRPr sz="825" b="1" i="0" u="none" strike="noStrike" baseline="0">
                    <a:solidFill>
                      <a:srgbClr val="0000FF"/>
                    </a:solidFill>
                    <a:latin typeface="Arial Cyr"/>
                    <a:ea typeface="Arial Cyr"/>
                    <a:cs typeface="Arial Cyr"/>
                  </a:defRPr>
                </a:pPr>
                <a:endParaRPr lang="ru-RU"/>
              </a:p>
            </c:txPr>
            <c:dLblPos val="outEnd"/>
            <c:showVal val="1"/>
            <c:extLst>
              <c:ext xmlns:c15="http://schemas.microsoft.com/office/drawing/2012/chart" uri="{CE6537A1-D6FC-4f65-9D91-7224C49458BB}">
                <c15:showLeaderLines val="0"/>
              </c:ext>
            </c:extLst>
          </c:dLbls>
          <c:cat>
            <c:strRef>
              <c:f>Sheet1!$B$1:$W$1</c:f>
              <c:strCache>
                <c:ptCount val="22"/>
                <c:pt idx="0">
                  <c:v>с.п. Аган</c:v>
                </c:pt>
                <c:pt idx="1">
                  <c:v>с. Большетархово</c:v>
                </c:pt>
                <c:pt idx="2">
                  <c:v>д. Большой Ларьяк</c:v>
                </c:pt>
                <c:pt idx="3">
                  <c:v>с. Былино</c:v>
                </c:pt>
                <c:pt idx="4">
                  <c:v>д. Вампугол</c:v>
                </c:pt>
                <c:pt idx="5">
                  <c:v>с. Варьеган</c:v>
                </c:pt>
                <c:pt idx="6">
                  <c:v>д. Вата</c:v>
                </c:pt>
                <c:pt idx="7">
                  <c:v>п. Ваховск</c:v>
                </c:pt>
                <c:pt idx="8">
                  <c:v>п. Зайцева Речка</c:v>
                </c:pt>
                <c:pt idx="9">
                  <c:v>п.г.т. Излучинск</c:v>
                </c:pt>
                <c:pt idx="10">
                  <c:v>д. Колекъеган</c:v>
                </c:pt>
                <c:pt idx="11">
                  <c:v>с. Корлики</c:v>
                </c:pt>
                <c:pt idx="12">
                  <c:v>с. Ларьяк</c:v>
                </c:pt>
                <c:pt idx="13">
                  <c:v>п.г.т. Новоаганск</c:v>
                </c:pt>
                <c:pt idx="14">
                  <c:v>с. Охтеурье</c:v>
                </c:pt>
                <c:pt idx="15">
                  <c:v>д. Пасол</c:v>
                </c:pt>
                <c:pt idx="16">
                  <c:v>с. Покур</c:v>
                </c:pt>
                <c:pt idx="17">
                  <c:v>д. Пугъюг</c:v>
                </c:pt>
                <c:pt idx="18">
                  <c:v>д. Соснина</c:v>
                </c:pt>
                <c:pt idx="19">
                  <c:v>д. Сосновый Бор</c:v>
                </c:pt>
                <c:pt idx="20">
                  <c:v>д. Усть-Колекъеган</c:v>
                </c:pt>
                <c:pt idx="21">
                  <c:v>д. Чехломей</c:v>
                </c:pt>
              </c:strCache>
            </c:strRef>
          </c:cat>
          <c:val>
            <c:numRef>
              <c:f>Sheet1!$B$3:$W$3</c:f>
              <c:numCache>
                <c:formatCode>General</c:formatCode>
                <c:ptCount val="22"/>
                <c:pt idx="0">
                  <c:v>2</c:v>
                </c:pt>
                <c:pt idx="1">
                  <c:v>0</c:v>
                </c:pt>
                <c:pt idx="2">
                  <c:v>0</c:v>
                </c:pt>
                <c:pt idx="3">
                  <c:v>0</c:v>
                </c:pt>
                <c:pt idx="4">
                  <c:v>0</c:v>
                </c:pt>
                <c:pt idx="5">
                  <c:v>0</c:v>
                </c:pt>
                <c:pt idx="6">
                  <c:v>0</c:v>
                </c:pt>
                <c:pt idx="7">
                  <c:v>0</c:v>
                </c:pt>
                <c:pt idx="8">
                  <c:v>1</c:v>
                </c:pt>
                <c:pt idx="9">
                  <c:v>4</c:v>
                </c:pt>
                <c:pt idx="10">
                  <c:v>0</c:v>
                </c:pt>
                <c:pt idx="11">
                  <c:v>3</c:v>
                </c:pt>
                <c:pt idx="12">
                  <c:v>3</c:v>
                </c:pt>
                <c:pt idx="13">
                  <c:v>7</c:v>
                </c:pt>
                <c:pt idx="14">
                  <c:v>0</c:v>
                </c:pt>
                <c:pt idx="15">
                  <c:v>0</c:v>
                </c:pt>
                <c:pt idx="16">
                  <c:v>0</c:v>
                </c:pt>
                <c:pt idx="17">
                  <c:v>0</c:v>
                </c:pt>
                <c:pt idx="18">
                  <c:v>1</c:v>
                </c:pt>
                <c:pt idx="19">
                  <c:v>0</c:v>
                </c:pt>
                <c:pt idx="20">
                  <c:v>0</c:v>
                </c:pt>
                <c:pt idx="21">
                  <c:v>0</c:v>
                </c:pt>
              </c:numCache>
            </c:numRef>
          </c:val>
        </c:ser>
        <c:dLbls>
          <c:showVal val="1"/>
        </c:dLbls>
        <c:gapWidth val="30"/>
        <c:axId val="105159296"/>
        <c:axId val="119763328"/>
      </c:barChart>
      <c:catAx>
        <c:axId val="105159296"/>
        <c:scaling>
          <c:orientation val="minMax"/>
        </c:scaling>
        <c:axPos val="b"/>
        <c:majorGridlines>
          <c:spPr>
            <a:ln w="12700">
              <a:solidFill>
                <a:srgbClr val="C0C0C0"/>
              </a:solidFill>
              <a:prstDash val="solid"/>
            </a:ln>
          </c:spPr>
        </c:majorGridlines>
        <c:numFmt formatCode="General" sourceLinked="1"/>
        <c:tickLblPos val="nextTo"/>
        <c:spPr>
          <a:ln w="3175">
            <a:solidFill>
              <a:srgbClr val="000000"/>
            </a:solidFill>
            <a:prstDash val="solid"/>
          </a:ln>
        </c:spPr>
        <c:txPr>
          <a:bodyPr rot="-5400000" vert="horz"/>
          <a:lstStyle/>
          <a:p>
            <a:pPr>
              <a:defRPr sz="800" b="1" i="0" u="none" strike="noStrike" baseline="0">
                <a:solidFill>
                  <a:srgbClr val="000000"/>
                </a:solidFill>
                <a:latin typeface="Arial Cyr"/>
                <a:ea typeface="Arial Cyr"/>
                <a:cs typeface="Arial Cyr"/>
              </a:defRPr>
            </a:pPr>
            <a:endParaRPr lang="ru-RU"/>
          </a:p>
        </c:txPr>
        <c:crossAx val="119763328"/>
        <c:crossesAt val="0"/>
        <c:auto val="1"/>
        <c:lblAlgn val="ctr"/>
        <c:lblOffset val="100"/>
        <c:tickLblSkip val="1"/>
        <c:tickMarkSkip val="1"/>
      </c:catAx>
      <c:valAx>
        <c:axId val="119763328"/>
        <c:scaling>
          <c:orientation val="minMax"/>
          <c:max val="12"/>
          <c:min val="0"/>
        </c:scaling>
        <c:axPos val="l"/>
        <c:majorGridlines>
          <c:spPr>
            <a:ln w="12700">
              <a:solidFill>
                <a:srgbClr val="C0C0C0"/>
              </a:solidFill>
              <a:prstDash val="solid"/>
            </a:ln>
          </c:spPr>
        </c:majorGridlines>
        <c:numFmt formatCode="General" sourceLinked="1"/>
        <c:minorTickMark val="in"/>
        <c:tickLblPos val="nextTo"/>
        <c:spPr>
          <a:ln w="12700">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105159296"/>
        <c:crosses val="autoZero"/>
        <c:crossBetween val="between"/>
        <c:majorUnit val="1"/>
        <c:minorUnit val="0.1"/>
      </c:valAx>
      <c:spPr>
        <a:solidFill>
          <a:srgbClr val="FFFFFF"/>
        </a:solidFill>
        <a:ln w="25399">
          <a:noFill/>
        </a:ln>
      </c:spPr>
    </c:plotArea>
    <c:legend>
      <c:legendPos val="r"/>
      <c:layout>
        <c:manualLayout>
          <c:xMode val="edge"/>
          <c:yMode val="edge"/>
          <c:x val="0.50199676367887791"/>
          <c:y val="3.3195020746887967E-2"/>
          <c:w val="0.48659094604324932"/>
          <c:h val="3.7344398340248962E-2"/>
        </c:manualLayout>
      </c:layout>
      <c:spPr>
        <a:noFill/>
        <a:ln w="12700">
          <a:solidFill>
            <a:srgbClr val="C0C0C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a:noFill/>
    </a:ln>
  </c:spPr>
  <c:txPr>
    <a:bodyPr/>
    <a:lstStyle/>
    <a:p>
      <a:pPr>
        <a:defRPr sz="2025"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03675-499F-468A-899A-7D1A266C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4833</TotalTime>
  <Pages>50</Pages>
  <Words>18062</Words>
  <Characters>102958</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MarchenkoAA</dc:creator>
  <cp:lastModifiedBy>FurtunaDM</cp:lastModifiedBy>
  <cp:revision>704</cp:revision>
  <cp:lastPrinted>2018-12-07T06:52:00Z</cp:lastPrinted>
  <dcterms:created xsi:type="dcterms:W3CDTF">2015-12-09T04:05:00Z</dcterms:created>
  <dcterms:modified xsi:type="dcterms:W3CDTF">2018-12-10T13:18:00Z</dcterms:modified>
</cp:coreProperties>
</file>