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572"/>
      </w:tblGrid>
      <w:tr w:rsidR="00A40089" w:rsidRPr="00374A61" w:rsidTr="00B22B1C">
        <w:trPr>
          <w:trHeight w:val="13944"/>
          <w:jc w:val="center"/>
        </w:trPr>
        <w:tc>
          <w:tcPr>
            <w:tcW w:w="5000" w:type="pct"/>
            <w:tcBorders>
              <w:top w:val="thinThickSmallGap" w:sz="24" w:space="0" w:color="auto"/>
              <w:left w:val="thinThickSmallGap" w:sz="24" w:space="0" w:color="auto"/>
              <w:bottom w:val="thinThickSmallGap" w:sz="24" w:space="0" w:color="auto"/>
              <w:right w:val="thinThickSmallGap" w:sz="24" w:space="0" w:color="auto"/>
            </w:tcBorders>
            <w:vAlign w:val="center"/>
          </w:tcPr>
          <w:p w:rsidR="00A40089" w:rsidRPr="000439FE" w:rsidRDefault="00A40089" w:rsidP="000439FE">
            <w:pPr>
              <w:widowControl w:val="0"/>
              <w:spacing w:line="240" w:lineRule="auto"/>
              <w:ind w:firstLine="0"/>
              <w:jc w:val="center"/>
              <w:rPr>
                <w:rFonts w:eastAsia="Times New Roman" w:cs="Times New Roman"/>
                <w:i/>
                <w:sz w:val="36"/>
                <w:szCs w:val="20"/>
              </w:rPr>
            </w:pPr>
            <w:r w:rsidRPr="000439FE">
              <w:rPr>
                <w:rFonts w:eastAsia="Times New Roman" w:cs="Times New Roman"/>
                <w:i/>
                <w:sz w:val="36"/>
                <w:szCs w:val="20"/>
              </w:rPr>
              <w:t>Общество с ограниченной ответственностью «Корпус»</w:t>
            </w:r>
          </w:p>
          <w:p w:rsidR="00A40089" w:rsidRPr="00374A61" w:rsidRDefault="006573C4" w:rsidP="000439FE">
            <w:pPr>
              <w:widowControl w:val="0"/>
              <w:spacing w:line="240" w:lineRule="auto"/>
              <w:rPr>
                <w:rFonts w:eastAsia="Times New Roman" w:cs="Times New Roman"/>
                <w:sz w:val="20"/>
                <w:szCs w:val="20"/>
              </w:rPr>
            </w:pPr>
            <w:r w:rsidRPr="006573C4">
              <w:rPr>
                <w:rFonts w:ascii="Calibri" w:eastAsia="Calibri" w:hAnsi="Calibri" w:cs="Times New Roman"/>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7" o:spid="_x0000_s1026" type="#_x0000_t53" alt="Описание: Описание: Описание: Циновка" style="position:absolute;left:0;text-align:left;margin-left:9pt;margin-top:1.3pt;width:445.2pt;height:18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KKq0AH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40089" w:rsidRPr="00374A61" w:rsidRDefault="00A40089" w:rsidP="000439FE">
            <w:pPr>
              <w:widowControl w:val="0"/>
              <w:spacing w:line="240" w:lineRule="auto"/>
              <w:rPr>
                <w:rFonts w:eastAsia="Times New Roman" w:cs="Times New Roman"/>
                <w:sz w:val="20"/>
                <w:szCs w:val="20"/>
              </w:rPr>
            </w:pPr>
          </w:p>
          <w:tbl>
            <w:tblPr>
              <w:tblW w:w="9020" w:type="dxa"/>
              <w:jc w:val="center"/>
              <w:tblLook w:val="01E0"/>
            </w:tblPr>
            <w:tblGrid>
              <w:gridCol w:w="4515"/>
              <w:gridCol w:w="4505"/>
            </w:tblGrid>
            <w:tr w:rsidR="00A40089" w:rsidRPr="00374A61" w:rsidTr="000439FE">
              <w:trPr>
                <w:trHeight w:val="214"/>
                <w:jc w:val="center"/>
              </w:trPr>
              <w:tc>
                <w:tcPr>
                  <w:tcW w:w="4515" w:type="dxa"/>
                  <w:hideMark/>
                </w:tcPr>
                <w:p w:rsidR="00A40089" w:rsidRPr="00374A61" w:rsidRDefault="006573C4" w:rsidP="000439FE">
                  <w:pPr>
                    <w:widowControl w:val="0"/>
                    <w:spacing w:line="240" w:lineRule="auto"/>
                    <w:ind w:firstLine="8"/>
                    <w:rPr>
                      <w:rFonts w:eastAsia="Times New Roman" w:cs="Times New Roman"/>
                      <w:b/>
                      <w:sz w:val="20"/>
                      <w:szCs w:val="20"/>
                    </w:rPr>
                  </w:pPr>
                  <w:hyperlink r:id="rId9" w:history="1">
                    <w:r w:rsidR="00A40089" w:rsidRPr="00374A61">
                      <w:rPr>
                        <w:rStyle w:val="a8"/>
                        <w:rFonts w:eastAsia="Times New Roman" w:cs="Times New Roman"/>
                        <w:b/>
                        <w:sz w:val="20"/>
                        <w:szCs w:val="20"/>
                        <w:lang w:val="en-US"/>
                      </w:rPr>
                      <w:t>www</w:t>
                    </w:r>
                    <w:r w:rsidR="00A40089" w:rsidRPr="00374A61">
                      <w:rPr>
                        <w:rStyle w:val="a8"/>
                        <w:rFonts w:eastAsia="Times New Roman" w:cs="Times New Roman"/>
                        <w:b/>
                        <w:sz w:val="20"/>
                        <w:szCs w:val="20"/>
                      </w:rPr>
                      <w:t>.</w:t>
                    </w:r>
                    <w:r w:rsidR="00A40089" w:rsidRPr="00374A61">
                      <w:rPr>
                        <w:rStyle w:val="a8"/>
                        <w:rFonts w:eastAsia="Times New Roman" w:cs="Times New Roman"/>
                        <w:b/>
                        <w:sz w:val="20"/>
                        <w:szCs w:val="20"/>
                        <w:lang w:val="en-US"/>
                      </w:rPr>
                      <w:t>corpus</w:t>
                    </w:r>
                    <w:r w:rsidR="00A40089" w:rsidRPr="00374A61">
                      <w:rPr>
                        <w:rStyle w:val="a8"/>
                        <w:rFonts w:eastAsia="Times New Roman" w:cs="Times New Roman"/>
                        <w:b/>
                        <w:sz w:val="20"/>
                        <w:szCs w:val="20"/>
                      </w:rPr>
                      <w:t>-</w:t>
                    </w:r>
                    <w:r w:rsidR="00A40089" w:rsidRPr="00374A61">
                      <w:rPr>
                        <w:rStyle w:val="a8"/>
                        <w:rFonts w:eastAsia="Times New Roman" w:cs="Times New Roman"/>
                        <w:b/>
                        <w:sz w:val="20"/>
                        <w:szCs w:val="20"/>
                        <w:lang w:val="en-US"/>
                      </w:rPr>
                      <w:t>consulting</w:t>
                    </w:r>
                    <w:r w:rsidR="00A40089" w:rsidRPr="00374A61">
                      <w:rPr>
                        <w:rStyle w:val="a8"/>
                        <w:rFonts w:eastAsia="Times New Roman" w:cs="Times New Roman"/>
                        <w:b/>
                        <w:sz w:val="20"/>
                        <w:szCs w:val="20"/>
                      </w:rPr>
                      <w:t>.</w:t>
                    </w:r>
                    <w:r w:rsidR="00A40089" w:rsidRPr="00374A61">
                      <w:rPr>
                        <w:rStyle w:val="a8"/>
                        <w:rFonts w:eastAsia="Times New Roman" w:cs="Times New Roman"/>
                        <w:b/>
                        <w:sz w:val="20"/>
                        <w:szCs w:val="20"/>
                        <w:lang w:val="en-US"/>
                      </w:rPr>
                      <w:t>ru</w:t>
                    </w:r>
                  </w:hyperlink>
                </w:p>
              </w:tc>
              <w:tc>
                <w:tcPr>
                  <w:tcW w:w="4505" w:type="dxa"/>
                  <w:hideMark/>
                </w:tcPr>
                <w:p w:rsidR="00A40089" w:rsidRPr="00374A61" w:rsidRDefault="00A40089" w:rsidP="000439FE">
                  <w:pPr>
                    <w:widowControl w:val="0"/>
                    <w:spacing w:line="240" w:lineRule="auto"/>
                    <w:jc w:val="right"/>
                    <w:rPr>
                      <w:rFonts w:eastAsia="Times New Roman" w:cs="Times New Roman"/>
                      <w:b/>
                      <w:sz w:val="20"/>
                      <w:szCs w:val="20"/>
                    </w:rPr>
                  </w:pPr>
                  <w:r w:rsidRPr="00374A61">
                    <w:rPr>
                      <w:rFonts w:eastAsia="Times New Roman" w:cs="Times New Roman"/>
                      <w:b/>
                      <w:sz w:val="20"/>
                      <w:szCs w:val="20"/>
                    </w:rPr>
                    <w:t>Тел. +7 (383) 351-66-00</w:t>
                  </w:r>
                </w:p>
              </w:tc>
            </w:tr>
          </w:tbl>
          <w:p w:rsidR="00A40089" w:rsidRPr="00374A61"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A40089" w:rsidRPr="00374A61" w:rsidRDefault="00A40089" w:rsidP="00A40089">
            <w:pPr>
              <w:widowControl w:val="0"/>
              <w:spacing w:line="240" w:lineRule="auto"/>
              <w:ind w:firstLine="0"/>
              <w:jc w:val="center"/>
              <w:rPr>
                <w:rFonts w:eastAsia="Times New Roman" w:cs="Times New Roman"/>
                <w:b/>
                <w:sz w:val="40"/>
                <w:szCs w:val="40"/>
              </w:rPr>
            </w:pPr>
          </w:p>
          <w:p w:rsidR="00A40089" w:rsidRPr="00A40089" w:rsidRDefault="00A40089"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Схема теплоснабжения </w:t>
            </w:r>
          </w:p>
          <w:p w:rsidR="00A40089" w:rsidRPr="00A3274D" w:rsidRDefault="00A40089"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городского поселения </w:t>
            </w:r>
            <w:r w:rsidR="00A3274D">
              <w:rPr>
                <w:rFonts w:eastAsia="Times New Roman" w:cs="Times New Roman"/>
                <w:b/>
                <w:sz w:val="40"/>
                <w:szCs w:val="40"/>
              </w:rPr>
              <w:t>Ваховск</w:t>
            </w:r>
          </w:p>
          <w:p w:rsidR="00A40089" w:rsidRPr="00A40089" w:rsidRDefault="00E85CD6"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 </w:t>
            </w:r>
            <w:r w:rsidR="00A40089" w:rsidRPr="00A40089">
              <w:rPr>
                <w:rFonts w:eastAsia="Times New Roman" w:cs="Times New Roman"/>
                <w:b/>
                <w:sz w:val="40"/>
                <w:szCs w:val="40"/>
              </w:rPr>
              <w:t>(Актуализация на 2018 год)</w:t>
            </w: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Pr="00A40089" w:rsidRDefault="00A40089"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Пояснительная записка</w:t>
            </w:r>
          </w:p>
          <w:p w:rsidR="00A40089" w:rsidRPr="00A40089" w:rsidRDefault="00A40089" w:rsidP="00A40089">
            <w:pPr>
              <w:widowControl w:val="0"/>
              <w:spacing w:line="240" w:lineRule="auto"/>
              <w:ind w:firstLine="0"/>
              <w:jc w:val="center"/>
              <w:rPr>
                <w:rFonts w:eastAsia="Times New Roman" w:cs="Times New Roman"/>
                <w:b/>
                <w:sz w:val="36"/>
                <w:szCs w:val="40"/>
              </w:rPr>
            </w:pPr>
            <w:r w:rsidRPr="00A40089">
              <w:rPr>
                <w:rFonts w:eastAsia="Times New Roman" w:cs="Times New Roman"/>
                <w:b/>
                <w:sz w:val="36"/>
                <w:szCs w:val="40"/>
              </w:rPr>
              <w:t xml:space="preserve">Том </w:t>
            </w:r>
            <w:r w:rsidR="008377FC">
              <w:rPr>
                <w:rFonts w:eastAsia="Times New Roman" w:cs="Times New Roman"/>
                <w:b/>
                <w:sz w:val="36"/>
                <w:szCs w:val="40"/>
                <w:lang w:val="en-US"/>
              </w:rPr>
              <w:t>I</w:t>
            </w:r>
            <w:r w:rsidRPr="00A40089">
              <w:rPr>
                <w:rFonts w:eastAsia="Times New Roman" w:cs="Times New Roman"/>
                <w:b/>
                <w:sz w:val="36"/>
                <w:szCs w:val="40"/>
              </w:rPr>
              <w:t xml:space="preserve">. </w:t>
            </w:r>
            <w:r w:rsidR="008377FC">
              <w:rPr>
                <w:rFonts w:eastAsia="Times New Roman" w:cs="Times New Roman"/>
                <w:b/>
                <w:sz w:val="36"/>
                <w:szCs w:val="40"/>
              </w:rPr>
              <w:t>Утверждаемая часть</w:t>
            </w: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Pr="00374A61" w:rsidRDefault="00A40089" w:rsidP="00A40089">
            <w:pPr>
              <w:widowControl w:val="0"/>
              <w:spacing w:line="240" w:lineRule="auto"/>
              <w:ind w:firstLine="0"/>
              <w:jc w:val="center"/>
              <w:rPr>
                <w:rFonts w:eastAsia="Times New Roman" w:cs="Times New Roman"/>
                <w:b/>
                <w:sz w:val="40"/>
                <w:szCs w:val="40"/>
              </w:rPr>
            </w:pPr>
          </w:p>
          <w:p w:rsidR="00A40089" w:rsidRPr="00374A61" w:rsidRDefault="00A40089" w:rsidP="00A40089">
            <w:pPr>
              <w:widowControl w:val="0"/>
              <w:spacing w:line="240" w:lineRule="auto"/>
              <w:ind w:firstLine="0"/>
              <w:jc w:val="center"/>
              <w:rPr>
                <w:rFonts w:eastAsia="Times New Roman" w:cs="Times New Roman"/>
                <w:b/>
                <w:sz w:val="32"/>
                <w:szCs w:val="20"/>
              </w:rPr>
            </w:pPr>
            <w:r w:rsidRPr="00374A61">
              <w:rPr>
                <w:rFonts w:eastAsia="Times New Roman" w:cs="Times New Roman"/>
                <w:b/>
                <w:sz w:val="32"/>
                <w:szCs w:val="20"/>
              </w:rPr>
              <w:t>Исполнитель: ООО «КОРПУС»</w:t>
            </w:r>
          </w:p>
          <w:p w:rsidR="00A40089" w:rsidRPr="00374A61"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A40089" w:rsidRPr="00374A61"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36"/>
                <w:szCs w:val="40"/>
              </w:rPr>
            </w:pPr>
          </w:p>
          <w:p w:rsidR="000439FE" w:rsidRPr="002F1915" w:rsidRDefault="000439FE" w:rsidP="000439FE">
            <w:pPr>
              <w:widowControl w:val="0"/>
              <w:spacing w:line="240" w:lineRule="auto"/>
              <w:jc w:val="center"/>
              <w:rPr>
                <w:rFonts w:eastAsia="Times New Roman" w:cs="Times New Roman"/>
                <w:b/>
                <w:sz w:val="36"/>
                <w:szCs w:val="40"/>
              </w:rPr>
            </w:pPr>
          </w:p>
          <w:p w:rsidR="00D13CD8" w:rsidRDefault="00D13CD8" w:rsidP="00A40089">
            <w:pPr>
              <w:widowControl w:val="0"/>
              <w:spacing w:line="240" w:lineRule="auto"/>
              <w:ind w:firstLine="0"/>
              <w:jc w:val="center"/>
              <w:rPr>
                <w:rFonts w:eastAsia="Times New Roman" w:cs="Times New Roman"/>
                <w:b/>
                <w:sz w:val="32"/>
                <w:szCs w:val="32"/>
              </w:rPr>
            </w:pPr>
          </w:p>
          <w:p w:rsidR="00E85CD6" w:rsidRDefault="00E85CD6" w:rsidP="00A40089">
            <w:pPr>
              <w:widowControl w:val="0"/>
              <w:spacing w:line="240" w:lineRule="auto"/>
              <w:ind w:firstLine="0"/>
              <w:jc w:val="center"/>
              <w:rPr>
                <w:rFonts w:eastAsia="Times New Roman" w:cs="Times New Roman"/>
                <w:b/>
                <w:sz w:val="32"/>
                <w:szCs w:val="32"/>
              </w:rPr>
            </w:pPr>
          </w:p>
          <w:p w:rsidR="00E85CD6" w:rsidRDefault="00E85CD6" w:rsidP="00A40089">
            <w:pPr>
              <w:widowControl w:val="0"/>
              <w:spacing w:line="240" w:lineRule="auto"/>
              <w:ind w:firstLine="0"/>
              <w:jc w:val="center"/>
              <w:rPr>
                <w:rFonts w:eastAsia="Times New Roman" w:cs="Times New Roman"/>
                <w:b/>
                <w:sz w:val="32"/>
                <w:szCs w:val="32"/>
              </w:rPr>
            </w:pPr>
          </w:p>
          <w:p w:rsidR="00E85CD6" w:rsidRDefault="00E85CD6" w:rsidP="00A40089">
            <w:pPr>
              <w:widowControl w:val="0"/>
              <w:spacing w:line="240" w:lineRule="auto"/>
              <w:ind w:firstLine="0"/>
              <w:jc w:val="center"/>
              <w:rPr>
                <w:rFonts w:eastAsia="Times New Roman" w:cs="Times New Roman"/>
                <w:b/>
                <w:sz w:val="32"/>
                <w:szCs w:val="32"/>
              </w:rPr>
            </w:pPr>
          </w:p>
          <w:p w:rsidR="00A40089" w:rsidRPr="000439FE" w:rsidRDefault="00A40089" w:rsidP="00A40089">
            <w:pPr>
              <w:widowControl w:val="0"/>
              <w:spacing w:line="240" w:lineRule="auto"/>
              <w:ind w:firstLine="0"/>
              <w:jc w:val="center"/>
              <w:rPr>
                <w:rFonts w:eastAsia="Times New Roman" w:cs="Times New Roman"/>
                <w:b/>
                <w:sz w:val="32"/>
                <w:szCs w:val="32"/>
              </w:rPr>
            </w:pPr>
            <w:r w:rsidRPr="00374A61">
              <w:rPr>
                <w:rFonts w:eastAsia="Times New Roman" w:cs="Times New Roman"/>
                <w:b/>
                <w:sz w:val="32"/>
                <w:szCs w:val="32"/>
              </w:rPr>
              <w:t>Новосибирск, 2017 г.</w:t>
            </w:r>
          </w:p>
          <w:p w:rsidR="00A40089" w:rsidRPr="00780BE3" w:rsidRDefault="00A40089" w:rsidP="000439FE">
            <w:pPr>
              <w:widowControl w:val="0"/>
              <w:spacing w:line="240" w:lineRule="auto"/>
              <w:ind w:firstLine="0"/>
              <w:jc w:val="center"/>
              <w:rPr>
                <w:rFonts w:eastAsia="Times New Roman" w:cs="Times New Roman"/>
                <w:i/>
                <w:sz w:val="36"/>
                <w:szCs w:val="20"/>
              </w:rPr>
            </w:pPr>
            <w:r>
              <w:rPr>
                <w:rFonts w:eastAsia="Times New Roman" w:cs="Times New Roman"/>
                <w:i/>
                <w:sz w:val="36"/>
                <w:szCs w:val="20"/>
              </w:rPr>
              <w:lastRenderedPageBreak/>
              <w:t>Общество с ограниченной ответственностью</w:t>
            </w:r>
            <w:r w:rsidRPr="00780BE3">
              <w:rPr>
                <w:rFonts w:eastAsia="Times New Roman" w:cs="Times New Roman"/>
                <w:i/>
                <w:sz w:val="36"/>
                <w:szCs w:val="20"/>
              </w:rPr>
              <w:t xml:space="preserve"> «Корпус»</w:t>
            </w:r>
          </w:p>
          <w:p w:rsidR="00A40089" w:rsidRPr="00374A61" w:rsidRDefault="006573C4" w:rsidP="000439FE">
            <w:pPr>
              <w:widowControl w:val="0"/>
              <w:spacing w:line="240" w:lineRule="auto"/>
              <w:rPr>
                <w:rFonts w:eastAsia="Times New Roman" w:cs="Times New Roman"/>
                <w:sz w:val="20"/>
                <w:szCs w:val="20"/>
              </w:rPr>
            </w:pPr>
            <w:r w:rsidRPr="006573C4">
              <w:rPr>
                <w:rFonts w:ascii="Calibri" w:eastAsia="Calibri" w:hAnsi="Calibri" w:cs="Times New Roman"/>
                <w:noProof/>
                <w:lang w:eastAsia="ru-RU"/>
              </w:rPr>
              <w:pict>
                <v:shape id="_x0000_s1027" type="#_x0000_t53" alt="Описание: Описание: Описание: Циновка" style="position:absolute;left:0;text-align:left;margin-left:9pt;margin-top:1.3pt;width:445.2pt;height:18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C6s7mP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40089" w:rsidRPr="00374A61" w:rsidRDefault="00A40089" w:rsidP="000439FE">
            <w:pPr>
              <w:widowControl w:val="0"/>
              <w:spacing w:line="240" w:lineRule="auto"/>
              <w:rPr>
                <w:rFonts w:eastAsia="Times New Roman" w:cs="Times New Roman"/>
                <w:sz w:val="20"/>
                <w:szCs w:val="20"/>
              </w:rPr>
            </w:pPr>
          </w:p>
          <w:tbl>
            <w:tblPr>
              <w:tblW w:w="9020" w:type="dxa"/>
              <w:jc w:val="center"/>
              <w:tblLook w:val="01E0"/>
            </w:tblPr>
            <w:tblGrid>
              <w:gridCol w:w="4515"/>
              <w:gridCol w:w="4505"/>
            </w:tblGrid>
            <w:tr w:rsidR="00A40089" w:rsidRPr="00374A61" w:rsidTr="000439FE">
              <w:trPr>
                <w:trHeight w:val="214"/>
                <w:jc w:val="center"/>
              </w:trPr>
              <w:tc>
                <w:tcPr>
                  <w:tcW w:w="4515" w:type="dxa"/>
                  <w:hideMark/>
                </w:tcPr>
                <w:p w:rsidR="00A40089" w:rsidRPr="00374A61" w:rsidRDefault="006573C4" w:rsidP="000439FE">
                  <w:pPr>
                    <w:widowControl w:val="0"/>
                    <w:spacing w:line="240" w:lineRule="auto"/>
                    <w:ind w:firstLine="0"/>
                    <w:rPr>
                      <w:rFonts w:eastAsia="Times New Roman" w:cs="Times New Roman"/>
                      <w:b/>
                      <w:sz w:val="20"/>
                      <w:szCs w:val="20"/>
                    </w:rPr>
                  </w:pPr>
                  <w:hyperlink r:id="rId10" w:history="1">
                    <w:r w:rsidR="00A40089" w:rsidRPr="00374A61">
                      <w:rPr>
                        <w:rStyle w:val="a8"/>
                        <w:rFonts w:eastAsia="Times New Roman" w:cs="Times New Roman"/>
                        <w:b/>
                        <w:sz w:val="20"/>
                        <w:szCs w:val="20"/>
                        <w:lang w:val="en-US"/>
                      </w:rPr>
                      <w:t>www</w:t>
                    </w:r>
                    <w:r w:rsidR="00A40089" w:rsidRPr="00374A61">
                      <w:rPr>
                        <w:rStyle w:val="a8"/>
                        <w:rFonts w:eastAsia="Times New Roman" w:cs="Times New Roman"/>
                        <w:b/>
                        <w:sz w:val="20"/>
                        <w:szCs w:val="20"/>
                      </w:rPr>
                      <w:t>.</w:t>
                    </w:r>
                    <w:r w:rsidR="00A40089" w:rsidRPr="00374A61">
                      <w:rPr>
                        <w:rStyle w:val="a8"/>
                        <w:rFonts w:eastAsia="Times New Roman" w:cs="Times New Roman"/>
                        <w:b/>
                        <w:sz w:val="20"/>
                        <w:szCs w:val="20"/>
                        <w:lang w:val="en-US"/>
                      </w:rPr>
                      <w:t>corpus</w:t>
                    </w:r>
                    <w:r w:rsidR="00A40089" w:rsidRPr="00374A61">
                      <w:rPr>
                        <w:rStyle w:val="a8"/>
                        <w:rFonts w:eastAsia="Times New Roman" w:cs="Times New Roman"/>
                        <w:b/>
                        <w:sz w:val="20"/>
                        <w:szCs w:val="20"/>
                      </w:rPr>
                      <w:t>-</w:t>
                    </w:r>
                    <w:r w:rsidR="00A40089" w:rsidRPr="00374A61">
                      <w:rPr>
                        <w:rStyle w:val="a8"/>
                        <w:rFonts w:eastAsia="Times New Roman" w:cs="Times New Roman"/>
                        <w:b/>
                        <w:sz w:val="20"/>
                        <w:szCs w:val="20"/>
                        <w:lang w:val="en-US"/>
                      </w:rPr>
                      <w:t>consulting</w:t>
                    </w:r>
                    <w:r w:rsidR="00A40089" w:rsidRPr="00374A61">
                      <w:rPr>
                        <w:rStyle w:val="a8"/>
                        <w:rFonts w:eastAsia="Times New Roman" w:cs="Times New Roman"/>
                        <w:b/>
                        <w:sz w:val="20"/>
                        <w:szCs w:val="20"/>
                      </w:rPr>
                      <w:t>.</w:t>
                    </w:r>
                    <w:r w:rsidR="00A40089" w:rsidRPr="00374A61">
                      <w:rPr>
                        <w:rStyle w:val="a8"/>
                        <w:rFonts w:eastAsia="Times New Roman" w:cs="Times New Roman"/>
                        <w:b/>
                        <w:sz w:val="20"/>
                        <w:szCs w:val="20"/>
                        <w:lang w:val="en-US"/>
                      </w:rPr>
                      <w:t>ru</w:t>
                    </w:r>
                  </w:hyperlink>
                </w:p>
              </w:tc>
              <w:tc>
                <w:tcPr>
                  <w:tcW w:w="4505" w:type="dxa"/>
                  <w:hideMark/>
                </w:tcPr>
                <w:p w:rsidR="00A40089" w:rsidRPr="00374A61" w:rsidRDefault="00A40089" w:rsidP="000439FE">
                  <w:pPr>
                    <w:widowControl w:val="0"/>
                    <w:spacing w:line="240" w:lineRule="auto"/>
                    <w:jc w:val="right"/>
                    <w:rPr>
                      <w:rFonts w:eastAsia="Times New Roman" w:cs="Times New Roman"/>
                      <w:b/>
                      <w:sz w:val="20"/>
                      <w:szCs w:val="20"/>
                    </w:rPr>
                  </w:pPr>
                  <w:r w:rsidRPr="00374A61">
                    <w:rPr>
                      <w:rFonts w:eastAsia="Times New Roman" w:cs="Times New Roman"/>
                      <w:b/>
                      <w:sz w:val="20"/>
                      <w:szCs w:val="20"/>
                    </w:rPr>
                    <w:t>Тел. +7 (383) 351-66-00</w:t>
                  </w:r>
                </w:p>
              </w:tc>
            </w:tr>
          </w:tbl>
          <w:p w:rsidR="00A40089" w:rsidRPr="00374A61"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0439FE" w:rsidRDefault="000439FE"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9C3005" w:rsidRPr="00A40089" w:rsidRDefault="009C3005"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Схема теплоснабжения </w:t>
            </w:r>
          </w:p>
          <w:p w:rsidR="009C3005" w:rsidRDefault="009C3005"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городского поселения </w:t>
            </w:r>
            <w:r w:rsidR="00A3274D">
              <w:rPr>
                <w:rFonts w:eastAsia="Times New Roman" w:cs="Times New Roman"/>
                <w:b/>
                <w:sz w:val="40"/>
                <w:szCs w:val="40"/>
              </w:rPr>
              <w:t>Ваховск</w:t>
            </w:r>
          </w:p>
          <w:p w:rsidR="009C3005" w:rsidRPr="00A40089" w:rsidRDefault="00E85CD6"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 </w:t>
            </w:r>
            <w:r w:rsidR="009C3005" w:rsidRPr="00A40089">
              <w:rPr>
                <w:rFonts w:eastAsia="Times New Roman" w:cs="Times New Roman"/>
                <w:b/>
                <w:sz w:val="40"/>
                <w:szCs w:val="40"/>
              </w:rPr>
              <w:t>(Актуализация на 2018 год)</w:t>
            </w:r>
          </w:p>
          <w:p w:rsidR="00A40089"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A40089" w:rsidRDefault="00A40089" w:rsidP="000439FE">
            <w:pPr>
              <w:widowControl w:val="0"/>
              <w:spacing w:line="240" w:lineRule="auto"/>
              <w:jc w:val="center"/>
              <w:rPr>
                <w:rFonts w:eastAsia="Times New Roman" w:cs="Times New Roman"/>
                <w:b/>
                <w:sz w:val="40"/>
                <w:szCs w:val="40"/>
              </w:rPr>
            </w:pPr>
          </w:p>
          <w:p w:rsidR="009C3005" w:rsidRPr="00374A61" w:rsidRDefault="009C3005" w:rsidP="000439FE">
            <w:pPr>
              <w:widowControl w:val="0"/>
              <w:spacing w:line="240" w:lineRule="auto"/>
              <w:jc w:val="center"/>
              <w:rPr>
                <w:rFonts w:eastAsia="Times New Roman" w:cs="Times New Roman"/>
                <w:b/>
                <w:sz w:val="40"/>
                <w:szCs w:val="40"/>
              </w:rPr>
            </w:pPr>
          </w:p>
          <w:p w:rsidR="00A40089" w:rsidRPr="009C5932" w:rsidRDefault="00A40089" w:rsidP="000439FE">
            <w:pPr>
              <w:widowControl w:val="0"/>
              <w:spacing w:line="240" w:lineRule="auto"/>
              <w:jc w:val="center"/>
              <w:rPr>
                <w:rFonts w:eastAsia="Times New Roman" w:cs="Times New Roman"/>
                <w:b/>
                <w:sz w:val="32"/>
                <w:szCs w:val="32"/>
                <w:lang w:eastAsia="ar-SA"/>
              </w:rPr>
            </w:pPr>
            <w:r w:rsidRPr="00C72283">
              <w:rPr>
                <w:rFonts w:eastAsia="Times New Roman" w:cs="Times New Roman"/>
                <w:b/>
                <w:sz w:val="32"/>
                <w:szCs w:val="32"/>
              </w:rPr>
              <w:t>М</w:t>
            </w:r>
            <w:r>
              <w:rPr>
                <w:rFonts w:eastAsia="Times New Roman" w:cs="Times New Roman"/>
                <w:b/>
                <w:sz w:val="32"/>
                <w:szCs w:val="32"/>
              </w:rPr>
              <w:t>у</w:t>
            </w:r>
            <w:r w:rsidRPr="009C5932">
              <w:rPr>
                <w:rFonts w:eastAsia="Times New Roman" w:cs="Times New Roman"/>
                <w:b/>
                <w:sz w:val="32"/>
                <w:szCs w:val="32"/>
              </w:rPr>
              <w:t>ниципальный контракт</w:t>
            </w:r>
          </w:p>
          <w:p w:rsidR="00A40089" w:rsidRPr="009C5932" w:rsidRDefault="00A40089" w:rsidP="000439FE">
            <w:pPr>
              <w:widowControl w:val="0"/>
              <w:spacing w:line="240" w:lineRule="auto"/>
              <w:jc w:val="center"/>
              <w:rPr>
                <w:rFonts w:eastAsia="Times New Roman" w:cs="Times New Roman"/>
                <w:b/>
                <w:bCs/>
                <w:sz w:val="32"/>
                <w:szCs w:val="32"/>
              </w:rPr>
            </w:pPr>
            <w:r w:rsidRPr="009C5932">
              <w:rPr>
                <w:rFonts w:eastAsia="Times New Roman" w:cs="Times New Roman"/>
                <w:b/>
                <w:bCs/>
                <w:sz w:val="32"/>
                <w:szCs w:val="32"/>
              </w:rPr>
              <w:t>от «</w:t>
            </w:r>
            <w:r w:rsidR="009C5932" w:rsidRPr="009C5932">
              <w:rPr>
                <w:rFonts w:eastAsia="Times New Roman" w:cs="Times New Roman"/>
                <w:b/>
                <w:bCs/>
                <w:sz w:val="32"/>
                <w:szCs w:val="32"/>
              </w:rPr>
              <w:t>16» октября</w:t>
            </w:r>
            <w:r w:rsidRPr="009C5932">
              <w:rPr>
                <w:rFonts w:eastAsia="Times New Roman" w:cs="Times New Roman"/>
                <w:b/>
                <w:bCs/>
                <w:sz w:val="32"/>
                <w:szCs w:val="32"/>
              </w:rPr>
              <w:t xml:space="preserve"> 2017 г.</w:t>
            </w:r>
          </w:p>
          <w:p w:rsidR="00A40089" w:rsidRDefault="00A40089" w:rsidP="000439FE">
            <w:pPr>
              <w:widowControl w:val="0"/>
              <w:spacing w:line="240" w:lineRule="auto"/>
              <w:jc w:val="center"/>
              <w:rPr>
                <w:rFonts w:eastAsia="Times New Roman" w:cs="Times New Roman"/>
                <w:b/>
                <w:sz w:val="40"/>
                <w:szCs w:val="40"/>
              </w:rPr>
            </w:pPr>
            <w:r w:rsidRPr="009C5932">
              <w:rPr>
                <w:rFonts w:eastAsia="Times New Roman" w:cs="Times New Roman"/>
                <w:b/>
                <w:sz w:val="32"/>
                <w:szCs w:val="32"/>
                <w:lang w:eastAsia="ar-SA"/>
              </w:rPr>
              <w:t xml:space="preserve">№ </w:t>
            </w:r>
            <w:r w:rsidR="009C5932" w:rsidRPr="009C5932">
              <w:rPr>
                <w:rFonts w:eastAsia="Times New Roman" w:cs="Times New Roman"/>
                <w:b/>
                <w:sz w:val="32"/>
                <w:szCs w:val="32"/>
                <w:lang w:eastAsia="ar-SA"/>
              </w:rPr>
              <w:t>МК/330/17</w:t>
            </w:r>
          </w:p>
          <w:p w:rsidR="00A40089" w:rsidRDefault="00A40089" w:rsidP="000439FE">
            <w:pPr>
              <w:widowControl w:val="0"/>
              <w:spacing w:line="240" w:lineRule="auto"/>
              <w:jc w:val="center"/>
              <w:rPr>
                <w:rFonts w:eastAsia="Times New Roman" w:cs="Times New Roman"/>
                <w:b/>
                <w:sz w:val="40"/>
                <w:szCs w:val="40"/>
              </w:rPr>
            </w:pPr>
          </w:p>
          <w:p w:rsidR="009C3005" w:rsidRDefault="009C3005" w:rsidP="000439FE">
            <w:pPr>
              <w:widowControl w:val="0"/>
              <w:spacing w:line="240" w:lineRule="auto"/>
              <w:jc w:val="center"/>
              <w:rPr>
                <w:rFonts w:eastAsia="Times New Roman" w:cs="Times New Roman"/>
                <w:b/>
                <w:sz w:val="40"/>
                <w:szCs w:val="40"/>
              </w:rPr>
            </w:pPr>
          </w:p>
          <w:p w:rsidR="00A40089" w:rsidRPr="00374A61" w:rsidRDefault="00A40089" w:rsidP="000439FE">
            <w:pPr>
              <w:widowControl w:val="0"/>
              <w:spacing w:line="240" w:lineRule="auto"/>
              <w:jc w:val="center"/>
              <w:rPr>
                <w:rFonts w:eastAsia="Times New Roman" w:cs="Times New Roman"/>
                <w:b/>
                <w:sz w:val="40"/>
                <w:szCs w:val="40"/>
              </w:rPr>
            </w:pPr>
          </w:p>
          <w:p w:rsidR="00A40089" w:rsidRPr="00374A61" w:rsidRDefault="00A40089" w:rsidP="000439FE">
            <w:pPr>
              <w:widowControl w:val="0"/>
              <w:spacing w:line="240" w:lineRule="auto"/>
              <w:jc w:val="center"/>
              <w:rPr>
                <w:rFonts w:eastAsia="Times New Roman" w:cs="Times New Roman"/>
                <w:b/>
                <w:sz w:val="32"/>
                <w:szCs w:val="20"/>
              </w:rPr>
            </w:pPr>
            <w:r w:rsidRPr="00374A61">
              <w:rPr>
                <w:rFonts w:eastAsia="Times New Roman" w:cs="Times New Roman"/>
                <w:b/>
                <w:sz w:val="32"/>
                <w:szCs w:val="20"/>
              </w:rPr>
              <w:t>Исполнитель: ООО «К</w:t>
            </w:r>
            <w:r>
              <w:rPr>
                <w:rFonts w:eastAsia="Times New Roman" w:cs="Times New Roman"/>
                <w:b/>
                <w:sz w:val="32"/>
                <w:szCs w:val="20"/>
              </w:rPr>
              <w:t>орпус</w:t>
            </w:r>
            <w:r w:rsidRPr="00374A61">
              <w:rPr>
                <w:rFonts w:eastAsia="Times New Roman" w:cs="Times New Roman"/>
                <w:b/>
                <w:sz w:val="32"/>
                <w:szCs w:val="20"/>
              </w:rPr>
              <w:t>»</w:t>
            </w:r>
          </w:p>
          <w:p w:rsidR="00A40089" w:rsidRDefault="00A40089" w:rsidP="000439FE">
            <w:pPr>
              <w:widowControl w:val="0"/>
              <w:spacing w:line="240" w:lineRule="auto"/>
              <w:jc w:val="center"/>
              <w:rPr>
                <w:rFonts w:eastAsia="Times New Roman" w:cs="Times New Roman"/>
                <w:b/>
                <w:sz w:val="40"/>
                <w:szCs w:val="40"/>
              </w:rPr>
            </w:pPr>
          </w:p>
          <w:p w:rsidR="008A3715" w:rsidRPr="00374A61" w:rsidRDefault="008A3715" w:rsidP="000439FE">
            <w:pPr>
              <w:widowControl w:val="0"/>
              <w:spacing w:line="240" w:lineRule="auto"/>
              <w:jc w:val="center"/>
              <w:rPr>
                <w:rFonts w:eastAsia="Times New Roman" w:cs="Times New Roman"/>
                <w:b/>
                <w:sz w:val="40"/>
                <w:szCs w:val="40"/>
              </w:rPr>
            </w:pPr>
          </w:p>
          <w:tbl>
            <w:tblPr>
              <w:tblW w:w="8587" w:type="dxa"/>
              <w:jc w:val="center"/>
              <w:tblLook w:val="00A0"/>
            </w:tblPr>
            <w:tblGrid>
              <w:gridCol w:w="6405"/>
              <w:gridCol w:w="2182"/>
            </w:tblGrid>
            <w:tr w:rsidR="00A40089" w:rsidRPr="002973D9" w:rsidTr="000439FE">
              <w:trPr>
                <w:trHeight w:val="273"/>
                <w:jc w:val="center"/>
              </w:trPr>
              <w:tc>
                <w:tcPr>
                  <w:tcW w:w="6405" w:type="dxa"/>
                  <w:vAlign w:val="center"/>
                  <w:hideMark/>
                </w:tcPr>
                <w:p w:rsidR="00A40089" w:rsidRPr="002973D9" w:rsidRDefault="009C3005" w:rsidP="002973D9">
                  <w:pPr>
                    <w:pStyle w:val="a9"/>
                    <w:jc w:val="left"/>
                    <w:rPr>
                      <w:sz w:val="24"/>
                    </w:rPr>
                  </w:pPr>
                  <w:r w:rsidRPr="002973D9">
                    <w:rPr>
                      <w:sz w:val="24"/>
                    </w:rPr>
                    <w:t>Д</w:t>
                  </w:r>
                  <w:r w:rsidR="00A40089" w:rsidRPr="002973D9">
                    <w:rPr>
                      <w:sz w:val="24"/>
                    </w:rPr>
                    <w:t>иректор ООО «Корпус»</w:t>
                  </w:r>
                </w:p>
              </w:tc>
              <w:tc>
                <w:tcPr>
                  <w:tcW w:w="2182" w:type="dxa"/>
                  <w:vAlign w:val="center"/>
                  <w:hideMark/>
                </w:tcPr>
                <w:p w:rsidR="00A40089" w:rsidRPr="002973D9" w:rsidRDefault="00A40089" w:rsidP="002973D9">
                  <w:pPr>
                    <w:pStyle w:val="a9"/>
                    <w:jc w:val="left"/>
                    <w:rPr>
                      <w:sz w:val="24"/>
                    </w:rPr>
                  </w:pPr>
                  <w:r w:rsidRPr="002973D9">
                    <w:rPr>
                      <w:sz w:val="24"/>
                    </w:rPr>
                    <w:t>Ю.П. Воронов</w:t>
                  </w:r>
                </w:p>
              </w:tc>
            </w:tr>
            <w:tr w:rsidR="00A40089" w:rsidRPr="002973D9" w:rsidTr="000439FE">
              <w:trPr>
                <w:trHeight w:val="292"/>
                <w:jc w:val="center"/>
              </w:trPr>
              <w:tc>
                <w:tcPr>
                  <w:tcW w:w="6405" w:type="dxa"/>
                  <w:vAlign w:val="center"/>
                  <w:hideMark/>
                </w:tcPr>
                <w:p w:rsidR="00A40089" w:rsidRPr="002973D9" w:rsidRDefault="00A40089" w:rsidP="002973D9">
                  <w:pPr>
                    <w:pStyle w:val="a9"/>
                    <w:jc w:val="left"/>
                    <w:rPr>
                      <w:sz w:val="24"/>
                    </w:rPr>
                  </w:pPr>
                  <w:r w:rsidRPr="002973D9">
                    <w:rPr>
                      <w:sz w:val="24"/>
                    </w:rPr>
                    <w:t>Исполнительный директор ООО «Корпус»</w:t>
                  </w:r>
                </w:p>
              </w:tc>
              <w:tc>
                <w:tcPr>
                  <w:tcW w:w="2182" w:type="dxa"/>
                  <w:vAlign w:val="center"/>
                  <w:hideMark/>
                </w:tcPr>
                <w:p w:rsidR="00A40089" w:rsidRPr="002973D9" w:rsidRDefault="00A40089" w:rsidP="002973D9">
                  <w:pPr>
                    <w:pStyle w:val="a9"/>
                    <w:jc w:val="left"/>
                    <w:rPr>
                      <w:sz w:val="24"/>
                    </w:rPr>
                  </w:pPr>
                  <w:r w:rsidRPr="002973D9">
                    <w:rPr>
                      <w:sz w:val="24"/>
                    </w:rPr>
                    <w:t>Л.А. Куприянов</w:t>
                  </w:r>
                </w:p>
              </w:tc>
            </w:tr>
            <w:tr w:rsidR="00A40089" w:rsidRPr="002973D9" w:rsidTr="000439FE">
              <w:trPr>
                <w:trHeight w:val="292"/>
                <w:jc w:val="center"/>
              </w:trPr>
              <w:tc>
                <w:tcPr>
                  <w:tcW w:w="6405" w:type="dxa"/>
                  <w:vAlign w:val="center"/>
                  <w:hideMark/>
                </w:tcPr>
                <w:p w:rsidR="00A40089" w:rsidRPr="002973D9" w:rsidRDefault="00A40089" w:rsidP="002973D9">
                  <w:pPr>
                    <w:pStyle w:val="a9"/>
                    <w:jc w:val="left"/>
                    <w:rPr>
                      <w:sz w:val="24"/>
                    </w:rPr>
                  </w:pPr>
                  <w:r w:rsidRPr="002973D9">
                    <w:rPr>
                      <w:sz w:val="24"/>
                    </w:rPr>
                    <w:t>Главный инженер проекта</w:t>
                  </w:r>
                </w:p>
              </w:tc>
              <w:tc>
                <w:tcPr>
                  <w:tcW w:w="2182" w:type="dxa"/>
                  <w:vAlign w:val="center"/>
                  <w:hideMark/>
                </w:tcPr>
                <w:p w:rsidR="00A40089" w:rsidRPr="002973D9" w:rsidRDefault="00A40089" w:rsidP="002973D9">
                  <w:pPr>
                    <w:pStyle w:val="a9"/>
                    <w:jc w:val="left"/>
                    <w:rPr>
                      <w:sz w:val="24"/>
                    </w:rPr>
                  </w:pPr>
                  <w:r w:rsidRPr="002973D9">
                    <w:rPr>
                      <w:sz w:val="24"/>
                    </w:rPr>
                    <w:t>Г.А. Ромашов</w:t>
                  </w:r>
                </w:p>
              </w:tc>
            </w:tr>
            <w:tr w:rsidR="00A40089" w:rsidRPr="002973D9" w:rsidTr="000439FE">
              <w:trPr>
                <w:trHeight w:val="292"/>
                <w:jc w:val="center"/>
              </w:trPr>
              <w:tc>
                <w:tcPr>
                  <w:tcW w:w="6405" w:type="dxa"/>
                </w:tcPr>
                <w:p w:rsidR="00A40089" w:rsidRPr="002973D9" w:rsidRDefault="00A40089" w:rsidP="002973D9">
                  <w:pPr>
                    <w:pStyle w:val="a9"/>
                    <w:jc w:val="left"/>
                    <w:rPr>
                      <w:sz w:val="24"/>
                    </w:rPr>
                  </w:pPr>
                  <w:r w:rsidRPr="002973D9">
                    <w:rPr>
                      <w:sz w:val="24"/>
                    </w:rPr>
                    <w:t>Ведущий специалист</w:t>
                  </w:r>
                </w:p>
              </w:tc>
              <w:tc>
                <w:tcPr>
                  <w:tcW w:w="2182" w:type="dxa"/>
                </w:tcPr>
                <w:p w:rsidR="00A40089" w:rsidRPr="002973D9" w:rsidRDefault="00A40089" w:rsidP="002973D9">
                  <w:pPr>
                    <w:pStyle w:val="a9"/>
                    <w:jc w:val="left"/>
                    <w:rPr>
                      <w:sz w:val="24"/>
                    </w:rPr>
                  </w:pPr>
                  <w:r w:rsidRPr="002973D9">
                    <w:rPr>
                      <w:sz w:val="24"/>
                    </w:rPr>
                    <w:t xml:space="preserve">А.С. Васильева </w:t>
                  </w:r>
                </w:p>
              </w:tc>
            </w:tr>
            <w:tr w:rsidR="00A40089" w:rsidRPr="002973D9" w:rsidTr="000439FE">
              <w:trPr>
                <w:trHeight w:val="292"/>
                <w:jc w:val="center"/>
              </w:trPr>
              <w:tc>
                <w:tcPr>
                  <w:tcW w:w="6405" w:type="dxa"/>
                </w:tcPr>
                <w:p w:rsidR="00A40089" w:rsidRPr="002973D9" w:rsidRDefault="00A40089" w:rsidP="002973D9">
                  <w:pPr>
                    <w:pStyle w:val="a9"/>
                    <w:jc w:val="left"/>
                    <w:rPr>
                      <w:sz w:val="24"/>
                    </w:rPr>
                  </w:pPr>
                  <w:r w:rsidRPr="002973D9">
                    <w:rPr>
                      <w:sz w:val="24"/>
                    </w:rPr>
                    <w:t>Ведущий специалист</w:t>
                  </w:r>
                </w:p>
              </w:tc>
              <w:tc>
                <w:tcPr>
                  <w:tcW w:w="2182" w:type="dxa"/>
                </w:tcPr>
                <w:p w:rsidR="00A40089" w:rsidRPr="006F70B8" w:rsidRDefault="006F70B8" w:rsidP="002973D9">
                  <w:pPr>
                    <w:pStyle w:val="a9"/>
                    <w:jc w:val="left"/>
                    <w:rPr>
                      <w:sz w:val="24"/>
                    </w:rPr>
                  </w:pPr>
                  <w:r w:rsidRPr="006F70B8">
                    <w:rPr>
                      <w:sz w:val="24"/>
                    </w:rPr>
                    <w:t>В.В.Ерёменко</w:t>
                  </w:r>
                </w:p>
              </w:tc>
            </w:tr>
          </w:tbl>
          <w:p w:rsidR="00A40089" w:rsidRPr="00374A61" w:rsidRDefault="00A40089" w:rsidP="000439FE">
            <w:pPr>
              <w:widowControl w:val="0"/>
              <w:spacing w:line="240" w:lineRule="auto"/>
              <w:jc w:val="center"/>
              <w:rPr>
                <w:rFonts w:eastAsia="Times New Roman" w:cs="Times New Roman"/>
                <w:sz w:val="40"/>
                <w:szCs w:val="40"/>
              </w:rPr>
            </w:pPr>
          </w:p>
          <w:p w:rsidR="00A40089" w:rsidRPr="00374A61" w:rsidRDefault="00A40089" w:rsidP="000439FE">
            <w:pPr>
              <w:widowControl w:val="0"/>
              <w:spacing w:line="240" w:lineRule="auto"/>
              <w:jc w:val="center"/>
              <w:rPr>
                <w:rFonts w:eastAsia="Times New Roman" w:cs="Times New Roman"/>
                <w:sz w:val="40"/>
                <w:szCs w:val="40"/>
              </w:rPr>
            </w:pPr>
          </w:p>
          <w:p w:rsidR="00E85CD6" w:rsidRDefault="00E85CD6" w:rsidP="000439FE">
            <w:pPr>
              <w:widowControl w:val="0"/>
              <w:tabs>
                <w:tab w:val="center" w:pos="4782"/>
                <w:tab w:val="left" w:pos="6985"/>
              </w:tabs>
              <w:spacing w:line="240" w:lineRule="auto"/>
              <w:jc w:val="center"/>
              <w:rPr>
                <w:rFonts w:eastAsia="Times New Roman" w:cs="Times New Roman"/>
                <w:sz w:val="28"/>
                <w:szCs w:val="20"/>
              </w:rPr>
            </w:pPr>
          </w:p>
          <w:p w:rsidR="00A40089" w:rsidRPr="00374A61" w:rsidRDefault="00A40089" w:rsidP="000439FE">
            <w:pPr>
              <w:widowControl w:val="0"/>
              <w:tabs>
                <w:tab w:val="center" w:pos="4782"/>
                <w:tab w:val="left" w:pos="6985"/>
              </w:tabs>
              <w:spacing w:line="240" w:lineRule="auto"/>
              <w:jc w:val="center"/>
              <w:rPr>
                <w:rFonts w:eastAsia="Times New Roman" w:cs="Times New Roman"/>
                <w:sz w:val="28"/>
                <w:szCs w:val="20"/>
              </w:rPr>
            </w:pPr>
            <w:r w:rsidRPr="00374A61">
              <w:rPr>
                <w:rFonts w:eastAsia="Times New Roman" w:cs="Times New Roman"/>
                <w:sz w:val="28"/>
                <w:szCs w:val="20"/>
              </w:rPr>
              <w:t>г. Новосибирск, 2017 г.</w:t>
            </w:r>
          </w:p>
        </w:tc>
      </w:tr>
    </w:tbl>
    <w:sdt>
      <w:sdtPr>
        <w:rPr>
          <w:rFonts w:ascii="Times New Roman" w:eastAsiaTheme="minorHAnsi" w:hAnsi="Times New Roman" w:cstheme="minorBidi"/>
          <w:b w:val="0"/>
          <w:bCs w:val="0"/>
          <w:color w:val="auto"/>
          <w:sz w:val="24"/>
          <w:szCs w:val="22"/>
          <w:lang w:eastAsia="en-US"/>
        </w:rPr>
        <w:id w:val="1998613406"/>
        <w:docPartObj>
          <w:docPartGallery w:val="Table of Contents"/>
          <w:docPartUnique/>
        </w:docPartObj>
      </w:sdtPr>
      <w:sdtEndPr>
        <w:rPr>
          <w:rFonts w:cs="Times New Roman"/>
          <w:szCs w:val="24"/>
        </w:rPr>
      </w:sdtEndPr>
      <w:sdtContent>
        <w:p w:rsidR="00062393" w:rsidRPr="00831F59" w:rsidRDefault="00062393" w:rsidP="009167FA">
          <w:pPr>
            <w:pStyle w:val="af6"/>
            <w:spacing w:before="0" w:after="120" w:line="240" w:lineRule="auto"/>
            <w:jc w:val="center"/>
            <w:rPr>
              <w:rFonts w:ascii="Times New Roman" w:hAnsi="Times New Roman" w:cs="Times New Roman"/>
              <w:color w:val="auto"/>
              <w:sz w:val="27"/>
              <w:szCs w:val="27"/>
            </w:rPr>
          </w:pPr>
          <w:r w:rsidRPr="00831F59">
            <w:rPr>
              <w:rFonts w:ascii="Times New Roman" w:hAnsi="Times New Roman" w:cs="Times New Roman"/>
              <w:color w:val="auto"/>
              <w:sz w:val="27"/>
              <w:szCs w:val="27"/>
            </w:rPr>
            <w:t>Оглавление</w:t>
          </w:r>
        </w:p>
        <w:p w:rsidR="009167FA" w:rsidRPr="009167FA" w:rsidRDefault="006573C4" w:rsidP="009167FA">
          <w:pPr>
            <w:pStyle w:val="17"/>
            <w:ind w:firstLine="0"/>
            <w:rPr>
              <w:rFonts w:asciiTheme="minorHAnsi" w:eastAsiaTheme="minorEastAsia" w:hAnsiTheme="minorHAnsi"/>
              <w:noProof/>
              <w:sz w:val="22"/>
              <w:lang w:eastAsia="ru-RU"/>
            </w:rPr>
          </w:pPr>
          <w:r w:rsidRPr="006573C4">
            <w:rPr>
              <w:rFonts w:cs="Times New Roman"/>
              <w:szCs w:val="24"/>
            </w:rPr>
            <w:fldChar w:fldCharType="begin"/>
          </w:r>
          <w:r w:rsidR="00062393" w:rsidRPr="009167FA">
            <w:rPr>
              <w:rFonts w:cs="Times New Roman"/>
              <w:szCs w:val="24"/>
            </w:rPr>
            <w:instrText xml:space="preserve"> TOC \o "1-3" \h \z \u </w:instrText>
          </w:r>
          <w:r w:rsidRPr="006573C4">
            <w:rPr>
              <w:rFonts w:cs="Times New Roman"/>
              <w:szCs w:val="24"/>
            </w:rPr>
            <w:fldChar w:fldCharType="separate"/>
          </w:r>
          <w:hyperlink w:anchor="_Toc501544740" w:history="1">
            <w:r w:rsidR="009167FA" w:rsidRPr="009167FA">
              <w:rPr>
                <w:rStyle w:val="a8"/>
                <w:noProof/>
              </w:rPr>
              <w:t>Раздел 1. Показатели перспективного спроса на тепловую энергию (мощность) и теплоноситель в установленных границах территории поселения</w:t>
            </w:r>
            <w:r w:rsidR="009167FA" w:rsidRPr="009167FA">
              <w:rPr>
                <w:noProof/>
                <w:webHidden/>
              </w:rPr>
              <w:tab/>
            </w:r>
            <w:r w:rsidRPr="009167FA">
              <w:rPr>
                <w:noProof/>
                <w:webHidden/>
              </w:rPr>
              <w:fldChar w:fldCharType="begin"/>
            </w:r>
            <w:r w:rsidR="009167FA" w:rsidRPr="009167FA">
              <w:rPr>
                <w:noProof/>
                <w:webHidden/>
              </w:rPr>
              <w:instrText xml:space="preserve"> PAGEREF _Toc501544740 \h </w:instrText>
            </w:r>
            <w:r w:rsidRPr="009167FA">
              <w:rPr>
                <w:noProof/>
                <w:webHidden/>
              </w:rPr>
            </w:r>
            <w:r w:rsidRPr="009167FA">
              <w:rPr>
                <w:noProof/>
                <w:webHidden/>
              </w:rPr>
              <w:fldChar w:fldCharType="separate"/>
            </w:r>
            <w:r w:rsidR="00E85CD6">
              <w:rPr>
                <w:noProof/>
                <w:webHidden/>
              </w:rPr>
              <w:t>6</w:t>
            </w:r>
            <w:r w:rsidRPr="009167FA">
              <w:rPr>
                <w:noProof/>
                <w:webHidden/>
              </w:rPr>
              <w:fldChar w:fldCharType="end"/>
            </w:r>
          </w:hyperlink>
        </w:p>
        <w:p w:rsidR="009167FA" w:rsidRPr="009167FA" w:rsidRDefault="006573C4" w:rsidP="009167FA">
          <w:pPr>
            <w:pStyle w:val="32"/>
            <w:ind w:firstLine="0"/>
            <w:rPr>
              <w:rFonts w:asciiTheme="minorHAnsi" w:eastAsiaTheme="minorEastAsia" w:hAnsiTheme="minorHAnsi"/>
              <w:noProof/>
              <w:sz w:val="22"/>
              <w:lang w:eastAsia="ru-RU"/>
            </w:rPr>
          </w:pPr>
          <w:hyperlink w:anchor="_Toc501544741" w:history="1">
            <w:r w:rsidR="009167FA" w:rsidRPr="009167FA">
              <w:rPr>
                <w:rStyle w:val="a8"/>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167FA" w:rsidRPr="009167FA">
              <w:rPr>
                <w:noProof/>
                <w:webHidden/>
              </w:rPr>
              <w:tab/>
            </w:r>
            <w:r w:rsidRPr="009167FA">
              <w:rPr>
                <w:noProof/>
                <w:webHidden/>
              </w:rPr>
              <w:fldChar w:fldCharType="begin"/>
            </w:r>
            <w:r w:rsidR="009167FA" w:rsidRPr="009167FA">
              <w:rPr>
                <w:noProof/>
                <w:webHidden/>
              </w:rPr>
              <w:instrText xml:space="preserve"> PAGEREF _Toc501544741 \h </w:instrText>
            </w:r>
            <w:r w:rsidRPr="009167FA">
              <w:rPr>
                <w:noProof/>
                <w:webHidden/>
              </w:rPr>
            </w:r>
            <w:r w:rsidRPr="009167FA">
              <w:rPr>
                <w:noProof/>
                <w:webHidden/>
              </w:rPr>
              <w:fldChar w:fldCharType="separate"/>
            </w:r>
            <w:r w:rsidR="00E85CD6">
              <w:rPr>
                <w:noProof/>
                <w:webHidden/>
              </w:rPr>
              <w:t>6</w:t>
            </w:r>
            <w:r w:rsidRPr="009167FA">
              <w:rPr>
                <w:noProof/>
                <w:webHidden/>
              </w:rPr>
              <w:fldChar w:fldCharType="end"/>
            </w:r>
          </w:hyperlink>
        </w:p>
        <w:p w:rsidR="009167FA" w:rsidRPr="009167FA" w:rsidRDefault="006573C4" w:rsidP="009167FA">
          <w:pPr>
            <w:pStyle w:val="32"/>
            <w:ind w:firstLine="0"/>
            <w:rPr>
              <w:rFonts w:asciiTheme="minorHAnsi" w:eastAsiaTheme="minorEastAsia" w:hAnsiTheme="minorHAnsi"/>
              <w:noProof/>
              <w:sz w:val="22"/>
              <w:lang w:eastAsia="ru-RU"/>
            </w:rPr>
          </w:pPr>
          <w:hyperlink w:anchor="_Toc501544742" w:history="1">
            <w:r w:rsidR="009167FA" w:rsidRPr="009167FA">
              <w:rPr>
                <w:rStyle w:val="a8"/>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167FA" w:rsidRPr="009167FA">
              <w:rPr>
                <w:noProof/>
                <w:webHidden/>
              </w:rPr>
              <w:tab/>
            </w:r>
            <w:r w:rsidRPr="009167FA">
              <w:rPr>
                <w:noProof/>
                <w:webHidden/>
              </w:rPr>
              <w:fldChar w:fldCharType="begin"/>
            </w:r>
            <w:r w:rsidR="009167FA" w:rsidRPr="009167FA">
              <w:rPr>
                <w:noProof/>
                <w:webHidden/>
              </w:rPr>
              <w:instrText xml:space="preserve"> PAGEREF _Toc501544742 \h </w:instrText>
            </w:r>
            <w:r w:rsidRPr="009167FA">
              <w:rPr>
                <w:noProof/>
                <w:webHidden/>
              </w:rPr>
            </w:r>
            <w:r w:rsidRPr="009167FA">
              <w:rPr>
                <w:noProof/>
                <w:webHidden/>
              </w:rPr>
              <w:fldChar w:fldCharType="separate"/>
            </w:r>
            <w:r w:rsidR="00E85CD6">
              <w:rPr>
                <w:noProof/>
                <w:webHidden/>
              </w:rPr>
              <w:t>8</w:t>
            </w:r>
            <w:r w:rsidRPr="009167FA">
              <w:rPr>
                <w:noProof/>
                <w:webHidden/>
              </w:rPr>
              <w:fldChar w:fldCharType="end"/>
            </w:r>
          </w:hyperlink>
        </w:p>
        <w:p w:rsidR="009167FA" w:rsidRPr="009167FA" w:rsidRDefault="006573C4" w:rsidP="009167FA">
          <w:pPr>
            <w:pStyle w:val="32"/>
            <w:ind w:firstLine="0"/>
            <w:rPr>
              <w:rFonts w:asciiTheme="minorHAnsi" w:eastAsiaTheme="minorEastAsia" w:hAnsiTheme="minorHAnsi"/>
              <w:noProof/>
              <w:sz w:val="22"/>
              <w:lang w:eastAsia="ru-RU"/>
            </w:rPr>
          </w:pPr>
          <w:hyperlink w:anchor="_Toc501544743" w:history="1">
            <w:r w:rsidR="009167FA" w:rsidRPr="009167FA">
              <w:rPr>
                <w:rStyle w:val="a8"/>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167FA" w:rsidRPr="009167FA">
              <w:rPr>
                <w:noProof/>
                <w:webHidden/>
              </w:rPr>
              <w:tab/>
            </w:r>
            <w:r w:rsidR="00C715AA">
              <w:rPr>
                <w:noProof/>
                <w:webHidden/>
              </w:rPr>
              <w:tab/>
            </w:r>
            <w:r w:rsidRPr="009167FA">
              <w:rPr>
                <w:noProof/>
                <w:webHidden/>
              </w:rPr>
              <w:fldChar w:fldCharType="begin"/>
            </w:r>
            <w:r w:rsidR="009167FA" w:rsidRPr="009167FA">
              <w:rPr>
                <w:noProof/>
                <w:webHidden/>
              </w:rPr>
              <w:instrText xml:space="preserve"> PAGEREF _Toc501544743 \h </w:instrText>
            </w:r>
            <w:r w:rsidRPr="009167FA">
              <w:rPr>
                <w:noProof/>
                <w:webHidden/>
              </w:rPr>
            </w:r>
            <w:r w:rsidRPr="009167FA">
              <w:rPr>
                <w:noProof/>
                <w:webHidden/>
              </w:rPr>
              <w:fldChar w:fldCharType="separate"/>
            </w:r>
            <w:r w:rsidR="00E85CD6">
              <w:rPr>
                <w:noProof/>
                <w:webHidden/>
              </w:rPr>
              <w:t>9</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44" w:history="1">
            <w:r w:rsidR="009167FA" w:rsidRPr="009167FA">
              <w:rPr>
                <w:rStyle w:val="a8"/>
                <w:noProof/>
              </w:rPr>
              <w:t>Раздел 2. Перспективные балансы тепловой мощности источников тепловой энергии и тепловой нагрузки потребителей</w:t>
            </w:r>
            <w:r w:rsidR="009167FA" w:rsidRPr="009167FA">
              <w:rPr>
                <w:noProof/>
                <w:webHidden/>
              </w:rPr>
              <w:tab/>
            </w:r>
            <w:r w:rsidRPr="009167FA">
              <w:rPr>
                <w:noProof/>
                <w:webHidden/>
              </w:rPr>
              <w:fldChar w:fldCharType="begin"/>
            </w:r>
            <w:r w:rsidR="009167FA" w:rsidRPr="009167FA">
              <w:rPr>
                <w:noProof/>
                <w:webHidden/>
              </w:rPr>
              <w:instrText xml:space="preserve"> PAGEREF _Toc501544744 \h </w:instrText>
            </w:r>
            <w:r w:rsidRPr="009167FA">
              <w:rPr>
                <w:noProof/>
                <w:webHidden/>
              </w:rPr>
            </w:r>
            <w:r w:rsidRPr="009167FA">
              <w:rPr>
                <w:noProof/>
                <w:webHidden/>
              </w:rPr>
              <w:fldChar w:fldCharType="separate"/>
            </w:r>
            <w:r w:rsidR="00E85CD6">
              <w:rPr>
                <w:noProof/>
                <w:webHidden/>
              </w:rPr>
              <w:t>10</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45" w:history="1">
            <w:r w:rsidR="009167FA" w:rsidRPr="009167FA">
              <w:rPr>
                <w:rStyle w:val="a8"/>
                <w:noProof/>
              </w:rPr>
              <w:t>2.1</w:t>
            </w:r>
            <w:r w:rsidR="009167FA" w:rsidRPr="009167FA">
              <w:rPr>
                <w:rFonts w:asciiTheme="minorHAnsi" w:eastAsiaTheme="minorEastAsia" w:hAnsiTheme="minorHAnsi"/>
                <w:noProof/>
                <w:sz w:val="22"/>
                <w:lang w:eastAsia="ru-RU"/>
              </w:rPr>
              <w:tab/>
            </w:r>
            <w:r w:rsidR="009167FA" w:rsidRPr="009167FA">
              <w:rPr>
                <w:rStyle w:val="a8"/>
                <w:noProof/>
              </w:rPr>
              <w:t>Радиус эффективного теплоснабжения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_Toc501544745 \h </w:instrText>
            </w:r>
            <w:r w:rsidRPr="009167FA">
              <w:rPr>
                <w:noProof/>
                <w:webHidden/>
              </w:rPr>
            </w:r>
            <w:r w:rsidRPr="009167FA">
              <w:rPr>
                <w:noProof/>
                <w:webHidden/>
              </w:rPr>
              <w:fldChar w:fldCharType="separate"/>
            </w:r>
            <w:r w:rsidR="00E85CD6">
              <w:rPr>
                <w:noProof/>
                <w:webHidden/>
              </w:rPr>
              <w:t>10</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46" w:history="1">
            <w:r w:rsidR="009167FA" w:rsidRPr="009167FA">
              <w:rPr>
                <w:rStyle w:val="a8"/>
                <w:noProof/>
              </w:rPr>
              <w:t>2.2</w:t>
            </w:r>
            <w:r w:rsidR="009167FA" w:rsidRPr="009167FA">
              <w:rPr>
                <w:rFonts w:asciiTheme="minorHAnsi" w:eastAsiaTheme="minorEastAsia" w:hAnsiTheme="minorHAnsi"/>
                <w:noProof/>
                <w:sz w:val="22"/>
                <w:lang w:eastAsia="ru-RU"/>
              </w:rPr>
              <w:tab/>
            </w:r>
            <w:r w:rsidR="009167FA" w:rsidRPr="009167FA">
              <w:rPr>
                <w:rStyle w:val="a8"/>
                <w:noProof/>
              </w:rPr>
              <w:t>Описание существующих и перспективных зон действия систем теплоснабжения и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_Toc501544746 \h </w:instrText>
            </w:r>
            <w:r w:rsidRPr="009167FA">
              <w:rPr>
                <w:noProof/>
                <w:webHidden/>
              </w:rPr>
            </w:r>
            <w:r w:rsidRPr="009167FA">
              <w:rPr>
                <w:noProof/>
                <w:webHidden/>
              </w:rPr>
              <w:fldChar w:fldCharType="separate"/>
            </w:r>
            <w:r w:rsidR="00E85CD6">
              <w:rPr>
                <w:noProof/>
                <w:webHidden/>
              </w:rPr>
              <w:t>10</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47" w:history="1">
            <w:r w:rsidR="009167FA" w:rsidRPr="009167FA">
              <w:rPr>
                <w:rStyle w:val="a8"/>
                <w:noProof/>
              </w:rPr>
              <w:t>2.3</w:t>
            </w:r>
            <w:r w:rsidR="009167FA" w:rsidRPr="009167FA">
              <w:rPr>
                <w:rFonts w:asciiTheme="minorHAnsi" w:eastAsiaTheme="minorEastAsia" w:hAnsiTheme="minorHAnsi"/>
                <w:noProof/>
                <w:sz w:val="22"/>
                <w:lang w:eastAsia="ru-RU"/>
              </w:rPr>
              <w:tab/>
            </w:r>
            <w:r w:rsidR="009167FA" w:rsidRPr="009167FA">
              <w:rPr>
                <w:rStyle w:val="a8"/>
                <w:noProof/>
              </w:rPr>
              <w:t>Описание существующих и перспективных зон действия индивидуальных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_Toc501544747 \h </w:instrText>
            </w:r>
            <w:r w:rsidRPr="009167FA">
              <w:rPr>
                <w:noProof/>
                <w:webHidden/>
              </w:rPr>
            </w:r>
            <w:r w:rsidRPr="009167FA">
              <w:rPr>
                <w:noProof/>
                <w:webHidden/>
              </w:rPr>
              <w:fldChar w:fldCharType="separate"/>
            </w:r>
            <w:r w:rsidR="00E85CD6">
              <w:rPr>
                <w:noProof/>
                <w:webHidden/>
              </w:rPr>
              <w:t>12</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48" w:history="1">
            <w:r w:rsidR="009167FA" w:rsidRPr="009167FA">
              <w:rPr>
                <w:rStyle w:val="a8"/>
                <w:noProof/>
              </w:rPr>
              <w:t>2.4</w:t>
            </w:r>
            <w:r w:rsidR="009167FA" w:rsidRPr="009167FA">
              <w:rPr>
                <w:rFonts w:asciiTheme="minorHAnsi" w:eastAsiaTheme="minorEastAsia" w:hAnsiTheme="minorHAnsi"/>
                <w:noProof/>
                <w:sz w:val="22"/>
                <w:lang w:eastAsia="ru-RU"/>
              </w:rPr>
              <w:tab/>
            </w:r>
            <w:r w:rsidR="009167FA" w:rsidRPr="009167FA">
              <w:rPr>
                <w:rStyle w:val="a8"/>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167FA" w:rsidRPr="009167FA">
              <w:rPr>
                <w:noProof/>
                <w:webHidden/>
              </w:rPr>
              <w:tab/>
            </w:r>
            <w:r w:rsidRPr="009167FA">
              <w:rPr>
                <w:noProof/>
                <w:webHidden/>
              </w:rPr>
              <w:fldChar w:fldCharType="begin"/>
            </w:r>
            <w:r w:rsidR="009167FA" w:rsidRPr="009167FA">
              <w:rPr>
                <w:noProof/>
                <w:webHidden/>
              </w:rPr>
              <w:instrText xml:space="preserve"> PAGEREF _Toc501544748 \h </w:instrText>
            </w:r>
            <w:r w:rsidRPr="009167FA">
              <w:rPr>
                <w:noProof/>
                <w:webHidden/>
              </w:rPr>
            </w:r>
            <w:r w:rsidRPr="009167FA">
              <w:rPr>
                <w:noProof/>
                <w:webHidden/>
              </w:rPr>
              <w:fldChar w:fldCharType="separate"/>
            </w:r>
            <w:r w:rsidR="00E85CD6">
              <w:rPr>
                <w:noProof/>
                <w:webHidden/>
              </w:rPr>
              <w:t>12</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49" w:history="1">
            <w:r w:rsidR="009167FA" w:rsidRPr="009167FA">
              <w:rPr>
                <w:rStyle w:val="a8"/>
                <w:rFonts w:eastAsia="Calibri" w:cs="Times New Roman"/>
                <w:bCs/>
                <w:iCs/>
                <w:noProof/>
                <w:lang w:eastAsia="ru-RU"/>
              </w:rPr>
              <w:t>2.4.1.</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_Toc501544749 \h </w:instrText>
            </w:r>
            <w:r w:rsidRPr="009167FA">
              <w:rPr>
                <w:noProof/>
                <w:webHidden/>
              </w:rPr>
            </w:r>
            <w:r w:rsidRPr="009167FA">
              <w:rPr>
                <w:noProof/>
                <w:webHidden/>
              </w:rPr>
              <w:fldChar w:fldCharType="separate"/>
            </w:r>
            <w:r w:rsidR="00E85CD6">
              <w:rPr>
                <w:noProof/>
                <w:webHidden/>
              </w:rPr>
              <w:t>15</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0" w:history="1">
            <w:r w:rsidR="009167FA" w:rsidRPr="009167FA">
              <w:rPr>
                <w:rStyle w:val="a8"/>
                <w:rFonts w:eastAsia="Calibri" w:cs="Times New Roman"/>
                <w:bCs/>
                <w:iCs/>
                <w:noProof/>
                <w:lang w:eastAsia="ru-RU"/>
              </w:rPr>
              <w:t>2.4.2.</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_Toc501544750 \h </w:instrText>
            </w:r>
            <w:r w:rsidRPr="009167FA">
              <w:rPr>
                <w:noProof/>
                <w:webHidden/>
              </w:rPr>
            </w:r>
            <w:r w:rsidRPr="009167FA">
              <w:rPr>
                <w:noProof/>
                <w:webHidden/>
              </w:rPr>
              <w:fldChar w:fldCharType="separate"/>
            </w:r>
            <w:r w:rsidR="00E85CD6">
              <w:rPr>
                <w:noProof/>
                <w:webHidden/>
              </w:rPr>
              <w:t>15</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1" w:history="1">
            <w:r w:rsidR="009167FA" w:rsidRPr="009167FA">
              <w:rPr>
                <w:rStyle w:val="a8"/>
                <w:rFonts w:eastAsia="Calibri" w:cs="Times New Roman"/>
                <w:bCs/>
                <w:iCs/>
                <w:noProof/>
                <w:lang w:eastAsia="ru-RU"/>
              </w:rPr>
              <w:t>2.4.3.</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Существующие и перспективные затраты тепловой мощности на собственные и хозяйственные нужды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_Toc501544751 \h </w:instrText>
            </w:r>
            <w:r w:rsidRPr="009167FA">
              <w:rPr>
                <w:noProof/>
                <w:webHidden/>
              </w:rPr>
            </w:r>
            <w:r w:rsidRPr="009167FA">
              <w:rPr>
                <w:noProof/>
                <w:webHidden/>
              </w:rPr>
              <w:fldChar w:fldCharType="separate"/>
            </w:r>
            <w:r w:rsidR="00E85CD6">
              <w:rPr>
                <w:noProof/>
                <w:webHidden/>
              </w:rPr>
              <w:t>15</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2" w:history="1">
            <w:r w:rsidR="009167FA" w:rsidRPr="009167FA">
              <w:rPr>
                <w:rStyle w:val="a8"/>
                <w:rFonts w:eastAsia="Calibri" w:cs="Times New Roman"/>
                <w:bCs/>
                <w:iCs/>
                <w:noProof/>
                <w:lang w:eastAsia="ru-RU"/>
              </w:rPr>
              <w:t>2.4.4.</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Значения существующей и перспективной тепловой мощности источников тепловой энергии нетто</w:t>
            </w:r>
            <w:r w:rsidR="009167FA" w:rsidRPr="009167FA">
              <w:rPr>
                <w:noProof/>
                <w:webHidden/>
              </w:rPr>
              <w:tab/>
            </w:r>
            <w:r w:rsidRPr="009167FA">
              <w:rPr>
                <w:noProof/>
                <w:webHidden/>
              </w:rPr>
              <w:fldChar w:fldCharType="begin"/>
            </w:r>
            <w:r w:rsidR="009167FA" w:rsidRPr="009167FA">
              <w:rPr>
                <w:noProof/>
                <w:webHidden/>
              </w:rPr>
              <w:instrText xml:space="preserve"> PAGEREF _Toc501544752 \h </w:instrText>
            </w:r>
            <w:r w:rsidRPr="009167FA">
              <w:rPr>
                <w:noProof/>
                <w:webHidden/>
              </w:rPr>
            </w:r>
            <w:r w:rsidRPr="009167FA">
              <w:rPr>
                <w:noProof/>
                <w:webHidden/>
              </w:rPr>
              <w:fldChar w:fldCharType="separate"/>
            </w:r>
            <w:r w:rsidR="00E85CD6">
              <w:rPr>
                <w:noProof/>
                <w:webHidden/>
              </w:rPr>
              <w:t>16</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3" w:history="1">
            <w:r w:rsidR="009167FA" w:rsidRPr="009167FA">
              <w:rPr>
                <w:rStyle w:val="a8"/>
                <w:rFonts w:eastAsia="Calibri" w:cs="Times New Roman"/>
                <w:bCs/>
                <w:iCs/>
                <w:noProof/>
                <w:lang w:eastAsia="ru-RU"/>
              </w:rPr>
              <w:t>2.4.5.</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167FA" w:rsidRPr="009167FA">
              <w:rPr>
                <w:noProof/>
                <w:webHidden/>
              </w:rPr>
              <w:tab/>
            </w:r>
            <w:r w:rsidRPr="009167FA">
              <w:rPr>
                <w:noProof/>
                <w:webHidden/>
              </w:rPr>
              <w:fldChar w:fldCharType="begin"/>
            </w:r>
            <w:r w:rsidR="009167FA" w:rsidRPr="009167FA">
              <w:rPr>
                <w:noProof/>
                <w:webHidden/>
              </w:rPr>
              <w:instrText xml:space="preserve"> PAGEREF _Toc501544753 \h </w:instrText>
            </w:r>
            <w:r w:rsidRPr="009167FA">
              <w:rPr>
                <w:noProof/>
                <w:webHidden/>
              </w:rPr>
            </w:r>
            <w:r w:rsidRPr="009167FA">
              <w:rPr>
                <w:noProof/>
                <w:webHidden/>
              </w:rPr>
              <w:fldChar w:fldCharType="separate"/>
            </w:r>
            <w:r w:rsidR="00E85CD6">
              <w:rPr>
                <w:noProof/>
                <w:webHidden/>
              </w:rPr>
              <w:t>16</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4" w:history="1">
            <w:r w:rsidR="009167FA" w:rsidRPr="009167FA">
              <w:rPr>
                <w:rStyle w:val="a8"/>
                <w:rFonts w:eastAsia="Calibri" w:cs="Times New Roman"/>
                <w:bCs/>
                <w:iCs/>
                <w:noProof/>
                <w:lang w:eastAsia="ru-RU"/>
              </w:rPr>
              <w:t>2.4.6.</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Затраты существующей и перспективной тепловой мощности на хозяйственные нужды тепловых сетей</w:t>
            </w:r>
            <w:r w:rsidR="009167FA" w:rsidRPr="009167FA">
              <w:rPr>
                <w:noProof/>
                <w:webHidden/>
              </w:rPr>
              <w:tab/>
            </w:r>
            <w:r w:rsidRPr="009167FA">
              <w:rPr>
                <w:noProof/>
                <w:webHidden/>
              </w:rPr>
              <w:fldChar w:fldCharType="begin"/>
            </w:r>
            <w:r w:rsidR="009167FA" w:rsidRPr="009167FA">
              <w:rPr>
                <w:noProof/>
                <w:webHidden/>
              </w:rPr>
              <w:instrText xml:space="preserve"> PAGEREF _Toc501544754 \h </w:instrText>
            </w:r>
            <w:r w:rsidRPr="009167FA">
              <w:rPr>
                <w:noProof/>
                <w:webHidden/>
              </w:rPr>
            </w:r>
            <w:r w:rsidRPr="009167FA">
              <w:rPr>
                <w:noProof/>
                <w:webHidden/>
              </w:rPr>
              <w:fldChar w:fldCharType="separate"/>
            </w:r>
            <w:r w:rsidR="00E85CD6">
              <w:rPr>
                <w:noProof/>
                <w:webHidden/>
              </w:rPr>
              <w:t>18</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5" w:history="1">
            <w:r w:rsidR="009167FA" w:rsidRPr="009167FA">
              <w:rPr>
                <w:rStyle w:val="a8"/>
                <w:rFonts w:eastAsia="Calibri" w:cs="Times New Roman"/>
                <w:bCs/>
                <w:iCs/>
                <w:noProof/>
                <w:lang w:eastAsia="ru-RU"/>
              </w:rPr>
              <w:t>2.4.7.</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9167FA" w:rsidRPr="009167FA">
              <w:rPr>
                <w:noProof/>
                <w:webHidden/>
              </w:rPr>
              <w:tab/>
            </w:r>
            <w:r w:rsidRPr="009167FA">
              <w:rPr>
                <w:noProof/>
                <w:webHidden/>
              </w:rPr>
              <w:fldChar w:fldCharType="begin"/>
            </w:r>
            <w:r w:rsidR="009167FA" w:rsidRPr="009167FA">
              <w:rPr>
                <w:noProof/>
                <w:webHidden/>
              </w:rPr>
              <w:instrText xml:space="preserve"> PAGEREF _Toc501544755 \h </w:instrText>
            </w:r>
            <w:r w:rsidRPr="009167FA">
              <w:rPr>
                <w:noProof/>
                <w:webHidden/>
              </w:rPr>
            </w:r>
            <w:r w:rsidRPr="009167FA">
              <w:rPr>
                <w:noProof/>
                <w:webHidden/>
              </w:rPr>
              <w:fldChar w:fldCharType="separate"/>
            </w:r>
            <w:r w:rsidR="00E85CD6">
              <w:rPr>
                <w:noProof/>
                <w:webHidden/>
              </w:rPr>
              <w:t>18</w:t>
            </w:r>
            <w:r w:rsidRPr="009167FA">
              <w:rPr>
                <w:noProof/>
                <w:webHidden/>
              </w:rPr>
              <w:fldChar w:fldCharType="end"/>
            </w:r>
          </w:hyperlink>
        </w:p>
        <w:p w:rsidR="009167FA" w:rsidRPr="009167FA" w:rsidRDefault="006573C4" w:rsidP="009167FA">
          <w:pPr>
            <w:pStyle w:val="32"/>
            <w:tabs>
              <w:tab w:val="left" w:pos="1949"/>
            </w:tabs>
            <w:ind w:firstLine="0"/>
            <w:rPr>
              <w:rFonts w:asciiTheme="minorHAnsi" w:eastAsiaTheme="minorEastAsia" w:hAnsiTheme="minorHAnsi"/>
              <w:noProof/>
              <w:sz w:val="22"/>
              <w:lang w:eastAsia="ru-RU"/>
            </w:rPr>
          </w:pPr>
          <w:hyperlink w:anchor="_Toc501544756" w:history="1">
            <w:r w:rsidR="009167FA" w:rsidRPr="009167FA">
              <w:rPr>
                <w:rStyle w:val="a8"/>
                <w:rFonts w:eastAsia="Calibri" w:cs="Times New Roman"/>
                <w:bCs/>
                <w:iCs/>
                <w:noProof/>
                <w:lang w:eastAsia="ru-RU"/>
              </w:rPr>
              <w:t>2.4.8.</w:t>
            </w:r>
            <w:r w:rsidR="009167FA" w:rsidRPr="009167FA">
              <w:rPr>
                <w:rFonts w:asciiTheme="minorHAnsi" w:eastAsiaTheme="minorEastAsia" w:hAnsiTheme="minorHAnsi"/>
                <w:noProof/>
                <w:sz w:val="22"/>
                <w:lang w:eastAsia="ru-RU"/>
              </w:rPr>
              <w:tab/>
            </w:r>
            <w:r w:rsidR="009167FA" w:rsidRPr="009167FA">
              <w:rPr>
                <w:rStyle w:val="a8"/>
                <w:rFonts w:eastAsia="Calibri" w:cs="Times New Roman"/>
                <w:bCs/>
                <w:iCs/>
                <w:noProof/>
                <w:lang w:eastAsia="ru-RU"/>
              </w:rPr>
              <w:t xml:space="preserve">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w:t>
            </w:r>
            <w:r w:rsidR="009167FA" w:rsidRPr="009167FA">
              <w:rPr>
                <w:rStyle w:val="a8"/>
                <w:rFonts w:eastAsia="Calibri" w:cs="Times New Roman"/>
                <w:bCs/>
                <w:iCs/>
                <w:noProof/>
                <w:lang w:eastAsia="ru-RU"/>
              </w:rPr>
              <w:lastRenderedPageBreak/>
              <w:t>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9167FA" w:rsidRPr="009167FA">
              <w:rPr>
                <w:noProof/>
                <w:webHidden/>
              </w:rPr>
              <w:tab/>
            </w:r>
            <w:r w:rsidRPr="009167FA">
              <w:rPr>
                <w:noProof/>
                <w:webHidden/>
              </w:rPr>
              <w:fldChar w:fldCharType="begin"/>
            </w:r>
            <w:r w:rsidR="009167FA" w:rsidRPr="009167FA">
              <w:rPr>
                <w:noProof/>
                <w:webHidden/>
              </w:rPr>
              <w:instrText xml:space="preserve"> PAGEREF _Toc501544756 \h </w:instrText>
            </w:r>
            <w:r w:rsidRPr="009167FA">
              <w:rPr>
                <w:noProof/>
                <w:webHidden/>
              </w:rPr>
            </w:r>
            <w:r w:rsidRPr="009167FA">
              <w:rPr>
                <w:noProof/>
                <w:webHidden/>
              </w:rPr>
              <w:fldChar w:fldCharType="separate"/>
            </w:r>
            <w:r w:rsidR="00E85CD6">
              <w:rPr>
                <w:noProof/>
                <w:webHidden/>
              </w:rPr>
              <w:t>18</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57" w:history="1">
            <w:r w:rsidR="009167FA" w:rsidRPr="009167FA">
              <w:rPr>
                <w:rStyle w:val="a8"/>
                <w:noProof/>
              </w:rPr>
              <w:t>Раздел 3. Перспективные балансы теплоносителя</w:t>
            </w:r>
            <w:r w:rsidR="009167FA" w:rsidRPr="009167FA">
              <w:rPr>
                <w:noProof/>
                <w:webHidden/>
              </w:rPr>
              <w:tab/>
            </w:r>
            <w:r w:rsidRPr="009167FA">
              <w:rPr>
                <w:noProof/>
                <w:webHidden/>
              </w:rPr>
              <w:fldChar w:fldCharType="begin"/>
            </w:r>
            <w:r w:rsidR="009167FA" w:rsidRPr="009167FA">
              <w:rPr>
                <w:noProof/>
                <w:webHidden/>
              </w:rPr>
              <w:instrText xml:space="preserve"> PAGEREF _Toc501544757 \h </w:instrText>
            </w:r>
            <w:r w:rsidRPr="009167FA">
              <w:rPr>
                <w:noProof/>
                <w:webHidden/>
              </w:rPr>
            </w:r>
            <w:r w:rsidRPr="009167FA">
              <w:rPr>
                <w:noProof/>
                <w:webHidden/>
              </w:rPr>
              <w:fldChar w:fldCharType="separate"/>
            </w:r>
            <w:r w:rsidR="00E85CD6">
              <w:rPr>
                <w:noProof/>
                <w:webHidden/>
              </w:rPr>
              <w:t>20</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58" w:history="1">
            <w:r w:rsidR="009167FA" w:rsidRPr="009167FA">
              <w:rPr>
                <w:rStyle w:val="a8"/>
                <w:noProof/>
              </w:rPr>
              <w:t>3.1</w:t>
            </w:r>
            <w:r w:rsidR="009167FA" w:rsidRPr="009167FA">
              <w:rPr>
                <w:rFonts w:asciiTheme="minorHAnsi" w:eastAsiaTheme="minorEastAsia" w:hAnsiTheme="minorHAnsi"/>
                <w:noProof/>
                <w:sz w:val="22"/>
                <w:lang w:eastAsia="ru-RU"/>
              </w:rPr>
              <w:tab/>
            </w:r>
            <w:r w:rsidR="009167FA" w:rsidRPr="009167FA">
              <w:rPr>
                <w:rStyle w:val="a8"/>
                <w:noProof/>
              </w:rPr>
              <w:t>Перспективные балансы производительности ВПУ и максимального потребления теплоносителя теплопотребляющими установками потребителей</w:t>
            </w:r>
            <w:r w:rsidR="009167FA" w:rsidRPr="009167FA">
              <w:rPr>
                <w:noProof/>
                <w:webHidden/>
              </w:rPr>
              <w:tab/>
            </w:r>
            <w:r w:rsidRPr="009167FA">
              <w:rPr>
                <w:noProof/>
                <w:webHidden/>
              </w:rPr>
              <w:fldChar w:fldCharType="begin"/>
            </w:r>
            <w:r w:rsidR="009167FA" w:rsidRPr="009167FA">
              <w:rPr>
                <w:noProof/>
                <w:webHidden/>
              </w:rPr>
              <w:instrText xml:space="preserve"> PAGEREF _Toc501544758 \h </w:instrText>
            </w:r>
            <w:r w:rsidRPr="009167FA">
              <w:rPr>
                <w:noProof/>
                <w:webHidden/>
              </w:rPr>
            </w:r>
            <w:r w:rsidRPr="009167FA">
              <w:rPr>
                <w:noProof/>
                <w:webHidden/>
              </w:rPr>
              <w:fldChar w:fldCharType="separate"/>
            </w:r>
            <w:r w:rsidR="00E85CD6">
              <w:rPr>
                <w:noProof/>
                <w:webHidden/>
              </w:rPr>
              <w:t>20</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59" w:history="1">
            <w:r w:rsidR="009167FA" w:rsidRPr="009167FA">
              <w:rPr>
                <w:rStyle w:val="a8"/>
                <w:noProof/>
              </w:rPr>
              <w:t>3.2</w:t>
            </w:r>
            <w:r w:rsidR="009167FA" w:rsidRPr="009167FA">
              <w:rPr>
                <w:rFonts w:asciiTheme="minorHAnsi" w:eastAsiaTheme="minorEastAsia" w:hAnsiTheme="minorHAnsi"/>
                <w:noProof/>
                <w:sz w:val="22"/>
                <w:lang w:eastAsia="ru-RU"/>
              </w:rPr>
              <w:tab/>
            </w:r>
            <w:r w:rsidR="009167FA" w:rsidRPr="009167FA">
              <w:rPr>
                <w:rStyle w:val="a8"/>
                <w:noProof/>
              </w:rPr>
              <w:t>Перспективные балансы производительности ВПУ источников тепловой энергии для компенсации потерь теплоносителя в аварийных режимах работы систем теплоснабжения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_Toc501544759 \h </w:instrText>
            </w:r>
            <w:r w:rsidRPr="009167FA">
              <w:rPr>
                <w:noProof/>
                <w:webHidden/>
              </w:rPr>
            </w:r>
            <w:r w:rsidRPr="009167FA">
              <w:rPr>
                <w:noProof/>
                <w:webHidden/>
              </w:rPr>
              <w:fldChar w:fldCharType="separate"/>
            </w:r>
            <w:r w:rsidR="00E85CD6">
              <w:rPr>
                <w:noProof/>
                <w:webHidden/>
              </w:rPr>
              <w:t>20</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60" w:history="1">
            <w:r w:rsidR="009167FA" w:rsidRPr="009167FA">
              <w:rPr>
                <w:rStyle w:val="a8"/>
                <w:noProof/>
              </w:rPr>
              <w:t>Раздел 4. Предложения по строительству, реконструкции и техническому перевооружению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_Toc501544760 \h </w:instrText>
            </w:r>
            <w:r w:rsidRPr="009167FA">
              <w:rPr>
                <w:noProof/>
                <w:webHidden/>
              </w:rPr>
            </w:r>
            <w:r w:rsidRPr="009167FA">
              <w:rPr>
                <w:noProof/>
                <w:webHidden/>
              </w:rPr>
              <w:fldChar w:fldCharType="separate"/>
            </w:r>
            <w:r w:rsidR="00E85CD6">
              <w:rPr>
                <w:noProof/>
                <w:webHidden/>
              </w:rPr>
              <w:t>21</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1" w:history="1">
            <w:r w:rsidR="009167FA" w:rsidRPr="009167FA">
              <w:rPr>
                <w:rStyle w:val="a8"/>
                <w:noProof/>
              </w:rPr>
              <w:t>4.1</w:t>
            </w:r>
            <w:r w:rsidR="009167FA" w:rsidRPr="009167FA">
              <w:rPr>
                <w:rFonts w:asciiTheme="minorHAnsi" w:eastAsiaTheme="minorEastAsia" w:hAnsiTheme="minorHAnsi"/>
                <w:noProof/>
                <w:sz w:val="22"/>
                <w:lang w:eastAsia="ru-RU"/>
              </w:rPr>
              <w:tab/>
            </w:r>
            <w:r w:rsidR="009167FA" w:rsidRPr="009167FA">
              <w:rPr>
                <w:rStyle w:val="a8"/>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_Toc501544761 \h </w:instrText>
            </w:r>
            <w:r w:rsidRPr="009167FA">
              <w:rPr>
                <w:noProof/>
                <w:webHidden/>
              </w:rPr>
            </w:r>
            <w:r w:rsidRPr="009167FA">
              <w:rPr>
                <w:noProof/>
                <w:webHidden/>
              </w:rPr>
              <w:fldChar w:fldCharType="separate"/>
            </w:r>
            <w:r w:rsidR="00E85CD6">
              <w:rPr>
                <w:noProof/>
                <w:webHidden/>
              </w:rPr>
              <w:t>21</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2" w:history="1">
            <w:r w:rsidR="009167FA" w:rsidRPr="009167FA">
              <w:rPr>
                <w:rStyle w:val="a8"/>
                <w:noProof/>
              </w:rPr>
              <w:t>4.2</w:t>
            </w:r>
            <w:r w:rsidR="009167FA" w:rsidRPr="009167FA">
              <w:rPr>
                <w:rFonts w:asciiTheme="minorHAnsi" w:eastAsiaTheme="minorEastAsia" w:hAnsiTheme="minorHAnsi"/>
                <w:noProof/>
                <w:sz w:val="22"/>
                <w:lang w:eastAsia="ru-RU"/>
              </w:rPr>
              <w:tab/>
            </w:r>
            <w:r w:rsidR="009167FA" w:rsidRPr="009167FA">
              <w:rPr>
                <w:rStyle w:val="a8"/>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_Toc501544762 \h </w:instrText>
            </w:r>
            <w:r w:rsidRPr="009167FA">
              <w:rPr>
                <w:noProof/>
                <w:webHidden/>
              </w:rPr>
            </w:r>
            <w:r w:rsidRPr="009167FA">
              <w:rPr>
                <w:noProof/>
                <w:webHidden/>
              </w:rPr>
              <w:fldChar w:fldCharType="separate"/>
            </w:r>
            <w:r w:rsidR="00E85CD6">
              <w:rPr>
                <w:noProof/>
                <w:webHidden/>
              </w:rPr>
              <w:t>21</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3" w:history="1">
            <w:r w:rsidR="009167FA" w:rsidRPr="009167FA">
              <w:rPr>
                <w:rStyle w:val="a8"/>
                <w:noProof/>
              </w:rPr>
              <w:t>4.3</w:t>
            </w:r>
            <w:r w:rsidR="009167FA" w:rsidRPr="009167FA">
              <w:rPr>
                <w:rFonts w:asciiTheme="minorHAnsi" w:eastAsiaTheme="minorEastAsia" w:hAnsiTheme="minorHAnsi"/>
                <w:noProof/>
                <w:sz w:val="22"/>
                <w:lang w:eastAsia="ru-RU"/>
              </w:rPr>
              <w:tab/>
            </w:r>
            <w:r w:rsidR="009167FA" w:rsidRPr="009167FA">
              <w:rPr>
                <w:rStyle w:val="a8"/>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_Toc501544763 \h </w:instrText>
            </w:r>
            <w:r w:rsidRPr="009167FA">
              <w:rPr>
                <w:noProof/>
                <w:webHidden/>
              </w:rPr>
            </w:r>
            <w:r w:rsidRPr="009167FA">
              <w:rPr>
                <w:noProof/>
                <w:webHidden/>
              </w:rPr>
              <w:fldChar w:fldCharType="separate"/>
            </w:r>
            <w:r w:rsidR="00E85CD6">
              <w:rPr>
                <w:noProof/>
                <w:webHidden/>
              </w:rPr>
              <w:t>21</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4" w:history="1">
            <w:r w:rsidR="009167FA" w:rsidRPr="009167FA">
              <w:rPr>
                <w:rStyle w:val="a8"/>
                <w:noProof/>
              </w:rPr>
              <w:t>4.4</w:t>
            </w:r>
            <w:r w:rsidR="009167FA" w:rsidRPr="009167FA">
              <w:rPr>
                <w:rFonts w:asciiTheme="minorHAnsi" w:eastAsiaTheme="minorEastAsia" w:hAnsiTheme="minorHAnsi"/>
                <w:noProof/>
                <w:sz w:val="22"/>
                <w:lang w:eastAsia="ru-RU"/>
              </w:rPr>
              <w:tab/>
            </w:r>
            <w:r w:rsidR="009167FA" w:rsidRPr="009167FA">
              <w:rPr>
                <w:rStyle w:val="a8"/>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167FA" w:rsidRPr="009167FA">
              <w:rPr>
                <w:noProof/>
                <w:webHidden/>
              </w:rPr>
              <w:tab/>
            </w:r>
            <w:r w:rsidRPr="009167FA">
              <w:rPr>
                <w:noProof/>
                <w:webHidden/>
              </w:rPr>
              <w:fldChar w:fldCharType="begin"/>
            </w:r>
            <w:r w:rsidR="009167FA" w:rsidRPr="009167FA">
              <w:rPr>
                <w:noProof/>
                <w:webHidden/>
              </w:rPr>
              <w:instrText xml:space="preserve"> PAGEREF _Toc501544764 \h </w:instrText>
            </w:r>
            <w:r w:rsidRPr="009167FA">
              <w:rPr>
                <w:noProof/>
                <w:webHidden/>
              </w:rPr>
            </w:r>
            <w:r w:rsidRPr="009167FA">
              <w:rPr>
                <w:noProof/>
                <w:webHidden/>
              </w:rPr>
              <w:fldChar w:fldCharType="separate"/>
            </w:r>
            <w:r w:rsidR="00E85CD6">
              <w:rPr>
                <w:noProof/>
                <w:webHidden/>
              </w:rPr>
              <w:t>23</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5" w:history="1">
            <w:r w:rsidR="009167FA" w:rsidRPr="009167FA">
              <w:rPr>
                <w:rStyle w:val="a8"/>
                <w:noProof/>
              </w:rPr>
              <w:t>4.5</w:t>
            </w:r>
            <w:r w:rsidR="009167FA" w:rsidRPr="009167FA">
              <w:rPr>
                <w:rFonts w:asciiTheme="minorHAnsi" w:eastAsiaTheme="minorEastAsia" w:hAnsiTheme="minorHAnsi"/>
                <w:noProof/>
                <w:sz w:val="22"/>
                <w:lang w:eastAsia="ru-RU"/>
              </w:rPr>
              <w:tab/>
            </w:r>
            <w:r w:rsidR="009167FA" w:rsidRPr="009167FA">
              <w:rPr>
                <w:rStyle w:val="a8"/>
                <w:noProof/>
              </w:rPr>
              <w:t>Меры по переоборудованию котельных в источники комбинированной выработки электрической и тепловой энергии для каждого этапа</w:t>
            </w:r>
            <w:r w:rsidR="009167FA" w:rsidRPr="009167FA">
              <w:rPr>
                <w:noProof/>
                <w:webHidden/>
              </w:rPr>
              <w:tab/>
            </w:r>
            <w:r w:rsidRPr="009167FA">
              <w:rPr>
                <w:noProof/>
                <w:webHidden/>
              </w:rPr>
              <w:fldChar w:fldCharType="begin"/>
            </w:r>
            <w:r w:rsidR="009167FA" w:rsidRPr="009167FA">
              <w:rPr>
                <w:noProof/>
                <w:webHidden/>
              </w:rPr>
              <w:instrText xml:space="preserve"> PAGEREF _Toc501544765 \h </w:instrText>
            </w:r>
            <w:r w:rsidRPr="009167FA">
              <w:rPr>
                <w:noProof/>
                <w:webHidden/>
              </w:rPr>
            </w:r>
            <w:r w:rsidRPr="009167FA">
              <w:rPr>
                <w:noProof/>
                <w:webHidden/>
              </w:rPr>
              <w:fldChar w:fldCharType="separate"/>
            </w:r>
            <w:r w:rsidR="00E85CD6">
              <w:rPr>
                <w:noProof/>
                <w:webHidden/>
              </w:rPr>
              <w:t>23</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6" w:history="1">
            <w:r w:rsidR="009167FA" w:rsidRPr="009167FA">
              <w:rPr>
                <w:rStyle w:val="a8"/>
                <w:noProof/>
              </w:rPr>
              <w:t>4.6</w:t>
            </w:r>
            <w:r w:rsidR="009167FA" w:rsidRPr="009167FA">
              <w:rPr>
                <w:rFonts w:asciiTheme="minorHAnsi" w:eastAsiaTheme="minorEastAsia" w:hAnsiTheme="minorHAnsi"/>
                <w:noProof/>
                <w:sz w:val="22"/>
                <w:lang w:eastAsia="ru-RU"/>
              </w:rPr>
              <w:tab/>
            </w:r>
            <w:r w:rsidR="009167FA" w:rsidRPr="009167FA">
              <w:rPr>
                <w:rStyle w:val="a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 в том числе перевода</w:t>
            </w:r>
            <w:r w:rsidR="009167FA" w:rsidRPr="009167FA">
              <w:rPr>
                <w:noProof/>
                <w:webHidden/>
              </w:rPr>
              <w:tab/>
            </w:r>
            <w:r w:rsidRPr="009167FA">
              <w:rPr>
                <w:noProof/>
                <w:webHidden/>
              </w:rPr>
              <w:fldChar w:fldCharType="begin"/>
            </w:r>
            <w:r w:rsidR="009167FA" w:rsidRPr="009167FA">
              <w:rPr>
                <w:noProof/>
                <w:webHidden/>
              </w:rPr>
              <w:instrText xml:space="preserve"> PAGEREF _Toc501544766 \h </w:instrText>
            </w:r>
            <w:r w:rsidRPr="009167FA">
              <w:rPr>
                <w:noProof/>
                <w:webHidden/>
              </w:rPr>
            </w:r>
            <w:r w:rsidRPr="009167FA">
              <w:rPr>
                <w:noProof/>
                <w:webHidden/>
              </w:rPr>
              <w:fldChar w:fldCharType="separate"/>
            </w:r>
            <w:r w:rsidR="00E85CD6">
              <w:rPr>
                <w:noProof/>
                <w:webHidden/>
              </w:rPr>
              <w:t>23</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7" w:history="1">
            <w:r w:rsidR="009167FA" w:rsidRPr="009167FA">
              <w:rPr>
                <w:rStyle w:val="a8"/>
                <w:noProof/>
              </w:rPr>
              <w:t>4.7</w:t>
            </w:r>
            <w:r w:rsidR="009167FA" w:rsidRPr="009167FA">
              <w:rPr>
                <w:rFonts w:asciiTheme="minorHAnsi" w:eastAsiaTheme="minorEastAsia" w:hAnsiTheme="minorHAnsi"/>
                <w:noProof/>
                <w:sz w:val="22"/>
                <w:lang w:eastAsia="ru-RU"/>
              </w:rPr>
              <w:tab/>
            </w:r>
            <w:r w:rsidR="009167FA" w:rsidRPr="009167FA">
              <w:rPr>
                <w:rStyle w:val="a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9167FA" w:rsidRPr="009167FA">
              <w:rPr>
                <w:noProof/>
                <w:webHidden/>
              </w:rPr>
              <w:tab/>
            </w:r>
            <w:r w:rsidR="00C715AA">
              <w:rPr>
                <w:noProof/>
                <w:webHidden/>
              </w:rPr>
              <w:tab/>
            </w:r>
            <w:r w:rsidR="00C715AA">
              <w:rPr>
                <w:noProof/>
                <w:webHidden/>
              </w:rPr>
              <w:tab/>
            </w:r>
            <w:r w:rsidRPr="009167FA">
              <w:rPr>
                <w:noProof/>
                <w:webHidden/>
              </w:rPr>
              <w:fldChar w:fldCharType="begin"/>
            </w:r>
            <w:r w:rsidR="009167FA" w:rsidRPr="009167FA">
              <w:rPr>
                <w:noProof/>
                <w:webHidden/>
              </w:rPr>
              <w:instrText xml:space="preserve"> PAGEREF _Toc501544767 \h </w:instrText>
            </w:r>
            <w:r w:rsidRPr="009167FA">
              <w:rPr>
                <w:noProof/>
                <w:webHidden/>
              </w:rPr>
            </w:r>
            <w:r w:rsidRPr="009167FA">
              <w:rPr>
                <w:noProof/>
                <w:webHidden/>
              </w:rPr>
              <w:fldChar w:fldCharType="separate"/>
            </w:r>
            <w:r w:rsidR="00E85CD6">
              <w:rPr>
                <w:noProof/>
                <w:webHidden/>
              </w:rPr>
              <w:t>23</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8" w:history="1">
            <w:r w:rsidR="009167FA" w:rsidRPr="009167FA">
              <w:rPr>
                <w:rStyle w:val="a8"/>
                <w:noProof/>
              </w:rPr>
              <w:t>4.8</w:t>
            </w:r>
            <w:r w:rsidR="009167FA" w:rsidRPr="009167FA">
              <w:rPr>
                <w:rFonts w:asciiTheme="minorHAnsi" w:eastAsiaTheme="minorEastAsia" w:hAnsiTheme="minorHAnsi"/>
                <w:noProof/>
                <w:sz w:val="22"/>
                <w:lang w:eastAsia="ru-RU"/>
              </w:rPr>
              <w:tab/>
            </w:r>
            <w:r w:rsidR="009167FA" w:rsidRPr="009167FA">
              <w:rPr>
                <w:rStyle w:val="a8"/>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9167FA" w:rsidRPr="009167FA">
              <w:rPr>
                <w:noProof/>
                <w:webHidden/>
              </w:rPr>
              <w:tab/>
            </w:r>
            <w:r w:rsidRPr="009167FA">
              <w:rPr>
                <w:noProof/>
                <w:webHidden/>
              </w:rPr>
              <w:fldChar w:fldCharType="begin"/>
            </w:r>
            <w:r w:rsidR="009167FA" w:rsidRPr="009167FA">
              <w:rPr>
                <w:noProof/>
                <w:webHidden/>
              </w:rPr>
              <w:instrText xml:space="preserve"> PAGEREF _Toc501544768 \h </w:instrText>
            </w:r>
            <w:r w:rsidRPr="009167FA">
              <w:rPr>
                <w:noProof/>
                <w:webHidden/>
              </w:rPr>
            </w:r>
            <w:r w:rsidRPr="009167FA">
              <w:rPr>
                <w:noProof/>
                <w:webHidden/>
              </w:rPr>
              <w:fldChar w:fldCharType="separate"/>
            </w:r>
            <w:r w:rsidR="00E85CD6">
              <w:rPr>
                <w:noProof/>
                <w:webHidden/>
              </w:rPr>
              <w:t>23</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69" w:history="1">
            <w:r w:rsidR="009167FA" w:rsidRPr="009167FA">
              <w:rPr>
                <w:rStyle w:val="a8"/>
                <w:noProof/>
              </w:rPr>
              <w:t>4.9</w:t>
            </w:r>
            <w:r w:rsidR="009167FA" w:rsidRPr="009167FA">
              <w:rPr>
                <w:rFonts w:asciiTheme="minorHAnsi" w:eastAsiaTheme="minorEastAsia" w:hAnsiTheme="minorHAnsi"/>
                <w:noProof/>
                <w:sz w:val="22"/>
                <w:lang w:eastAsia="ru-RU"/>
              </w:rPr>
              <w:tab/>
            </w:r>
            <w:r w:rsidR="009167FA" w:rsidRPr="009167FA">
              <w:rPr>
                <w:rStyle w:val="a8"/>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9167FA" w:rsidRPr="009167FA">
              <w:rPr>
                <w:noProof/>
                <w:webHidden/>
              </w:rPr>
              <w:tab/>
            </w:r>
            <w:r w:rsidR="00C715AA">
              <w:rPr>
                <w:noProof/>
                <w:webHidden/>
              </w:rPr>
              <w:tab/>
            </w:r>
            <w:r w:rsidRPr="009167FA">
              <w:rPr>
                <w:noProof/>
                <w:webHidden/>
              </w:rPr>
              <w:fldChar w:fldCharType="begin"/>
            </w:r>
            <w:r w:rsidR="009167FA" w:rsidRPr="009167FA">
              <w:rPr>
                <w:noProof/>
                <w:webHidden/>
              </w:rPr>
              <w:instrText xml:space="preserve"> PAGEREF _Toc501544769 \h </w:instrText>
            </w:r>
            <w:r w:rsidRPr="009167FA">
              <w:rPr>
                <w:noProof/>
                <w:webHidden/>
              </w:rPr>
            </w:r>
            <w:r w:rsidRPr="009167FA">
              <w:rPr>
                <w:noProof/>
                <w:webHidden/>
              </w:rPr>
              <w:fldChar w:fldCharType="separate"/>
            </w:r>
            <w:r w:rsidR="00E85CD6">
              <w:rPr>
                <w:noProof/>
                <w:webHidden/>
              </w:rPr>
              <w:t>24</w:t>
            </w:r>
            <w:r w:rsidRPr="009167FA">
              <w:rPr>
                <w:noProof/>
                <w:webHidden/>
              </w:rPr>
              <w:fldChar w:fldCharType="end"/>
            </w:r>
          </w:hyperlink>
        </w:p>
        <w:p w:rsidR="009167FA" w:rsidRPr="009167FA" w:rsidRDefault="006573C4" w:rsidP="009167FA">
          <w:pPr>
            <w:pStyle w:val="32"/>
            <w:tabs>
              <w:tab w:val="left" w:pos="1829"/>
            </w:tabs>
            <w:ind w:firstLine="0"/>
            <w:rPr>
              <w:rFonts w:asciiTheme="minorHAnsi" w:eastAsiaTheme="minorEastAsia" w:hAnsiTheme="minorHAnsi"/>
              <w:noProof/>
              <w:sz w:val="22"/>
              <w:lang w:eastAsia="ru-RU"/>
            </w:rPr>
          </w:pPr>
          <w:hyperlink w:anchor="_Toc501544770" w:history="1">
            <w:r w:rsidR="009167FA" w:rsidRPr="009167FA">
              <w:rPr>
                <w:rStyle w:val="a8"/>
                <w:noProof/>
              </w:rPr>
              <w:t>4.10</w:t>
            </w:r>
            <w:r w:rsidR="009167FA" w:rsidRPr="009167FA">
              <w:rPr>
                <w:rFonts w:asciiTheme="minorHAnsi" w:eastAsiaTheme="minorEastAsia" w:hAnsiTheme="minorHAnsi"/>
                <w:noProof/>
                <w:sz w:val="22"/>
                <w:lang w:eastAsia="ru-RU"/>
              </w:rPr>
              <w:tab/>
            </w:r>
            <w:r w:rsidR="009167FA" w:rsidRPr="009167FA">
              <w:rPr>
                <w:rStyle w:val="a8"/>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167FA" w:rsidRPr="009167FA">
              <w:rPr>
                <w:noProof/>
                <w:webHidden/>
              </w:rPr>
              <w:tab/>
            </w:r>
            <w:r w:rsidRPr="009167FA">
              <w:rPr>
                <w:noProof/>
                <w:webHidden/>
              </w:rPr>
              <w:fldChar w:fldCharType="begin"/>
            </w:r>
            <w:r w:rsidR="009167FA" w:rsidRPr="009167FA">
              <w:rPr>
                <w:noProof/>
                <w:webHidden/>
              </w:rPr>
              <w:instrText xml:space="preserve"> PAGEREF _Toc501544770 \h </w:instrText>
            </w:r>
            <w:r w:rsidRPr="009167FA">
              <w:rPr>
                <w:noProof/>
                <w:webHidden/>
              </w:rPr>
            </w:r>
            <w:r w:rsidRPr="009167FA">
              <w:rPr>
                <w:noProof/>
                <w:webHidden/>
              </w:rPr>
              <w:fldChar w:fldCharType="separate"/>
            </w:r>
            <w:r w:rsidR="00E85CD6">
              <w:rPr>
                <w:noProof/>
                <w:webHidden/>
              </w:rPr>
              <w:t>24</w:t>
            </w:r>
            <w:r w:rsidRPr="009167FA">
              <w:rPr>
                <w:noProof/>
                <w:webHidden/>
              </w:rPr>
              <w:fldChar w:fldCharType="end"/>
            </w:r>
          </w:hyperlink>
        </w:p>
        <w:p w:rsidR="009167FA" w:rsidRPr="009167FA" w:rsidRDefault="006573C4" w:rsidP="009167FA">
          <w:pPr>
            <w:pStyle w:val="32"/>
            <w:tabs>
              <w:tab w:val="left" w:pos="1829"/>
            </w:tabs>
            <w:ind w:firstLine="0"/>
            <w:rPr>
              <w:rFonts w:asciiTheme="minorHAnsi" w:eastAsiaTheme="minorEastAsia" w:hAnsiTheme="minorHAnsi"/>
              <w:noProof/>
              <w:sz w:val="22"/>
              <w:lang w:eastAsia="ru-RU"/>
            </w:rPr>
          </w:pPr>
          <w:hyperlink w:anchor="_Toc501544771" w:history="1">
            <w:r w:rsidR="009167FA" w:rsidRPr="009167FA">
              <w:rPr>
                <w:rStyle w:val="a8"/>
                <w:noProof/>
              </w:rPr>
              <w:t>4.11</w:t>
            </w:r>
            <w:r w:rsidR="009167FA" w:rsidRPr="009167FA">
              <w:rPr>
                <w:rFonts w:asciiTheme="minorHAnsi" w:eastAsiaTheme="minorEastAsia" w:hAnsiTheme="minorHAnsi"/>
                <w:noProof/>
                <w:sz w:val="22"/>
                <w:lang w:eastAsia="ru-RU"/>
              </w:rPr>
              <w:tab/>
            </w:r>
            <w:r w:rsidR="009167FA" w:rsidRPr="009167FA">
              <w:rPr>
                <w:rStyle w:val="a8"/>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_Toc501544771 \h </w:instrText>
            </w:r>
            <w:r w:rsidRPr="009167FA">
              <w:rPr>
                <w:noProof/>
                <w:webHidden/>
              </w:rPr>
            </w:r>
            <w:r w:rsidRPr="009167FA">
              <w:rPr>
                <w:noProof/>
                <w:webHidden/>
              </w:rPr>
              <w:fldChar w:fldCharType="separate"/>
            </w:r>
            <w:r w:rsidR="00E85CD6">
              <w:rPr>
                <w:noProof/>
                <w:webHidden/>
              </w:rPr>
              <w:t>25</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72" w:history="1">
            <w:r w:rsidR="009167FA" w:rsidRPr="009167FA">
              <w:rPr>
                <w:rStyle w:val="a8"/>
                <w:noProof/>
              </w:rPr>
              <w:t>Раздел 5. Предложения по строительству и реконструкции тепловых сетей</w:t>
            </w:r>
            <w:r w:rsidR="009167FA" w:rsidRPr="009167FA">
              <w:rPr>
                <w:noProof/>
                <w:webHidden/>
              </w:rPr>
              <w:tab/>
            </w:r>
            <w:r w:rsidRPr="009167FA">
              <w:rPr>
                <w:noProof/>
                <w:webHidden/>
              </w:rPr>
              <w:fldChar w:fldCharType="begin"/>
            </w:r>
            <w:r w:rsidR="009167FA" w:rsidRPr="009167FA">
              <w:rPr>
                <w:noProof/>
                <w:webHidden/>
              </w:rPr>
              <w:instrText xml:space="preserve"> PAGEREF _Toc501544772 \h </w:instrText>
            </w:r>
            <w:r w:rsidRPr="009167FA">
              <w:rPr>
                <w:noProof/>
                <w:webHidden/>
              </w:rPr>
            </w:r>
            <w:r w:rsidRPr="009167FA">
              <w:rPr>
                <w:noProof/>
                <w:webHidden/>
              </w:rPr>
              <w:fldChar w:fldCharType="separate"/>
            </w:r>
            <w:r w:rsidR="00E85CD6">
              <w:rPr>
                <w:noProof/>
                <w:webHidden/>
              </w:rPr>
              <w:t>26</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73" w:history="1">
            <w:r w:rsidR="009167FA" w:rsidRPr="009167FA">
              <w:rPr>
                <w:rStyle w:val="a8"/>
                <w:noProof/>
              </w:rPr>
              <w:t>5.1</w:t>
            </w:r>
            <w:r w:rsidR="009167FA" w:rsidRPr="009167FA">
              <w:rPr>
                <w:rFonts w:asciiTheme="minorHAnsi" w:eastAsiaTheme="minorEastAsia" w:hAnsiTheme="minorHAnsi"/>
                <w:noProof/>
                <w:sz w:val="22"/>
                <w:lang w:eastAsia="ru-RU"/>
              </w:rPr>
              <w:tab/>
            </w:r>
            <w:r w:rsidR="009167FA" w:rsidRPr="009167FA">
              <w:rPr>
                <w:rStyle w:val="a8"/>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(использование существующих резервов)</w:t>
            </w:r>
            <w:r w:rsidR="009167FA" w:rsidRPr="009167FA">
              <w:rPr>
                <w:noProof/>
                <w:webHidden/>
              </w:rPr>
              <w:tab/>
            </w:r>
            <w:r w:rsidRPr="009167FA">
              <w:rPr>
                <w:noProof/>
                <w:webHidden/>
              </w:rPr>
              <w:fldChar w:fldCharType="begin"/>
            </w:r>
            <w:r w:rsidR="009167FA" w:rsidRPr="009167FA">
              <w:rPr>
                <w:noProof/>
                <w:webHidden/>
              </w:rPr>
              <w:instrText xml:space="preserve"> PAGEREF _Toc501544773 \h </w:instrText>
            </w:r>
            <w:r w:rsidRPr="009167FA">
              <w:rPr>
                <w:noProof/>
                <w:webHidden/>
              </w:rPr>
            </w:r>
            <w:r w:rsidRPr="009167FA">
              <w:rPr>
                <w:noProof/>
                <w:webHidden/>
              </w:rPr>
              <w:fldChar w:fldCharType="separate"/>
            </w:r>
            <w:r w:rsidR="00E85CD6">
              <w:rPr>
                <w:noProof/>
                <w:webHidden/>
              </w:rPr>
              <w:t>26</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74" w:history="1">
            <w:r w:rsidR="009167FA" w:rsidRPr="009167FA">
              <w:rPr>
                <w:rStyle w:val="a8"/>
                <w:noProof/>
              </w:rPr>
              <w:t>5.2</w:t>
            </w:r>
            <w:r w:rsidR="009167FA" w:rsidRPr="009167FA">
              <w:rPr>
                <w:rFonts w:asciiTheme="minorHAnsi" w:eastAsiaTheme="minorEastAsia" w:hAnsiTheme="minorHAnsi"/>
                <w:noProof/>
                <w:sz w:val="22"/>
                <w:lang w:eastAsia="ru-RU"/>
              </w:rPr>
              <w:tab/>
            </w:r>
            <w:r w:rsidR="009167FA" w:rsidRPr="009167FA">
              <w:rPr>
                <w:rStyle w:val="a8"/>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167FA" w:rsidRPr="009167FA">
              <w:rPr>
                <w:noProof/>
                <w:webHidden/>
              </w:rPr>
              <w:tab/>
            </w:r>
            <w:r w:rsidR="00C715AA">
              <w:rPr>
                <w:noProof/>
                <w:webHidden/>
              </w:rPr>
              <w:tab/>
            </w:r>
            <w:r w:rsidRPr="009167FA">
              <w:rPr>
                <w:noProof/>
                <w:webHidden/>
              </w:rPr>
              <w:fldChar w:fldCharType="begin"/>
            </w:r>
            <w:r w:rsidR="009167FA" w:rsidRPr="009167FA">
              <w:rPr>
                <w:noProof/>
                <w:webHidden/>
              </w:rPr>
              <w:instrText xml:space="preserve"> PAGEREF _Toc501544774 \h </w:instrText>
            </w:r>
            <w:r w:rsidRPr="009167FA">
              <w:rPr>
                <w:noProof/>
                <w:webHidden/>
              </w:rPr>
            </w:r>
            <w:r w:rsidRPr="009167FA">
              <w:rPr>
                <w:noProof/>
                <w:webHidden/>
              </w:rPr>
              <w:fldChar w:fldCharType="separate"/>
            </w:r>
            <w:r w:rsidR="00E85CD6">
              <w:rPr>
                <w:noProof/>
                <w:webHidden/>
              </w:rPr>
              <w:t>26</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75" w:history="1">
            <w:r w:rsidR="009167FA" w:rsidRPr="009167FA">
              <w:rPr>
                <w:rStyle w:val="a8"/>
                <w:noProof/>
              </w:rPr>
              <w:t>5.3</w:t>
            </w:r>
            <w:r w:rsidR="009167FA" w:rsidRPr="009167FA">
              <w:rPr>
                <w:rFonts w:asciiTheme="minorHAnsi" w:eastAsiaTheme="minorEastAsia" w:hAnsiTheme="minorHAnsi"/>
                <w:noProof/>
                <w:sz w:val="22"/>
                <w:lang w:eastAsia="ru-RU"/>
              </w:rPr>
              <w:tab/>
            </w:r>
            <w:r w:rsidR="009167FA" w:rsidRPr="009167FA">
              <w:rPr>
                <w:rStyle w:val="a8"/>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_Toc501544775 \h </w:instrText>
            </w:r>
            <w:r w:rsidRPr="009167FA">
              <w:rPr>
                <w:noProof/>
                <w:webHidden/>
              </w:rPr>
            </w:r>
            <w:r w:rsidRPr="009167FA">
              <w:rPr>
                <w:noProof/>
                <w:webHidden/>
              </w:rPr>
              <w:fldChar w:fldCharType="separate"/>
            </w:r>
            <w:r w:rsidR="00E85CD6">
              <w:rPr>
                <w:noProof/>
                <w:webHidden/>
              </w:rPr>
              <w:t>26</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76" w:history="1">
            <w:r w:rsidR="009167FA" w:rsidRPr="009167FA">
              <w:rPr>
                <w:rStyle w:val="a8"/>
                <w:noProof/>
              </w:rPr>
              <w:t>5.4</w:t>
            </w:r>
            <w:r w:rsidR="009167FA" w:rsidRPr="009167FA">
              <w:rPr>
                <w:rFonts w:asciiTheme="minorHAnsi" w:eastAsiaTheme="minorEastAsia" w:hAnsiTheme="minorHAnsi"/>
                <w:noProof/>
                <w:sz w:val="22"/>
                <w:lang w:eastAsia="ru-RU"/>
              </w:rPr>
              <w:tab/>
            </w:r>
            <w:r w:rsidR="009167FA" w:rsidRPr="009167FA">
              <w:rPr>
                <w:rStyle w:val="a8"/>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167FA" w:rsidRPr="009167FA">
              <w:rPr>
                <w:noProof/>
                <w:webHidden/>
              </w:rPr>
              <w:tab/>
            </w:r>
            <w:r w:rsidRPr="009167FA">
              <w:rPr>
                <w:noProof/>
                <w:webHidden/>
              </w:rPr>
              <w:fldChar w:fldCharType="begin"/>
            </w:r>
            <w:r w:rsidR="009167FA" w:rsidRPr="009167FA">
              <w:rPr>
                <w:noProof/>
                <w:webHidden/>
              </w:rPr>
              <w:instrText xml:space="preserve"> PAGEREF _Toc501544776 \h </w:instrText>
            </w:r>
            <w:r w:rsidRPr="009167FA">
              <w:rPr>
                <w:noProof/>
                <w:webHidden/>
              </w:rPr>
            </w:r>
            <w:r w:rsidRPr="009167FA">
              <w:rPr>
                <w:noProof/>
                <w:webHidden/>
              </w:rPr>
              <w:fldChar w:fldCharType="separate"/>
            </w:r>
            <w:r w:rsidR="00E85CD6">
              <w:rPr>
                <w:noProof/>
                <w:webHidden/>
              </w:rPr>
              <w:t>26</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77" w:history="1">
            <w:r w:rsidR="009167FA" w:rsidRPr="009167FA">
              <w:rPr>
                <w:rStyle w:val="a8"/>
                <w:noProof/>
              </w:rPr>
              <w:t>5.5</w:t>
            </w:r>
            <w:r w:rsidR="009167FA" w:rsidRPr="009167FA">
              <w:rPr>
                <w:rFonts w:asciiTheme="minorHAnsi" w:eastAsiaTheme="minorEastAsia" w:hAnsiTheme="minorHAnsi"/>
                <w:noProof/>
                <w:sz w:val="22"/>
                <w:lang w:eastAsia="ru-RU"/>
              </w:rPr>
              <w:tab/>
            </w:r>
            <w:r w:rsidR="009167FA" w:rsidRPr="009167FA">
              <w:rPr>
                <w:rStyle w:val="a8"/>
                <w:noProof/>
              </w:rPr>
              <w:t>Предложения по строительству и реконструкции тепловых сетей для обеспечения нормативной надежности и безопасности теплоснабжения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_Toc501544777 \h </w:instrText>
            </w:r>
            <w:r w:rsidRPr="009167FA">
              <w:rPr>
                <w:noProof/>
                <w:webHidden/>
              </w:rPr>
            </w:r>
            <w:r w:rsidRPr="009167FA">
              <w:rPr>
                <w:noProof/>
                <w:webHidden/>
              </w:rPr>
              <w:fldChar w:fldCharType="separate"/>
            </w:r>
            <w:r w:rsidR="00E85CD6">
              <w:rPr>
                <w:noProof/>
                <w:webHidden/>
              </w:rPr>
              <w:t>27</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78" w:history="1">
            <w:r w:rsidR="009167FA" w:rsidRPr="009167FA">
              <w:rPr>
                <w:rStyle w:val="a8"/>
                <w:noProof/>
              </w:rPr>
              <w:t>5.6</w:t>
            </w:r>
            <w:r w:rsidR="009167FA" w:rsidRPr="009167FA">
              <w:rPr>
                <w:rFonts w:asciiTheme="minorHAnsi" w:eastAsiaTheme="minorEastAsia" w:hAnsiTheme="minorHAnsi"/>
                <w:noProof/>
                <w:sz w:val="22"/>
                <w:lang w:eastAsia="ru-RU"/>
              </w:rPr>
              <w:tab/>
            </w:r>
            <w:r w:rsidR="009167FA" w:rsidRPr="009167FA">
              <w:rPr>
                <w:rStyle w:val="a8"/>
                <w:noProof/>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_Toc501544778 \h </w:instrText>
            </w:r>
            <w:r w:rsidRPr="009167FA">
              <w:rPr>
                <w:noProof/>
                <w:webHidden/>
              </w:rPr>
            </w:r>
            <w:r w:rsidRPr="009167FA">
              <w:rPr>
                <w:noProof/>
                <w:webHidden/>
              </w:rPr>
              <w:fldChar w:fldCharType="separate"/>
            </w:r>
            <w:r w:rsidR="00E85CD6">
              <w:rPr>
                <w:noProof/>
                <w:webHidden/>
              </w:rPr>
              <w:t>27</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79" w:history="1">
            <w:r w:rsidR="009167FA" w:rsidRPr="009167FA">
              <w:rPr>
                <w:rStyle w:val="a8"/>
                <w:noProof/>
              </w:rPr>
              <w:t>Раздел 6. Перспективные топливные балансы</w:t>
            </w:r>
            <w:r w:rsidR="009167FA" w:rsidRPr="009167FA">
              <w:rPr>
                <w:noProof/>
                <w:webHidden/>
              </w:rPr>
              <w:tab/>
            </w:r>
            <w:r w:rsidRPr="009167FA">
              <w:rPr>
                <w:noProof/>
                <w:webHidden/>
              </w:rPr>
              <w:fldChar w:fldCharType="begin"/>
            </w:r>
            <w:r w:rsidR="009167FA" w:rsidRPr="009167FA">
              <w:rPr>
                <w:noProof/>
                <w:webHidden/>
              </w:rPr>
              <w:instrText xml:space="preserve"> PAGEREF _Toc501544779 \h </w:instrText>
            </w:r>
            <w:r w:rsidRPr="009167FA">
              <w:rPr>
                <w:noProof/>
                <w:webHidden/>
              </w:rPr>
            </w:r>
            <w:r w:rsidRPr="009167FA">
              <w:rPr>
                <w:noProof/>
                <w:webHidden/>
              </w:rPr>
              <w:fldChar w:fldCharType="separate"/>
            </w:r>
            <w:r w:rsidR="00E85CD6">
              <w:rPr>
                <w:noProof/>
                <w:webHidden/>
              </w:rPr>
              <w:t>28</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80" w:history="1">
            <w:r w:rsidR="009167FA" w:rsidRPr="009167FA">
              <w:rPr>
                <w:rStyle w:val="a8"/>
                <w:noProof/>
              </w:rPr>
              <w:t>Раздел 7. Инвестиции в строительство, реконструкцию и техническое перевооружение</w:t>
            </w:r>
            <w:r w:rsidR="009167FA" w:rsidRPr="009167FA">
              <w:rPr>
                <w:noProof/>
                <w:webHidden/>
              </w:rPr>
              <w:tab/>
            </w:r>
            <w:r w:rsidRPr="009167FA">
              <w:rPr>
                <w:noProof/>
                <w:webHidden/>
              </w:rPr>
              <w:fldChar w:fldCharType="begin"/>
            </w:r>
            <w:r w:rsidR="009167FA" w:rsidRPr="009167FA">
              <w:rPr>
                <w:noProof/>
                <w:webHidden/>
              </w:rPr>
              <w:instrText xml:space="preserve"> PAGEREF _Toc501544780 \h </w:instrText>
            </w:r>
            <w:r w:rsidRPr="009167FA">
              <w:rPr>
                <w:noProof/>
                <w:webHidden/>
              </w:rPr>
            </w:r>
            <w:r w:rsidRPr="009167FA">
              <w:rPr>
                <w:noProof/>
                <w:webHidden/>
              </w:rPr>
              <w:fldChar w:fldCharType="separate"/>
            </w:r>
            <w:r w:rsidR="00E85CD6">
              <w:rPr>
                <w:noProof/>
                <w:webHidden/>
              </w:rPr>
              <w:t>39</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81" w:history="1">
            <w:r w:rsidR="009167FA" w:rsidRPr="009167FA">
              <w:rPr>
                <w:rStyle w:val="a8"/>
                <w:noProof/>
              </w:rPr>
              <w:t>7.1</w:t>
            </w:r>
            <w:r w:rsidR="009167FA" w:rsidRPr="009167FA">
              <w:rPr>
                <w:rFonts w:asciiTheme="minorHAnsi" w:eastAsiaTheme="minorEastAsia" w:hAnsiTheme="minorHAnsi"/>
                <w:noProof/>
                <w:sz w:val="22"/>
                <w:lang w:eastAsia="ru-RU"/>
              </w:rPr>
              <w:tab/>
            </w:r>
            <w:r w:rsidR="009167FA" w:rsidRPr="009167FA">
              <w:rPr>
                <w:rStyle w:val="a8"/>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9167FA" w:rsidRPr="009167FA">
              <w:rPr>
                <w:noProof/>
                <w:webHidden/>
              </w:rPr>
              <w:tab/>
            </w:r>
            <w:r w:rsidRPr="009167FA">
              <w:rPr>
                <w:noProof/>
                <w:webHidden/>
              </w:rPr>
              <w:fldChar w:fldCharType="begin"/>
            </w:r>
            <w:r w:rsidR="009167FA" w:rsidRPr="009167FA">
              <w:rPr>
                <w:noProof/>
                <w:webHidden/>
              </w:rPr>
              <w:instrText xml:space="preserve"> PAGEREF _Toc501544781 \h </w:instrText>
            </w:r>
            <w:r w:rsidRPr="009167FA">
              <w:rPr>
                <w:noProof/>
                <w:webHidden/>
              </w:rPr>
            </w:r>
            <w:r w:rsidRPr="009167FA">
              <w:rPr>
                <w:noProof/>
                <w:webHidden/>
              </w:rPr>
              <w:fldChar w:fldCharType="separate"/>
            </w:r>
            <w:r w:rsidR="00E85CD6">
              <w:rPr>
                <w:noProof/>
                <w:webHidden/>
              </w:rPr>
              <w:t>39</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82" w:history="1">
            <w:r w:rsidR="009167FA" w:rsidRPr="009167FA">
              <w:rPr>
                <w:rStyle w:val="a8"/>
                <w:noProof/>
              </w:rPr>
              <w:t>7.2</w:t>
            </w:r>
            <w:r w:rsidR="009167FA" w:rsidRPr="009167FA">
              <w:rPr>
                <w:rFonts w:asciiTheme="minorHAnsi" w:eastAsiaTheme="minorEastAsia" w:hAnsiTheme="minorHAnsi"/>
                <w:noProof/>
                <w:sz w:val="22"/>
                <w:lang w:eastAsia="ru-RU"/>
              </w:rPr>
              <w:tab/>
            </w:r>
            <w:r w:rsidR="009167FA" w:rsidRPr="009167FA">
              <w:rPr>
                <w:rStyle w:val="a8"/>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9167FA" w:rsidRPr="009167FA">
              <w:rPr>
                <w:noProof/>
                <w:webHidden/>
              </w:rPr>
              <w:tab/>
            </w:r>
            <w:r w:rsidRPr="009167FA">
              <w:rPr>
                <w:noProof/>
                <w:webHidden/>
              </w:rPr>
              <w:fldChar w:fldCharType="begin"/>
            </w:r>
            <w:r w:rsidR="009167FA" w:rsidRPr="009167FA">
              <w:rPr>
                <w:noProof/>
                <w:webHidden/>
              </w:rPr>
              <w:instrText xml:space="preserve"> PAGEREF _Toc501544782 \h </w:instrText>
            </w:r>
            <w:r w:rsidRPr="009167FA">
              <w:rPr>
                <w:noProof/>
                <w:webHidden/>
              </w:rPr>
            </w:r>
            <w:r w:rsidRPr="009167FA">
              <w:rPr>
                <w:noProof/>
                <w:webHidden/>
              </w:rPr>
              <w:fldChar w:fldCharType="separate"/>
            </w:r>
            <w:r w:rsidR="00E85CD6">
              <w:rPr>
                <w:noProof/>
                <w:webHidden/>
              </w:rPr>
              <w:t>41</w:t>
            </w:r>
            <w:r w:rsidRPr="009167FA">
              <w:rPr>
                <w:noProof/>
                <w:webHidden/>
              </w:rPr>
              <w:fldChar w:fldCharType="end"/>
            </w:r>
          </w:hyperlink>
        </w:p>
        <w:p w:rsidR="009167FA" w:rsidRPr="009167FA" w:rsidRDefault="006573C4" w:rsidP="009167FA">
          <w:pPr>
            <w:pStyle w:val="32"/>
            <w:tabs>
              <w:tab w:val="left" w:pos="1760"/>
            </w:tabs>
            <w:ind w:firstLine="0"/>
            <w:rPr>
              <w:rFonts w:asciiTheme="minorHAnsi" w:eastAsiaTheme="minorEastAsia" w:hAnsiTheme="minorHAnsi"/>
              <w:noProof/>
              <w:sz w:val="22"/>
              <w:lang w:eastAsia="ru-RU"/>
            </w:rPr>
          </w:pPr>
          <w:hyperlink w:anchor="_Toc501544783" w:history="1">
            <w:r w:rsidR="009167FA" w:rsidRPr="009167FA">
              <w:rPr>
                <w:rStyle w:val="a8"/>
                <w:noProof/>
              </w:rPr>
              <w:t>7.3</w:t>
            </w:r>
            <w:r w:rsidR="009167FA" w:rsidRPr="009167FA">
              <w:rPr>
                <w:rFonts w:asciiTheme="minorHAnsi" w:eastAsiaTheme="minorEastAsia" w:hAnsiTheme="minorHAnsi"/>
                <w:noProof/>
                <w:sz w:val="22"/>
                <w:lang w:eastAsia="ru-RU"/>
              </w:rPr>
              <w:tab/>
            </w:r>
            <w:r w:rsidR="009167FA" w:rsidRPr="009167FA">
              <w:rPr>
                <w:rStyle w:val="a8"/>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9167FA" w:rsidRPr="009167FA">
              <w:rPr>
                <w:noProof/>
                <w:webHidden/>
              </w:rPr>
              <w:tab/>
            </w:r>
            <w:r w:rsidRPr="009167FA">
              <w:rPr>
                <w:noProof/>
                <w:webHidden/>
              </w:rPr>
              <w:fldChar w:fldCharType="begin"/>
            </w:r>
            <w:r w:rsidR="009167FA" w:rsidRPr="009167FA">
              <w:rPr>
                <w:noProof/>
                <w:webHidden/>
              </w:rPr>
              <w:instrText xml:space="preserve"> PAGEREF _Toc501544783 \h </w:instrText>
            </w:r>
            <w:r w:rsidRPr="009167FA">
              <w:rPr>
                <w:noProof/>
                <w:webHidden/>
              </w:rPr>
            </w:r>
            <w:r w:rsidRPr="009167FA">
              <w:rPr>
                <w:noProof/>
                <w:webHidden/>
              </w:rPr>
              <w:fldChar w:fldCharType="separate"/>
            </w:r>
            <w:r w:rsidR="00E85CD6">
              <w:rPr>
                <w:noProof/>
                <w:webHidden/>
              </w:rPr>
              <w:t>41</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84" w:history="1">
            <w:r w:rsidR="009167FA" w:rsidRPr="009167FA">
              <w:rPr>
                <w:rStyle w:val="a8"/>
                <w:noProof/>
              </w:rPr>
              <w:t>Раздел 8. Решение об определении единой теплоснабжающей организации</w:t>
            </w:r>
            <w:r w:rsidR="009167FA" w:rsidRPr="009167FA">
              <w:rPr>
                <w:noProof/>
                <w:webHidden/>
              </w:rPr>
              <w:tab/>
            </w:r>
            <w:r w:rsidRPr="009167FA">
              <w:rPr>
                <w:noProof/>
                <w:webHidden/>
              </w:rPr>
              <w:fldChar w:fldCharType="begin"/>
            </w:r>
            <w:r w:rsidR="009167FA" w:rsidRPr="009167FA">
              <w:rPr>
                <w:noProof/>
                <w:webHidden/>
              </w:rPr>
              <w:instrText xml:space="preserve"> PAGEREF _Toc501544784 \h </w:instrText>
            </w:r>
            <w:r w:rsidRPr="009167FA">
              <w:rPr>
                <w:noProof/>
                <w:webHidden/>
              </w:rPr>
            </w:r>
            <w:r w:rsidRPr="009167FA">
              <w:rPr>
                <w:noProof/>
                <w:webHidden/>
              </w:rPr>
              <w:fldChar w:fldCharType="separate"/>
            </w:r>
            <w:r w:rsidR="00E85CD6">
              <w:rPr>
                <w:noProof/>
                <w:webHidden/>
              </w:rPr>
              <w:t>42</w:t>
            </w:r>
            <w:r w:rsidRPr="009167FA">
              <w:rPr>
                <w:noProof/>
                <w:webHidden/>
              </w:rPr>
              <w:fldChar w:fldCharType="end"/>
            </w:r>
          </w:hyperlink>
        </w:p>
        <w:p w:rsidR="009167FA" w:rsidRPr="009167FA" w:rsidRDefault="006573C4" w:rsidP="009167FA">
          <w:pPr>
            <w:pStyle w:val="17"/>
            <w:ind w:firstLine="0"/>
            <w:rPr>
              <w:rFonts w:asciiTheme="minorHAnsi" w:eastAsiaTheme="minorEastAsia" w:hAnsiTheme="minorHAnsi"/>
              <w:noProof/>
              <w:sz w:val="22"/>
              <w:lang w:eastAsia="ru-RU"/>
            </w:rPr>
          </w:pPr>
          <w:hyperlink w:anchor="_Toc501544785" w:history="1">
            <w:r w:rsidR="009167FA" w:rsidRPr="009167FA">
              <w:rPr>
                <w:rStyle w:val="a8"/>
                <w:noProof/>
              </w:rPr>
              <w:t>Раздел 9. Решения о распределении тепловой нагрузки между источниками тепловой энергии</w:t>
            </w:r>
            <w:r w:rsidR="009167FA" w:rsidRPr="009167FA">
              <w:rPr>
                <w:noProof/>
                <w:webHidden/>
              </w:rPr>
              <w:tab/>
            </w:r>
            <w:r w:rsidRPr="009167FA">
              <w:rPr>
                <w:noProof/>
                <w:webHidden/>
              </w:rPr>
              <w:fldChar w:fldCharType="begin"/>
            </w:r>
            <w:r w:rsidR="009167FA" w:rsidRPr="009167FA">
              <w:rPr>
                <w:noProof/>
                <w:webHidden/>
              </w:rPr>
              <w:instrText xml:space="preserve"> PAGEREF _Toc501544785 \h </w:instrText>
            </w:r>
            <w:r w:rsidRPr="009167FA">
              <w:rPr>
                <w:noProof/>
                <w:webHidden/>
              </w:rPr>
            </w:r>
            <w:r w:rsidRPr="009167FA">
              <w:rPr>
                <w:noProof/>
                <w:webHidden/>
              </w:rPr>
              <w:fldChar w:fldCharType="separate"/>
            </w:r>
            <w:r w:rsidR="00E85CD6">
              <w:rPr>
                <w:noProof/>
                <w:webHidden/>
              </w:rPr>
              <w:t>45</w:t>
            </w:r>
            <w:r w:rsidRPr="009167FA">
              <w:rPr>
                <w:noProof/>
                <w:webHidden/>
              </w:rPr>
              <w:fldChar w:fldCharType="end"/>
            </w:r>
          </w:hyperlink>
        </w:p>
        <w:p w:rsidR="009167FA" w:rsidRDefault="006573C4" w:rsidP="009167FA">
          <w:pPr>
            <w:pStyle w:val="17"/>
            <w:ind w:firstLine="0"/>
            <w:rPr>
              <w:rFonts w:asciiTheme="minorHAnsi" w:eastAsiaTheme="minorEastAsia" w:hAnsiTheme="minorHAnsi"/>
              <w:noProof/>
              <w:sz w:val="22"/>
              <w:lang w:eastAsia="ru-RU"/>
            </w:rPr>
          </w:pPr>
          <w:hyperlink w:anchor="_Toc501544786" w:history="1">
            <w:r w:rsidR="009167FA" w:rsidRPr="009167FA">
              <w:rPr>
                <w:rStyle w:val="a8"/>
                <w:noProof/>
              </w:rPr>
              <w:t>Раздел 10. Решения по бесхозяйным тепловым сетям</w:t>
            </w:r>
            <w:r w:rsidR="009167FA" w:rsidRPr="009167FA">
              <w:rPr>
                <w:noProof/>
                <w:webHidden/>
              </w:rPr>
              <w:tab/>
            </w:r>
            <w:r w:rsidRPr="009167FA">
              <w:rPr>
                <w:noProof/>
                <w:webHidden/>
              </w:rPr>
              <w:fldChar w:fldCharType="begin"/>
            </w:r>
            <w:r w:rsidR="009167FA" w:rsidRPr="009167FA">
              <w:rPr>
                <w:noProof/>
                <w:webHidden/>
              </w:rPr>
              <w:instrText xml:space="preserve"> PAGEREF _Toc501544786 \h </w:instrText>
            </w:r>
            <w:r w:rsidRPr="009167FA">
              <w:rPr>
                <w:noProof/>
                <w:webHidden/>
              </w:rPr>
            </w:r>
            <w:r w:rsidRPr="009167FA">
              <w:rPr>
                <w:noProof/>
                <w:webHidden/>
              </w:rPr>
              <w:fldChar w:fldCharType="separate"/>
            </w:r>
            <w:r w:rsidR="00E85CD6">
              <w:rPr>
                <w:noProof/>
                <w:webHidden/>
              </w:rPr>
              <w:t>48</w:t>
            </w:r>
            <w:r w:rsidRPr="009167FA">
              <w:rPr>
                <w:noProof/>
                <w:webHidden/>
              </w:rPr>
              <w:fldChar w:fldCharType="end"/>
            </w:r>
          </w:hyperlink>
        </w:p>
        <w:p w:rsidR="00062393" w:rsidRPr="009167FA" w:rsidRDefault="006573C4" w:rsidP="009167FA">
          <w:pPr>
            <w:spacing w:line="240" w:lineRule="auto"/>
            <w:ind w:firstLine="0"/>
            <w:rPr>
              <w:rFonts w:cs="Times New Roman"/>
              <w:szCs w:val="24"/>
            </w:rPr>
          </w:pPr>
          <w:r w:rsidRPr="009167FA">
            <w:rPr>
              <w:rFonts w:cs="Times New Roman"/>
              <w:bCs/>
              <w:szCs w:val="24"/>
            </w:rPr>
            <w:fldChar w:fldCharType="end"/>
          </w:r>
        </w:p>
      </w:sdtContent>
    </w:sdt>
    <w:p w:rsidR="00062393" w:rsidRDefault="00062393" w:rsidP="003F5F75">
      <w:pPr>
        <w:pStyle w:val="11"/>
        <w:sectPr w:rsidR="00062393" w:rsidSect="00C715AA">
          <w:footerReference w:type="default" r:id="rId11"/>
          <w:pgSz w:w="11907" w:h="16840" w:code="9"/>
          <w:pgMar w:top="1134" w:right="850" w:bottom="1134" w:left="1701" w:header="856" w:footer="833" w:gutter="0"/>
          <w:paperSrc w:other="1"/>
          <w:cols w:space="708"/>
          <w:titlePg/>
          <w:docGrid w:linePitch="326"/>
        </w:sectPr>
      </w:pPr>
    </w:p>
    <w:p w:rsidR="003F5F75" w:rsidRPr="00872467" w:rsidRDefault="003F5F75" w:rsidP="000906FA">
      <w:pPr>
        <w:pStyle w:val="11"/>
        <w:spacing w:line="240" w:lineRule="auto"/>
        <w:jc w:val="both"/>
        <w:rPr>
          <w:sz w:val="27"/>
          <w:szCs w:val="27"/>
        </w:rPr>
      </w:pPr>
      <w:bookmarkStart w:id="0" w:name="_Toc501544740"/>
      <w:r w:rsidRPr="00872467">
        <w:rPr>
          <w:sz w:val="27"/>
          <w:szCs w:val="27"/>
        </w:rPr>
        <w:lastRenderedPageBreak/>
        <w:t>Раздел 1. Показатели перспективного спроса на тепловую энергию (мо</w:t>
      </w:r>
      <w:r w:rsidRPr="00872467">
        <w:rPr>
          <w:sz w:val="27"/>
          <w:szCs w:val="27"/>
        </w:rPr>
        <w:t>щ</w:t>
      </w:r>
      <w:r w:rsidRPr="00872467">
        <w:rPr>
          <w:sz w:val="27"/>
          <w:szCs w:val="27"/>
        </w:rPr>
        <w:t>ность) и теплоноситель в установленных границах территории поселения</w:t>
      </w:r>
      <w:bookmarkEnd w:id="0"/>
    </w:p>
    <w:p w:rsidR="00610A54" w:rsidRPr="005026F7" w:rsidRDefault="005026F7" w:rsidP="005026F7">
      <w:pPr>
        <w:pStyle w:val="15"/>
        <w:spacing w:before="120" w:after="120" w:line="240" w:lineRule="auto"/>
        <w:rPr>
          <w:sz w:val="27"/>
          <w:szCs w:val="27"/>
        </w:rPr>
      </w:pPr>
      <w:bookmarkStart w:id="1" w:name="_Toc501544741"/>
      <w:r w:rsidRPr="005026F7">
        <w:rPr>
          <w:sz w:val="27"/>
          <w:szCs w:val="27"/>
        </w:rPr>
        <w:t>1.1 Площадь строительных фондов и приросты площади строител</w:t>
      </w:r>
      <w:r w:rsidRPr="005026F7">
        <w:rPr>
          <w:sz w:val="27"/>
          <w:szCs w:val="27"/>
        </w:rPr>
        <w:t>ь</w:t>
      </w:r>
      <w:r w:rsidRPr="005026F7">
        <w:rPr>
          <w:sz w:val="27"/>
          <w:szCs w:val="27"/>
        </w:rPr>
        <w:t>ных фондов по расчетным элементам территориального деления с раздел</w:t>
      </w:r>
      <w:r w:rsidRPr="005026F7">
        <w:rPr>
          <w:sz w:val="27"/>
          <w:szCs w:val="27"/>
        </w:rPr>
        <w:t>е</w:t>
      </w:r>
      <w:r w:rsidRPr="005026F7">
        <w:rPr>
          <w:sz w:val="27"/>
          <w:szCs w:val="27"/>
        </w:rPr>
        <w:t>нием объектов строительства на многоквартирные дома, жилые дома, о</w:t>
      </w:r>
      <w:r w:rsidRPr="005026F7">
        <w:rPr>
          <w:sz w:val="27"/>
          <w:szCs w:val="27"/>
        </w:rPr>
        <w:t>б</w:t>
      </w:r>
      <w:r w:rsidRPr="005026F7">
        <w:rPr>
          <w:sz w:val="27"/>
          <w:szCs w:val="27"/>
        </w:rPr>
        <w:t>щественные здания и производственные здания промышленных предпр</w:t>
      </w:r>
      <w:r w:rsidRPr="005026F7">
        <w:rPr>
          <w:sz w:val="27"/>
          <w:szCs w:val="27"/>
        </w:rPr>
        <w:t>и</w:t>
      </w:r>
      <w:r w:rsidRPr="005026F7">
        <w:rPr>
          <w:sz w:val="27"/>
          <w:szCs w:val="27"/>
        </w:rPr>
        <w:t>ятий по этапам - на каждый год первого 5-летнего периода и на последу</w:t>
      </w:r>
      <w:r w:rsidRPr="005026F7">
        <w:rPr>
          <w:sz w:val="27"/>
          <w:szCs w:val="27"/>
        </w:rPr>
        <w:t>ю</w:t>
      </w:r>
      <w:r w:rsidRPr="005026F7">
        <w:rPr>
          <w:sz w:val="27"/>
          <w:szCs w:val="27"/>
        </w:rPr>
        <w:t>щие 5-летние периоды (далее - этапы)</w:t>
      </w:r>
      <w:bookmarkEnd w:id="1"/>
      <w:r w:rsidRPr="005026F7">
        <w:rPr>
          <w:sz w:val="27"/>
          <w:szCs w:val="27"/>
        </w:rPr>
        <w:t xml:space="preserve"> </w:t>
      </w:r>
    </w:p>
    <w:p w:rsidR="00161AC9" w:rsidRDefault="00161AC9" w:rsidP="00161AC9">
      <w:pPr>
        <w:widowControl w:val="0"/>
        <w:autoSpaceDE w:val="0"/>
        <w:autoSpaceDN w:val="0"/>
        <w:adjustRightInd w:val="0"/>
      </w:pPr>
      <w:r w:rsidRPr="00BA12BB">
        <w:t xml:space="preserve">Общая площадь жилищного фонда </w:t>
      </w:r>
      <w:r>
        <w:t>сельского поселения</w:t>
      </w:r>
      <w:r w:rsidR="00831F59">
        <w:t xml:space="preserve"> на</w:t>
      </w:r>
      <w:r>
        <w:t xml:space="preserve"> составляет: </w:t>
      </w:r>
    </w:p>
    <w:p w:rsidR="00161AC9" w:rsidRDefault="00161AC9" w:rsidP="00DA2F2B">
      <w:pPr>
        <w:widowControl w:val="0"/>
        <w:autoSpaceDE w:val="0"/>
        <w:autoSpaceDN w:val="0"/>
        <w:adjustRightInd w:val="0"/>
        <w:ind w:firstLine="851"/>
      </w:pPr>
      <w:r>
        <w:t xml:space="preserve">- пос. Ваховск – </w:t>
      </w:r>
      <w:r w:rsidRPr="00BA12BB">
        <w:t>35,4 тыс. м</w:t>
      </w:r>
      <w:r w:rsidRPr="00BA12BB">
        <w:rPr>
          <w:vertAlign w:val="superscript"/>
        </w:rPr>
        <w:t>2</w:t>
      </w:r>
      <w:r>
        <w:rPr>
          <w:vertAlign w:val="superscript"/>
        </w:rPr>
        <w:t xml:space="preserve"> </w:t>
      </w:r>
      <w:r w:rsidRPr="00BA12BB">
        <w:t xml:space="preserve"> </w:t>
      </w:r>
      <w:r>
        <w:t>(129 домов, в том числе</w:t>
      </w:r>
      <w:r w:rsidRPr="00BA12BB">
        <w:t xml:space="preserve"> дома в ветхом и разруше</w:t>
      </w:r>
      <w:r w:rsidRPr="00BA12BB">
        <w:t>н</w:t>
      </w:r>
      <w:r w:rsidRPr="00BA12BB">
        <w:t xml:space="preserve">ном состоянии </w:t>
      </w:r>
      <w:r>
        <w:t>и на стадии строительства);</w:t>
      </w:r>
    </w:p>
    <w:p w:rsidR="00161AC9" w:rsidRDefault="00161AC9" w:rsidP="00DA2F2B">
      <w:pPr>
        <w:widowControl w:val="0"/>
        <w:autoSpaceDE w:val="0"/>
        <w:autoSpaceDN w:val="0"/>
        <w:adjustRightInd w:val="0"/>
        <w:ind w:firstLine="851"/>
      </w:pPr>
      <w:r>
        <w:t>- села Охтеурье – 13 тыс.</w:t>
      </w:r>
      <w:r w:rsidRPr="00F66205">
        <w:t xml:space="preserve"> м</w:t>
      </w:r>
      <w:r>
        <w:rPr>
          <w:vertAlign w:val="superscript"/>
        </w:rPr>
        <w:t>2</w:t>
      </w:r>
      <w:r>
        <w:t xml:space="preserve"> (</w:t>
      </w:r>
      <w:r w:rsidRPr="00F66205">
        <w:t>13</w:t>
      </w:r>
      <w:r>
        <w:t>0</w:t>
      </w:r>
      <w:r w:rsidRPr="00F66205">
        <w:t xml:space="preserve"> дом</w:t>
      </w:r>
      <w:r>
        <w:t>ов</w:t>
      </w:r>
      <w:r w:rsidRPr="00F66205">
        <w:t>, в том числе дома в ветхом сост</w:t>
      </w:r>
      <w:r>
        <w:t>оянии и на стадии строительства);</w:t>
      </w:r>
    </w:p>
    <w:p w:rsidR="00161AC9" w:rsidRDefault="00161AC9" w:rsidP="00DA2F2B">
      <w:pPr>
        <w:widowControl w:val="0"/>
        <w:autoSpaceDE w:val="0"/>
        <w:autoSpaceDN w:val="0"/>
        <w:adjustRightInd w:val="0"/>
        <w:ind w:firstLine="851"/>
      </w:pPr>
      <w:r>
        <w:t xml:space="preserve">- дер. Колекъеган – </w:t>
      </w:r>
      <w:r w:rsidR="00DA2F2B">
        <w:t>0,61 тыс.</w:t>
      </w:r>
      <w:r>
        <w:t xml:space="preserve"> м</w:t>
      </w:r>
      <w:r w:rsidRPr="00BA12BB">
        <w:rPr>
          <w:vertAlign w:val="superscript"/>
        </w:rPr>
        <w:t>2</w:t>
      </w:r>
      <w:r>
        <w:t xml:space="preserve"> (</w:t>
      </w:r>
      <w:r w:rsidRPr="00BA12BB">
        <w:t>11 домов, в том числе дома в ветхом состоянии</w:t>
      </w:r>
      <w:r>
        <w:t>);</w:t>
      </w:r>
    </w:p>
    <w:p w:rsidR="00161AC9" w:rsidRDefault="00161AC9" w:rsidP="00DA2F2B">
      <w:pPr>
        <w:widowControl w:val="0"/>
        <w:autoSpaceDE w:val="0"/>
        <w:autoSpaceDN w:val="0"/>
        <w:adjustRightInd w:val="0"/>
        <w:ind w:firstLine="851"/>
      </w:pPr>
      <w:r>
        <w:t>- дер. Усть-Колекъеган – около 1 тыс.</w:t>
      </w:r>
      <w:r w:rsidR="00DA2F2B">
        <w:t xml:space="preserve"> </w:t>
      </w:r>
      <w:r>
        <w:t>м</w:t>
      </w:r>
      <w:r w:rsidRPr="00BA12BB">
        <w:rPr>
          <w:vertAlign w:val="superscript"/>
        </w:rPr>
        <w:t>2</w:t>
      </w:r>
      <w:r w:rsidRPr="00BA12BB">
        <w:t xml:space="preserve"> </w:t>
      </w:r>
      <w:r>
        <w:t>(</w:t>
      </w:r>
      <w:r w:rsidRPr="00744A91">
        <w:t>17 домов, в том числе дома в ветхом с</w:t>
      </w:r>
      <w:r w:rsidRPr="00744A91">
        <w:t>о</w:t>
      </w:r>
      <w:r w:rsidRPr="00744A91">
        <w:t>стоянии и на стадии строительства</w:t>
      </w:r>
      <w:r>
        <w:t>).</w:t>
      </w:r>
    </w:p>
    <w:p w:rsidR="00D13CD8" w:rsidRDefault="00D13CD8" w:rsidP="00161AC9">
      <w:pPr>
        <w:widowControl w:val="0"/>
        <w:autoSpaceDE w:val="0"/>
        <w:autoSpaceDN w:val="0"/>
        <w:adjustRightInd w:val="0"/>
      </w:pPr>
      <w:r>
        <w:t xml:space="preserve">Объекты социальной инфраструктуры сельского поселения Ваховск представлены в таблице </w:t>
      </w:r>
      <w:r w:rsidR="00780D86">
        <w:t>ниже</w:t>
      </w:r>
      <w:r>
        <w:t>.</w:t>
      </w:r>
    </w:p>
    <w:p w:rsidR="00780D86" w:rsidRPr="00780D86" w:rsidRDefault="00780D86" w:rsidP="00780D86">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w:t>
      </w:r>
      <w:r w:rsidR="006573C4" w:rsidRPr="00780D86">
        <w:rPr>
          <w:rFonts w:eastAsia="Times New Roman" w:cs="Times New Roman"/>
          <w:bCs/>
          <w:szCs w:val="24"/>
        </w:rPr>
        <w:fldChar w:fldCharType="end"/>
      </w:r>
      <w:r w:rsidRPr="00780D86">
        <w:rPr>
          <w:rFonts w:eastAsia="Times New Roman" w:cs="Times New Roman"/>
          <w:bCs/>
          <w:szCs w:val="24"/>
        </w:rPr>
        <w:t xml:space="preserve"> - </w:t>
      </w:r>
      <w:r>
        <w:t>Объекты социальной инфраструктуры сельского поселения Ваховск</w:t>
      </w:r>
    </w:p>
    <w:tbl>
      <w:tblPr>
        <w:tblStyle w:val="af7"/>
        <w:tblW w:w="5000" w:type="pct"/>
        <w:tblLook w:val="04A0"/>
      </w:tblPr>
      <w:tblGrid>
        <w:gridCol w:w="675"/>
        <w:gridCol w:w="2694"/>
        <w:gridCol w:w="6203"/>
      </w:tblGrid>
      <w:tr w:rsidR="00D13CD8" w:rsidRPr="008461A3" w:rsidTr="008461A3">
        <w:tc>
          <w:tcPr>
            <w:tcW w:w="353" w:type="pct"/>
            <w:vAlign w:val="center"/>
          </w:tcPr>
          <w:p w:rsidR="00D13CD8" w:rsidRPr="008461A3" w:rsidRDefault="00D13CD8" w:rsidP="008461A3">
            <w:pPr>
              <w:widowControl w:val="0"/>
              <w:autoSpaceDE w:val="0"/>
              <w:autoSpaceDN w:val="0"/>
              <w:adjustRightInd w:val="0"/>
              <w:ind w:firstLine="0"/>
              <w:jc w:val="center"/>
            </w:pPr>
            <w:r w:rsidRPr="008461A3">
              <w:t>№ п/п</w:t>
            </w:r>
          </w:p>
        </w:tc>
        <w:tc>
          <w:tcPr>
            <w:tcW w:w="1407" w:type="pct"/>
            <w:vAlign w:val="center"/>
          </w:tcPr>
          <w:p w:rsidR="00D13CD8" w:rsidRPr="008461A3" w:rsidRDefault="00D13CD8" w:rsidP="008461A3">
            <w:pPr>
              <w:widowControl w:val="0"/>
              <w:autoSpaceDE w:val="0"/>
              <w:autoSpaceDN w:val="0"/>
              <w:adjustRightInd w:val="0"/>
              <w:ind w:firstLine="0"/>
              <w:jc w:val="center"/>
            </w:pPr>
            <w:r w:rsidRPr="008461A3">
              <w:t>Месторасположение</w:t>
            </w:r>
          </w:p>
        </w:tc>
        <w:tc>
          <w:tcPr>
            <w:tcW w:w="3240" w:type="pct"/>
            <w:vAlign w:val="center"/>
          </w:tcPr>
          <w:p w:rsidR="00D13CD8" w:rsidRPr="008461A3" w:rsidRDefault="00D13CD8" w:rsidP="008461A3">
            <w:pPr>
              <w:widowControl w:val="0"/>
              <w:autoSpaceDE w:val="0"/>
              <w:autoSpaceDN w:val="0"/>
              <w:adjustRightInd w:val="0"/>
              <w:ind w:firstLine="0"/>
              <w:jc w:val="center"/>
            </w:pPr>
            <w:r w:rsidRPr="008461A3">
              <w:t>Объекты</w:t>
            </w:r>
          </w:p>
        </w:tc>
      </w:tr>
      <w:tr w:rsidR="00D13CD8" w:rsidRPr="008461A3" w:rsidTr="008461A3">
        <w:tc>
          <w:tcPr>
            <w:tcW w:w="353" w:type="pct"/>
            <w:vAlign w:val="center"/>
          </w:tcPr>
          <w:p w:rsidR="00D13CD8" w:rsidRPr="008461A3" w:rsidRDefault="008461A3" w:rsidP="008461A3">
            <w:pPr>
              <w:widowControl w:val="0"/>
              <w:autoSpaceDE w:val="0"/>
              <w:autoSpaceDN w:val="0"/>
              <w:adjustRightInd w:val="0"/>
              <w:ind w:firstLine="0"/>
              <w:jc w:val="center"/>
            </w:pPr>
            <w:r w:rsidRPr="008461A3">
              <w:t>1</w:t>
            </w:r>
          </w:p>
        </w:tc>
        <w:tc>
          <w:tcPr>
            <w:tcW w:w="1407" w:type="pct"/>
            <w:vAlign w:val="center"/>
          </w:tcPr>
          <w:p w:rsidR="00D13CD8" w:rsidRPr="008461A3" w:rsidRDefault="00DA2F2B" w:rsidP="008461A3">
            <w:pPr>
              <w:widowControl w:val="0"/>
              <w:autoSpaceDE w:val="0"/>
              <w:autoSpaceDN w:val="0"/>
              <w:adjustRightInd w:val="0"/>
              <w:ind w:firstLine="0"/>
              <w:jc w:val="center"/>
            </w:pPr>
            <w:r w:rsidRPr="008461A3">
              <w:t>пос. Ваховск</w:t>
            </w:r>
          </w:p>
        </w:tc>
        <w:tc>
          <w:tcPr>
            <w:tcW w:w="3240" w:type="pct"/>
            <w:vAlign w:val="center"/>
          </w:tcPr>
          <w:p w:rsidR="00DA2F2B" w:rsidRPr="008461A3" w:rsidRDefault="00DA2F2B" w:rsidP="00DA2F2B">
            <w:pPr>
              <w:widowControl w:val="0"/>
              <w:autoSpaceDE w:val="0"/>
              <w:autoSpaceDN w:val="0"/>
              <w:adjustRightInd w:val="0"/>
              <w:ind w:firstLine="33"/>
            </w:pPr>
            <w:r w:rsidRPr="008461A3">
              <w:t>- учреждения образования;</w:t>
            </w:r>
          </w:p>
          <w:p w:rsidR="00DA2F2B" w:rsidRPr="008461A3" w:rsidRDefault="00DA2F2B" w:rsidP="00DA2F2B">
            <w:pPr>
              <w:widowControl w:val="0"/>
              <w:autoSpaceDE w:val="0"/>
              <w:autoSpaceDN w:val="0"/>
              <w:adjustRightInd w:val="0"/>
              <w:ind w:firstLine="33"/>
            </w:pPr>
            <w:r w:rsidRPr="008461A3">
              <w:t>- учреждения здравоохранения;</w:t>
            </w:r>
          </w:p>
          <w:p w:rsidR="00DA2F2B" w:rsidRPr="008461A3" w:rsidRDefault="00DA2F2B" w:rsidP="00DA2F2B">
            <w:pPr>
              <w:widowControl w:val="0"/>
              <w:autoSpaceDE w:val="0"/>
              <w:autoSpaceDN w:val="0"/>
              <w:adjustRightInd w:val="0"/>
              <w:ind w:firstLine="33"/>
            </w:pPr>
            <w:r w:rsidRPr="008461A3">
              <w:t>- физкультурно-спортивные сооружения;</w:t>
            </w:r>
          </w:p>
          <w:p w:rsidR="00DA2F2B" w:rsidRPr="008461A3" w:rsidRDefault="00DA2F2B" w:rsidP="00DA2F2B">
            <w:pPr>
              <w:widowControl w:val="0"/>
              <w:autoSpaceDE w:val="0"/>
              <w:autoSpaceDN w:val="0"/>
              <w:adjustRightInd w:val="0"/>
              <w:ind w:firstLine="33"/>
            </w:pPr>
            <w:r w:rsidRPr="008461A3">
              <w:t>- учреждения культурно-досугового и культового назначения;</w:t>
            </w:r>
          </w:p>
          <w:p w:rsidR="00DA2F2B" w:rsidRPr="008461A3" w:rsidRDefault="00DA2F2B" w:rsidP="00DA2F2B">
            <w:pPr>
              <w:widowControl w:val="0"/>
              <w:autoSpaceDE w:val="0"/>
              <w:autoSpaceDN w:val="0"/>
              <w:adjustRightInd w:val="0"/>
              <w:ind w:firstLine="33"/>
            </w:pPr>
            <w:r w:rsidRPr="008461A3">
              <w:t>- учреждения бытового обслуживания;</w:t>
            </w:r>
          </w:p>
          <w:p w:rsidR="00DA2F2B" w:rsidRPr="008461A3" w:rsidRDefault="00DA2F2B" w:rsidP="00DA2F2B">
            <w:pPr>
              <w:widowControl w:val="0"/>
              <w:autoSpaceDE w:val="0"/>
              <w:autoSpaceDN w:val="0"/>
              <w:adjustRightInd w:val="0"/>
              <w:ind w:firstLine="33"/>
            </w:pPr>
            <w:r w:rsidRPr="008461A3">
              <w:t>- учреждения жилищно-коммунального хозяйства;</w:t>
            </w:r>
          </w:p>
          <w:p w:rsidR="00DA2F2B" w:rsidRPr="008461A3" w:rsidRDefault="00DA2F2B" w:rsidP="00DA2F2B">
            <w:pPr>
              <w:widowControl w:val="0"/>
              <w:autoSpaceDE w:val="0"/>
              <w:autoSpaceDN w:val="0"/>
              <w:adjustRightInd w:val="0"/>
              <w:ind w:firstLine="33"/>
            </w:pPr>
            <w:r w:rsidRPr="008461A3">
              <w:t>- предприятия связи и кредитно-финансового назначения;</w:t>
            </w:r>
          </w:p>
          <w:p w:rsidR="00D13CD8" w:rsidRPr="008461A3" w:rsidRDefault="00DA2F2B" w:rsidP="00DA2F2B">
            <w:pPr>
              <w:widowControl w:val="0"/>
              <w:autoSpaceDE w:val="0"/>
              <w:autoSpaceDN w:val="0"/>
              <w:adjustRightInd w:val="0"/>
              <w:ind w:firstLine="33"/>
            </w:pPr>
            <w:r w:rsidRPr="008461A3">
              <w:t>- учреждения и организации управления.</w:t>
            </w:r>
          </w:p>
        </w:tc>
      </w:tr>
      <w:tr w:rsidR="00DA2F2B" w:rsidRPr="008461A3" w:rsidTr="008461A3">
        <w:tc>
          <w:tcPr>
            <w:tcW w:w="353" w:type="pct"/>
            <w:vAlign w:val="center"/>
          </w:tcPr>
          <w:p w:rsidR="00DA2F2B" w:rsidRPr="008461A3" w:rsidRDefault="008461A3" w:rsidP="008461A3">
            <w:pPr>
              <w:widowControl w:val="0"/>
              <w:autoSpaceDE w:val="0"/>
              <w:autoSpaceDN w:val="0"/>
              <w:adjustRightInd w:val="0"/>
              <w:ind w:firstLine="0"/>
              <w:jc w:val="center"/>
            </w:pPr>
            <w:r w:rsidRPr="008461A3">
              <w:t>2</w:t>
            </w:r>
          </w:p>
        </w:tc>
        <w:tc>
          <w:tcPr>
            <w:tcW w:w="1407" w:type="pct"/>
            <w:vAlign w:val="center"/>
          </w:tcPr>
          <w:p w:rsidR="00DA2F2B" w:rsidRPr="008461A3" w:rsidRDefault="00DA2F2B" w:rsidP="008461A3">
            <w:pPr>
              <w:widowControl w:val="0"/>
              <w:autoSpaceDE w:val="0"/>
              <w:autoSpaceDN w:val="0"/>
              <w:adjustRightInd w:val="0"/>
              <w:ind w:firstLine="0"/>
              <w:jc w:val="center"/>
            </w:pPr>
            <w:r w:rsidRPr="008461A3">
              <w:t>пос. Охтеурье</w:t>
            </w:r>
          </w:p>
        </w:tc>
        <w:tc>
          <w:tcPr>
            <w:tcW w:w="3240" w:type="pct"/>
            <w:vAlign w:val="center"/>
          </w:tcPr>
          <w:p w:rsidR="00DA2F2B" w:rsidRPr="008461A3" w:rsidRDefault="00DA2F2B" w:rsidP="00DA2F2B">
            <w:pPr>
              <w:widowControl w:val="0"/>
              <w:autoSpaceDE w:val="0"/>
              <w:autoSpaceDN w:val="0"/>
              <w:adjustRightInd w:val="0"/>
              <w:ind w:firstLine="33"/>
            </w:pPr>
            <w:r w:rsidRPr="008461A3">
              <w:t>- учреждения образования;</w:t>
            </w:r>
          </w:p>
          <w:p w:rsidR="00DA2F2B" w:rsidRPr="008461A3" w:rsidRDefault="00DA2F2B" w:rsidP="00DA2F2B">
            <w:pPr>
              <w:widowControl w:val="0"/>
              <w:autoSpaceDE w:val="0"/>
              <w:autoSpaceDN w:val="0"/>
              <w:adjustRightInd w:val="0"/>
              <w:ind w:firstLine="33"/>
            </w:pPr>
            <w:r w:rsidRPr="008461A3">
              <w:t>- учреждения здравоохранения;</w:t>
            </w:r>
          </w:p>
          <w:p w:rsidR="00DA2F2B" w:rsidRPr="008461A3" w:rsidRDefault="00DA2F2B" w:rsidP="00DA2F2B">
            <w:pPr>
              <w:widowControl w:val="0"/>
              <w:autoSpaceDE w:val="0"/>
              <w:autoSpaceDN w:val="0"/>
              <w:adjustRightInd w:val="0"/>
              <w:ind w:firstLine="33"/>
            </w:pPr>
            <w:r w:rsidRPr="008461A3">
              <w:t>- физкультурно-спортивные сооружения;</w:t>
            </w:r>
          </w:p>
          <w:p w:rsidR="00DA2F2B" w:rsidRPr="008461A3" w:rsidRDefault="00DA2F2B" w:rsidP="00DA2F2B">
            <w:pPr>
              <w:widowControl w:val="0"/>
              <w:autoSpaceDE w:val="0"/>
              <w:autoSpaceDN w:val="0"/>
              <w:adjustRightInd w:val="0"/>
              <w:ind w:firstLine="33"/>
            </w:pPr>
            <w:r w:rsidRPr="008461A3">
              <w:t>- учреждения культурно-досугового и культового назначения;</w:t>
            </w:r>
          </w:p>
          <w:p w:rsidR="00DA2F2B" w:rsidRPr="008461A3" w:rsidRDefault="00DA2F2B" w:rsidP="00DA2F2B">
            <w:pPr>
              <w:widowControl w:val="0"/>
              <w:autoSpaceDE w:val="0"/>
              <w:autoSpaceDN w:val="0"/>
              <w:adjustRightInd w:val="0"/>
              <w:ind w:firstLine="33"/>
            </w:pPr>
            <w:r w:rsidRPr="008461A3">
              <w:t>- объекты торговли;</w:t>
            </w:r>
          </w:p>
          <w:p w:rsidR="00DA2F2B" w:rsidRPr="008461A3" w:rsidRDefault="00DA2F2B" w:rsidP="00DA2F2B">
            <w:pPr>
              <w:widowControl w:val="0"/>
              <w:autoSpaceDE w:val="0"/>
              <w:autoSpaceDN w:val="0"/>
              <w:adjustRightInd w:val="0"/>
              <w:ind w:firstLine="33"/>
            </w:pPr>
            <w:r w:rsidRPr="008461A3">
              <w:t>- учреждения жилищно-коммунального хозяйства;</w:t>
            </w:r>
          </w:p>
          <w:p w:rsidR="00DA2F2B" w:rsidRPr="008461A3" w:rsidRDefault="00DA2F2B" w:rsidP="00DA2F2B">
            <w:pPr>
              <w:widowControl w:val="0"/>
              <w:autoSpaceDE w:val="0"/>
              <w:autoSpaceDN w:val="0"/>
              <w:adjustRightInd w:val="0"/>
              <w:ind w:firstLine="33"/>
            </w:pPr>
            <w:r w:rsidRPr="008461A3">
              <w:t>- предприятия связи и кредитно-финансового назначения;</w:t>
            </w:r>
          </w:p>
          <w:p w:rsidR="00DA2F2B" w:rsidRPr="008461A3" w:rsidRDefault="00DA2F2B" w:rsidP="00DA2F2B">
            <w:pPr>
              <w:widowControl w:val="0"/>
              <w:autoSpaceDE w:val="0"/>
              <w:autoSpaceDN w:val="0"/>
              <w:adjustRightInd w:val="0"/>
              <w:ind w:firstLine="33"/>
            </w:pPr>
            <w:r w:rsidRPr="008461A3">
              <w:t>- учреждения и организации управления.</w:t>
            </w:r>
          </w:p>
        </w:tc>
      </w:tr>
      <w:tr w:rsidR="00DA2F2B" w:rsidRPr="008461A3" w:rsidTr="008461A3">
        <w:tc>
          <w:tcPr>
            <w:tcW w:w="353" w:type="pct"/>
            <w:vAlign w:val="center"/>
          </w:tcPr>
          <w:p w:rsidR="00DA2F2B" w:rsidRPr="008461A3" w:rsidRDefault="008461A3" w:rsidP="008461A3">
            <w:pPr>
              <w:widowControl w:val="0"/>
              <w:autoSpaceDE w:val="0"/>
              <w:autoSpaceDN w:val="0"/>
              <w:adjustRightInd w:val="0"/>
              <w:ind w:firstLine="0"/>
              <w:jc w:val="center"/>
            </w:pPr>
            <w:r w:rsidRPr="008461A3">
              <w:t>3</w:t>
            </w:r>
          </w:p>
        </w:tc>
        <w:tc>
          <w:tcPr>
            <w:tcW w:w="1407" w:type="pct"/>
            <w:vAlign w:val="center"/>
          </w:tcPr>
          <w:p w:rsidR="00DA2F2B" w:rsidRPr="008461A3" w:rsidRDefault="00872467" w:rsidP="008461A3">
            <w:pPr>
              <w:widowControl w:val="0"/>
              <w:autoSpaceDE w:val="0"/>
              <w:autoSpaceDN w:val="0"/>
              <w:adjustRightInd w:val="0"/>
              <w:ind w:firstLine="0"/>
              <w:jc w:val="center"/>
            </w:pPr>
            <w:r w:rsidRPr="008461A3">
              <w:t>д</w:t>
            </w:r>
            <w:r w:rsidR="00DA2F2B" w:rsidRPr="008461A3">
              <w:t>ер. Колекъеган</w:t>
            </w:r>
          </w:p>
        </w:tc>
        <w:tc>
          <w:tcPr>
            <w:tcW w:w="3240" w:type="pct"/>
            <w:vAlign w:val="center"/>
          </w:tcPr>
          <w:p w:rsidR="00DA2F2B" w:rsidRPr="008461A3" w:rsidRDefault="00DA2F2B" w:rsidP="00DA2F2B">
            <w:pPr>
              <w:widowControl w:val="0"/>
              <w:autoSpaceDE w:val="0"/>
              <w:autoSpaceDN w:val="0"/>
              <w:adjustRightInd w:val="0"/>
              <w:ind w:firstLine="33"/>
            </w:pPr>
            <w:r w:rsidRPr="008461A3">
              <w:t>- фельдшерско-акушерский пункт;</w:t>
            </w:r>
          </w:p>
          <w:p w:rsidR="00DA2F2B" w:rsidRPr="008461A3" w:rsidRDefault="00DA2F2B" w:rsidP="00DA2F2B">
            <w:pPr>
              <w:widowControl w:val="0"/>
              <w:autoSpaceDE w:val="0"/>
              <w:autoSpaceDN w:val="0"/>
              <w:adjustRightInd w:val="0"/>
              <w:ind w:firstLine="33"/>
            </w:pPr>
            <w:r w:rsidRPr="008461A3">
              <w:t>- клуб на 50 мест;</w:t>
            </w:r>
          </w:p>
          <w:p w:rsidR="00DA2F2B" w:rsidRPr="008461A3" w:rsidRDefault="00DA2F2B" w:rsidP="00DA2F2B">
            <w:pPr>
              <w:widowControl w:val="0"/>
              <w:autoSpaceDE w:val="0"/>
              <w:autoSpaceDN w:val="0"/>
              <w:adjustRightInd w:val="0"/>
              <w:ind w:firstLine="33"/>
            </w:pPr>
            <w:r w:rsidRPr="008461A3">
              <w:t>- библиотека;</w:t>
            </w:r>
          </w:p>
          <w:p w:rsidR="00DA2F2B" w:rsidRPr="008461A3" w:rsidRDefault="00DA2F2B" w:rsidP="00DA2F2B">
            <w:pPr>
              <w:widowControl w:val="0"/>
              <w:autoSpaceDE w:val="0"/>
              <w:autoSpaceDN w:val="0"/>
              <w:adjustRightInd w:val="0"/>
              <w:spacing w:after="120"/>
              <w:ind w:firstLine="33"/>
            </w:pPr>
            <w:r w:rsidRPr="008461A3">
              <w:t>- магазин.</w:t>
            </w:r>
          </w:p>
        </w:tc>
      </w:tr>
      <w:tr w:rsidR="00DA2F2B" w:rsidRPr="008461A3" w:rsidTr="008461A3">
        <w:tc>
          <w:tcPr>
            <w:tcW w:w="353" w:type="pct"/>
            <w:vAlign w:val="center"/>
          </w:tcPr>
          <w:p w:rsidR="00DA2F2B" w:rsidRPr="008461A3" w:rsidRDefault="008461A3" w:rsidP="008461A3">
            <w:pPr>
              <w:widowControl w:val="0"/>
              <w:autoSpaceDE w:val="0"/>
              <w:autoSpaceDN w:val="0"/>
              <w:adjustRightInd w:val="0"/>
              <w:ind w:firstLine="0"/>
              <w:jc w:val="center"/>
            </w:pPr>
            <w:r w:rsidRPr="008461A3">
              <w:t>4</w:t>
            </w:r>
          </w:p>
        </w:tc>
        <w:tc>
          <w:tcPr>
            <w:tcW w:w="1407" w:type="pct"/>
            <w:vAlign w:val="center"/>
          </w:tcPr>
          <w:p w:rsidR="00DA2F2B" w:rsidRPr="008461A3" w:rsidRDefault="00872467" w:rsidP="008461A3">
            <w:pPr>
              <w:widowControl w:val="0"/>
              <w:autoSpaceDE w:val="0"/>
              <w:autoSpaceDN w:val="0"/>
              <w:adjustRightInd w:val="0"/>
              <w:ind w:firstLine="0"/>
              <w:jc w:val="center"/>
            </w:pPr>
            <w:r w:rsidRPr="008461A3">
              <w:t>д</w:t>
            </w:r>
            <w:r w:rsidR="00DA2F2B" w:rsidRPr="008461A3">
              <w:t>ер. Усть-Колькъеган</w:t>
            </w:r>
          </w:p>
        </w:tc>
        <w:tc>
          <w:tcPr>
            <w:tcW w:w="3240" w:type="pct"/>
            <w:vAlign w:val="center"/>
          </w:tcPr>
          <w:p w:rsidR="00DA2F2B" w:rsidRPr="008461A3" w:rsidRDefault="00DA2F2B" w:rsidP="00DA2F2B">
            <w:pPr>
              <w:widowControl w:val="0"/>
              <w:autoSpaceDE w:val="0"/>
              <w:autoSpaceDN w:val="0"/>
              <w:adjustRightInd w:val="0"/>
              <w:ind w:firstLine="33"/>
            </w:pPr>
            <w:r w:rsidRPr="008461A3">
              <w:t>объекты социальной сферы отсутствуют.</w:t>
            </w:r>
          </w:p>
        </w:tc>
      </w:tr>
    </w:tbl>
    <w:p w:rsidR="00161AC9" w:rsidRPr="00FB2666" w:rsidRDefault="00161AC9" w:rsidP="00DA2F2B">
      <w:pPr>
        <w:widowControl w:val="0"/>
        <w:autoSpaceDE w:val="0"/>
        <w:autoSpaceDN w:val="0"/>
        <w:adjustRightInd w:val="0"/>
        <w:spacing w:before="120"/>
      </w:pPr>
      <w:r>
        <w:t>В настоящее время осуществляется переселение жителей деревень Колекъеган и Усть-Колекъеган в другие населённые пункты в виду неперспективности.</w:t>
      </w:r>
    </w:p>
    <w:p w:rsidR="00161AC9" w:rsidRPr="00DA2F2B" w:rsidRDefault="00161AC9" w:rsidP="00831F59">
      <w:pPr>
        <w:spacing w:before="120" w:line="360" w:lineRule="auto"/>
        <w:jc w:val="center"/>
        <w:rPr>
          <w:b/>
          <w:szCs w:val="24"/>
        </w:rPr>
      </w:pPr>
      <w:r w:rsidRPr="00DA2F2B">
        <w:rPr>
          <w:b/>
          <w:szCs w:val="24"/>
        </w:rPr>
        <w:t>Пос. Ваховск</w:t>
      </w:r>
    </w:p>
    <w:p w:rsidR="00161AC9" w:rsidRPr="00161AC9" w:rsidRDefault="00161AC9" w:rsidP="00161AC9">
      <w:pPr>
        <w:rPr>
          <w:szCs w:val="24"/>
        </w:rPr>
      </w:pPr>
      <w:r w:rsidRPr="00161AC9">
        <w:rPr>
          <w:szCs w:val="24"/>
        </w:rPr>
        <w:t>Генеральным планом предусмотрены следующи</w:t>
      </w:r>
      <w:r w:rsidR="00DA2F2B">
        <w:rPr>
          <w:szCs w:val="24"/>
        </w:rPr>
        <w:t>е мероприятия по развитию и ра</w:t>
      </w:r>
      <w:r w:rsidR="00DA2F2B">
        <w:rPr>
          <w:szCs w:val="24"/>
        </w:rPr>
        <w:t>з</w:t>
      </w:r>
      <w:r w:rsidRPr="00161AC9">
        <w:rPr>
          <w:szCs w:val="24"/>
        </w:rPr>
        <w:t>мещению:</w:t>
      </w:r>
    </w:p>
    <w:p w:rsidR="00161AC9" w:rsidRPr="00DA2F2B" w:rsidRDefault="00161AC9" w:rsidP="00161AC9">
      <w:pPr>
        <w:rPr>
          <w:b/>
          <w:i/>
          <w:szCs w:val="24"/>
        </w:rPr>
      </w:pPr>
      <w:r w:rsidRPr="00DA2F2B">
        <w:rPr>
          <w:b/>
          <w:i/>
          <w:szCs w:val="24"/>
        </w:rPr>
        <w:lastRenderedPageBreak/>
        <w:t>Жилые зоны</w:t>
      </w:r>
    </w:p>
    <w:p w:rsidR="00161AC9" w:rsidRPr="00161AC9" w:rsidRDefault="00161AC9" w:rsidP="00161AC9">
      <w:pPr>
        <w:rPr>
          <w:szCs w:val="24"/>
        </w:rPr>
      </w:pPr>
      <w:r w:rsidRPr="00161AC9">
        <w:rPr>
          <w:szCs w:val="24"/>
        </w:rPr>
        <w:t>Предполагается:</w:t>
      </w:r>
    </w:p>
    <w:p w:rsidR="00161AC9" w:rsidRPr="00161AC9" w:rsidRDefault="00161AC9" w:rsidP="00DA2F2B">
      <w:pPr>
        <w:ind w:firstLine="993"/>
        <w:rPr>
          <w:szCs w:val="24"/>
        </w:rPr>
      </w:pPr>
      <w:r w:rsidRPr="00161AC9">
        <w:rPr>
          <w:szCs w:val="24"/>
        </w:rPr>
        <w:t>- увеличение жилищной обеспеченности до 25 м</w:t>
      </w:r>
      <w:r w:rsidR="00DA2F2B">
        <w:rPr>
          <w:szCs w:val="24"/>
          <w:vertAlign w:val="superscript"/>
        </w:rPr>
        <w:t>2</w:t>
      </w:r>
      <w:r w:rsidR="00DA2F2B">
        <w:rPr>
          <w:szCs w:val="24"/>
        </w:rPr>
        <w:t xml:space="preserve"> (рост составит 6 </w:t>
      </w:r>
      <w:r w:rsidRPr="00161AC9">
        <w:rPr>
          <w:szCs w:val="24"/>
        </w:rPr>
        <w:t>м</w:t>
      </w:r>
      <w:r w:rsidR="00DA2F2B">
        <w:rPr>
          <w:szCs w:val="24"/>
          <w:vertAlign w:val="superscript"/>
        </w:rPr>
        <w:t>2</w:t>
      </w:r>
      <w:r w:rsidRPr="00161AC9">
        <w:rPr>
          <w:szCs w:val="24"/>
        </w:rPr>
        <w:t>);</w:t>
      </w:r>
    </w:p>
    <w:p w:rsidR="00161AC9" w:rsidRPr="00161AC9" w:rsidRDefault="00161AC9" w:rsidP="00DA2F2B">
      <w:pPr>
        <w:ind w:firstLine="993"/>
        <w:rPr>
          <w:szCs w:val="24"/>
        </w:rPr>
      </w:pPr>
      <w:r w:rsidRPr="00161AC9">
        <w:rPr>
          <w:szCs w:val="24"/>
        </w:rPr>
        <w:t xml:space="preserve">- ликвидация жилищного фонда в </w:t>
      </w:r>
      <w:r w:rsidR="00DA2F2B">
        <w:rPr>
          <w:szCs w:val="24"/>
        </w:rPr>
        <w:t xml:space="preserve">объёме порядка 11,5 тыс. </w:t>
      </w:r>
      <w:r w:rsidRPr="00161AC9">
        <w:rPr>
          <w:szCs w:val="24"/>
        </w:rPr>
        <w:t>м</w:t>
      </w:r>
      <w:r w:rsidR="00DA2F2B">
        <w:rPr>
          <w:szCs w:val="24"/>
          <w:vertAlign w:val="superscript"/>
        </w:rPr>
        <w:t>2</w:t>
      </w:r>
      <w:r w:rsidRPr="00161AC9">
        <w:rPr>
          <w:szCs w:val="24"/>
        </w:rPr>
        <w:t xml:space="preserve"> (63 дома);</w:t>
      </w:r>
    </w:p>
    <w:p w:rsidR="00161AC9" w:rsidRPr="00161AC9" w:rsidRDefault="00161AC9" w:rsidP="00DA2F2B">
      <w:pPr>
        <w:ind w:firstLine="993"/>
        <w:rPr>
          <w:szCs w:val="24"/>
        </w:rPr>
      </w:pPr>
      <w:r w:rsidRPr="00161AC9">
        <w:rPr>
          <w:szCs w:val="24"/>
        </w:rPr>
        <w:t>- новое жилищное строитель</w:t>
      </w:r>
      <w:r w:rsidR="00DA2F2B">
        <w:rPr>
          <w:szCs w:val="24"/>
        </w:rPr>
        <w:t xml:space="preserve">ство в объёме порядка 26 тыс. </w:t>
      </w:r>
      <w:r w:rsidRPr="00161AC9">
        <w:rPr>
          <w:szCs w:val="24"/>
        </w:rPr>
        <w:t>м</w:t>
      </w:r>
      <w:r w:rsidR="00DA2F2B">
        <w:rPr>
          <w:szCs w:val="24"/>
          <w:vertAlign w:val="superscript"/>
        </w:rPr>
        <w:t>2</w:t>
      </w:r>
      <w:r w:rsidRPr="00161AC9">
        <w:rPr>
          <w:szCs w:val="24"/>
        </w:rPr>
        <w:t>;</w:t>
      </w:r>
    </w:p>
    <w:p w:rsidR="00161AC9" w:rsidRPr="00161AC9" w:rsidRDefault="00161AC9" w:rsidP="00DA2F2B">
      <w:pPr>
        <w:ind w:firstLine="993"/>
        <w:rPr>
          <w:szCs w:val="24"/>
        </w:rPr>
      </w:pPr>
      <w:r w:rsidRPr="00161AC9">
        <w:rPr>
          <w:szCs w:val="24"/>
        </w:rPr>
        <w:t xml:space="preserve">- выделение территорий для перспективной жилой застройки в объеме порядка 15,7 га (13 га </w:t>
      </w:r>
      <w:r w:rsidR="00DA2F2B">
        <w:rPr>
          <w:szCs w:val="24"/>
        </w:rPr>
        <w:t>–</w:t>
      </w:r>
      <w:r w:rsidRPr="00161AC9">
        <w:rPr>
          <w:szCs w:val="24"/>
        </w:rPr>
        <w:t xml:space="preserve"> индивидуальная жилая застройка, 2,7 га </w:t>
      </w:r>
      <w:r w:rsidR="00DA2F2B">
        <w:rPr>
          <w:szCs w:val="24"/>
        </w:rPr>
        <w:t xml:space="preserve">– </w:t>
      </w:r>
      <w:r w:rsidRPr="00161AC9">
        <w:rPr>
          <w:szCs w:val="24"/>
        </w:rPr>
        <w:t>среднеэтажная жилая застройка).</w:t>
      </w:r>
    </w:p>
    <w:p w:rsidR="00161AC9" w:rsidRPr="00161AC9" w:rsidRDefault="00161AC9" w:rsidP="00161AC9">
      <w:pPr>
        <w:rPr>
          <w:szCs w:val="24"/>
        </w:rPr>
      </w:pPr>
      <w:r w:rsidRPr="00161AC9">
        <w:rPr>
          <w:szCs w:val="24"/>
        </w:rPr>
        <w:t>Основной потенциал для жилищного строительства составляют существующие жилые кварталы, требующие мероприятий по сносу ветхого аварийного фонда.</w:t>
      </w:r>
    </w:p>
    <w:p w:rsidR="00161AC9" w:rsidRPr="00161AC9" w:rsidRDefault="00161AC9" w:rsidP="00872467">
      <w:pPr>
        <w:rPr>
          <w:szCs w:val="24"/>
        </w:rPr>
      </w:pPr>
      <w:r w:rsidRPr="00161AC9">
        <w:rPr>
          <w:szCs w:val="24"/>
        </w:rPr>
        <w:t>Такие площади сосредоточены: в центральной, за</w:t>
      </w:r>
      <w:r w:rsidR="00872467">
        <w:rPr>
          <w:szCs w:val="24"/>
        </w:rPr>
        <w:t>падной и северной части. Предл</w:t>
      </w:r>
      <w:r w:rsidR="00872467">
        <w:rPr>
          <w:szCs w:val="24"/>
        </w:rPr>
        <w:t>а</w:t>
      </w:r>
      <w:r w:rsidRPr="00161AC9">
        <w:rPr>
          <w:szCs w:val="24"/>
        </w:rPr>
        <w:t xml:space="preserve">гаемый тип застройки таких территорий: по ул. Геологов, ул. Первопроходцев </w:t>
      </w:r>
      <w:r w:rsidR="00872467">
        <w:rPr>
          <w:szCs w:val="24"/>
        </w:rPr>
        <w:t>–</w:t>
      </w:r>
      <w:r w:rsidRPr="00161AC9">
        <w:rPr>
          <w:szCs w:val="24"/>
        </w:rPr>
        <w:t xml:space="preserve"> много-квартирные жилые дома без приусадебных участков; по ул. Зеленая; ул. Кедровая</w:t>
      </w:r>
      <w:r w:rsidR="00872467">
        <w:rPr>
          <w:szCs w:val="24"/>
        </w:rPr>
        <w:t xml:space="preserve"> – </w:t>
      </w:r>
      <w:r w:rsidRPr="00161AC9">
        <w:rPr>
          <w:szCs w:val="24"/>
        </w:rPr>
        <w:t>и</w:t>
      </w:r>
      <w:r w:rsidR="00872467">
        <w:rPr>
          <w:szCs w:val="24"/>
        </w:rPr>
        <w:t>нд</w:t>
      </w:r>
      <w:r w:rsidR="00872467">
        <w:rPr>
          <w:szCs w:val="24"/>
        </w:rPr>
        <w:t>и</w:t>
      </w:r>
      <w:r w:rsidR="00872467">
        <w:rPr>
          <w:szCs w:val="24"/>
        </w:rPr>
        <w:t>видуальная жилая застройка.</w:t>
      </w:r>
    </w:p>
    <w:p w:rsidR="00161AC9" w:rsidRPr="00161AC9" w:rsidRDefault="00161AC9" w:rsidP="00161AC9">
      <w:pPr>
        <w:rPr>
          <w:szCs w:val="24"/>
        </w:rPr>
      </w:pPr>
      <w:r w:rsidRPr="00161AC9">
        <w:rPr>
          <w:szCs w:val="24"/>
        </w:rPr>
        <w:t>Территории нового освоения расположены:</w:t>
      </w:r>
    </w:p>
    <w:p w:rsidR="00161AC9" w:rsidRPr="00161AC9" w:rsidRDefault="00161AC9" w:rsidP="00872467">
      <w:pPr>
        <w:ind w:firstLine="993"/>
        <w:rPr>
          <w:szCs w:val="24"/>
        </w:rPr>
      </w:pPr>
      <w:r w:rsidRPr="00161AC9">
        <w:rPr>
          <w:szCs w:val="24"/>
        </w:rPr>
        <w:t>- в южной части по ул. Интернациональная;</w:t>
      </w:r>
    </w:p>
    <w:p w:rsidR="00161AC9" w:rsidRPr="00161AC9" w:rsidRDefault="00161AC9" w:rsidP="00872467">
      <w:pPr>
        <w:ind w:firstLine="993"/>
        <w:rPr>
          <w:szCs w:val="24"/>
        </w:rPr>
      </w:pPr>
      <w:r w:rsidRPr="00161AC9">
        <w:rPr>
          <w:szCs w:val="24"/>
        </w:rPr>
        <w:t xml:space="preserve">- в северной </w:t>
      </w:r>
      <w:r w:rsidR="00872467">
        <w:rPr>
          <w:szCs w:val="24"/>
        </w:rPr>
        <w:t>–</w:t>
      </w:r>
      <w:r w:rsidRPr="00161AC9">
        <w:rPr>
          <w:szCs w:val="24"/>
        </w:rPr>
        <w:t xml:space="preserve"> н</w:t>
      </w:r>
      <w:r w:rsidR="00872467">
        <w:rPr>
          <w:szCs w:val="24"/>
        </w:rPr>
        <w:t>а продолжении ул. Агапова.</w:t>
      </w:r>
    </w:p>
    <w:p w:rsidR="00161AC9" w:rsidRPr="00872467" w:rsidRDefault="00161AC9" w:rsidP="00161AC9">
      <w:pPr>
        <w:rPr>
          <w:b/>
          <w:i/>
          <w:szCs w:val="24"/>
        </w:rPr>
      </w:pPr>
      <w:r w:rsidRPr="00872467">
        <w:rPr>
          <w:b/>
          <w:i/>
          <w:szCs w:val="24"/>
        </w:rPr>
        <w:t>Общественно-деловые зоны</w:t>
      </w:r>
    </w:p>
    <w:p w:rsidR="00161AC9" w:rsidRPr="00161AC9" w:rsidRDefault="00161AC9" w:rsidP="00161AC9">
      <w:pPr>
        <w:rPr>
          <w:szCs w:val="24"/>
        </w:rPr>
      </w:pPr>
      <w:r w:rsidRPr="00161AC9">
        <w:rPr>
          <w:szCs w:val="24"/>
        </w:rPr>
        <w:t>Развитие зоны общественного центра предлагается за счёт его функционального насыщения объектами обслуживания. Решениями генерального плана:</w:t>
      </w:r>
    </w:p>
    <w:p w:rsidR="00161AC9" w:rsidRPr="00161AC9" w:rsidRDefault="00161AC9" w:rsidP="00872467">
      <w:pPr>
        <w:ind w:firstLine="993"/>
        <w:rPr>
          <w:szCs w:val="24"/>
        </w:rPr>
      </w:pPr>
      <w:r w:rsidRPr="00161AC9">
        <w:rPr>
          <w:szCs w:val="24"/>
        </w:rPr>
        <w:t>- учтены принятые ранее градостроительные решения о размещении амбулат</w:t>
      </w:r>
      <w:r w:rsidRPr="00161AC9">
        <w:rPr>
          <w:szCs w:val="24"/>
        </w:rPr>
        <w:t>о</w:t>
      </w:r>
      <w:r w:rsidRPr="00161AC9">
        <w:rPr>
          <w:szCs w:val="24"/>
        </w:rPr>
        <w:t>рии по ул. Таёжная.</w:t>
      </w:r>
    </w:p>
    <w:p w:rsidR="00161AC9" w:rsidRPr="00161AC9" w:rsidRDefault="00161AC9" w:rsidP="00872467">
      <w:pPr>
        <w:ind w:firstLine="993"/>
        <w:rPr>
          <w:szCs w:val="24"/>
        </w:rPr>
      </w:pPr>
      <w:r w:rsidRPr="00161AC9">
        <w:rPr>
          <w:szCs w:val="24"/>
        </w:rPr>
        <w:t>- в границах улиц Таёжная, ул. Юбилейная размещены объекты: администрати</w:t>
      </w:r>
      <w:r w:rsidRPr="00161AC9">
        <w:rPr>
          <w:szCs w:val="24"/>
        </w:rPr>
        <w:t>в</w:t>
      </w:r>
      <w:r w:rsidRPr="00161AC9">
        <w:rPr>
          <w:szCs w:val="24"/>
        </w:rPr>
        <w:t xml:space="preserve">но-делового назначения (общественно-деловой комплекс); </w:t>
      </w:r>
      <w:r w:rsidR="00872467">
        <w:rPr>
          <w:szCs w:val="24"/>
        </w:rPr>
        <w:t>учебно-образовательного н</w:t>
      </w:r>
      <w:r w:rsidR="00872467">
        <w:rPr>
          <w:szCs w:val="24"/>
        </w:rPr>
        <w:t>а</w:t>
      </w:r>
      <w:r w:rsidR="00872467">
        <w:rPr>
          <w:szCs w:val="24"/>
        </w:rPr>
        <w:t>значе</w:t>
      </w:r>
      <w:r w:rsidRPr="00161AC9">
        <w:rPr>
          <w:szCs w:val="24"/>
        </w:rPr>
        <w:t xml:space="preserve">ния (детский сад на 50 мест); культового назначения (часовня); социально-бытового назначения (гостиница, кафе); торгового назначения (магазины). </w:t>
      </w:r>
    </w:p>
    <w:p w:rsidR="00161AC9" w:rsidRPr="00161AC9" w:rsidRDefault="00161AC9" w:rsidP="00872467">
      <w:pPr>
        <w:ind w:firstLine="993"/>
        <w:rPr>
          <w:szCs w:val="24"/>
        </w:rPr>
      </w:pPr>
      <w:r w:rsidRPr="00161AC9">
        <w:rPr>
          <w:szCs w:val="24"/>
        </w:rPr>
        <w:t>- по ул. Агапова размещены объекты: административно-делового; культурно-досугового назначения (клуб с библиотекой и МОУДОД «Детской школой искусств»); спортивного назначения (детский спортивно-развлекательный комплекс с кафе); социаль-но-бытового назначения (общественная баня);</w:t>
      </w:r>
    </w:p>
    <w:p w:rsidR="00161AC9" w:rsidRPr="00161AC9" w:rsidRDefault="00161AC9" w:rsidP="00872467">
      <w:pPr>
        <w:ind w:firstLine="993"/>
        <w:rPr>
          <w:szCs w:val="24"/>
        </w:rPr>
      </w:pPr>
      <w:r w:rsidRPr="00161AC9">
        <w:rPr>
          <w:szCs w:val="24"/>
        </w:rPr>
        <w:t>- определен общественно-деловой центр производственной и коммунально-складской территорий с размещением объектов: административно-делового назначения (пожарное депо, комбинат бытового обслуживания).</w:t>
      </w:r>
    </w:p>
    <w:p w:rsidR="00161AC9" w:rsidRPr="00161AC9" w:rsidRDefault="00161AC9" w:rsidP="00161AC9">
      <w:pPr>
        <w:rPr>
          <w:szCs w:val="24"/>
        </w:rPr>
      </w:pPr>
      <w:r w:rsidRPr="00161AC9">
        <w:rPr>
          <w:szCs w:val="24"/>
        </w:rPr>
        <w:t>Мероприятия по благоустройству, организации мест отдыха, системы бульваров, скверов, строительства набережной обеспечит формирование удобного и компактного общественно-делового центра поселка.</w:t>
      </w:r>
    </w:p>
    <w:p w:rsidR="00161AC9" w:rsidRPr="00DA2F2B" w:rsidRDefault="00161AC9" w:rsidP="00161AC9">
      <w:pPr>
        <w:rPr>
          <w:b/>
          <w:i/>
          <w:szCs w:val="24"/>
        </w:rPr>
      </w:pPr>
      <w:r w:rsidRPr="00DA2F2B">
        <w:rPr>
          <w:b/>
          <w:i/>
          <w:szCs w:val="24"/>
        </w:rPr>
        <w:t>Производственные зоны</w:t>
      </w:r>
    </w:p>
    <w:p w:rsidR="00161AC9" w:rsidRPr="00161AC9" w:rsidRDefault="00161AC9" w:rsidP="00161AC9">
      <w:pPr>
        <w:rPr>
          <w:szCs w:val="24"/>
        </w:rPr>
      </w:pPr>
      <w:r w:rsidRPr="00161AC9">
        <w:rPr>
          <w:szCs w:val="24"/>
        </w:rPr>
        <w:t>Решениями генерального плана упорядочены</w:t>
      </w:r>
      <w:r w:rsidR="00872467">
        <w:rPr>
          <w:szCs w:val="24"/>
        </w:rPr>
        <w:t xml:space="preserve"> сложившиеся промышленные и ко</w:t>
      </w:r>
      <w:r w:rsidR="00872467">
        <w:rPr>
          <w:szCs w:val="24"/>
        </w:rPr>
        <w:t>м</w:t>
      </w:r>
      <w:r w:rsidRPr="00161AC9">
        <w:rPr>
          <w:szCs w:val="24"/>
        </w:rPr>
        <w:t>мунальные территории:</w:t>
      </w:r>
    </w:p>
    <w:p w:rsidR="00161AC9" w:rsidRPr="00161AC9" w:rsidRDefault="00161AC9" w:rsidP="00872467">
      <w:pPr>
        <w:ind w:firstLine="993"/>
        <w:rPr>
          <w:szCs w:val="24"/>
        </w:rPr>
      </w:pPr>
      <w:r w:rsidRPr="00161AC9">
        <w:rPr>
          <w:szCs w:val="24"/>
        </w:rPr>
        <w:t>- ОАО «Славнефть-Мегионнефтегазгеология»;</w:t>
      </w:r>
    </w:p>
    <w:p w:rsidR="00161AC9" w:rsidRPr="00161AC9" w:rsidRDefault="00161AC9" w:rsidP="00872467">
      <w:pPr>
        <w:ind w:firstLine="993"/>
        <w:rPr>
          <w:szCs w:val="24"/>
        </w:rPr>
      </w:pPr>
      <w:r w:rsidRPr="00161AC9">
        <w:rPr>
          <w:szCs w:val="24"/>
        </w:rPr>
        <w:t xml:space="preserve">- территории ремонтно-машинных мастерских; </w:t>
      </w:r>
    </w:p>
    <w:p w:rsidR="00161AC9" w:rsidRPr="00161AC9" w:rsidRDefault="00161AC9" w:rsidP="00872467">
      <w:pPr>
        <w:ind w:firstLine="993"/>
        <w:rPr>
          <w:szCs w:val="24"/>
        </w:rPr>
      </w:pPr>
      <w:r w:rsidRPr="00161AC9">
        <w:rPr>
          <w:szCs w:val="24"/>
        </w:rPr>
        <w:t>- пирса;</w:t>
      </w:r>
    </w:p>
    <w:p w:rsidR="00161AC9" w:rsidRPr="00161AC9" w:rsidRDefault="00161AC9" w:rsidP="00872467">
      <w:pPr>
        <w:ind w:firstLine="993"/>
        <w:rPr>
          <w:szCs w:val="24"/>
        </w:rPr>
      </w:pPr>
      <w:r w:rsidRPr="00161AC9">
        <w:rPr>
          <w:szCs w:val="24"/>
        </w:rPr>
        <w:t>- метеостанции;</w:t>
      </w:r>
    </w:p>
    <w:p w:rsidR="00161AC9" w:rsidRPr="00161AC9" w:rsidRDefault="00161AC9" w:rsidP="00872467">
      <w:pPr>
        <w:ind w:firstLine="993"/>
        <w:rPr>
          <w:szCs w:val="24"/>
        </w:rPr>
      </w:pPr>
      <w:r w:rsidRPr="00161AC9">
        <w:rPr>
          <w:szCs w:val="24"/>
        </w:rPr>
        <w:t>- котельной;</w:t>
      </w:r>
    </w:p>
    <w:p w:rsidR="00161AC9" w:rsidRPr="00161AC9" w:rsidRDefault="00161AC9" w:rsidP="00872467">
      <w:pPr>
        <w:ind w:firstLine="993"/>
        <w:rPr>
          <w:szCs w:val="24"/>
        </w:rPr>
      </w:pPr>
      <w:r w:rsidRPr="00161AC9">
        <w:rPr>
          <w:szCs w:val="24"/>
        </w:rPr>
        <w:t>- определены новые территории для размещен</w:t>
      </w:r>
      <w:r w:rsidR="00872467">
        <w:rPr>
          <w:szCs w:val="24"/>
        </w:rPr>
        <w:t>ия проектируемых объектов пр</w:t>
      </w:r>
      <w:r w:rsidR="00872467">
        <w:rPr>
          <w:szCs w:val="24"/>
        </w:rPr>
        <w:t>о</w:t>
      </w:r>
      <w:r w:rsidR="00872467">
        <w:rPr>
          <w:szCs w:val="24"/>
        </w:rPr>
        <w:t>из</w:t>
      </w:r>
      <w:r w:rsidRPr="00161AC9">
        <w:rPr>
          <w:szCs w:val="24"/>
        </w:rPr>
        <w:t>водственной, инженерной и транспортной инфраструктуры.</w:t>
      </w:r>
    </w:p>
    <w:p w:rsidR="00161AC9" w:rsidRPr="00161AC9" w:rsidRDefault="00161AC9" w:rsidP="00161AC9">
      <w:pPr>
        <w:rPr>
          <w:szCs w:val="24"/>
        </w:rPr>
      </w:pPr>
      <w:r w:rsidRPr="00161AC9">
        <w:rPr>
          <w:szCs w:val="24"/>
        </w:rPr>
        <w:lastRenderedPageBreak/>
        <w:t>В северо-западной части расположен лесозаготовительный цех. В западной части поселка выделены участки для ведения личного подсобного хозяйства.</w:t>
      </w:r>
    </w:p>
    <w:p w:rsidR="00161AC9" w:rsidRPr="00161AC9" w:rsidRDefault="00161AC9" w:rsidP="00161AC9">
      <w:pPr>
        <w:rPr>
          <w:szCs w:val="24"/>
        </w:rPr>
      </w:pPr>
      <w:r w:rsidRPr="00161AC9">
        <w:rPr>
          <w:szCs w:val="24"/>
        </w:rPr>
        <w:t>Комплексы капитальных гаражей расположены в</w:t>
      </w:r>
      <w:r w:rsidR="00872467">
        <w:rPr>
          <w:szCs w:val="24"/>
        </w:rPr>
        <w:t xml:space="preserve"> восточной части по ул. Интерн</w:t>
      </w:r>
      <w:r w:rsidR="00872467">
        <w:rPr>
          <w:szCs w:val="24"/>
        </w:rPr>
        <w:t>а</w:t>
      </w:r>
      <w:r w:rsidRPr="00161AC9">
        <w:rPr>
          <w:szCs w:val="24"/>
        </w:rPr>
        <w:t xml:space="preserve">циональная, в северной части по ул. Индустриальной и рядом с существующей котельной. </w:t>
      </w:r>
    </w:p>
    <w:p w:rsidR="00161AC9" w:rsidRPr="00DA2F2B" w:rsidRDefault="00161AC9" w:rsidP="00831F59">
      <w:pPr>
        <w:spacing w:before="120" w:line="240" w:lineRule="auto"/>
        <w:jc w:val="center"/>
        <w:rPr>
          <w:b/>
          <w:szCs w:val="24"/>
        </w:rPr>
      </w:pPr>
      <w:r w:rsidRPr="00DA2F2B">
        <w:rPr>
          <w:b/>
          <w:szCs w:val="24"/>
        </w:rPr>
        <w:t>Село Охтеурье</w:t>
      </w:r>
    </w:p>
    <w:p w:rsidR="00161AC9" w:rsidRPr="00DA2F2B" w:rsidRDefault="00161AC9" w:rsidP="00161AC9">
      <w:pPr>
        <w:rPr>
          <w:b/>
          <w:i/>
          <w:szCs w:val="24"/>
        </w:rPr>
      </w:pPr>
      <w:r w:rsidRPr="00DA2F2B">
        <w:rPr>
          <w:b/>
          <w:i/>
          <w:szCs w:val="24"/>
        </w:rPr>
        <w:t>Жилые зоны</w:t>
      </w:r>
    </w:p>
    <w:p w:rsidR="00161AC9" w:rsidRPr="00161AC9" w:rsidRDefault="00161AC9" w:rsidP="00161AC9">
      <w:pPr>
        <w:rPr>
          <w:szCs w:val="24"/>
        </w:rPr>
      </w:pPr>
      <w:r w:rsidRPr="00161AC9">
        <w:rPr>
          <w:szCs w:val="24"/>
        </w:rPr>
        <w:t>Предусмотрены следующие мероприятия по ра</w:t>
      </w:r>
      <w:r w:rsidR="00872467">
        <w:rPr>
          <w:szCs w:val="24"/>
        </w:rPr>
        <w:t>звитию и размещению объектов ж</w:t>
      </w:r>
      <w:r w:rsidR="00872467">
        <w:rPr>
          <w:szCs w:val="24"/>
        </w:rPr>
        <w:t>и</w:t>
      </w:r>
      <w:r w:rsidRPr="00161AC9">
        <w:rPr>
          <w:szCs w:val="24"/>
        </w:rPr>
        <w:t>лищного строительства:</w:t>
      </w:r>
    </w:p>
    <w:p w:rsidR="00161AC9" w:rsidRPr="00161AC9" w:rsidRDefault="00161AC9" w:rsidP="00872467">
      <w:pPr>
        <w:ind w:firstLine="993"/>
        <w:rPr>
          <w:szCs w:val="24"/>
        </w:rPr>
      </w:pPr>
      <w:r w:rsidRPr="00161AC9">
        <w:rPr>
          <w:szCs w:val="24"/>
        </w:rPr>
        <w:t xml:space="preserve">- увеличение жилищной обеспеченности до 20 </w:t>
      </w:r>
      <w:r w:rsidR="00872467">
        <w:rPr>
          <w:szCs w:val="24"/>
        </w:rPr>
        <w:t>м</w:t>
      </w:r>
      <w:r w:rsidR="00872467">
        <w:rPr>
          <w:szCs w:val="24"/>
          <w:vertAlign w:val="superscript"/>
        </w:rPr>
        <w:t>2</w:t>
      </w:r>
      <w:r w:rsidR="00872467">
        <w:rPr>
          <w:szCs w:val="24"/>
        </w:rPr>
        <w:t xml:space="preserve"> (рост составит 1 м</w:t>
      </w:r>
      <w:r w:rsidR="00872467">
        <w:rPr>
          <w:szCs w:val="24"/>
          <w:vertAlign w:val="superscript"/>
        </w:rPr>
        <w:t>2</w:t>
      </w:r>
      <w:r w:rsidRPr="00161AC9">
        <w:rPr>
          <w:szCs w:val="24"/>
        </w:rPr>
        <w:t>);</w:t>
      </w:r>
    </w:p>
    <w:p w:rsidR="00161AC9" w:rsidRPr="00161AC9" w:rsidRDefault="00161AC9" w:rsidP="00872467">
      <w:pPr>
        <w:ind w:firstLine="993"/>
        <w:rPr>
          <w:szCs w:val="24"/>
        </w:rPr>
      </w:pPr>
      <w:r w:rsidRPr="00161AC9">
        <w:rPr>
          <w:szCs w:val="24"/>
        </w:rPr>
        <w:t>- ликвидация жилищного фо</w:t>
      </w:r>
      <w:r w:rsidR="00872467">
        <w:rPr>
          <w:szCs w:val="24"/>
        </w:rPr>
        <w:t>нда в объёме порядка 4,5 тыс. м</w:t>
      </w:r>
      <w:r w:rsidR="00872467">
        <w:rPr>
          <w:szCs w:val="24"/>
          <w:vertAlign w:val="superscript"/>
        </w:rPr>
        <w:t>2</w:t>
      </w:r>
      <w:r w:rsidRPr="00161AC9">
        <w:rPr>
          <w:szCs w:val="24"/>
        </w:rPr>
        <w:t xml:space="preserve"> (48 домов);</w:t>
      </w:r>
    </w:p>
    <w:p w:rsidR="00161AC9" w:rsidRPr="00161AC9" w:rsidRDefault="00161AC9" w:rsidP="00872467">
      <w:pPr>
        <w:ind w:firstLine="993"/>
        <w:rPr>
          <w:szCs w:val="24"/>
        </w:rPr>
      </w:pPr>
      <w:r w:rsidRPr="00161AC9">
        <w:rPr>
          <w:szCs w:val="24"/>
        </w:rPr>
        <w:t>- новое жилищное строительс</w:t>
      </w:r>
      <w:r w:rsidR="00872467">
        <w:rPr>
          <w:szCs w:val="24"/>
        </w:rPr>
        <w:t>тво в объёме порядка 8,6 тыс. м</w:t>
      </w:r>
      <w:r w:rsidR="00872467">
        <w:rPr>
          <w:szCs w:val="24"/>
          <w:vertAlign w:val="superscript"/>
        </w:rPr>
        <w:t>2</w:t>
      </w:r>
      <w:r w:rsidRPr="00161AC9">
        <w:rPr>
          <w:szCs w:val="24"/>
        </w:rPr>
        <w:t>;</w:t>
      </w:r>
    </w:p>
    <w:p w:rsidR="00161AC9" w:rsidRPr="00161AC9" w:rsidRDefault="00161AC9" w:rsidP="00872467">
      <w:pPr>
        <w:ind w:firstLine="993"/>
        <w:rPr>
          <w:szCs w:val="24"/>
        </w:rPr>
      </w:pPr>
      <w:r w:rsidRPr="00161AC9">
        <w:rPr>
          <w:szCs w:val="24"/>
        </w:rPr>
        <w:t>- выделение территорий для перспективной индивидуальной жилой застройки  около 6,7 га.</w:t>
      </w:r>
    </w:p>
    <w:p w:rsidR="00161AC9" w:rsidRPr="00161AC9" w:rsidRDefault="00161AC9" w:rsidP="00161AC9">
      <w:pPr>
        <w:rPr>
          <w:szCs w:val="24"/>
        </w:rPr>
      </w:pPr>
      <w:r w:rsidRPr="00161AC9">
        <w:rPr>
          <w:szCs w:val="24"/>
        </w:rPr>
        <w:t xml:space="preserve">На территории с. Охтеурье предусмотрено освоение под индивидуальную жилую застройку свободных территорий в северо-западной и юго-западной частях населённого пункта после проведения мероприятий по инженерной подготовке территории. </w:t>
      </w:r>
    </w:p>
    <w:p w:rsidR="00161AC9" w:rsidRPr="00161AC9" w:rsidRDefault="00161AC9" w:rsidP="00161AC9">
      <w:pPr>
        <w:rPr>
          <w:szCs w:val="24"/>
        </w:rPr>
      </w:pPr>
      <w:r w:rsidRPr="00161AC9">
        <w:rPr>
          <w:szCs w:val="24"/>
        </w:rPr>
        <w:t>Общественно-деловые зоны</w:t>
      </w:r>
    </w:p>
    <w:p w:rsidR="00161AC9" w:rsidRPr="00161AC9" w:rsidRDefault="00161AC9" w:rsidP="00161AC9">
      <w:pPr>
        <w:rPr>
          <w:szCs w:val="24"/>
        </w:rPr>
      </w:pPr>
      <w:r w:rsidRPr="00161AC9">
        <w:rPr>
          <w:szCs w:val="24"/>
        </w:rPr>
        <w:t>Предусмотрены мероприятия по формированию</w:t>
      </w:r>
      <w:r w:rsidR="00872467">
        <w:rPr>
          <w:szCs w:val="24"/>
        </w:rPr>
        <w:t xml:space="preserve"> общественно-деловых зон в нас</w:t>
      </w:r>
      <w:r w:rsidR="00872467">
        <w:rPr>
          <w:szCs w:val="24"/>
        </w:rPr>
        <w:t>е</w:t>
      </w:r>
      <w:r w:rsidRPr="00161AC9">
        <w:rPr>
          <w:szCs w:val="24"/>
        </w:rPr>
        <w:t>лённом пункте с целью повышения уровня социально-бытового и культурно-досугового обслуживания населения:</w:t>
      </w:r>
    </w:p>
    <w:p w:rsidR="00161AC9" w:rsidRPr="00161AC9" w:rsidRDefault="00161AC9" w:rsidP="00872467">
      <w:pPr>
        <w:ind w:firstLine="993"/>
        <w:rPr>
          <w:szCs w:val="24"/>
        </w:rPr>
      </w:pPr>
      <w:r w:rsidRPr="00161AC9">
        <w:rPr>
          <w:szCs w:val="24"/>
        </w:rPr>
        <w:t>- упорядочение сложившегося общественного центра и наполнение его объект</w:t>
      </w:r>
      <w:r w:rsidRPr="00161AC9">
        <w:rPr>
          <w:szCs w:val="24"/>
        </w:rPr>
        <w:t>а</w:t>
      </w:r>
      <w:r w:rsidRPr="00161AC9">
        <w:rPr>
          <w:szCs w:val="24"/>
        </w:rPr>
        <w:t>ми общественно-деловой, социальной инфраструктуры;</w:t>
      </w:r>
    </w:p>
    <w:p w:rsidR="00161AC9" w:rsidRPr="00161AC9" w:rsidRDefault="00161AC9" w:rsidP="00872467">
      <w:pPr>
        <w:ind w:firstLine="993"/>
        <w:rPr>
          <w:szCs w:val="24"/>
        </w:rPr>
      </w:pPr>
      <w:r w:rsidRPr="00161AC9">
        <w:rPr>
          <w:szCs w:val="24"/>
        </w:rPr>
        <w:t>- строительство центра развития ребенка, амбулатории, спортивного комплекса в с. Охтеурье;</w:t>
      </w:r>
    </w:p>
    <w:p w:rsidR="00161AC9" w:rsidRPr="00161AC9" w:rsidRDefault="00161AC9" w:rsidP="00872467">
      <w:pPr>
        <w:ind w:firstLine="993"/>
        <w:rPr>
          <w:szCs w:val="24"/>
        </w:rPr>
      </w:pPr>
      <w:r w:rsidRPr="00161AC9">
        <w:rPr>
          <w:szCs w:val="24"/>
        </w:rPr>
        <w:t>- строительство пожарного депо в с. Охтеурье.</w:t>
      </w:r>
    </w:p>
    <w:p w:rsidR="00161AC9" w:rsidRPr="00DA2F2B" w:rsidRDefault="00161AC9" w:rsidP="00161AC9">
      <w:pPr>
        <w:rPr>
          <w:b/>
          <w:i/>
          <w:szCs w:val="24"/>
        </w:rPr>
      </w:pPr>
      <w:r w:rsidRPr="00DA2F2B">
        <w:rPr>
          <w:b/>
          <w:i/>
          <w:szCs w:val="24"/>
        </w:rPr>
        <w:t>Производственные зоны</w:t>
      </w:r>
    </w:p>
    <w:p w:rsidR="00161AC9" w:rsidRPr="00161AC9" w:rsidRDefault="00161AC9" w:rsidP="00161AC9">
      <w:pPr>
        <w:rPr>
          <w:szCs w:val="24"/>
        </w:rPr>
      </w:pPr>
      <w:r w:rsidRPr="00161AC9">
        <w:rPr>
          <w:szCs w:val="24"/>
        </w:rPr>
        <w:t>Запланирована реорганизация и упорядочение существующих производственных и коммунально-складских территорий для обеспечения нормативных размеров санитарно-защитных зон от расположенных на них объектов до жилой застройки. Размещение пр</w:t>
      </w:r>
      <w:r w:rsidRPr="00161AC9">
        <w:rPr>
          <w:szCs w:val="24"/>
        </w:rPr>
        <w:t>о</w:t>
      </w:r>
      <w:r w:rsidRPr="00161AC9">
        <w:rPr>
          <w:szCs w:val="24"/>
        </w:rPr>
        <w:t>изводственных и коммунально-складских объектов определено зонированием территорий населённых пунктов с соблюдением санитарно-гигиенических, технологических и прот</w:t>
      </w:r>
      <w:r w:rsidRPr="00161AC9">
        <w:rPr>
          <w:szCs w:val="24"/>
        </w:rPr>
        <w:t>и</w:t>
      </w:r>
      <w:r w:rsidRPr="00161AC9">
        <w:rPr>
          <w:szCs w:val="24"/>
        </w:rPr>
        <w:t>вопожарных требований.</w:t>
      </w:r>
    </w:p>
    <w:p w:rsidR="00505CFF" w:rsidRPr="002D2C32" w:rsidRDefault="00161AC9" w:rsidP="00161AC9">
      <w:pPr>
        <w:rPr>
          <w:szCs w:val="24"/>
        </w:rPr>
      </w:pPr>
      <w:r w:rsidRPr="00161AC9">
        <w:rPr>
          <w:szCs w:val="24"/>
        </w:rPr>
        <w:t>В д. Колекъеган предусмотрено размещение пункта приёма и складирования дик</w:t>
      </w:r>
      <w:r w:rsidRPr="00161AC9">
        <w:rPr>
          <w:szCs w:val="24"/>
        </w:rPr>
        <w:t>о</w:t>
      </w:r>
      <w:r w:rsidRPr="00161AC9">
        <w:rPr>
          <w:szCs w:val="24"/>
        </w:rPr>
        <w:t>росов. В д. Усть-Колекъеган размещение объектов производственной сферы не пред</w:t>
      </w:r>
      <w:r w:rsidRPr="00161AC9">
        <w:rPr>
          <w:szCs w:val="24"/>
        </w:rPr>
        <w:t>у</w:t>
      </w:r>
      <w:r w:rsidRPr="00161AC9">
        <w:rPr>
          <w:szCs w:val="24"/>
        </w:rPr>
        <w:t>сматривается.</w:t>
      </w:r>
    </w:p>
    <w:p w:rsidR="005026F7" w:rsidRPr="005026F7" w:rsidRDefault="005026F7" w:rsidP="005026F7">
      <w:pPr>
        <w:pStyle w:val="15"/>
        <w:spacing w:before="120" w:after="120" w:line="240" w:lineRule="auto"/>
        <w:rPr>
          <w:sz w:val="27"/>
          <w:szCs w:val="27"/>
        </w:rPr>
      </w:pPr>
      <w:bookmarkStart w:id="2" w:name="_Toc500929927"/>
      <w:bookmarkStart w:id="3" w:name="_Toc500930716"/>
      <w:bookmarkStart w:id="4" w:name="_Toc501544742"/>
      <w:bookmarkStart w:id="5" w:name="_Toc499796712"/>
      <w:r w:rsidRPr="005026F7">
        <w:rPr>
          <w:sz w:val="27"/>
          <w:szCs w:val="27"/>
        </w:rPr>
        <w:t>1.2 Объемы потребления тепловой энергии (мощности), теплоносит</w:t>
      </w:r>
      <w:r w:rsidRPr="005026F7">
        <w:rPr>
          <w:sz w:val="27"/>
          <w:szCs w:val="27"/>
        </w:rPr>
        <w:t>е</w:t>
      </w:r>
      <w:r w:rsidRPr="005026F7">
        <w:rPr>
          <w:sz w:val="27"/>
          <w:szCs w:val="27"/>
        </w:rPr>
        <w:t>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
      <w:bookmarkEnd w:id="3"/>
      <w:bookmarkEnd w:id="4"/>
      <w:r w:rsidRPr="005026F7">
        <w:rPr>
          <w:sz w:val="27"/>
          <w:szCs w:val="27"/>
        </w:rPr>
        <w:t xml:space="preserve"> </w:t>
      </w:r>
      <w:bookmarkEnd w:id="5"/>
    </w:p>
    <w:p w:rsidR="008461A3" w:rsidRDefault="008461A3" w:rsidP="008461A3">
      <w:pPr>
        <w:autoSpaceDE w:val="0"/>
        <w:autoSpaceDN w:val="0"/>
        <w:adjustRightInd w:val="0"/>
        <w:rPr>
          <w:szCs w:val="24"/>
        </w:rPr>
      </w:pPr>
      <w:r w:rsidRPr="002D2C32">
        <w:rPr>
          <w:szCs w:val="24"/>
        </w:rPr>
        <w:t>Перспективные потребители</w:t>
      </w:r>
      <w:r>
        <w:rPr>
          <w:szCs w:val="24"/>
        </w:rPr>
        <w:t>,</w:t>
      </w:r>
      <w:r w:rsidRPr="002D2C32">
        <w:rPr>
          <w:szCs w:val="24"/>
        </w:rPr>
        <w:t xml:space="preserve"> подключаемые до конца расчетного периода</w:t>
      </w:r>
      <w:r>
        <w:rPr>
          <w:szCs w:val="24"/>
        </w:rPr>
        <w:t>,</w:t>
      </w:r>
      <w:r w:rsidRPr="002D2C32">
        <w:rPr>
          <w:szCs w:val="24"/>
        </w:rPr>
        <w:t xml:space="preserve"> пре</w:t>
      </w:r>
      <w:r w:rsidRPr="002D2C32">
        <w:rPr>
          <w:szCs w:val="24"/>
        </w:rPr>
        <w:t>д</w:t>
      </w:r>
      <w:r w:rsidRPr="002D2C32">
        <w:rPr>
          <w:szCs w:val="24"/>
        </w:rPr>
        <w:t>ставлены в таблице 1.</w:t>
      </w:r>
      <w:r>
        <w:rPr>
          <w:szCs w:val="24"/>
        </w:rPr>
        <w:t>2</w:t>
      </w:r>
      <w:r w:rsidRPr="002D2C32">
        <w:rPr>
          <w:szCs w:val="24"/>
        </w:rPr>
        <w:t>. Однако, из-за отсутствия данных по утвержденному году подкл</w:t>
      </w:r>
      <w:r w:rsidRPr="002D2C32">
        <w:rPr>
          <w:szCs w:val="24"/>
        </w:rPr>
        <w:t>ю</w:t>
      </w:r>
      <w:r w:rsidRPr="002D2C32">
        <w:rPr>
          <w:szCs w:val="24"/>
        </w:rPr>
        <w:t>чения перспективных потребителей к централизованному теплоснабжению, изменение нагрузки на существующие котельные, связанное с подключением перспективных потр</w:t>
      </w:r>
      <w:r w:rsidRPr="002D2C32">
        <w:rPr>
          <w:szCs w:val="24"/>
        </w:rPr>
        <w:t>е</w:t>
      </w:r>
      <w:r w:rsidRPr="002D2C32">
        <w:rPr>
          <w:szCs w:val="24"/>
        </w:rPr>
        <w:t>бителей, будет рассматриваться к концу расчетного периода, а изменение нагрузки, св</w:t>
      </w:r>
      <w:r w:rsidRPr="002D2C32">
        <w:rPr>
          <w:szCs w:val="24"/>
        </w:rPr>
        <w:t>я</w:t>
      </w:r>
      <w:r w:rsidRPr="002D2C32">
        <w:rPr>
          <w:szCs w:val="24"/>
        </w:rPr>
        <w:lastRenderedPageBreak/>
        <w:t>занное с мероприятиями по повышению тепловой защиты зданий, строений, сооружений при капитальном ремонте, утеплению зданий, строений, сооружений.</w:t>
      </w:r>
    </w:p>
    <w:p w:rsidR="008461A3" w:rsidRPr="00780D86" w:rsidRDefault="00780D86" w:rsidP="00780D86">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2</w:t>
      </w:r>
      <w:r w:rsidR="006573C4" w:rsidRPr="00780D86">
        <w:rPr>
          <w:rFonts w:eastAsia="Times New Roman" w:cs="Times New Roman"/>
          <w:bCs/>
          <w:szCs w:val="24"/>
        </w:rPr>
        <w:fldChar w:fldCharType="end"/>
      </w:r>
      <w:r w:rsidRPr="00780D86">
        <w:rPr>
          <w:rFonts w:eastAsia="Times New Roman" w:cs="Times New Roman"/>
          <w:bCs/>
          <w:szCs w:val="24"/>
        </w:rPr>
        <w:t xml:space="preserve"> </w:t>
      </w:r>
      <w:r>
        <w:rPr>
          <w:rFonts w:eastAsia="Times New Roman" w:cs="Times New Roman"/>
          <w:bCs/>
          <w:szCs w:val="24"/>
        </w:rPr>
        <w:t>–</w:t>
      </w:r>
      <w:r w:rsidRPr="00780D86">
        <w:rPr>
          <w:rFonts w:eastAsia="Times New Roman" w:cs="Times New Roman"/>
          <w:bCs/>
          <w:szCs w:val="24"/>
        </w:rPr>
        <w:t xml:space="preserve"> </w:t>
      </w:r>
      <w:r>
        <w:t>Перспективные потребители до конца расчетного периода сельского поселения Ваховск</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28" w:type="dxa"/>
          <w:left w:w="57" w:type="dxa"/>
          <w:bottom w:w="28" w:type="dxa"/>
          <w:right w:w="57" w:type="dxa"/>
        </w:tblCellMar>
        <w:tblLook w:val="01E0"/>
      </w:tblPr>
      <w:tblGrid>
        <w:gridCol w:w="2468"/>
        <w:gridCol w:w="3970"/>
        <w:gridCol w:w="3032"/>
      </w:tblGrid>
      <w:tr w:rsidR="008461A3" w:rsidRPr="008461A3" w:rsidTr="008461A3">
        <w:trPr>
          <w:trHeight w:val="20"/>
        </w:trPr>
        <w:tc>
          <w:tcPr>
            <w:tcW w:w="1303" w:type="pct"/>
            <w:tcBorders>
              <w:bottom w:val="single" w:sz="6" w:space="0" w:color="000000"/>
            </w:tcBorders>
            <w:shd w:val="clear" w:color="auto" w:fill="FFFFFF" w:themeFill="background1"/>
            <w:vAlign w:val="center"/>
          </w:tcPr>
          <w:p w:rsidR="008461A3" w:rsidRPr="008461A3" w:rsidRDefault="008461A3" w:rsidP="008461A3">
            <w:pPr>
              <w:spacing w:line="240" w:lineRule="auto"/>
              <w:ind w:firstLine="0"/>
              <w:jc w:val="center"/>
            </w:pPr>
            <w:r w:rsidRPr="008461A3">
              <w:rPr>
                <w:sz w:val="22"/>
              </w:rPr>
              <w:t>Котельная</w:t>
            </w:r>
          </w:p>
        </w:tc>
        <w:tc>
          <w:tcPr>
            <w:tcW w:w="2096" w:type="pct"/>
            <w:tcBorders>
              <w:bottom w:val="single" w:sz="6" w:space="0" w:color="000000"/>
            </w:tcBorders>
            <w:shd w:val="clear" w:color="auto" w:fill="FFFFFF" w:themeFill="background1"/>
            <w:vAlign w:val="center"/>
          </w:tcPr>
          <w:p w:rsidR="008461A3" w:rsidRPr="008461A3" w:rsidRDefault="008461A3" w:rsidP="008461A3">
            <w:pPr>
              <w:spacing w:line="240" w:lineRule="auto"/>
              <w:ind w:firstLine="0"/>
              <w:jc w:val="center"/>
            </w:pPr>
            <w:r w:rsidRPr="008461A3">
              <w:rPr>
                <w:sz w:val="22"/>
              </w:rPr>
              <w:t>Объект, адрес</w:t>
            </w:r>
          </w:p>
        </w:tc>
        <w:tc>
          <w:tcPr>
            <w:tcW w:w="1602" w:type="pct"/>
            <w:tcBorders>
              <w:bottom w:val="single" w:sz="6" w:space="0" w:color="000000"/>
            </w:tcBorders>
            <w:shd w:val="clear" w:color="auto" w:fill="FFFFFF" w:themeFill="background1"/>
            <w:vAlign w:val="center"/>
          </w:tcPr>
          <w:p w:rsidR="008461A3" w:rsidRPr="008461A3" w:rsidRDefault="008461A3" w:rsidP="008461A3">
            <w:pPr>
              <w:spacing w:line="240" w:lineRule="auto"/>
              <w:ind w:firstLine="0"/>
              <w:jc w:val="center"/>
            </w:pPr>
            <w:r w:rsidRPr="008461A3">
              <w:rPr>
                <w:sz w:val="22"/>
              </w:rPr>
              <w:t>Расчетная нагрузка на отопл</w:t>
            </w:r>
            <w:r w:rsidRPr="008461A3">
              <w:rPr>
                <w:sz w:val="22"/>
              </w:rPr>
              <w:t>е</w:t>
            </w:r>
            <w:r w:rsidRPr="008461A3">
              <w:rPr>
                <w:sz w:val="22"/>
              </w:rPr>
              <w:t>ние, Гкал/час</w:t>
            </w:r>
          </w:p>
        </w:tc>
      </w:tr>
      <w:tr w:rsidR="008461A3" w:rsidRPr="008461A3" w:rsidTr="008461A3">
        <w:trPr>
          <w:trHeight w:val="20"/>
        </w:trPr>
        <w:tc>
          <w:tcPr>
            <w:tcW w:w="1303" w:type="pct"/>
            <w:vMerge w:val="restart"/>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Охтеурская котельная</w:t>
            </w:r>
          </w:p>
        </w:tc>
        <w:tc>
          <w:tcPr>
            <w:tcW w:w="2096" w:type="pct"/>
            <w:tcBorders>
              <w:bottom w:val="single" w:sz="4" w:space="0" w:color="auto"/>
            </w:tcBorders>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1 двухэтажный восьмиквартирный дом по улице Лесная</w:t>
            </w:r>
          </w:p>
        </w:tc>
        <w:tc>
          <w:tcPr>
            <w:tcW w:w="1602" w:type="pct"/>
            <w:vMerge w:val="restart"/>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0,12</w:t>
            </w:r>
          </w:p>
        </w:tc>
      </w:tr>
      <w:tr w:rsidR="008461A3" w:rsidRPr="008461A3" w:rsidTr="008461A3">
        <w:trPr>
          <w:trHeight w:val="20"/>
        </w:trPr>
        <w:tc>
          <w:tcPr>
            <w:tcW w:w="1303" w:type="pct"/>
            <w:vMerge/>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p>
        </w:tc>
        <w:tc>
          <w:tcPr>
            <w:tcW w:w="2096" w:type="pct"/>
            <w:tcBorders>
              <w:top w:val="single" w:sz="4" w:space="0" w:color="auto"/>
            </w:tcBorders>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2 одноквартирных одноэтажных домов по улице Новая</w:t>
            </w:r>
          </w:p>
        </w:tc>
        <w:tc>
          <w:tcPr>
            <w:tcW w:w="1602" w:type="pct"/>
            <w:vMerge/>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p>
        </w:tc>
      </w:tr>
      <w:tr w:rsidR="008461A3" w:rsidRPr="008461A3" w:rsidTr="008461A3">
        <w:trPr>
          <w:trHeight w:val="20"/>
        </w:trPr>
        <w:tc>
          <w:tcPr>
            <w:tcW w:w="1303" w:type="pct"/>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Ваховские котельные</w:t>
            </w:r>
          </w:p>
        </w:tc>
        <w:tc>
          <w:tcPr>
            <w:tcW w:w="2096" w:type="pct"/>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1 трёхэтажный двадцатиоднокварти</w:t>
            </w:r>
            <w:r w:rsidRPr="008461A3">
              <w:rPr>
                <w:rFonts w:eastAsia="Calibri" w:cs="Times New Roman"/>
                <w:sz w:val="22"/>
                <w:szCs w:val="24"/>
              </w:rPr>
              <w:t>р</w:t>
            </w:r>
            <w:r w:rsidRPr="008461A3">
              <w:rPr>
                <w:rFonts w:eastAsia="Calibri" w:cs="Times New Roman"/>
                <w:sz w:val="22"/>
                <w:szCs w:val="24"/>
              </w:rPr>
              <w:t>ный дом по улице Таёжная</w:t>
            </w:r>
          </w:p>
        </w:tc>
        <w:tc>
          <w:tcPr>
            <w:tcW w:w="1602" w:type="pct"/>
            <w:shd w:val="clear" w:color="auto" w:fill="FFFFFF" w:themeFill="background1"/>
            <w:vAlign w:val="center"/>
          </w:tcPr>
          <w:p w:rsidR="008461A3" w:rsidRPr="008461A3" w:rsidRDefault="008461A3" w:rsidP="008461A3">
            <w:pPr>
              <w:spacing w:line="240" w:lineRule="auto"/>
              <w:ind w:firstLine="0"/>
              <w:jc w:val="center"/>
              <w:rPr>
                <w:rFonts w:eastAsia="Calibri" w:cs="Times New Roman"/>
                <w:szCs w:val="24"/>
              </w:rPr>
            </w:pPr>
            <w:r w:rsidRPr="008461A3">
              <w:rPr>
                <w:rFonts w:eastAsia="Calibri" w:cs="Times New Roman"/>
                <w:sz w:val="22"/>
                <w:szCs w:val="24"/>
              </w:rPr>
              <w:t>0,08</w:t>
            </w:r>
          </w:p>
        </w:tc>
      </w:tr>
    </w:tbl>
    <w:p w:rsidR="006E02F4" w:rsidRDefault="006E02F4" w:rsidP="008461A3">
      <w:pPr>
        <w:tabs>
          <w:tab w:val="left" w:pos="939"/>
        </w:tabs>
        <w:autoSpaceDE w:val="0"/>
        <w:autoSpaceDN w:val="0"/>
        <w:adjustRightInd w:val="0"/>
        <w:spacing w:before="120"/>
        <w:rPr>
          <w:szCs w:val="24"/>
        </w:rPr>
      </w:pPr>
      <w:r w:rsidRPr="002D2C32">
        <w:rPr>
          <w:szCs w:val="24"/>
        </w:rPr>
        <w:t>Перспективные нагрузки централизованного теплоснабжения на цели отопления рассчитаны по проектным данным застройщиков и по техническим условиям на подкл</w:t>
      </w:r>
      <w:r w:rsidRPr="002D2C32">
        <w:rPr>
          <w:szCs w:val="24"/>
        </w:rPr>
        <w:t>ю</w:t>
      </w:r>
      <w:r w:rsidRPr="002D2C32">
        <w:rPr>
          <w:szCs w:val="24"/>
        </w:rPr>
        <w:t>чение, выданным теплоснабжающей организацией.</w:t>
      </w:r>
    </w:p>
    <w:p w:rsidR="00780D86" w:rsidRPr="00780D86" w:rsidRDefault="00780D86" w:rsidP="00780D86">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3</w:t>
      </w:r>
      <w:r w:rsidR="006573C4" w:rsidRPr="00780D86">
        <w:rPr>
          <w:rFonts w:eastAsia="Times New Roman" w:cs="Times New Roman"/>
          <w:bCs/>
          <w:szCs w:val="24"/>
        </w:rPr>
        <w:fldChar w:fldCharType="end"/>
      </w:r>
      <w:r w:rsidRPr="00780D86">
        <w:rPr>
          <w:rFonts w:eastAsia="Times New Roman" w:cs="Times New Roman"/>
          <w:bCs/>
          <w:szCs w:val="24"/>
        </w:rPr>
        <w:t xml:space="preserve"> - </w:t>
      </w:r>
      <w:r w:rsidRPr="00780D86">
        <w:t>Объемы потребления тепловой энергии и приросты потребления те</w:t>
      </w:r>
      <w:r w:rsidRPr="00780D86">
        <w:t>п</w:t>
      </w:r>
      <w:r w:rsidRPr="00780D86">
        <w:t>ловой энергии в зоне действия каж</w:t>
      </w:r>
      <w:r>
        <w:t>дого из существующих источников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3078"/>
        <w:gridCol w:w="2996"/>
        <w:gridCol w:w="3396"/>
      </w:tblGrid>
      <w:tr w:rsidR="006C33A7" w:rsidRPr="008461A3" w:rsidTr="006C33A7">
        <w:trPr>
          <w:trHeight w:val="545"/>
          <w:tblHeader/>
          <w:jc w:val="center"/>
        </w:trPr>
        <w:tc>
          <w:tcPr>
            <w:tcW w:w="1625" w:type="pct"/>
            <w:tcBorders>
              <w:bottom w:val="single" w:sz="6" w:space="0" w:color="000000"/>
            </w:tcBorders>
            <w:shd w:val="clear" w:color="auto" w:fill="auto"/>
            <w:vAlign w:val="center"/>
          </w:tcPr>
          <w:p w:rsidR="006C33A7" w:rsidRPr="008461A3" w:rsidRDefault="006C33A7" w:rsidP="006C33A7">
            <w:pPr>
              <w:spacing w:line="240" w:lineRule="auto"/>
              <w:ind w:firstLine="0"/>
              <w:jc w:val="center"/>
              <w:rPr>
                <w:rFonts w:eastAsia="Times New Roman" w:cs="Times New Roman"/>
                <w:szCs w:val="24"/>
                <w:lang w:eastAsia="ru-RU"/>
              </w:rPr>
            </w:pPr>
            <w:r w:rsidRPr="008461A3">
              <w:rPr>
                <w:rFonts w:eastAsia="Times New Roman" w:cs="Times New Roman"/>
                <w:sz w:val="22"/>
                <w:szCs w:val="24"/>
                <w:lang w:eastAsia="ru-RU"/>
              </w:rPr>
              <w:t>Источник</w:t>
            </w:r>
          </w:p>
        </w:tc>
        <w:tc>
          <w:tcPr>
            <w:tcW w:w="1582" w:type="pct"/>
            <w:tcBorders>
              <w:bottom w:val="single" w:sz="6" w:space="0" w:color="000000"/>
            </w:tcBorders>
            <w:shd w:val="clear" w:color="auto" w:fill="auto"/>
            <w:vAlign w:val="center"/>
          </w:tcPr>
          <w:p w:rsidR="006C33A7" w:rsidRPr="008461A3" w:rsidRDefault="006C33A7" w:rsidP="006C33A7">
            <w:pPr>
              <w:spacing w:line="240" w:lineRule="auto"/>
              <w:ind w:firstLine="0"/>
              <w:jc w:val="center"/>
              <w:rPr>
                <w:rFonts w:eastAsia="Times New Roman" w:cs="Times New Roman"/>
                <w:szCs w:val="24"/>
                <w:lang w:eastAsia="ru-RU"/>
              </w:rPr>
            </w:pPr>
            <w:r w:rsidRPr="008461A3">
              <w:rPr>
                <w:rFonts w:eastAsia="Times New Roman" w:cs="Times New Roman"/>
                <w:sz w:val="22"/>
                <w:szCs w:val="24"/>
                <w:lang w:eastAsia="ru-RU"/>
              </w:rPr>
              <w:t>Располагаемая мощность, Гкал/ч</w:t>
            </w:r>
          </w:p>
        </w:tc>
        <w:tc>
          <w:tcPr>
            <w:tcW w:w="1793" w:type="pct"/>
            <w:tcBorders>
              <w:bottom w:val="single" w:sz="6" w:space="0" w:color="000000"/>
            </w:tcBorders>
            <w:shd w:val="clear" w:color="auto" w:fill="auto"/>
            <w:vAlign w:val="center"/>
          </w:tcPr>
          <w:p w:rsidR="006C33A7" w:rsidRPr="008461A3" w:rsidRDefault="006C33A7" w:rsidP="006C33A7">
            <w:pPr>
              <w:spacing w:line="240" w:lineRule="auto"/>
              <w:ind w:firstLine="0"/>
              <w:jc w:val="center"/>
              <w:rPr>
                <w:rFonts w:eastAsia="Times New Roman" w:cs="Times New Roman"/>
                <w:szCs w:val="24"/>
                <w:lang w:eastAsia="ru-RU"/>
              </w:rPr>
            </w:pPr>
            <w:r w:rsidRPr="008461A3">
              <w:rPr>
                <w:rFonts w:eastAsia="Times New Roman" w:cs="Times New Roman"/>
                <w:sz w:val="22"/>
                <w:szCs w:val="24"/>
                <w:lang w:eastAsia="ru-RU"/>
              </w:rPr>
              <w:t>Существующая подключенная нагрузка, Гкал/ч</w:t>
            </w:r>
          </w:p>
        </w:tc>
      </w:tr>
      <w:tr w:rsidR="006C33A7" w:rsidRPr="008461A3" w:rsidTr="006C33A7">
        <w:trPr>
          <w:trHeight w:val="310"/>
          <w:jc w:val="center"/>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8461A3" w:rsidRDefault="006C33A7" w:rsidP="006C33A7">
            <w:pPr>
              <w:spacing w:line="240" w:lineRule="auto"/>
              <w:ind w:firstLine="0"/>
              <w:jc w:val="center"/>
              <w:rPr>
                <w:rFonts w:eastAsia="Times New Roman" w:cs="Times New Roman"/>
                <w:szCs w:val="24"/>
                <w:lang w:eastAsia="ru-RU"/>
              </w:rPr>
            </w:pP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8461A3" w:rsidRDefault="006C33A7" w:rsidP="006C33A7">
            <w:pPr>
              <w:spacing w:line="240" w:lineRule="auto"/>
              <w:ind w:firstLine="0"/>
              <w:jc w:val="center"/>
              <w:rPr>
                <w:rFonts w:eastAsia="Times New Roman" w:cs="Times New Roman"/>
                <w:szCs w:val="24"/>
                <w:lang w:eastAsia="ru-RU"/>
              </w:rPr>
            </w:pPr>
          </w:p>
        </w:tc>
        <w:tc>
          <w:tcPr>
            <w:tcW w:w="1793" w:type="pct"/>
            <w:tcBorders>
              <w:top w:val="single" w:sz="4" w:space="0" w:color="auto"/>
              <w:left w:val="nil"/>
              <w:bottom w:val="single" w:sz="4" w:space="0" w:color="auto"/>
              <w:right w:val="single" w:sz="4" w:space="0" w:color="auto"/>
            </w:tcBorders>
            <w:shd w:val="clear" w:color="auto" w:fill="auto"/>
            <w:vAlign w:val="center"/>
          </w:tcPr>
          <w:p w:rsidR="006C33A7" w:rsidRPr="008461A3" w:rsidRDefault="006C33A7" w:rsidP="006C33A7">
            <w:pPr>
              <w:spacing w:line="240" w:lineRule="auto"/>
              <w:ind w:firstLine="0"/>
              <w:jc w:val="center"/>
              <w:rPr>
                <w:rFonts w:eastAsia="Times New Roman" w:cs="Times New Roman"/>
                <w:szCs w:val="24"/>
                <w:lang w:eastAsia="ru-RU"/>
              </w:rPr>
            </w:pPr>
          </w:p>
        </w:tc>
      </w:tr>
      <w:tr w:rsidR="006C33A7" w:rsidRPr="008461A3" w:rsidTr="006C33A7">
        <w:trPr>
          <w:trHeight w:val="310"/>
          <w:jc w:val="center"/>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ind w:firstLine="0"/>
              <w:jc w:val="center"/>
              <w:rPr>
                <w:rFonts w:cs="Times New Roman"/>
                <w:szCs w:val="24"/>
              </w:rPr>
            </w:pPr>
            <w:r w:rsidRPr="007A14E4">
              <w:rPr>
                <w:rFonts w:cs="Times New Roman"/>
                <w:szCs w:val="24"/>
              </w:rPr>
              <w:t>Ваховская котельная №1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ind w:firstLine="0"/>
              <w:jc w:val="center"/>
              <w:rPr>
                <w:rFonts w:cs="Times New Roman"/>
                <w:szCs w:val="24"/>
              </w:rPr>
            </w:pPr>
            <w:r w:rsidRPr="007A14E4">
              <w:rPr>
                <w:rFonts w:cs="Times New Roman"/>
                <w:szCs w:val="24"/>
              </w:rPr>
              <w:t>8,24</w:t>
            </w:r>
          </w:p>
        </w:tc>
        <w:tc>
          <w:tcPr>
            <w:tcW w:w="1793" w:type="pct"/>
            <w:tcBorders>
              <w:top w:val="single" w:sz="4" w:space="0" w:color="auto"/>
              <w:left w:val="nil"/>
              <w:bottom w:val="single" w:sz="4" w:space="0" w:color="auto"/>
              <w:right w:val="single" w:sz="4" w:space="0" w:color="auto"/>
            </w:tcBorders>
            <w:shd w:val="clear" w:color="auto" w:fill="auto"/>
            <w:vAlign w:val="center"/>
          </w:tcPr>
          <w:p w:rsidR="006C33A7" w:rsidRPr="007A14E4" w:rsidRDefault="006C33A7" w:rsidP="006C33A7">
            <w:pPr>
              <w:spacing w:line="240" w:lineRule="auto"/>
              <w:ind w:firstLine="0"/>
              <w:jc w:val="center"/>
              <w:rPr>
                <w:rFonts w:cs="Times New Roman"/>
                <w:bCs/>
              </w:rPr>
            </w:pPr>
            <w:r w:rsidRPr="007A14E4">
              <w:rPr>
                <w:rFonts w:cs="Times New Roman"/>
                <w:bCs/>
              </w:rPr>
              <w:t>1,79</w:t>
            </w:r>
          </w:p>
        </w:tc>
      </w:tr>
      <w:tr w:rsidR="006C33A7" w:rsidRPr="008461A3" w:rsidTr="006C33A7">
        <w:trPr>
          <w:trHeight w:val="310"/>
          <w:jc w:val="center"/>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pStyle w:val="afa"/>
              <w:rPr>
                <w:sz w:val="22"/>
                <w:szCs w:val="20"/>
              </w:rPr>
            </w:pPr>
            <w:r w:rsidRPr="007A14E4">
              <w:rPr>
                <w:sz w:val="22"/>
                <w:szCs w:val="20"/>
              </w:rPr>
              <w:t>Ваховская котельная №2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ind w:firstLine="0"/>
              <w:jc w:val="center"/>
              <w:rPr>
                <w:rFonts w:cs="Times New Roman"/>
                <w:szCs w:val="24"/>
              </w:rPr>
            </w:pPr>
            <w:r w:rsidRPr="007A14E4">
              <w:rPr>
                <w:rFonts w:cs="Times New Roman"/>
                <w:szCs w:val="24"/>
              </w:rPr>
              <w:t>8,15</w:t>
            </w:r>
          </w:p>
        </w:tc>
        <w:tc>
          <w:tcPr>
            <w:tcW w:w="1793" w:type="pct"/>
            <w:tcBorders>
              <w:top w:val="single" w:sz="4" w:space="0" w:color="auto"/>
              <w:left w:val="nil"/>
              <w:bottom w:val="single" w:sz="4" w:space="0" w:color="auto"/>
              <w:right w:val="single" w:sz="4" w:space="0" w:color="auto"/>
            </w:tcBorders>
            <w:shd w:val="clear" w:color="auto" w:fill="auto"/>
            <w:vAlign w:val="center"/>
          </w:tcPr>
          <w:p w:rsidR="006C33A7" w:rsidRPr="007A14E4" w:rsidRDefault="006C33A7" w:rsidP="006C33A7">
            <w:pPr>
              <w:spacing w:line="240" w:lineRule="auto"/>
              <w:ind w:firstLine="0"/>
              <w:jc w:val="center"/>
              <w:rPr>
                <w:rFonts w:cs="Times New Roman"/>
                <w:bCs/>
              </w:rPr>
            </w:pPr>
            <w:r w:rsidRPr="007A14E4">
              <w:rPr>
                <w:rFonts w:cs="Times New Roman"/>
                <w:bCs/>
              </w:rPr>
              <w:t>2,12</w:t>
            </w:r>
          </w:p>
        </w:tc>
      </w:tr>
      <w:tr w:rsidR="006C33A7" w:rsidRPr="008461A3" w:rsidTr="006C33A7">
        <w:trPr>
          <w:trHeight w:val="310"/>
          <w:jc w:val="center"/>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pStyle w:val="afa"/>
              <w:rPr>
                <w:sz w:val="22"/>
                <w:szCs w:val="20"/>
              </w:rPr>
            </w:pPr>
            <w:r w:rsidRPr="007A14E4">
              <w:rPr>
                <w:sz w:val="22"/>
                <w:szCs w:val="20"/>
              </w:rPr>
              <w:t>Ваховская котельная №3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ind w:firstLine="0"/>
              <w:jc w:val="center"/>
              <w:rPr>
                <w:rFonts w:cs="Times New Roman"/>
                <w:szCs w:val="24"/>
              </w:rPr>
            </w:pPr>
            <w:r w:rsidRPr="007A14E4">
              <w:rPr>
                <w:rFonts w:cs="Times New Roman"/>
                <w:szCs w:val="24"/>
              </w:rPr>
              <w:t>6,61</w:t>
            </w:r>
          </w:p>
        </w:tc>
        <w:tc>
          <w:tcPr>
            <w:tcW w:w="1793" w:type="pct"/>
            <w:tcBorders>
              <w:top w:val="single" w:sz="4" w:space="0" w:color="auto"/>
              <w:left w:val="nil"/>
              <w:bottom w:val="single" w:sz="4" w:space="0" w:color="auto"/>
              <w:right w:val="single" w:sz="4" w:space="0" w:color="auto"/>
            </w:tcBorders>
            <w:shd w:val="clear" w:color="auto" w:fill="auto"/>
            <w:vAlign w:val="center"/>
          </w:tcPr>
          <w:p w:rsidR="006C33A7" w:rsidRPr="007A14E4" w:rsidRDefault="006C33A7" w:rsidP="006C33A7">
            <w:pPr>
              <w:spacing w:line="240" w:lineRule="auto"/>
              <w:ind w:firstLine="0"/>
              <w:jc w:val="center"/>
              <w:rPr>
                <w:rFonts w:cs="Times New Roman"/>
                <w:bCs/>
              </w:rPr>
            </w:pPr>
            <w:r w:rsidRPr="007A14E4">
              <w:rPr>
                <w:rFonts w:cs="Times New Roman"/>
                <w:bCs/>
              </w:rPr>
              <w:t>2,82</w:t>
            </w:r>
          </w:p>
        </w:tc>
      </w:tr>
      <w:tr w:rsidR="006C33A7" w:rsidRPr="008461A3" w:rsidTr="006C33A7">
        <w:trPr>
          <w:trHeight w:val="310"/>
          <w:jc w:val="center"/>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pStyle w:val="afa"/>
              <w:rPr>
                <w:sz w:val="22"/>
                <w:szCs w:val="20"/>
              </w:rPr>
            </w:pPr>
            <w:r w:rsidRPr="007A14E4">
              <w:rPr>
                <w:sz w:val="22"/>
                <w:szCs w:val="20"/>
              </w:rPr>
              <w:t>Охтеурская котельная</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rsidR="006C33A7" w:rsidRPr="007A14E4" w:rsidRDefault="006C33A7" w:rsidP="006C33A7">
            <w:pPr>
              <w:ind w:firstLine="0"/>
              <w:jc w:val="center"/>
              <w:rPr>
                <w:rFonts w:cs="Times New Roman"/>
                <w:szCs w:val="24"/>
              </w:rPr>
            </w:pPr>
            <w:r w:rsidRPr="007A14E4">
              <w:rPr>
                <w:rFonts w:cs="Times New Roman"/>
                <w:szCs w:val="24"/>
              </w:rPr>
              <w:t>8,6</w:t>
            </w:r>
          </w:p>
        </w:tc>
        <w:tc>
          <w:tcPr>
            <w:tcW w:w="1793" w:type="pct"/>
            <w:tcBorders>
              <w:top w:val="single" w:sz="4" w:space="0" w:color="auto"/>
              <w:left w:val="nil"/>
              <w:bottom w:val="single" w:sz="4" w:space="0" w:color="auto"/>
              <w:right w:val="single" w:sz="4" w:space="0" w:color="auto"/>
            </w:tcBorders>
            <w:shd w:val="clear" w:color="auto" w:fill="auto"/>
            <w:vAlign w:val="center"/>
          </w:tcPr>
          <w:p w:rsidR="006C33A7" w:rsidRPr="007A14E4" w:rsidRDefault="006C33A7" w:rsidP="006C33A7">
            <w:pPr>
              <w:spacing w:line="240" w:lineRule="auto"/>
              <w:ind w:firstLine="0"/>
              <w:jc w:val="center"/>
              <w:rPr>
                <w:rFonts w:cs="Times New Roman"/>
                <w:bCs/>
              </w:rPr>
            </w:pPr>
            <w:r w:rsidRPr="007A14E4">
              <w:rPr>
                <w:rFonts w:cs="Times New Roman"/>
                <w:bCs/>
              </w:rPr>
              <w:t>2,51</w:t>
            </w:r>
          </w:p>
        </w:tc>
      </w:tr>
    </w:tbl>
    <w:p w:rsidR="005026F7" w:rsidRPr="005026F7" w:rsidRDefault="005026F7" w:rsidP="005026F7">
      <w:pPr>
        <w:pStyle w:val="15"/>
        <w:spacing w:before="240" w:after="120" w:line="240" w:lineRule="auto"/>
      </w:pPr>
      <w:bookmarkStart w:id="6" w:name="_Toc500929928"/>
      <w:bookmarkStart w:id="7" w:name="_Toc500930717"/>
      <w:bookmarkStart w:id="8" w:name="_Toc501544743"/>
      <w:bookmarkStart w:id="9" w:name="_Toc499796713"/>
      <w:r>
        <w:t>1.</w:t>
      </w:r>
      <w:r w:rsidRPr="005026F7">
        <w:rPr>
          <w:sz w:val="27"/>
          <w:szCs w:val="27"/>
        </w:rPr>
        <w:t>3 Потребление тепловой энергии (мощности) и теплоносителя об</w:t>
      </w:r>
      <w:r w:rsidRPr="005026F7">
        <w:rPr>
          <w:sz w:val="27"/>
          <w:szCs w:val="27"/>
        </w:rPr>
        <w:t>ъ</w:t>
      </w:r>
      <w:r w:rsidRPr="005026F7">
        <w:rPr>
          <w:sz w:val="27"/>
          <w:szCs w:val="27"/>
        </w:rPr>
        <w:t>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w:t>
      </w:r>
      <w:r w:rsidRPr="005026F7">
        <w:rPr>
          <w:sz w:val="27"/>
          <w:szCs w:val="27"/>
        </w:rPr>
        <w:t>н</w:t>
      </w:r>
      <w:r w:rsidRPr="005026F7">
        <w:rPr>
          <w:sz w:val="27"/>
          <w:szCs w:val="27"/>
        </w:rPr>
        <w:t>ными объектами с разделением по видам теплопотребления и по видам т</w:t>
      </w:r>
      <w:r w:rsidRPr="005026F7">
        <w:rPr>
          <w:sz w:val="27"/>
          <w:szCs w:val="27"/>
        </w:rPr>
        <w:t>е</w:t>
      </w:r>
      <w:r w:rsidRPr="005026F7">
        <w:rPr>
          <w:sz w:val="27"/>
          <w:szCs w:val="27"/>
        </w:rPr>
        <w:t>плоносителя (горячая вода и пар) на каждом этапе</w:t>
      </w:r>
      <w:bookmarkEnd w:id="6"/>
      <w:bookmarkEnd w:id="7"/>
      <w:bookmarkEnd w:id="8"/>
      <w:r w:rsidRPr="005026F7">
        <w:t xml:space="preserve"> </w:t>
      </w:r>
      <w:bookmarkEnd w:id="9"/>
    </w:p>
    <w:p w:rsidR="006E02F4" w:rsidRPr="002D2C32" w:rsidRDefault="006E02F4" w:rsidP="00D61E25">
      <w:pPr>
        <w:autoSpaceDE w:val="0"/>
        <w:autoSpaceDN w:val="0"/>
        <w:adjustRightInd w:val="0"/>
        <w:rPr>
          <w:rFonts w:eastAsia="Times New Roman" w:cs="Times New Roman"/>
          <w:szCs w:val="26"/>
          <w:lang w:eastAsia="ru-RU"/>
        </w:rPr>
      </w:pPr>
      <w:r w:rsidRPr="002D2C32">
        <w:rPr>
          <w:rFonts w:eastAsia="Times New Roman" w:cs="Times New Roman"/>
          <w:szCs w:val="26"/>
          <w:lang w:eastAsia="ru-RU"/>
        </w:rPr>
        <w:t>Данные по потреблению тепловой энергии и теплоносителя объектами, распол</w:t>
      </w:r>
      <w:r w:rsidRPr="002D2C32">
        <w:rPr>
          <w:rFonts w:eastAsia="Times New Roman" w:cs="Times New Roman"/>
          <w:szCs w:val="26"/>
          <w:lang w:eastAsia="ru-RU"/>
        </w:rPr>
        <w:t>о</w:t>
      </w:r>
      <w:r w:rsidRPr="002D2C32">
        <w:rPr>
          <w:rFonts w:eastAsia="Times New Roman" w:cs="Times New Roman"/>
          <w:szCs w:val="26"/>
          <w:lang w:eastAsia="ru-RU"/>
        </w:rPr>
        <w:t>женными в производственных зонах с учетом возможных изменений производственных зон и их перепрофилирования, и приросты потребления тепловой энергии производстве</w:t>
      </w:r>
      <w:r w:rsidRPr="002D2C32">
        <w:rPr>
          <w:rFonts w:eastAsia="Times New Roman" w:cs="Times New Roman"/>
          <w:szCs w:val="26"/>
          <w:lang w:eastAsia="ru-RU"/>
        </w:rPr>
        <w:t>н</w:t>
      </w:r>
      <w:r w:rsidRPr="002D2C32">
        <w:rPr>
          <w:rFonts w:eastAsia="Times New Roman" w:cs="Times New Roman"/>
          <w:szCs w:val="26"/>
          <w:lang w:eastAsia="ru-RU"/>
        </w:rPr>
        <w:t>ными объектами, в зоне действия источника теплоснабжения отсутствуют.</w:t>
      </w:r>
    </w:p>
    <w:p w:rsidR="006E02F4" w:rsidRPr="006E02F4" w:rsidRDefault="006E02F4" w:rsidP="006E02F4">
      <w:pPr>
        <w:autoSpaceDE w:val="0"/>
        <w:autoSpaceDN w:val="0"/>
        <w:adjustRightInd w:val="0"/>
        <w:spacing w:line="360" w:lineRule="auto"/>
        <w:ind w:firstLine="0"/>
        <w:rPr>
          <w:rFonts w:eastAsia="Times New Roman" w:cs="Times New Roman"/>
          <w:b/>
          <w:bCs/>
          <w:szCs w:val="24"/>
          <w:lang w:eastAsia="ru-RU"/>
        </w:rPr>
      </w:pPr>
    </w:p>
    <w:p w:rsidR="003F5F75" w:rsidRPr="00681F54" w:rsidRDefault="003F5F75" w:rsidP="00681F54">
      <w:pPr>
        <w:pStyle w:val="11"/>
        <w:pageBreakBefore/>
        <w:spacing w:line="240" w:lineRule="auto"/>
        <w:jc w:val="both"/>
        <w:rPr>
          <w:sz w:val="27"/>
          <w:szCs w:val="27"/>
        </w:rPr>
      </w:pPr>
      <w:bookmarkStart w:id="10" w:name="_Toc501544744"/>
      <w:r w:rsidRPr="00681F54">
        <w:rPr>
          <w:sz w:val="27"/>
          <w:szCs w:val="27"/>
        </w:rPr>
        <w:lastRenderedPageBreak/>
        <w:t>Раздел 2. Перспективные балансы тепловой мощности источников тепл</w:t>
      </w:r>
      <w:r w:rsidRPr="00681F54">
        <w:rPr>
          <w:sz w:val="27"/>
          <w:szCs w:val="27"/>
        </w:rPr>
        <w:t>о</w:t>
      </w:r>
      <w:r w:rsidRPr="00681F54">
        <w:rPr>
          <w:sz w:val="27"/>
          <w:szCs w:val="27"/>
        </w:rPr>
        <w:t>вой энергии и тепловой нагрузки потребителей</w:t>
      </w:r>
      <w:bookmarkEnd w:id="10"/>
    </w:p>
    <w:p w:rsidR="00876283" w:rsidRDefault="00610A54" w:rsidP="001B62EB">
      <w:pPr>
        <w:pStyle w:val="15"/>
        <w:numPr>
          <w:ilvl w:val="0"/>
          <w:numId w:val="1"/>
        </w:numPr>
        <w:tabs>
          <w:tab w:val="left" w:pos="993"/>
        </w:tabs>
        <w:spacing w:before="120" w:after="120" w:line="240" w:lineRule="auto"/>
        <w:ind w:left="0" w:firstLine="567"/>
        <w:rPr>
          <w:sz w:val="27"/>
          <w:szCs w:val="27"/>
        </w:rPr>
      </w:pPr>
      <w:bookmarkStart w:id="11" w:name="_Toc501544745"/>
      <w:r w:rsidRPr="005026F7">
        <w:rPr>
          <w:sz w:val="27"/>
          <w:szCs w:val="27"/>
        </w:rPr>
        <w:t>Радиус эффективного теплоснабжения</w:t>
      </w:r>
      <w:bookmarkEnd w:id="11"/>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Согласно ФЗ №190 от 27.07.2010 г.: «радиус эффективного теплоснабжения - макс</w:t>
      </w:r>
      <w:r w:rsidRPr="0006471E">
        <w:rPr>
          <w:rFonts w:cs="Times New Roman"/>
          <w:sz w:val="24"/>
          <w:szCs w:val="24"/>
        </w:rPr>
        <w:t>и</w:t>
      </w:r>
      <w:r w:rsidRPr="0006471E">
        <w:rPr>
          <w:rFonts w:cs="Times New Roman"/>
          <w:sz w:val="24"/>
          <w:szCs w:val="24"/>
        </w:rPr>
        <w:t>мальное расстояние от теплопотребляющей установки до ближайшего источника тепл</w:t>
      </w:r>
      <w:r w:rsidRPr="0006471E">
        <w:rPr>
          <w:rFonts w:cs="Times New Roman"/>
          <w:sz w:val="24"/>
          <w:szCs w:val="24"/>
        </w:rPr>
        <w:t>о</w:t>
      </w:r>
      <w:r w:rsidRPr="0006471E">
        <w:rPr>
          <w:rFonts w:cs="Times New Roman"/>
          <w:sz w:val="24"/>
          <w:szCs w:val="24"/>
        </w:rPr>
        <w:t>вой энергии в системе теплоснабжения, при превышении которого подключение теплоп</w:t>
      </w:r>
      <w:r w:rsidRPr="0006471E">
        <w:rPr>
          <w:rFonts w:cs="Times New Roman"/>
          <w:sz w:val="24"/>
          <w:szCs w:val="24"/>
        </w:rPr>
        <w:t>о</w:t>
      </w:r>
      <w:r w:rsidRPr="0006471E">
        <w:rPr>
          <w:rFonts w:cs="Times New Roman"/>
          <w:sz w:val="24"/>
          <w:szCs w:val="24"/>
        </w:rPr>
        <w:t xml:space="preserve">требляющей установки к данной системе теплоснабжения нецелесообразно по причине увеличения совокупных расходов в системе теплоснабжения».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 xml:space="preserve">           Основными критериями оценки целесообразности подключения новых потр</w:t>
      </w:r>
      <w:r w:rsidRPr="0006471E">
        <w:rPr>
          <w:rFonts w:cs="Times New Roman"/>
          <w:sz w:val="24"/>
          <w:szCs w:val="24"/>
        </w:rPr>
        <w:t>е</w:t>
      </w:r>
      <w:r w:rsidRPr="0006471E">
        <w:rPr>
          <w:rFonts w:cs="Times New Roman"/>
          <w:sz w:val="24"/>
          <w:szCs w:val="24"/>
        </w:rPr>
        <w:t xml:space="preserve">бителей в зоне действия системы централизованного теплоснабжения являются: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 затраты на строительство новых участков тепловой сети и реконструкция сущес</w:t>
      </w:r>
      <w:r w:rsidRPr="0006471E">
        <w:rPr>
          <w:rFonts w:cs="Times New Roman"/>
          <w:sz w:val="24"/>
          <w:szCs w:val="24"/>
        </w:rPr>
        <w:t>т</w:t>
      </w:r>
      <w:r w:rsidRPr="0006471E">
        <w:rPr>
          <w:rFonts w:cs="Times New Roman"/>
          <w:sz w:val="24"/>
          <w:szCs w:val="24"/>
        </w:rPr>
        <w:t xml:space="preserve">вующих;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 xml:space="preserve">• пропускная способность существующих магистральных тепловых сетей;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 xml:space="preserve">• затраты на перекачку теплоносителя в тепловых сетях;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 xml:space="preserve">• потери тепловой энергии в тепловых сетях при ее передаче;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 xml:space="preserve">• надежность системы теплоснабжения. </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Комплексная оценка вышеперечисленных факторов, определяет величину опт</w:t>
      </w:r>
      <w:r w:rsidRPr="0006471E">
        <w:rPr>
          <w:rFonts w:cs="Times New Roman"/>
          <w:sz w:val="24"/>
          <w:szCs w:val="24"/>
        </w:rPr>
        <w:t>и</w:t>
      </w:r>
      <w:r w:rsidRPr="0006471E">
        <w:rPr>
          <w:rFonts w:cs="Times New Roman"/>
          <w:sz w:val="24"/>
          <w:szCs w:val="24"/>
        </w:rPr>
        <w:t>мального радиуса теплоснабжения.</w:t>
      </w:r>
    </w:p>
    <w:p w:rsidR="006C33A7" w:rsidRPr="0006471E" w:rsidRDefault="006C33A7" w:rsidP="006C33A7">
      <w:pPr>
        <w:pStyle w:val="a9"/>
        <w:spacing w:line="276" w:lineRule="auto"/>
        <w:ind w:firstLine="567"/>
        <w:jc w:val="both"/>
        <w:rPr>
          <w:rFonts w:cs="Times New Roman"/>
          <w:sz w:val="24"/>
          <w:szCs w:val="24"/>
        </w:rPr>
      </w:pPr>
      <w:r w:rsidRPr="0006471E">
        <w:rPr>
          <w:rFonts w:cs="Times New Roman"/>
          <w:sz w:val="24"/>
          <w:szCs w:val="24"/>
        </w:rPr>
        <w:t>В связи с отсутствием данных, необходимых для расчёта, определение оптимального радиуса теплоснабжения для каждой котельной не предусматривается.</w:t>
      </w:r>
    </w:p>
    <w:p w:rsidR="00610A54" w:rsidRPr="005026F7" w:rsidRDefault="004A530A" w:rsidP="001B62EB">
      <w:pPr>
        <w:pStyle w:val="15"/>
        <w:numPr>
          <w:ilvl w:val="0"/>
          <w:numId w:val="1"/>
        </w:numPr>
        <w:tabs>
          <w:tab w:val="left" w:pos="993"/>
        </w:tabs>
        <w:spacing w:before="120" w:after="120" w:line="240" w:lineRule="auto"/>
        <w:ind w:left="0" w:firstLine="567"/>
        <w:rPr>
          <w:sz w:val="27"/>
          <w:szCs w:val="27"/>
        </w:rPr>
      </w:pPr>
      <w:bookmarkStart w:id="12" w:name="_Toc501544746"/>
      <w:r w:rsidRPr="005026F7">
        <w:rPr>
          <w:sz w:val="27"/>
          <w:szCs w:val="27"/>
        </w:rPr>
        <w:t>О</w:t>
      </w:r>
      <w:r w:rsidR="00610A54" w:rsidRPr="005026F7">
        <w:rPr>
          <w:sz w:val="27"/>
          <w:szCs w:val="27"/>
        </w:rPr>
        <w:t>писание существующих и перспективных зон действия систем т</w:t>
      </w:r>
      <w:r w:rsidR="00610A54" w:rsidRPr="005026F7">
        <w:rPr>
          <w:sz w:val="27"/>
          <w:szCs w:val="27"/>
        </w:rPr>
        <w:t>е</w:t>
      </w:r>
      <w:r w:rsidR="00610A54" w:rsidRPr="005026F7">
        <w:rPr>
          <w:sz w:val="27"/>
          <w:szCs w:val="27"/>
        </w:rPr>
        <w:t>плоснабжени</w:t>
      </w:r>
      <w:r w:rsidRPr="005026F7">
        <w:rPr>
          <w:sz w:val="27"/>
          <w:szCs w:val="27"/>
        </w:rPr>
        <w:t>я и источников тепловой энергии</w:t>
      </w:r>
      <w:bookmarkEnd w:id="12"/>
    </w:p>
    <w:p w:rsidR="006C33A7" w:rsidRPr="007A14E4" w:rsidRDefault="006C33A7" w:rsidP="006C33A7">
      <w:pPr>
        <w:tabs>
          <w:tab w:val="left" w:pos="0"/>
          <w:tab w:val="left" w:pos="851"/>
        </w:tabs>
        <w:rPr>
          <w:rFonts w:cs="Times New Roman"/>
          <w:szCs w:val="24"/>
        </w:rPr>
      </w:pPr>
      <w:r w:rsidRPr="007A14E4">
        <w:rPr>
          <w:rFonts w:cs="Times New Roman"/>
          <w:szCs w:val="24"/>
        </w:rPr>
        <w:t>Согласно перспективе развития планируется подключение новых потребителей.</w:t>
      </w:r>
    </w:p>
    <w:p w:rsidR="006C33A7" w:rsidRPr="007A14E4" w:rsidRDefault="006C33A7" w:rsidP="006C33A7">
      <w:pPr>
        <w:tabs>
          <w:tab w:val="left" w:pos="0"/>
          <w:tab w:val="left" w:pos="851"/>
        </w:tabs>
        <w:rPr>
          <w:rFonts w:cs="Times New Roman"/>
          <w:szCs w:val="24"/>
        </w:rPr>
      </w:pPr>
      <w:r w:rsidRPr="007A14E4">
        <w:rPr>
          <w:rFonts w:cs="Times New Roman"/>
          <w:szCs w:val="24"/>
        </w:rPr>
        <w:t>Перспективная тепловая нагрузка для составления перспективного баланса тепл</w:t>
      </w:r>
      <w:r w:rsidRPr="007A14E4">
        <w:rPr>
          <w:rFonts w:cs="Times New Roman"/>
          <w:szCs w:val="24"/>
        </w:rPr>
        <w:t>о</w:t>
      </w:r>
      <w:r w:rsidRPr="007A14E4">
        <w:rPr>
          <w:rFonts w:cs="Times New Roman"/>
          <w:szCs w:val="24"/>
        </w:rPr>
        <w:t>вой мощности и тепловой нагрузки в зоне действия источника тепловой энергии опред</w:t>
      </w:r>
      <w:r w:rsidRPr="007A14E4">
        <w:rPr>
          <w:rFonts w:cs="Times New Roman"/>
          <w:szCs w:val="24"/>
        </w:rPr>
        <w:t>е</w:t>
      </w:r>
      <w:r w:rsidRPr="007A14E4">
        <w:rPr>
          <w:rFonts w:cs="Times New Roman"/>
          <w:szCs w:val="24"/>
        </w:rPr>
        <w:t>лена согласно таблице 41.</w:t>
      </w:r>
    </w:p>
    <w:p w:rsidR="006C33A7" w:rsidRPr="006C33A7" w:rsidRDefault="006C33A7" w:rsidP="006C33A7">
      <w:pPr>
        <w:tabs>
          <w:tab w:val="left" w:pos="0"/>
          <w:tab w:val="left" w:pos="851"/>
        </w:tabs>
        <w:rPr>
          <w:rFonts w:cs="Times New Roman"/>
          <w:b/>
          <w:i/>
          <w:szCs w:val="24"/>
        </w:rPr>
      </w:pPr>
      <w:r w:rsidRPr="006C33A7">
        <w:rPr>
          <w:rFonts w:cs="Times New Roman"/>
          <w:b/>
          <w:i/>
          <w:szCs w:val="24"/>
        </w:rPr>
        <w:t>п. Ваховск</w:t>
      </w:r>
    </w:p>
    <w:p w:rsidR="006C33A7" w:rsidRPr="007A14E4" w:rsidRDefault="006C33A7" w:rsidP="006C33A7">
      <w:pPr>
        <w:tabs>
          <w:tab w:val="left" w:pos="0"/>
          <w:tab w:val="left" w:pos="851"/>
        </w:tabs>
        <w:rPr>
          <w:rFonts w:cs="Times New Roman"/>
          <w:szCs w:val="24"/>
          <w:u w:val="single"/>
        </w:rPr>
      </w:pPr>
      <w:r w:rsidRPr="007A14E4">
        <w:rPr>
          <w:rFonts w:cs="Times New Roman"/>
          <w:szCs w:val="24"/>
          <w:u w:val="single"/>
        </w:rPr>
        <w:t>Первый вариант.</w:t>
      </w:r>
    </w:p>
    <w:p w:rsidR="006C33A7" w:rsidRDefault="006C33A7" w:rsidP="006C33A7">
      <w:pPr>
        <w:tabs>
          <w:tab w:val="left" w:pos="0"/>
          <w:tab w:val="left" w:pos="851"/>
        </w:tabs>
        <w:rPr>
          <w:rFonts w:eastAsia="Times New Roman" w:cs="Times New Roman"/>
          <w:szCs w:val="26"/>
          <w:lang w:eastAsia="ru-RU"/>
        </w:rPr>
      </w:pPr>
      <w:r w:rsidRPr="007A14E4">
        <w:rPr>
          <w:rFonts w:eastAsia="Times New Roman" w:cs="Times New Roman"/>
          <w:szCs w:val="26"/>
          <w:lang w:eastAsia="ru-RU"/>
        </w:rPr>
        <w:t>Консервация котельной №2 с перераспределением нагрузок потребителей на к</w:t>
      </w:r>
      <w:r w:rsidRPr="007A14E4">
        <w:rPr>
          <w:rFonts w:eastAsia="Times New Roman" w:cs="Times New Roman"/>
          <w:szCs w:val="26"/>
          <w:lang w:eastAsia="ru-RU"/>
        </w:rPr>
        <w:t>о</w:t>
      </w:r>
      <w:r w:rsidRPr="007A14E4">
        <w:rPr>
          <w:rFonts w:eastAsia="Times New Roman" w:cs="Times New Roman"/>
          <w:szCs w:val="26"/>
          <w:lang w:eastAsia="ru-RU"/>
        </w:rPr>
        <w:t>тельную №3, изменение диаметров теплотрасс, подключение жилого дома по ул. Таёжной.</w:t>
      </w:r>
    </w:p>
    <w:p w:rsidR="006C33A7" w:rsidRPr="006C33A7" w:rsidRDefault="006C33A7" w:rsidP="006C33A7">
      <w:pPr>
        <w:tabs>
          <w:tab w:val="left" w:pos="0"/>
          <w:tab w:val="left" w:pos="851"/>
        </w:tabs>
        <w:spacing w:before="240"/>
        <w:rPr>
          <w:rFonts w:cs="Times New Roman"/>
          <w:szCs w:val="24"/>
          <w:u w:val="single"/>
        </w:rPr>
      </w:pPr>
      <w:r w:rsidRPr="006C33A7">
        <w:rPr>
          <w:rFonts w:cs="Times New Roman"/>
          <w:szCs w:val="24"/>
          <w:u w:val="single"/>
        </w:rPr>
        <w:t>Второй вариант.</w:t>
      </w:r>
    </w:p>
    <w:p w:rsidR="006C33A7" w:rsidRPr="006C33A7" w:rsidRDefault="006C33A7" w:rsidP="006C33A7">
      <w:pPr>
        <w:tabs>
          <w:tab w:val="left" w:pos="0"/>
          <w:tab w:val="left" w:pos="851"/>
        </w:tabs>
        <w:rPr>
          <w:rFonts w:eastAsia="Times New Roman" w:cs="Times New Roman"/>
          <w:sz w:val="26"/>
          <w:szCs w:val="26"/>
          <w:lang w:eastAsia="ru-RU"/>
        </w:rPr>
      </w:pPr>
      <w:r w:rsidRPr="006C33A7">
        <w:rPr>
          <w:rFonts w:eastAsia="Times New Roman" w:cs="Times New Roman"/>
          <w:sz w:val="26"/>
          <w:szCs w:val="26"/>
          <w:lang w:eastAsia="ru-RU"/>
        </w:rPr>
        <w:t>Консервация котельных №1, №2 и №3 с переводом нагрузок потребителей на новую газовую котельную, изменение диаметров теплотрасс, подключение ж</w:t>
      </w:r>
      <w:r w:rsidRPr="006C33A7">
        <w:rPr>
          <w:rFonts w:eastAsia="Times New Roman" w:cs="Times New Roman"/>
          <w:sz w:val="26"/>
          <w:szCs w:val="26"/>
          <w:lang w:eastAsia="ru-RU"/>
        </w:rPr>
        <w:t>и</w:t>
      </w:r>
      <w:r w:rsidRPr="006C33A7">
        <w:rPr>
          <w:rFonts w:eastAsia="Times New Roman" w:cs="Times New Roman"/>
          <w:sz w:val="26"/>
          <w:szCs w:val="26"/>
          <w:lang w:eastAsia="ru-RU"/>
        </w:rPr>
        <w:t>лого дома по ул. Таёжной.</w:t>
      </w:r>
    </w:p>
    <w:p w:rsidR="006C33A7" w:rsidRPr="006C33A7" w:rsidRDefault="006C33A7" w:rsidP="006C33A7">
      <w:pPr>
        <w:rPr>
          <w:rFonts w:eastAsia="Times New Roman" w:cs="Times New Roman"/>
          <w:szCs w:val="26"/>
          <w:lang w:eastAsia="ru-RU"/>
        </w:rPr>
      </w:pPr>
    </w:p>
    <w:p w:rsidR="006C33A7" w:rsidRPr="006C33A7" w:rsidRDefault="006C33A7" w:rsidP="006C33A7">
      <w:pPr>
        <w:tabs>
          <w:tab w:val="left" w:pos="0"/>
        </w:tabs>
        <w:spacing w:line="240" w:lineRule="auto"/>
        <w:ind w:firstLine="0"/>
        <w:rPr>
          <w:rFonts w:cs="Times New Roman"/>
          <w:szCs w:val="24"/>
        </w:rPr>
      </w:pPr>
      <w:r w:rsidRPr="006C33A7">
        <w:rPr>
          <w:rFonts w:asciiTheme="minorHAnsi" w:hAnsiTheme="minorHAnsi"/>
          <w:b/>
          <w:noProof/>
          <w:sz w:val="22"/>
          <w:lang w:eastAsia="ru-RU"/>
        </w:rPr>
        <w:lastRenderedPageBreak/>
        <w:drawing>
          <wp:inline distT="0" distB="0" distL="0" distR="0">
            <wp:extent cx="6108843" cy="6426679"/>
            <wp:effectExtent l="0" t="0" r="6350" b="0"/>
            <wp:docPr id="1" name="Рисунок 1" descr="перс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ерсп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179" cy="6422825"/>
                    </a:xfrm>
                    <a:prstGeom prst="rect">
                      <a:avLst/>
                    </a:prstGeom>
                    <a:noFill/>
                    <a:ln w="9525">
                      <a:noFill/>
                      <a:miter lim="800000"/>
                      <a:headEnd/>
                      <a:tailEnd/>
                    </a:ln>
                  </pic:spPr>
                </pic:pic>
              </a:graphicData>
            </a:graphic>
          </wp:inline>
        </w:drawing>
      </w:r>
    </w:p>
    <w:p w:rsidR="006C33A7" w:rsidRPr="006C33A7" w:rsidRDefault="006C33A7" w:rsidP="006C33A7">
      <w:pPr>
        <w:widowControl w:val="0"/>
        <w:adjustRightInd w:val="0"/>
        <w:spacing w:before="120" w:line="240" w:lineRule="auto"/>
        <w:ind w:firstLine="0"/>
        <w:jc w:val="center"/>
        <w:textAlignment w:val="baseline"/>
        <w:rPr>
          <w:rFonts w:eastAsia="Microsoft YaHei" w:cs="Times New Roman"/>
          <w:b/>
          <w:bCs/>
          <w:spacing w:val="-5"/>
          <w:szCs w:val="24"/>
        </w:rPr>
      </w:pPr>
      <w:bookmarkStart w:id="13" w:name="_Toc501539407"/>
      <w:r w:rsidRPr="006C33A7">
        <w:rPr>
          <w:rFonts w:cs="Times New Roman"/>
          <w:spacing w:val="-2"/>
        </w:rPr>
        <w:t xml:space="preserve">Рисунок </w:t>
      </w:r>
      <w:r w:rsidR="006573C4" w:rsidRPr="006C33A7">
        <w:rPr>
          <w:rFonts w:cs="Times New Roman"/>
          <w:spacing w:val="-2"/>
        </w:rPr>
        <w:fldChar w:fldCharType="begin"/>
      </w:r>
      <w:r w:rsidRPr="006C33A7">
        <w:rPr>
          <w:rFonts w:cs="Times New Roman"/>
          <w:spacing w:val="-2"/>
        </w:rPr>
        <w:instrText xml:space="preserve"> SEQ Рисунок_ \* ARABIC </w:instrText>
      </w:r>
      <w:r w:rsidR="006573C4" w:rsidRPr="006C33A7">
        <w:rPr>
          <w:rFonts w:cs="Times New Roman"/>
          <w:spacing w:val="-2"/>
        </w:rPr>
        <w:fldChar w:fldCharType="separate"/>
      </w:r>
      <w:r w:rsidR="00E85CD6">
        <w:rPr>
          <w:rFonts w:cs="Times New Roman"/>
          <w:noProof/>
          <w:spacing w:val="-2"/>
        </w:rPr>
        <w:t>1</w:t>
      </w:r>
      <w:r w:rsidR="006573C4" w:rsidRPr="006C33A7">
        <w:rPr>
          <w:rFonts w:cs="Times New Roman"/>
          <w:spacing w:val="-2"/>
        </w:rPr>
        <w:fldChar w:fldCharType="end"/>
      </w:r>
      <w:r w:rsidRPr="006C33A7">
        <w:rPr>
          <w:rFonts w:cs="Times New Roman"/>
          <w:spacing w:val="-2"/>
        </w:rPr>
        <w:t xml:space="preserve"> -</w:t>
      </w:r>
      <w:r w:rsidRPr="006C33A7">
        <w:rPr>
          <w:rFonts w:eastAsia="Microsoft YaHei" w:cs="Times New Roman"/>
          <w:b/>
          <w:bCs/>
          <w:spacing w:val="-5"/>
          <w:szCs w:val="24"/>
        </w:rPr>
        <w:t xml:space="preserve"> </w:t>
      </w:r>
      <w:r w:rsidRPr="006C33A7">
        <w:rPr>
          <w:rFonts w:cs="Times New Roman"/>
          <w:szCs w:val="24"/>
        </w:rPr>
        <w:t>Перспектива развития п. Ваховск</w:t>
      </w:r>
      <w:bookmarkEnd w:id="13"/>
    </w:p>
    <w:p w:rsidR="006C33A7" w:rsidRPr="006C33A7" w:rsidRDefault="006C33A7" w:rsidP="006C33A7">
      <w:pPr>
        <w:tabs>
          <w:tab w:val="left" w:pos="0"/>
        </w:tabs>
        <w:spacing w:after="120"/>
        <w:jc w:val="left"/>
        <w:rPr>
          <w:rFonts w:cs="Times New Roman"/>
          <w:szCs w:val="24"/>
        </w:rPr>
      </w:pPr>
      <w:r w:rsidRPr="006C33A7">
        <w:rPr>
          <w:rFonts w:cs="Times New Roman"/>
          <w:b/>
          <w:i/>
          <w:szCs w:val="24"/>
        </w:rPr>
        <w:t>с. Охтеурье</w:t>
      </w:r>
    </w:p>
    <w:p w:rsidR="006C33A7" w:rsidRPr="006C33A7" w:rsidRDefault="006C33A7" w:rsidP="006C33A7">
      <w:pPr>
        <w:tabs>
          <w:tab w:val="left" w:pos="0"/>
        </w:tabs>
        <w:rPr>
          <w:rFonts w:cs="Times New Roman"/>
          <w:szCs w:val="24"/>
        </w:rPr>
      </w:pPr>
      <w:r w:rsidRPr="006C33A7">
        <w:rPr>
          <w:rFonts w:cs="Times New Roman"/>
          <w:szCs w:val="24"/>
        </w:rPr>
        <w:t>Планируется подключение новых потребителей по ул. Новой и ул. Летней, измен</w:t>
      </w:r>
      <w:r w:rsidRPr="006C33A7">
        <w:rPr>
          <w:rFonts w:cs="Times New Roman"/>
          <w:szCs w:val="24"/>
        </w:rPr>
        <w:t>е</w:t>
      </w:r>
      <w:r w:rsidRPr="006C33A7">
        <w:rPr>
          <w:rFonts w:cs="Times New Roman"/>
          <w:szCs w:val="24"/>
        </w:rPr>
        <w:t>ние диаметров теплотрасс.</w:t>
      </w:r>
    </w:p>
    <w:p w:rsidR="006C33A7" w:rsidRPr="006C33A7" w:rsidRDefault="006C33A7" w:rsidP="006C33A7">
      <w:pPr>
        <w:spacing w:after="120" w:line="240" w:lineRule="auto"/>
        <w:ind w:firstLine="0"/>
        <w:jc w:val="left"/>
        <w:rPr>
          <w:rFonts w:asciiTheme="minorHAnsi" w:hAnsiTheme="minorHAnsi"/>
          <w:sz w:val="22"/>
        </w:rPr>
      </w:pPr>
      <w:r w:rsidRPr="006C33A7">
        <w:rPr>
          <w:rFonts w:asciiTheme="minorHAnsi" w:hAnsiTheme="minorHAnsi"/>
          <w:noProof/>
          <w:sz w:val="22"/>
          <w:lang w:eastAsia="ru-RU"/>
        </w:rPr>
        <w:lastRenderedPageBreak/>
        <w:drawing>
          <wp:inline distT="0" distB="0" distL="0" distR="0">
            <wp:extent cx="5940425" cy="4648841"/>
            <wp:effectExtent l="19050" t="19050" r="22225" b="18415"/>
            <wp:docPr id="6" name="Рисунок 6" descr="ох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хтеу"/>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648841"/>
                    </a:xfrm>
                    <a:prstGeom prst="rect">
                      <a:avLst/>
                    </a:prstGeom>
                    <a:noFill/>
                    <a:ln w="9525">
                      <a:solidFill>
                        <a:sysClr val="windowText" lastClr="000000"/>
                      </a:solidFill>
                      <a:miter lim="800000"/>
                      <a:headEnd/>
                      <a:tailEnd/>
                    </a:ln>
                  </pic:spPr>
                </pic:pic>
              </a:graphicData>
            </a:graphic>
          </wp:inline>
        </w:drawing>
      </w:r>
    </w:p>
    <w:p w:rsidR="006C33A7" w:rsidRPr="006C33A7" w:rsidRDefault="006C33A7" w:rsidP="006C33A7">
      <w:pPr>
        <w:widowControl w:val="0"/>
        <w:adjustRightInd w:val="0"/>
        <w:spacing w:line="240" w:lineRule="auto"/>
        <w:ind w:firstLine="0"/>
        <w:jc w:val="center"/>
        <w:textAlignment w:val="baseline"/>
        <w:rPr>
          <w:rFonts w:eastAsia="Microsoft YaHei" w:cs="Times New Roman"/>
          <w:b/>
          <w:bCs/>
          <w:spacing w:val="-5"/>
          <w:szCs w:val="24"/>
        </w:rPr>
      </w:pPr>
      <w:bookmarkStart w:id="14" w:name="_Toc501539409"/>
      <w:r w:rsidRPr="006C33A7">
        <w:rPr>
          <w:rFonts w:cs="Times New Roman"/>
          <w:spacing w:val="-2"/>
        </w:rPr>
        <w:t xml:space="preserve">Рисунок </w:t>
      </w:r>
      <w:r w:rsidR="006573C4" w:rsidRPr="006C33A7">
        <w:rPr>
          <w:rFonts w:cs="Times New Roman"/>
          <w:spacing w:val="-2"/>
        </w:rPr>
        <w:fldChar w:fldCharType="begin"/>
      </w:r>
      <w:r w:rsidRPr="006C33A7">
        <w:rPr>
          <w:rFonts w:cs="Times New Roman"/>
          <w:spacing w:val="-2"/>
        </w:rPr>
        <w:instrText xml:space="preserve"> SEQ Рисунок_ \* ARABIC </w:instrText>
      </w:r>
      <w:r w:rsidR="006573C4" w:rsidRPr="006C33A7">
        <w:rPr>
          <w:rFonts w:cs="Times New Roman"/>
          <w:spacing w:val="-2"/>
        </w:rPr>
        <w:fldChar w:fldCharType="separate"/>
      </w:r>
      <w:r w:rsidR="00E85CD6">
        <w:rPr>
          <w:rFonts w:cs="Times New Roman"/>
          <w:noProof/>
          <w:spacing w:val="-2"/>
        </w:rPr>
        <w:t>2</w:t>
      </w:r>
      <w:r w:rsidR="006573C4" w:rsidRPr="006C33A7">
        <w:rPr>
          <w:rFonts w:cs="Times New Roman"/>
          <w:spacing w:val="-2"/>
        </w:rPr>
        <w:fldChar w:fldCharType="end"/>
      </w:r>
      <w:r w:rsidRPr="006C33A7">
        <w:rPr>
          <w:rFonts w:cs="Times New Roman"/>
          <w:spacing w:val="-2"/>
        </w:rPr>
        <w:t xml:space="preserve"> -</w:t>
      </w:r>
      <w:r w:rsidRPr="006C33A7">
        <w:rPr>
          <w:rFonts w:eastAsia="Microsoft YaHei" w:cs="Times New Roman"/>
          <w:b/>
          <w:bCs/>
          <w:spacing w:val="-5"/>
          <w:szCs w:val="24"/>
        </w:rPr>
        <w:t xml:space="preserve"> </w:t>
      </w:r>
      <w:r w:rsidRPr="006C33A7">
        <w:rPr>
          <w:rFonts w:cs="Times New Roman"/>
          <w:szCs w:val="24"/>
        </w:rPr>
        <w:t>Перспектива развития с. Охтеурье</w:t>
      </w:r>
      <w:bookmarkEnd w:id="14"/>
    </w:p>
    <w:p w:rsidR="00610A54" w:rsidRPr="005026F7" w:rsidRDefault="004A530A" w:rsidP="001B62EB">
      <w:pPr>
        <w:pStyle w:val="15"/>
        <w:numPr>
          <w:ilvl w:val="0"/>
          <w:numId w:val="1"/>
        </w:numPr>
        <w:tabs>
          <w:tab w:val="left" w:pos="993"/>
        </w:tabs>
        <w:spacing w:before="120" w:after="120" w:line="240" w:lineRule="auto"/>
        <w:ind w:left="0" w:firstLine="567"/>
        <w:rPr>
          <w:sz w:val="27"/>
          <w:szCs w:val="27"/>
        </w:rPr>
      </w:pPr>
      <w:bookmarkStart w:id="15" w:name="_Toc501544747"/>
      <w:r w:rsidRPr="005026F7">
        <w:rPr>
          <w:sz w:val="27"/>
          <w:szCs w:val="27"/>
        </w:rPr>
        <w:t>О</w:t>
      </w:r>
      <w:r w:rsidR="00610A54" w:rsidRPr="005026F7">
        <w:rPr>
          <w:sz w:val="27"/>
          <w:szCs w:val="27"/>
        </w:rPr>
        <w:t>писание существующих и перспективных зон действия индивид</w:t>
      </w:r>
      <w:r w:rsidR="00610A54" w:rsidRPr="005026F7">
        <w:rPr>
          <w:sz w:val="27"/>
          <w:szCs w:val="27"/>
        </w:rPr>
        <w:t>у</w:t>
      </w:r>
      <w:r w:rsidR="00610A54" w:rsidRPr="005026F7">
        <w:rPr>
          <w:sz w:val="27"/>
          <w:szCs w:val="27"/>
        </w:rPr>
        <w:t>аль</w:t>
      </w:r>
      <w:r w:rsidRPr="005026F7">
        <w:rPr>
          <w:sz w:val="27"/>
          <w:szCs w:val="27"/>
        </w:rPr>
        <w:t>ных источников тепловой энергии</w:t>
      </w:r>
      <w:bookmarkEnd w:id="15"/>
    </w:p>
    <w:p w:rsidR="00E23E3E" w:rsidRPr="007A14E4" w:rsidRDefault="00E23E3E" w:rsidP="00E23E3E">
      <w:pPr>
        <w:pStyle w:val="a9"/>
        <w:tabs>
          <w:tab w:val="left" w:pos="709"/>
        </w:tabs>
        <w:ind w:firstLine="709"/>
        <w:jc w:val="both"/>
        <w:rPr>
          <w:rFonts w:cs="Times New Roman"/>
          <w:sz w:val="24"/>
          <w:szCs w:val="24"/>
        </w:rPr>
      </w:pPr>
      <w:r w:rsidRPr="007A14E4">
        <w:rPr>
          <w:rFonts w:cs="Times New Roman"/>
          <w:sz w:val="24"/>
          <w:szCs w:val="24"/>
        </w:rPr>
        <w:t>В сельском поселении Ваховск здания не подключенные к котельным обеспечив</w:t>
      </w:r>
      <w:r w:rsidRPr="007A14E4">
        <w:rPr>
          <w:rFonts w:cs="Times New Roman"/>
          <w:sz w:val="24"/>
          <w:szCs w:val="24"/>
        </w:rPr>
        <w:t>а</w:t>
      </w:r>
      <w:r w:rsidRPr="007A14E4">
        <w:rPr>
          <w:rFonts w:cs="Times New Roman"/>
          <w:sz w:val="24"/>
          <w:szCs w:val="24"/>
        </w:rPr>
        <w:t>ются теплом за счет индивидуальных источников теплоснабжения.</w:t>
      </w:r>
    </w:p>
    <w:p w:rsidR="004A530A" w:rsidRPr="00780D86" w:rsidRDefault="004A530A" w:rsidP="001B62EB">
      <w:pPr>
        <w:pStyle w:val="15"/>
        <w:numPr>
          <w:ilvl w:val="0"/>
          <w:numId w:val="1"/>
        </w:numPr>
        <w:tabs>
          <w:tab w:val="left" w:pos="993"/>
        </w:tabs>
        <w:spacing w:before="120" w:after="120" w:line="240" w:lineRule="auto"/>
        <w:ind w:left="0" w:firstLine="567"/>
        <w:rPr>
          <w:sz w:val="27"/>
          <w:szCs w:val="27"/>
        </w:rPr>
      </w:pPr>
      <w:bookmarkStart w:id="16" w:name="_Toc501544748"/>
      <w:r w:rsidRPr="00780D86">
        <w:rPr>
          <w:sz w:val="27"/>
          <w:szCs w:val="27"/>
        </w:rPr>
        <w:t>П</w:t>
      </w:r>
      <w:r w:rsidR="00610A54" w:rsidRPr="00780D86">
        <w:rPr>
          <w:sz w:val="27"/>
          <w:szCs w:val="27"/>
        </w:rPr>
        <w:t>ерспективные балансы тепловой мощности и тепловой нагрузки в перспективных зонах дейст</w:t>
      </w:r>
      <w:r w:rsidRPr="00780D86">
        <w:rPr>
          <w:sz w:val="27"/>
          <w:szCs w:val="27"/>
        </w:rPr>
        <w:t>вия источников тепловой энергии</w:t>
      </w:r>
      <w:r w:rsidR="00780D86">
        <w:rPr>
          <w:sz w:val="27"/>
          <w:szCs w:val="27"/>
        </w:rPr>
        <w:t>, в том чи</w:t>
      </w:r>
      <w:r w:rsidR="00780D86">
        <w:rPr>
          <w:sz w:val="27"/>
          <w:szCs w:val="27"/>
        </w:rPr>
        <w:t>с</w:t>
      </w:r>
      <w:r w:rsidR="00780D86">
        <w:rPr>
          <w:sz w:val="27"/>
          <w:szCs w:val="27"/>
        </w:rPr>
        <w:t>ле работающих на единую тепловую сеть, на каждом этапе</w:t>
      </w:r>
      <w:bookmarkEnd w:id="16"/>
    </w:p>
    <w:p w:rsidR="00E23E3E" w:rsidRPr="007A14E4" w:rsidRDefault="00E23E3E" w:rsidP="00E23E3E">
      <w:pPr>
        <w:tabs>
          <w:tab w:val="left" w:pos="0"/>
          <w:tab w:val="left" w:pos="851"/>
        </w:tabs>
        <w:rPr>
          <w:rFonts w:cs="Times New Roman"/>
          <w:szCs w:val="24"/>
        </w:rPr>
      </w:pPr>
      <w:bookmarkStart w:id="17" w:name="_Toc500930723"/>
      <w:r w:rsidRPr="007A14E4">
        <w:rPr>
          <w:rFonts w:cs="Times New Roman"/>
          <w:szCs w:val="24"/>
        </w:rPr>
        <w:t>Согласно перспективе развития планируется подключение новых потребителей.</w:t>
      </w:r>
    </w:p>
    <w:p w:rsidR="00E23E3E" w:rsidRPr="007A14E4" w:rsidRDefault="00E23E3E" w:rsidP="00E23E3E">
      <w:pPr>
        <w:tabs>
          <w:tab w:val="left" w:pos="0"/>
          <w:tab w:val="left" w:pos="851"/>
        </w:tabs>
        <w:rPr>
          <w:rFonts w:cs="Times New Roman"/>
          <w:szCs w:val="24"/>
        </w:rPr>
      </w:pPr>
      <w:r w:rsidRPr="007A14E4">
        <w:rPr>
          <w:rFonts w:cs="Times New Roman"/>
          <w:szCs w:val="24"/>
        </w:rPr>
        <w:t>Перспективная тепловая нагрузка для составления перспективного баланса тепл</w:t>
      </w:r>
      <w:r w:rsidRPr="007A14E4">
        <w:rPr>
          <w:rFonts w:cs="Times New Roman"/>
          <w:szCs w:val="24"/>
        </w:rPr>
        <w:t>о</w:t>
      </w:r>
      <w:r w:rsidRPr="007A14E4">
        <w:rPr>
          <w:rFonts w:cs="Times New Roman"/>
          <w:szCs w:val="24"/>
        </w:rPr>
        <w:t>вой мощности и тепловой нагрузки в зоне действия источника тепловой энергии опред</w:t>
      </w:r>
      <w:r w:rsidRPr="007A14E4">
        <w:rPr>
          <w:rFonts w:cs="Times New Roman"/>
          <w:szCs w:val="24"/>
        </w:rPr>
        <w:t>е</w:t>
      </w:r>
      <w:r w:rsidRPr="007A14E4">
        <w:rPr>
          <w:rFonts w:cs="Times New Roman"/>
          <w:szCs w:val="24"/>
        </w:rPr>
        <w:t>лена согласно таблице 41.</w:t>
      </w:r>
    </w:p>
    <w:p w:rsidR="00E23E3E" w:rsidRPr="007A14E4" w:rsidRDefault="00E23E3E" w:rsidP="00E23E3E">
      <w:pPr>
        <w:tabs>
          <w:tab w:val="left" w:pos="0"/>
          <w:tab w:val="left" w:pos="851"/>
        </w:tabs>
        <w:rPr>
          <w:rFonts w:cs="Times New Roman"/>
          <w:szCs w:val="24"/>
          <w:u w:val="single"/>
        </w:rPr>
      </w:pPr>
      <w:r w:rsidRPr="007A14E4">
        <w:rPr>
          <w:rFonts w:cs="Times New Roman"/>
          <w:szCs w:val="24"/>
          <w:u w:val="single"/>
        </w:rPr>
        <w:t>Первый вариант.</w:t>
      </w:r>
    </w:p>
    <w:p w:rsidR="00E23E3E" w:rsidRPr="007A14E4" w:rsidRDefault="00E23E3E" w:rsidP="00E23E3E">
      <w:pPr>
        <w:tabs>
          <w:tab w:val="left" w:pos="0"/>
          <w:tab w:val="left" w:pos="851"/>
        </w:tabs>
        <w:rPr>
          <w:rFonts w:cs="Times New Roman"/>
          <w:szCs w:val="24"/>
        </w:rPr>
      </w:pPr>
      <w:r w:rsidRPr="007A14E4">
        <w:rPr>
          <w:rFonts w:eastAsia="Times New Roman" w:cs="Times New Roman"/>
          <w:szCs w:val="26"/>
          <w:lang w:eastAsia="ru-RU"/>
        </w:rPr>
        <w:t>Консервация котельной №2 с перераспределением нагрузок потребителей на к</w:t>
      </w:r>
      <w:r w:rsidRPr="007A14E4">
        <w:rPr>
          <w:rFonts w:eastAsia="Times New Roman" w:cs="Times New Roman"/>
          <w:szCs w:val="26"/>
          <w:lang w:eastAsia="ru-RU"/>
        </w:rPr>
        <w:t>о</w:t>
      </w:r>
      <w:r w:rsidRPr="007A14E4">
        <w:rPr>
          <w:rFonts w:eastAsia="Times New Roman" w:cs="Times New Roman"/>
          <w:szCs w:val="26"/>
          <w:lang w:eastAsia="ru-RU"/>
        </w:rPr>
        <w:t>тельную №3, изменение диаметров теплотрасс, подключение жилого дома по ул. Таёжной.</w:t>
      </w:r>
    </w:p>
    <w:p w:rsidR="00E23E3E" w:rsidRPr="007A14E4" w:rsidRDefault="00E23E3E" w:rsidP="00E81821">
      <w:pPr>
        <w:pageBreakBefore/>
        <w:spacing w:before="120" w:after="120" w:line="240" w:lineRule="auto"/>
        <w:rPr>
          <w:rFonts w:cs="Times New Roman"/>
          <w:szCs w:val="24"/>
        </w:rPr>
      </w:pPr>
      <w:bookmarkStart w:id="18" w:name="_Toc501539363"/>
      <w:r w:rsidRPr="007A14E4">
        <w:rPr>
          <w:rFonts w:cs="Times New Roman"/>
          <w:szCs w:val="24"/>
        </w:rPr>
        <w:lastRenderedPageBreak/>
        <w:t xml:space="preserve">Таблица </w:t>
      </w:r>
      <w:r w:rsidR="006573C4" w:rsidRPr="007A14E4">
        <w:rPr>
          <w:rFonts w:cs="Times New Roman"/>
          <w:szCs w:val="24"/>
        </w:rPr>
        <w:fldChar w:fldCharType="begin"/>
      </w:r>
      <w:r w:rsidRPr="007A14E4">
        <w:rPr>
          <w:rFonts w:cs="Times New Roman"/>
          <w:szCs w:val="24"/>
        </w:rPr>
        <w:instrText xml:space="preserve"> SEQ Таблица \* ARABIC </w:instrText>
      </w:r>
      <w:r w:rsidR="006573C4" w:rsidRPr="007A14E4">
        <w:rPr>
          <w:rFonts w:cs="Times New Roman"/>
          <w:szCs w:val="24"/>
        </w:rPr>
        <w:fldChar w:fldCharType="separate"/>
      </w:r>
      <w:r w:rsidR="00E85CD6">
        <w:rPr>
          <w:rFonts w:cs="Times New Roman"/>
          <w:noProof/>
          <w:szCs w:val="24"/>
        </w:rPr>
        <w:t>4</w:t>
      </w:r>
      <w:r w:rsidR="006573C4"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п В</w:t>
      </w:r>
      <w:r w:rsidRPr="007A14E4">
        <w:rPr>
          <w:rFonts w:cs="Times New Roman"/>
          <w:szCs w:val="24"/>
        </w:rPr>
        <w:t>а</w:t>
      </w:r>
      <w:r w:rsidRPr="007A14E4">
        <w:rPr>
          <w:rFonts w:cs="Times New Roman"/>
          <w:szCs w:val="24"/>
        </w:rPr>
        <w:t>ховск (первый вариант)</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9"/>
        <w:gridCol w:w="883"/>
        <w:gridCol w:w="1208"/>
        <w:gridCol w:w="1208"/>
        <w:gridCol w:w="1208"/>
        <w:gridCol w:w="1208"/>
        <w:gridCol w:w="1208"/>
      </w:tblGrid>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Наименование показат</w:t>
            </w:r>
            <w:r w:rsidRPr="00E23E3E">
              <w:rPr>
                <w:rFonts w:eastAsia="Times New Roman" w:cs="Times New Roman"/>
                <w:sz w:val="22"/>
                <w:lang w:eastAsia="ru-RU"/>
              </w:rPr>
              <w:t>е</w:t>
            </w:r>
            <w:r w:rsidRPr="00E23E3E">
              <w:rPr>
                <w:rFonts w:eastAsia="Times New Roman" w:cs="Times New Roman"/>
                <w:sz w:val="22"/>
                <w:lang w:eastAsia="ru-RU"/>
              </w:rPr>
              <w:t>ля</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Ед. изм.</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2016</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2017</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2018</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2019-2023</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2024-2028</w:t>
            </w: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Ваховская котельная №1</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0,320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7,920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0,229</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5,901</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Ваховская котельная №2</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Ваховская котельная №3</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0,160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6,450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2,900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5,020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2,900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5,020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0,255</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3,542</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3,542</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3,542</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3,462</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1,175</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54,915</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54,915</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54,915</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53,674</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18,217</w:t>
            </w:r>
          </w:p>
        </w:tc>
      </w:tr>
    </w:tbl>
    <w:p w:rsidR="00E23E3E" w:rsidRPr="007A14E4" w:rsidRDefault="00E23E3E" w:rsidP="00E23E3E">
      <w:pPr>
        <w:spacing w:before="120" w:after="120" w:line="240" w:lineRule="auto"/>
        <w:rPr>
          <w:rFonts w:cs="Times New Roman"/>
          <w:szCs w:val="24"/>
        </w:rPr>
      </w:pPr>
      <w:bookmarkStart w:id="19" w:name="_Toc501539364"/>
      <w:r w:rsidRPr="007A14E4">
        <w:rPr>
          <w:rFonts w:cs="Times New Roman"/>
          <w:szCs w:val="24"/>
        </w:rPr>
        <w:t xml:space="preserve">Таблица </w:t>
      </w:r>
      <w:r w:rsidR="006573C4" w:rsidRPr="007A14E4">
        <w:rPr>
          <w:rFonts w:cs="Times New Roman"/>
          <w:szCs w:val="24"/>
        </w:rPr>
        <w:fldChar w:fldCharType="begin"/>
      </w:r>
      <w:r w:rsidRPr="007A14E4">
        <w:rPr>
          <w:rFonts w:cs="Times New Roman"/>
          <w:szCs w:val="24"/>
        </w:rPr>
        <w:instrText xml:space="preserve"> SEQ Таблица \* ARABIC </w:instrText>
      </w:r>
      <w:r w:rsidR="006573C4" w:rsidRPr="007A14E4">
        <w:rPr>
          <w:rFonts w:cs="Times New Roman"/>
          <w:szCs w:val="24"/>
        </w:rPr>
        <w:fldChar w:fldCharType="separate"/>
      </w:r>
      <w:r w:rsidR="00E85CD6">
        <w:rPr>
          <w:rFonts w:cs="Times New Roman"/>
          <w:noProof/>
          <w:szCs w:val="24"/>
        </w:rPr>
        <w:t>5</w:t>
      </w:r>
      <w:r w:rsidR="006573C4"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с. О</w:t>
      </w:r>
      <w:r w:rsidRPr="007A14E4">
        <w:rPr>
          <w:rFonts w:cs="Times New Roman"/>
          <w:szCs w:val="24"/>
        </w:rPr>
        <w:t>х</w:t>
      </w:r>
      <w:r w:rsidRPr="007A14E4">
        <w:rPr>
          <w:rFonts w:cs="Times New Roman"/>
          <w:szCs w:val="24"/>
        </w:rPr>
        <w:t>теурье (первый вариант)</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883"/>
        <w:gridCol w:w="1198"/>
        <w:gridCol w:w="1198"/>
        <w:gridCol w:w="1212"/>
        <w:gridCol w:w="1212"/>
        <w:gridCol w:w="1212"/>
      </w:tblGrid>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Наименование показат</w:t>
            </w:r>
            <w:r w:rsidRPr="00E23E3E">
              <w:rPr>
                <w:rFonts w:eastAsia="Times New Roman" w:cs="Times New Roman"/>
                <w:sz w:val="22"/>
                <w:lang w:eastAsia="ru-RU"/>
              </w:rPr>
              <w:t>е</w:t>
            </w:r>
            <w:r w:rsidRPr="00E23E3E">
              <w:rPr>
                <w:rFonts w:eastAsia="Times New Roman" w:cs="Times New Roman"/>
                <w:sz w:val="22"/>
                <w:lang w:eastAsia="ru-RU"/>
              </w:rPr>
              <w:t>ля</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Ед. изм.</w:t>
            </w:r>
          </w:p>
        </w:tc>
        <w:tc>
          <w:tcPr>
            <w:tcW w:w="119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2016</w:t>
            </w:r>
          </w:p>
        </w:tc>
        <w:tc>
          <w:tcPr>
            <w:tcW w:w="119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2017</w:t>
            </w:r>
          </w:p>
        </w:tc>
        <w:tc>
          <w:tcPr>
            <w:tcW w:w="1212"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2018</w:t>
            </w:r>
          </w:p>
        </w:tc>
        <w:tc>
          <w:tcPr>
            <w:tcW w:w="1212"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2019-2023</w:t>
            </w:r>
          </w:p>
        </w:tc>
        <w:tc>
          <w:tcPr>
            <w:tcW w:w="1212"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2024-2028</w:t>
            </w: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Охтеурская котельная</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2,630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2,630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lastRenderedPageBreak/>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r>
    </w:tbl>
    <w:p w:rsidR="00E23E3E" w:rsidRPr="007A14E4" w:rsidRDefault="00E23E3E" w:rsidP="00E23E3E">
      <w:pPr>
        <w:tabs>
          <w:tab w:val="left" w:pos="0"/>
          <w:tab w:val="left" w:pos="851"/>
        </w:tabs>
        <w:spacing w:before="240"/>
        <w:rPr>
          <w:rFonts w:cs="Times New Roman"/>
          <w:szCs w:val="24"/>
          <w:u w:val="single"/>
        </w:rPr>
      </w:pPr>
      <w:r w:rsidRPr="007A14E4">
        <w:rPr>
          <w:rFonts w:cs="Times New Roman"/>
          <w:szCs w:val="24"/>
          <w:u w:val="single"/>
        </w:rPr>
        <w:t>Второй вариант.</w:t>
      </w:r>
    </w:p>
    <w:p w:rsidR="00E23E3E" w:rsidRPr="007A14E4" w:rsidRDefault="00E23E3E" w:rsidP="00E23E3E">
      <w:pPr>
        <w:tabs>
          <w:tab w:val="left" w:pos="0"/>
          <w:tab w:val="left" w:pos="851"/>
        </w:tabs>
        <w:rPr>
          <w:rFonts w:eastAsia="Times New Roman" w:cs="Times New Roman"/>
          <w:sz w:val="26"/>
          <w:szCs w:val="26"/>
          <w:lang w:eastAsia="ru-RU"/>
        </w:rPr>
      </w:pPr>
      <w:r w:rsidRPr="007A14E4">
        <w:rPr>
          <w:rFonts w:eastAsia="Times New Roman" w:cs="Times New Roman"/>
          <w:sz w:val="26"/>
          <w:szCs w:val="26"/>
          <w:lang w:eastAsia="ru-RU"/>
        </w:rPr>
        <w:t>Консервация котельных №1, №2 и №3 с переводом нагрузок потребителей на новую газовую котельную, изменение диаметров теплотрасс, подключение ж</w:t>
      </w:r>
      <w:r w:rsidRPr="007A14E4">
        <w:rPr>
          <w:rFonts w:eastAsia="Times New Roman" w:cs="Times New Roman"/>
          <w:sz w:val="26"/>
          <w:szCs w:val="26"/>
          <w:lang w:eastAsia="ru-RU"/>
        </w:rPr>
        <w:t>и</w:t>
      </w:r>
      <w:r w:rsidRPr="007A14E4">
        <w:rPr>
          <w:rFonts w:eastAsia="Times New Roman" w:cs="Times New Roman"/>
          <w:sz w:val="26"/>
          <w:szCs w:val="26"/>
          <w:lang w:eastAsia="ru-RU"/>
        </w:rPr>
        <w:t>лого дома по ул. Таёжной.</w:t>
      </w:r>
    </w:p>
    <w:p w:rsidR="00E23E3E" w:rsidRPr="007A14E4" w:rsidRDefault="00E23E3E" w:rsidP="00E23E3E">
      <w:pPr>
        <w:spacing w:before="120" w:after="120" w:line="240" w:lineRule="auto"/>
        <w:rPr>
          <w:rFonts w:cs="Times New Roman"/>
          <w:szCs w:val="24"/>
        </w:rPr>
      </w:pPr>
      <w:bookmarkStart w:id="20" w:name="_Toc501539365"/>
      <w:r w:rsidRPr="007A14E4">
        <w:rPr>
          <w:rFonts w:cs="Times New Roman"/>
          <w:szCs w:val="24"/>
        </w:rPr>
        <w:t xml:space="preserve">Таблица </w:t>
      </w:r>
      <w:r w:rsidR="006573C4" w:rsidRPr="007A14E4">
        <w:rPr>
          <w:rFonts w:cs="Times New Roman"/>
          <w:szCs w:val="24"/>
        </w:rPr>
        <w:fldChar w:fldCharType="begin"/>
      </w:r>
      <w:r w:rsidRPr="007A14E4">
        <w:rPr>
          <w:rFonts w:cs="Times New Roman"/>
          <w:szCs w:val="24"/>
        </w:rPr>
        <w:instrText xml:space="preserve"> SEQ Таблица \* ARABIC </w:instrText>
      </w:r>
      <w:r w:rsidR="006573C4" w:rsidRPr="007A14E4">
        <w:rPr>
          <w:rFonts w:cs="Times New Roman"/>
          <w:szCs w:val="24"/>
        </w:rPr>
        <w:fldChar w:fldCharType="separate"/>
      </w:r>
      <w:r w:rsidR="00E85CD6">
        <w:rPr>
          <w:rFonts w:cs="Times New Roman"/>
          <w:noProof/>
          <w:szCs w:val="24"/>
        </w:rPr>
        <w:t>6</w:t>
      </w:r>
      <w:r w:rsidR="006573C4"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п В</w:t>
      </w:r>
      <w:r w:rsidRPr="007A14E4">
        <w:rPr>
          <w:rFonts w:cs="Times New Roman"/>
          <w:szCs w:val="24"/>
        </w:rPr>
        <w:t>а</w:t>
      </w:r>
      <w:r w:rsidRPr="007A14E4">
        <w:rPr>
          <w:rFonts w:cs="Times New Roman"/>
          <w:szCs w:val="24"/>
        </w:rPr>
        <w:t>ховск (второй вариант)</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9"/>
        <w:gridCol w:w="883"/>
        <w:gridCol w:w="1208"/>
        <w:gridCol w:w="1208"/>
        <w:gridCol w:w="1208"/>
        <w:gridCol w:w="1208"/>
        <w:gridCol w:w="1208"/>
      </w:tblGrid>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Наименование показат</w:t>
            </w:r>
            <w:r w:rsidRPr="00E23E3E">
              <w:rPr>
                <w:rFonts w:eastAsia="Times New Roman" w:cs="Times New Roman"/>
                <w:sz w:val="22"/>
                <w:lang w:eastAsia="ru-RU"/>
              </w:rPr>
              <w:t>е</w:t>
            </w:r>
            <w:r w:rsidRPr="00E23E3E">
              <w:rPr>
                <w:rFonts w:eastAsia="Times New Roman" w:cs="Times New Roman"/>
                <w:sz w:val="22"/>
                <w:lang w:eastAsia="ru-RU"/>
              </w:rPr>
              <w:t>ля</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Ед. изм.</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2016</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2017</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2018</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2019-2023</w:t>
            </w:r>
          </w:p>
        </w:tc>
        <w:tc>
          <w:tcPr>
            <w:tcW w:w="120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2024-2028</w:t>
            </w: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Ваховская котельная №1</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8,240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0,320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7,920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1,790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0,229</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5,901</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74,508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Ваховская котельная №2</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8,150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8,080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2,120</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0,167</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5,793</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71,696</w:t>
            </w:r>
          </w:p>
        </w:tc>
        <w:tc>
          <w:tcPr>
            <w:tcW w:w="1208" w:type="dxa"/>
            <w:shd w:val="clear" w:color="auto" w:fill="auto"/>
            <w:vAlign w:val="center"/>
          </w:tcPr>
          <w:p w:rsidR="00E23E3E" w:rsidRPr="00E23E3E" w:rsidRDefault="00E23E3E" w:rsidP="00E23E3E">
            <w:pPr>
              <w:spacing w:line="240" w:lineRule="auto"/>
              <w:ind w:firstLine="0"/>
              <w:jc w:val="center"/>
              <w:rPr>
                <w:rFonts w:eastAsia="Times New Roman" w:cs="Times New Roman"/>
                <w:lang w:eastAsia="ru-RU"/>
              </w:rPr>
            </w:pP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Ваховская котельная №3</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6,610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0,160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6,450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2,900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2,820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2,900</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0,088</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3,542</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3,542</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3,542</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3,462</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54,915</w:t>
            </w:r>
          </w:p>
        </w:tc>
        <w:tc>
          <w:tcPr>
            <w:tcW w:w="120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54,915</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54,915</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53,674</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Перспективная котельная</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17,200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17,200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0,860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16,340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6,810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lastRenderedPageBreak/>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6,810</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0,484</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9,046</w:t>
            </w:r>
          </w:p>
        </w:tc>
      </w:tr>
      <w:tr w:rsidR="00E23E3E" w:rsidRPr="00E23E3E" w:rsidTr="00E23E3E">
        <w:trPr>
          <w:trHeight w:val="227"/>
          <w:jc w:val="center"/>
        </w:trPr>
        <w:tc>
          <w:tcPr>
            <w:tcW w:w="2649"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p>
        </w:tc>
        <w:tc>
          <w:tcPr>
            <w:tcW w:w="1208" w:type="dxa"/>
            <w:shd w:val="clear" w:color="auto" w:fill="auto"/>
            <w:vAlign w:val="center"/>
          </w:tcPr>
          <w:p w:rsidR="00E23E3E" w:rsidRPr="00E23E3E" w:rsidRDefault="00E23E3E" w:rsidP="00E23E3E">
            <w:pPr>
              <w:spacing w:line="240" w:lineRule="auto"/>
              <w:ind w:firstLine="0"/>
              <w:jc w:val="center"/>
              <w:rPr>
                <w:rFonts w:cs="Times New Roman"/>
              </w:rPr>
            </w:pPr>
            <w:r w:rsidRPr="00E23E3E">
              <w:rPr>
                <w:rFonts w:cs="Times New Roman"/>
                <w:sz w:val="22"/>
              </w:rPr>
              <w:t>55,361</w:t>
            </w:r>
          </w:p>
        </w:tc>
      </w:tr>
    </w:tbl>
    <w:p w:rsidR="00E23E3E" w:rsidRPr="007A14E4" w:rsidRDefault="00E23E3E" w:rsidP="00E23E3E">
      <w:pPr>
        <w:spacing w:before="120" w:after="120" w:line="240" w:lineRule="auto"/>
        <w:rPr>
          <w:rFonts w:cs="Times New Roman"/>
          <w:szCs w:val="24"/>
        </w:rPr>
      </w:pPr>
      <w:bookmarkStart w:id="21" w:name="_Toc501539366"/>
      <w:r w:rsidRPr="007A14E4">
        <w:rPr>
          <w:rFonts w:cs="Times New Roman"/>
          <w:szCs w:val="24"/>
        </w:rPr>
        <w:t xml:space="preserve">Таблица </w:t>
      </w:r>
      <w:r w:rsidR="006573C4" w:rsidRPr="007A14E4">
        <w:rPr>
          <w:rFonts w:cs="Times New Roman"/>
          <w:szCs w:val="24"/>
        </w:rPr>
        <w:fldChar w:fldCharType="begin"/>
      </w:r>
      <w:r w:rsidRPr="007A14E4">
        <w:rPr>
          <w:rFonts w:cs="Times New Roman"/>
          <w:szCs w:val="24"/>
        </w:rPr>
        <w:instrText xml:space="preserve"> SEQ Таблица \* ARABIC </w:instrText>
      </w:r>
      <w:r w:rsidR="006573C4" w:rsidRPr="007A14E4">
        <w:rPr>
          <w:rFonts w:cs="Times New Roman"/>
          <w:szCs w:val="24"/>
        </w:rPr>
        <w:fldChar w:fldCharType="separate"/>
      </w:r>
      <w:r w:rsidR="00E85CD6">
        <w:rPr>
          <w:rFonts w:cs="Times New Roman"/>
          <w:noProof/>
          <w:szCs w:val="24"/>
        </w:rPr>
        <w:t>7</w:t>
      </w:r>
      <w:r w:rsidR="006573C4"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с. О</w:t>
      </w:r>
      <w:r w:rsidRPr="007A14E4">
        <w:rPr>
          <w:rFonts w:cs="Times New Roman"/>
          <w:szCs w:val="24"/>
        </w:rPr>
        <w:t>х</w:t>
      </w:r>
      <w:r w:rsidRPr="007A14E4">
        <w:rPr>
          <w:rFonts w:cs="Times New Roman"/>
          <w:szCs w:val="24"/>
        </w:rPr>
        <w:t>теурье (второй вариант)</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883"/>
        <w:gridCol w:w="1198"/>
        <w:gridCol w:w="1198"/>
        <w:gridCol w:w="1212"/>
        <w:gridCol w:w="1212"/>
        <w:gridCol w:w="1212"/>
      </w:tblGrid>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Наименование показат</w:t>
            </w:r>
            <w:r w:rsidRPr="00E23E3E">
              <w:rPr>
                <w:rFonts w:eastAsia="Times New Roman" w:cs="Times New Roman"/>
                <w:sz w:val="22"/>
                <w:lang w:eastAsia="ru-RU"/>
              </w:rPr>
              <w:t>е</w:t>
            </w:r>
            <w:r w:rsidRPr="00E23E3E">
              <w:rPr>
                <w:rFonts w:eastAsia="Times New Roman" w:cs="Times New Roman"/>
                <w:sz w:val="22"/>
                <w:lang w:eastAsia="ru-RU"/>
              </w:rPr>
              <w:t>ля</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Ед. изм.</w:t>
            </w:r>
          </w:p>
        </w:tc>
        <w:tc>
          <w:tcPr>
            <w:tcW w:w="119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2016</w:t>
            </w:r>
          </w:p>
        </w:tc>
        <w:tc>
          <w:tcPr>
            <w:tcW w:w="1198"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2017</w:t>
            </w:r>
          </w:p>
        </w:tc>
        <w:tc>
          <w:tcPr>
            <w:tcW w:w="1212"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2018</w:t>
            </w:r>
          </w:p>
        </w:tc>
        <w:tc>
          <w:tcPr>
            <w:tcW w:w="1212"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2019-2023</w:t>
            </w:r>
          </w:p>
        </w:tc>
        <w:tc>
          <w:tcPr>
            <w:tcW w:w="1212"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2024-2028</w:t>
            </w:r>
          </w:p>
        </w:tc>
      </w:tr>
      <w:tr w:rsidR="00E23E3E" w:rsidRPr="00E23E3E" w:rsidTr="00E23E3E">
        <w:trPr>
          <w:trHeight w:val="227"/>
          <w:jc w:val="center"/>
        </w:trPr>
        <w:tc>
          <w:tcPr>
            <w:tcW w:w="9572" w:type="dxa"/>
            <w:gridSpan w:val="7"/>
            <w:shd w:val="clear" w:color="auto" w:fill="auto"/>
            <w:vAlign w:val="center"/>
          </w:tcPr>
          <w:p w:rsidR="00E23E3E" w:rsidRPr="00E23E3E" w:rsidRDefault="00E23E3E" w:rsidP="00E23E3E">
            <w:pPr>
              <w:spacing w:line="240" w:lineRule="auto"/>
              <w:ind w:firstLine="0"/>
              <w:jc w:val="center"/>
              <w:rPr>
                <w:rFonts w:eastAsia="Times New Roman" w:cs="Times New Roman"/>
                <w:b/>
                <w:i/>
                <w:lang w:eastAsia="ru-RU"/>
              </w:rPr>
            </w:pPr>
            <w:r w:rsidRPr="00E23E3E">
              <w:rPr>
                <w:rFonts w:eastAsia="Times New Roman" w:cs="Times New Roman"/>
                <w:b/>
                <w:i/>
                <w:sz w:val="22"/>
                <w:lang w:eastAsia="ru-RU"/>
              </w:rPr>
              <w:t>Охтеурская котельная</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Установленная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8,600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Собственные нужды</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0,250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Располагаемая мощность нетто</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8,350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Подключенная нагрузка</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Отопление</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2,510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2,630</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2,630</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Потери</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0,078</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Гкал/ч</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Гкал/ч</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5,762</w:t>
            </w:r>
          </w:p>
        </w:tc>
      </w:tr>
      <w:tr w:rsidR="00E23E3E" w:rsidRPr="00E23E3E" w:rsidTr="00E23E3E">
        <w:trPr>
          <w:trHeight w:val="227"/>
          <w:jc w:val="center"/>
        </w:trPr>
        <w:tc>
          <w:tcPr>
            <w:tcW w:w="2657" w:type="dxa"/>
            <w:shd w:val="clear" w:color="auto" w:fill="auto"/>
            <w:vAlign w:val="center"/>
            <w:hideMark/>
          </w:tcPr>
          <w:p w:rsidR="00E23E3E" w:rsidRPr="00E23E3E" w:rsidRDefault="00E23E3E" w:rsidP="00E23E3E">
            <w:pPr>
              <w:spacing w:line="240" w:lineRule="auto"/>
              <w:ind w:firstLine="0"/>
              <w:rPr>
                <w:rFonts w:eastAsia="Times New Roman" w:cs="Times New Roman"/>
                <w:lang w:eastAsia="ru-RU"/>
              </w:rPr>
            </w:pPr>
            <w:r w:rsidRPr="00E23E3E">
              <w:rPr>
                <w:rFonts w:eastAsia="Times New Roman" w:cs="Times New Roman"/>
                <w:sz w:val="22"/>
                <w:lang w:eastAsia="ru-RU"/>
              </w:rPr>
              <w:t>Резерв/дефицит, %</w:t>
            </w:r>
          </w:p>
        </w:tc>
        <w:tc>
          <w:tcPr>
            <w:tcW w:w="883" w:type="dxa"/>
            <w:shd w:val="clear" w:color="auto" w:fill="auto"/>
            <w:vAlign w:val="center"/>
            <w:hideMark/>
          </w:tcPr>
          <w:p w:rsidR="00E23E3E" w:rsidRPr="00E23E3E" w:rsidRDefault="00E23E3E" w:rsidP="00E23E3E">
            <w:pPr>
              <w:spacing w:line="240" w:lineRule="auto"/>
              <w:ind w:firstLine="0"/>
              <w:jc w:val="center"/>
              <w:rPr>
                <w:rFonts w:eastAsia="Times New Roman" w:cs="Times New Roman"/>
                <w:lang w:eastAsia="ru-RU"/>
              </w:rPr>
            </w:pPr>
            <w:r w:rsidRPr="00E23E3E">
              <w:rPr>
                <w:rFonts w:eastAsia="Times New Roman" w:cs="Times New Roman"/>
                <w:sz w:val="22"/>
                <w:lang w:eastAsia="ru-RU"/>
              </w:rPr>
              <w:t>%</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198"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c>
          <w:tcPr>
            <w:tcW w:w="1212" w:type="dxa"/>
            <w:shd w:val="clear" w:color="auto" w:fill="auto"/>
            <w:vAlign w:val="center"/>
            <w:hideMark/>
          </w:tcPr>
          <w:p w:rsidR="00E23E3E" w:rsidRPr="00E23E3E" w:rsidRDefault="00E23E3E" w:rsidP="00E23E3E">
            <w:pPr>
              <w:spacing w:line="240" w:lineRule="auto"/>
              <w:ind w:firstLine="0"/>
              <w:jc w:val="center"/>
              <w:rPr>
                <w:rFonts w:cs="Times New Roman"/>
              </w:rPr>
            </w:pPr>
            <w:r w:rsidRPr="00E23E3E">
              <w:rPr>
                <w:rFonts w:cs="Times New Roman"/>
                <w:sz w:val="22"/>
              </w:rPr>
              <w:t>69,006</w:t>
            </w:r>
          </w:p>
        </w:tc>
      </w:tr>
    </w:tbl>
    <w:p w:rsidR="00780D86" w:rsidRPr="00E23E3E" w:rsidRDefault="00780D86" w:rsidP="001B62EB">
      <w:pPr>
        <w:keepNext/>
        <w:keepLines/>
        <w:numPr>
          <w:ilvl w:val="2"/>
          <w:numId w:val="6"/>
        </w:numPr>
        <w:spacing w:before="120" w:after="120" w:line="240" w:lineRule="auto"/>
        <w:ind w:left="0" w:firstLine="709"/>
        <w:outlineLvl w:val="2"/>
        <w:rPr>
          <w:rFonts w:eastAsia="Calibri" w:cs="Times New Roman"/>
          <w:b/>
          <w:bCs/>
          <w:iCs/>
          <w:szCs w:val="24"/>
          <w:lang w:eastAsia="ru-RU"/>
        </w:rPr>
      </w:pPr>
      <w:bookmarkStart w:id="22" w:name="_Toc501544749"/>
      <w:r w:rsidRPr="00E23E3E">
        <w:rPr>
          <w:rFonts w:eastAsia="Calibri" w:cs="Times New Roman"/>
          <w:b/>
          <w:bCs/>
          <w:iCs/>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17"/>
      <w:bookmarkEnd w:id="22"/>
    </w:p>
    <w:p w:rsidR="00780D86" w:rsidRPr="00780D86" w:rsidRDefault="00780D86" w:rsidP="00780D86">
      <w:pPr>
        <w:shd w:val="clear" w:color="auto" w:fill="FFFFFF"/>
        <w:ind w:firstLine="567"/>
        <w:textAlignment w:val="baseline"/>
        <w:rPr>
          <w:rFonts w:eastAsia="Times New Roman" w:cs="Times New Roman"/>
          <w:szCs w:val="24"/>
          <w:lang w:eastAsia="ru-RU"/>
        </w:rPr>
      </w:pPr>
      <w:r w:rsidRPr="00780D86">
        <w:rPr>
          <w:rFonts w:eastAsia="Times New Roman" w:cs="Times New Roman"/>
          <w:szCs w:val="24"/>
          <w:lang w:eastAsia="ru-RU"/>
        </w:rPr>
        <w:t xml:space="preserve">Значения установленной мощности источников тепловой энергии </w:t>
      </w:r>
      <w:r w:rsidR="00E23E3E">
        <w:rPr>
          <w:rFonts w:eastAsia="Times New Roman" w:cs="Times New Roman"/>
          <w:szCs w:val="24"/>
          <w:lang w:eastAsia="ru-RU"/>
        </w:rPr>
        <w:t>сельского посел</w:t>
      </w:r>
      <w:r w:rsidR="00E23E3E">
        <w:rPr>
          <w:rFonts w:eastAsia="Times New Roman" w:cs="Times New Roman"/>
          <w:szCs w:val="24"/>
          <w:lang w:eastAsia="ru-RU"/>
        </w:rPr>
        <w:t>е</w:t>
      </w:r>
      <w:r w:rsidR="00E23E3E">
        <w:rPr>
          <w:rFonts w:eastAsia="Times New Roman" w:cs="Times New Roman"/>
          <w:szCs w:val="24"/>
          <w:lang w:eastAsia="ru-RU"/>
        </w:rPr>
        <w:t>ния Ваховск</w:t>
      </w:r>
      <w:r w:rsidRPr="00780D86">
        <w:rPr>
          <w:rFonts w:eastAsia="Times New Roman" w:cs="Times New Roman"/>
          <w:szCs w:val="24"/>
          <w:lang w:eastAsia="ru-RU"/>
        </w:rPr>
        <w:t xml:space="preserve"> представлены в </w:t>
      </w:r>
      <w:r w:rsidR="00E23E3E">
        <w:rPr>
          <w:rFonts w:eastAsia="Times New Roman" w:cs="Times New Roman"/>
          <w:szCs w:val="24"/>
          <w:lang w:eastAsia="ru-RU"/>
        </w:rPr>
        <w:t>п. 2.4</w:t>
      </w:r>
      <w:r w:rsidRPr="00780D86">
        <w:rPr>
          <w:rFonts w:eastAsia="Times New Roman" w:cs="Times New Roman"/>
          <w:szCs w:val="24"/>
          <w:lang w:eastAsia="ru-RU"/>
        </w:rPr>
        <w:t>. В перспективе планируется строительство газовой к</w:t>
      </w:r>
      <w:r w:rsidRPr="00780D86">
        <w:rPr>
          <w:rFonts w:eastAsia="Times New Roman" w:cs="Times New Roman"/>
          <w:szCs w:val="24"/>
          <w:lang w:eastAsia="ru-RU"/>
        </w:rPr>
        <w:t>о</w:t>
      </w:r>
      <w:r w:rsidRPr="00780D86">
        <w:rPr>
          <w:rFonts w:eastAsia="Times New Roman" w:cs="Times New Roman"/>
          <w:szCs w:val="24"/>
          <w:lang w:eastAsia="ru-RU"/>
        </w:rPr>
        <w:t xml:space="preserve">тельной </w:t>
      </w:r>
      <w:r w:rsidR="00E23E3E">
        <w:rPr>
          <w:rFonts w:eastAsia="Times New Roman" w:cs="Times New Roman"/>
          <w:szCs w:val="24"/>
          <w:lang w:eastAsia="ru-RU"/>
        </w:rPr>
        <w:t>количество блоков 2 ед., мощность блока котельной 10МВт.</w:t>
      </w:r>
    </w:p>
    <w:p w:rsidR="00780D86" w:rsidRPr="00E23E3E" w:rsidRDefault="00780D86" w:rsidP="001B62EB">
      <w:pPr>
        <w:keepNext/>
        <w:keepLines/>
        <w:numPr>
          <w:ilvl w:val="2"/>
          <w:numId w:val="6"/>
        </w:numPr>
        <w:spacing w:before="120" w:after="120" w:line="240" w:lineRule="auto"/>
        <w:ind w:left="0" w:firstLine="709"/>
        <w:outlineLvl w:val="2"/>
        <w:rPr>
          <w:rFonts w:eastAsia="Calibri" w:cs="Times New Roman"/>
          <w:b/>
          <w:bCs/>
          <w:iCs/>
          <w:szCs w:val="24"/>
          <w:lang w:eastAsia="ru-RU"/>
        </w:rPr>
      </w:pPr>
      <w:bookmarkStart w:id="23" w:name="_Toc500930724"/>
      <w:bookmarkStart w:id="24" w:name="_Toc501544750"/>
      <w:r w:rsidRPr="00E23E3E">
        <w:rPr>
          <w:rFonts w:eastAsia="Calibri" w:cs="Times New Roman"/>
          <w:b/>
          <w:bCs/>
          <w:iCs/>
          <w:szCs w:val="24"/>
          <w:lang w:eastAsia="ru-RU"/>
        </w:rPr>
        <w:t>Существующие и перспективные технические ограничения на испол</w:t>
      </w:r>
      <w:r w:rsidRPr="00E23E3E">
        <w:rPr>
          <w:rFonts w:eastAsia="Calibri" w:cs="Times New Roman"/>
          <w:b/>
          <w:bCs/>
          <w:iCs/>
          <w:szCs w:val="24"/>
          <w:lang w:eastAsia="ru-RU"/>
        </w:rPr>
        <w:t>ь</w:t>
      </w:r>
      <w:r w:rsidRPr="00E23E3E">
        <w:rPr>
          <w:rFonts w:eastAsia="Calibri" w:cs="Times New Roman"/>
          <w:b/>
          <w:bCs/>
          <w:iCs/>
          <w:szCs w:val="24"/>
          <w:lang w:eastAsia="ru-RU"/>
        </w:rPr>
        <w:t>зование установленной тепловой мощности и значения располагаемой мощности о</w:t>
      </w:r>
      <w:r w:rsidRPr="00E23E3E">
        <w:rPr>
          <w:rFonts w:eastAsia="Calibri" w:cs="Times New Roman"/>
          <w:b/>
          <w:bCs/>
          <w:iCs/>
          <w:szCs w:val="24"/>
          <w:lang w:eastAsia="ru-RU"/>
        </w:rPr>
        <w:t>с</w:t>
      </w:r>
      <w:r w:rsidRPr="00E23E3E">
        <w:rPr>
          <w:rFonts w:eastAsia="Calibri" w:cs="Times New Roman"/>
          <w:b/>
          <w:bCs/>
          <w:iCs/>
          <w:szCs w:val="24"/>
          <w:lang w:eastAsia="ru-RU"/>
        </w:rPr>
        <w:t>новного оборудования источников тепловой энергии</w:t>
      </w:r>
      <w:bookmarkEnd w:id="23"/>
      <w:bookmarkEnd w:id="24"/>
    </w:p>
    <w:p w:rsidR="00780D86" w:rsidRPr="00E81821" w:rsidRDefault="00E23E3E" w:rsidP="00780D86">
      <w:pPr>
        <w:shd w:val="clear" w:color="auto" w:fill="FFFFFF"/>
        <w:spacing w:line="240" w:lineRule="auto"/>
        <w:ind w:firstLine="567"/>
        <w:textAlignment w:val="baseline"/>
        <w:rPr>
          <w:rFonts w:eastAsia="Times New Roman" w:cs="Times New Roman"/>
          <w:szCs w:val="24"/>
          <w:lang w:eastAsia="ru-RU"/>
        </w:rPr>
      </w:pPr>
      <w:r>
        <w:rPr>
          <w:rFonts w:eastAsia="Times New Roman" w:cs="Times New Roman"/>
          <w:szCs w:val="24"/>
          <w:lang w:eastAsia="ru-RU"/>
        </w:rPr>
        <w:t>Значения</w:t>
      </w:r>
      <w:r w:rsidR="00780D86" w:rsidRPr="00780D86">
        <w:rPr>
          <w:rFonts w:eastAsia="Times New Roman" w:cs="Times New Roman"/>
          <w:szCs w:val="24"/>
          <w:lang w:eastAsia="ru-RU"/>
        </w:rPr>
        <w:t xml:space="preserve"> располагаемой мощности существующих и перспективных источников </w:t>
      </w:r>
      <w:r w:rsidR="00780D86" w:rsidRPr="00E81821">
        <w:rPr>
          <w:rFonts w:eastAsia="Times New Roman" w:cs="Times New Roman"/>
          <w:szCs w:val="24"/>
          <w:lang w:eastAsia="ru-RU"/>
        </w:rPr>
        <w:t>представлен</w:t>
      </w:r>
      <w:r w:rsidRPr="00E81821">
        <w:rPr>
          <w:rFonts w:eastAsia="Times New Roman" w:cs="Times New Roman"/>
          <w:szCs w:val="24"/>
          <w:lang w:eastAsia="ru-RU"/>
        </w:rPr>
        <w:t>ы</w:t>
      </w:r>
      <w:r w:rsidR="00780D86" w:rsidRPr="00E81821">
        <w:rPr>
          <w:rFonts w:eastAsia="Times New Roman" w:cs="Times New Roman"/>
          <w:szCs w:val="24"/>
          <w:lang w:eastAsia="ru-RU"/>
        </w:rPr>
        <w:t xml:space="preserve"> в </w:t>
      </w:r>
      <w:r w:rsidRPr="00E81821">
        <w:rPr>
          <w:rFonts w:eastAsia="Times New Roman" w:cs="Times New Roman"/>
          <w:szCs w:val="24"/>
          <w:lang w:eastAsia="ru-RU"/>
        </w:rPr>
        <w:t>п. 2.4</w:t>
      </w:r>
    </w:p>
    <w:p w:rsidR="00780D86" w:rsidRPr="00E81821" w:rsidRDefault="00780D86" w:rsidP="001B62EB">
      <w:pPr>
        <w:keepNext/>
        <w:keepLines/>
        <w:numPr>
          <w:ilvl w:val="2"/>
          <w:numId w:val="6"/>
        </w:numPr>
        <w:spacing w:before="120" w:after="120" w:line="240" w:lineRule="auto"/>
        <w:ind w:left="0" w:firstLine="709"/>
        <w:outlineLvl w:val="2"/>
        <w:rPr>
          <w:rFonts w:eastAsia="Calibri" w:cs="Times New Roman"/>
          <w:b/>
          <w:bCs/>
          <w:iCs/>
          <w:szCs w:val="24"/>
          <w:lang w:eastAsia="ru-RU"/>
        </w:rPr>
      </w:pPr>
      <w:bookmarkStart w:id="25" w:name="_Toc500930725"/>
      <w:bookmarkStart w:id="26" w:name="_Toc501544751"/>
      <w:r w:rsidRPr="00E81821">
        <w:rPr>
          <w:rFonts w:eastAsia="Calibri" w:cs="Times New Roman"/>
          <w:b/>
          <w:bCs/>
          <w:iCs/>
          <w:szCs w:val="24"/>
          <w:lang w:eastAsia="ru-RU"/>
        </w:rPr>
        <w:t>Существующие и перспективные затраты тепловой мощности на собс</w:t>
      </w:r>
      <w:r w:rsidRPr="00E81821">
        <w:rPr>
          <w:rFonts w:eastAsia="Calibri" w:cs="Times New Roman"/>
          <w:b/>
          <w:bCs/>
          <w:iCs/>
          <w:szCs w:val="24"/>
          <w:lang w:eastAsia="ru-RU"/>
        </w:rPr>
        <w:t>т</w:t>
      </w:r>
      <w:r w:rsidRPr="00E81821">
        <w:rPr>
          <w:rFonts w:eastAsia="Calibri" w:cs="Times New Roman"/>
          <w:b/>
          <w:bCs/>
          <w:iCs/>
          <w:szCs w:val="24"/>
          <w:lang w:eastAsia="ru-RU"/>
        </w:rPr>
        <w:t>венные и хозяйственные нужды источников тепловой энергии</w:t>
      </w:r>
      <w:bookmarkEnd w:id="25"/>
      <w:bookmarkEnd w:id="26"/>
    </w:p>
    <w:p w:rsidR="00780D86" w:rsidRPr="00780D86" w:rsidRDefault="00780D86" w:rsidP="00E25C85">
      <w:pPr>
        <w:shd w:val="clear" w:color="auto" w:fill="FFFFFF"/>
        <w:ind w:firstLine="567"/>
        <w:textAlignment w:val="baseline"/>
        <w:rPr>
          <w:rFonts w:eastAsia="Times New Roman" w:cs="Times New Roman"/>
          <w:szCs w:val="24"/>
          <w:lang w:eastAsia="ru-RU"/>
        </w:rPr>
      </w:pPr>
      <w:r w:rsidRPr="00780D86">
        <w:rPr>
          <w:rFonts w:eastAsia="Times New Roman" w:cs="Times New Roman"/>
          <w:szCs w:val="24"/>
          <w:lang w:eastAsia="ru-RU"/>
        </w:rPr>
        <w:t xml:space="preserve">Значения существующих и перспективных среднечасовых значений собственных нужд приставлены в </w:t>
      </w:r>
      <w:r w:rsidR="00E81821">
        <w:rPr>
          <w:rFonts w:eastAsia="Times New Roman" w:cs="Times New Roman"/>
          <w:szCs w:val="24"/>
          <w:lang w:eastAsia="ru-RU"/>
        </w:rPr>
        <w:t>п. 2.4</w:t>
      </w:r>
      <w:r w:rsidRPr="00780D86">
        <w:rPr>
          <w:rFonts w:eastAsia="Times New Roman" w:cs="Times New Roman"/>
          <w:szCs w:val="24"/>
          <w:lang w:eastAsia="ru-RU"/>
        </w:rPr>
        <w:t>.</w:t>
      </w:r>
    </w:p>
    <w:p w:rsidR="00780D86" w:rsidRPr="00780D86" w:rsidRDefault="00780D86" w:rsidP="00E25C85">
      <w:pPr>
        <w:shd w:val="clear" w:color="auto" w:fill="FFFFFF"/>
        <w:ind w:firstLine="567"/>
        <w:textAlignment w:val="baseline"/>
        <w:rPr>
          <w:rFonts w:eastAsia="Times New Roman" w:cs="Times New Roman"/>
          <w:szCs w:val="24"/>
          <w:lang w:eastAsia="ru-RU"/>
        </w:rPr>
      </w:pPr>
      <w:r w:rsidRPr="00780D86">
        <w:rPr>
          <w:rFonts w:eastAsia="Times New Roman" w:cs="Times New Roman"/>
          <w:szCs w:val="24"/>
          <w:lang w:eastAsia="ru-RU"/>
        </w:rPr>
        <w:t>Для перспективной газовой котельной затраты на собственные нужды приняты в размере 5% от выработки.</w:t>
      </w:r>
    </w:p>
    <w:p w:rsidR="00780D86" w:rsidRDefault="00780D86" w:rsidP="00780D86">
      <w:pPr>
        <w:spacing w:before="120" w:after="120" w:line="240" w:lineRule="auto"/>
        <w:rPr>
          <w:rFonts w:eastAsia="Times New Roman" w:cs="Times New Roman"/>
          <w:bCs/>
          <w:szCs w:val="24"/>
        </w:rPr>
      </w:pPr>
      <w:bookmarkStart w:id="27" w:name="_Toc500929862"/>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8</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собственных нужд</w:t>
      </w:r>
      <w:bookmarkEnd w:id="27"/>
      <w:r w:rsidR="00E81821">
        <w:rPr>
          <w:rFonts w:eastAsia="Times New Roman" w:cs="Times New Roman"/>
          <w:bCs/>
          <w:szCs w:val="24"/>
        </w:rPr>
        <w:t xml:space="preserve"> п. Ваховск (первый вар</w:t>
      </w:r>
      <w:r w:rsidR="00E81821">
        <w:rPr>
          <w:rFonts w:eastAsia="Times New Roman" w:cs="Times New Roman"/>
          <w:bCs/>
          <w:szCs w:val="24"/>
        </w:rPr>
        <w:t>и</w:t>
      </w:r>
      <w:r w:rsidR="00E81821">
        <w:rPr>
          <w:rFonts w:eastAsia="Times New Roman" w:cs="Times New Roman"/>
          <w:bCs/>
          <w:szCs w:val="24"/>
        </w:rPr>
        <w:t>ант)</w:t>
      </w:r>
    </w:p>
    <w:tbl>
      <w:tblPr>
        <w:tblW w:w="5000" w:type="pct"/>
        <w:tblLook w:val="04A0"/>
      </w:tblPr>
      <w:tblGrid>
        <w:gridCol w:w="2938"/>
        <w:gridCol w:w="949"/>
        <w:gridCol w:w="1133"/>
        <w:gridCol w:w="1133"/>
        <w:gridCol w:w="1134"/>
        <w:gridCol w:w="1134"/>
        <w:gridCol w:w="1151"/>
      </w:tblGrid>
      <w:tr w:rsidR="00E23E3E" w:rsidRPr="00E81821" w:rsidTr="00E81821">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E23E3E" w:rsidRPr="00E81821" w:rsidTr="00E23E3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23E3E" w:rsidRPr="00E81821" w:rsidRDefault="00E23E3E"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E81821" w:rsidRPr="00E81821" w:rsidTr="00E81821">
        <w:trPr>
          <w:trHeight w:val="300"/>
        </w:trPr>
        <w:tc>
          <w:tcPr>
            <w:tcW w:w="1537"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E23E3E">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8"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89"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r>
      <w:tr w:rsidR="00E81821" w:rsidRPr="00E81821" w:rsidTr="00E81821">
        <w:trPr>
          <w:trHeight w:val="300"/>
        </w:trPr>
        <w:tc>
          <w:tcPr>
            <w:tcW w:w="1537"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E23E3E">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89"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r>
      <w:tr w:rsidR="00E81821" w:rsidRPr="00E81821" w:rsidTr="00E81821">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E81821" w:rsidRPr="00E81821" w:rsidRDefault="00E81821"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E81821" w:rsidRPr="00E81821" w:rsidTr="00E81821">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spacing w:line="240" w:lineRule="auto"/>
              <w:ind w:firstLine="0"/>
              <w:jc w:val="center"/>
              <w:rPr>
                <w:rFonts w:eastAsia="Times New Roman" w:cs="Times New Roman"/>
                <w:color w:val="000000"/>
                <w:lang w:eastAsia="ru-RU"/>
              </w:rPr>
            </w:pPr>
          </w:p>
        </w:tc>
      </w:tr>
      <w:tr w:rsidR="00E81821" w:rsidRPr="00E81821" w:rsidTr="00E81821">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spacing w:line="240" w:lineRule="auto"/>
              <w:ind w:firstLine="0"/>
              <w:jc w:val="center"/>
              <w:rPr>
                <w:rFonts w:eastAsia="Times New Roman" w:cs="Times New Roman"/>
                <w:color w:val="000000"/>
                <w:lang w:eastAsia="ru-RU"/>
              </w:rPr>
            </w:pPr>
          </w:p>
        </w:tc>
      </w:tr>
      <w:tr w:rsidR="00E81821" w:rsidRPr="00E81821" w:rsidTr="00E81821">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E23E3E">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№3</w:t>
            </w:r>
          </w:p>
        </w:tc>
      </w:tr>
      <w:tr w:rsidR="00E81821" w:rsidRPr="00E81821" w:rsidTr="00E81821">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lastRenderedPageBreak/>
              <w:t>Выработка, Гкал</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8597,127</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8597,127</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8597,127</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8745,447</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16207,088</w:t>
            </w:r>
          </w:p>
        </w:tc>
      </w:tr>
      <w:tr w:rsidR="00E81821" w:rsidRPr="00E81821" w:rsidTr="00E81821">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r>
    </w:tbl>
    <w:p w:rsidR="00E23E3E" w:rsidRDefault="00E23E3E" w:rsidP="00780D86">
      <w:pPr>
        <w:spacing w:before="120" w:after="120" w:line="240" w:lineRule="auto"/>
        <w:rPr>
          <w:rFonts w:eastAsia="Times New Roman" w:cs="Times New Roman"/>
          <w:bCs/>
          <w:szCs w:val="24"/>
        </w:rPr>
      </w:pPr>
    </w:p>
    <w:p w:rsidR="00E81821" w:rsidRDefault="00E81821" w:rsidP="00E81821">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9</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собственных нужд</w:t>
      </w:r>
      <w:r>
        <w:rPr>
          <w:rFonts w:eastAsia="Times New Roman" w:cs="Times New Roman"/>
          <w:bCs/>
          <w:szCs w:val="24"/>
        </w:rPr>
        <w:t xml:space="preserve"> с Охтеурье (первый вар</w:t>
      </w:r>
      <w:r>
        <w:rPr>
          <w:rFonts w:eastAsia="Times New Roman" w:cs="Times New Roman"/>
          <w:bCs/>
          <w:szCs w:val="24"/>
        </w:rPr>
        <w:t>и</w:t>
      </w:r>
      <w:r>
        <w:rPr>
          <w:rFonts w:eastAsia="Times New Roman" w:cs="Times New Roman"/>
          <w:bCs/>
          <w:szCs w:val="24"/>
        </w:rPr>
        <w:t>ант)</w:t>
      </w:r>
    </w:p>
    <w:tbl>
      <w:tblPr>
        <w:tblW w:w="5000" w:type="pct"/>
        <w:tblLook w:val="04A0"/>
      </w:tblPr>
      <w:tblGrid>
        <w:gridCol w:w="2939"/>
        <w:gridCol w:w="950"/>
        <w:gridCol w:w="1133"/>
        <w:gridCol w:w="1133"/>
        <w:gridCol w:w="1133"/>
        <w:gridCol w:w="1133"/>
        <w:gridCol w:w="1151"/>
      </w:tblGrid>
      <w:tr w:rsidR="00E81821" w:rsidRPr="00E81821" w:rsidTr="00E81821">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E81821"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Pr>
                <w:rFonts w:eastAsia="Times New Roman" w:cs="Times New Roman"/>
                <w:color w:val="000000"/>
                <w:sz w:val="22"/>
                <w:lang w:eastAsia="ru-RU"/>
              </w:rPr>
              <w:t>Охтеурская котельная</w:t>
            </w:r>
          </w:p>
        </w:tc>
      </w:tr>
      <w:tr w:rsidR="00E81821" w:rsidRPr="00E81821" w:rsidTr="00E81821">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2911,967</w:t>
            </w:r>
          </w:p>
        </w:tc>
        <w:tc>
          <w:tcPr>
            <w:tcW w:w="601"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2911,967</w:t>
            </w:r>
          </w:p>
        </w:tc>
      </w:tr>
      <w:tr w:rsidR="00E81821" w:rsidRPr="00E81821" w:rsidTr="00E81821">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78,897</w:t>
            </w:r>
          </w:p>
        </w:tc>
        <w:tc>
          <w:tcPr>
            <w:tcW w:w="601"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szCs w:val="20"/>
              </w:rPr>
            </w:pPr>
            <w:r w:rsidRPr="00E81821">
              <w:rPr>
                <w:color w:val="000000"/>
                <w:sz w:val="22"/>
                <w:szCs w:val="20"/>
              </w:rPr>
              <w:t>78,897</w:t>
            </w:r>
          </w:p>
        </w:tc>
      </w:tr>
    </w:tbl>
    <w:p w:rsidR="00E81821" w:rsidRDefault="00E81821" w:rsidP="00E81821">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10</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собственных нужд</w:t>
      </w:r>
      <w:r>
        <w:rPr>
          <w:rFonts w:eastAsia="Times New Roman" w:cs="Times New Roman"/>
          <w:bCs/>
          <w:szCs w:val="24"/>
        </w:rPr>
        <w:t xml:space="preserve"> п. Ваховск (второй вар</w:t>
      </w:r>
      <w:r>
        <w:rPr>
          <w:rFonts w:eastAsia="Times New Roman" w:cs="Times New Roman"/>
          <w:bCs/>
          <w:szCs w:val="24"/>
        </w:rPr>
        <w:t>и</w:t>
      </w:r>
      <w:r>
        <w:rPr>
          <w:rFonts w:eastAsia="Times New Roman" w:cs="Times New Roman"/>
          <w:bCs/>
          <w:szCs w:val="24"/>
        </w:rPr>
        <w:t>ант)</w:t>
      </w:r>
    </w:p>
    <w:tbl>
      <w:tblPr>
        <w:tblW w:w="5000" w:type="pct"/>
        <w:tblLook w:val="04A0"/>
      </w:tblPr>
      <w:tblGrid>
        <w:gridCol w:w="2938"/>
        <w:gridCol w:w="949"/>
        <w:gridCol w:w="1133"/>
        <w:gridCol w:w="1133"/>
        <w:gridCol w:w="1134"/>
        <w:gridCol w:w="1134"/>
        <w:gridCol w:w="1151"/>
      </w:tblGrid>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E81821"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E81821" w:rsidRPr="00E81821" w:rsidTr="00B35CAD">
        <w:trPr>
          <w:trHeight w:val="300"/>
        </w:trPr>
        <w:tc>
          <w:tcPr>
            <w:tcW w:w="1537"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8"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7754,445</w:t>
            </w:r>
          </w:p>
        </w:tc>
        <w:tc>
          <w:tcPr>
            <w:tcW w:w="589"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r>
      <w:tr w:rsidR="00E81821" w:rsidRPr="00E81821" w:rsidTr="00B35CAD">
        <w:trPr>
          <w:trHeight w:val="300"/>
        </w:trPr>
        <w:tc>
          <w:tcPr>
            <w:tcW w:w="1537"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94"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300,083</w:t>
            </w:r>
          </w:p>
        </w:tc>
        <w:tc>
          <w:tcPr>
            <w:tcW w:w="589" w:type="pct"/>
            <w:tcBorders>
              <w:top w:val="nil"/>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r>
      <w:tr w:rsidR="00E81821" w:rsidRPr="00E81821" w:rsidTr="00B35CAD">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7531,379</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spacing w:line="240" w:lineRule="auto"/>
              <w:ind w:firstLine="0"/>
              <w:jc w:val="center"/>
              <w:rPr>
                <w:rFonts w:eastAsia="Times New Roman" w:cs="Times New Roman"/>
                <w:color w:val="000000"/>
                <w:lang w:eastAsia="ru-RU"/>
              </w:rPr>
            </w:pPr>
          </w:p>
        </w:tc>
      </w:tr>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69,738</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spacing w:line="240" w:lineRule="auto"/>
              <w:ind w:firstLine="0"/>
              <w:jc w:val="center"/>
              <w:rPr>
                <w:rFonts w:eastAsia="Times New Roman" w:cs="Times New Roman"/>
                <w:color w:val="000000"/>
                <w:lang w:eastAsia="ru-RU"/>
              </w:rPr>
            </w:pPr>
          </w:p>
        </w:tc>
      </w:tr>
      <w:tr w:rsidR="00E81821"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№3</w:t>
            </w:r>
          </w:p>
        </w:tc>
      </w:tr>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8597,127</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8597,127</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8597,127</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8745,447</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r>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203,082</w:t>
            </w: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r>
      <w:tr w:rsidR="00E81821"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Перспективная котельная</w:t>
            </w:r>
          </w:p>
        </w:tc>
      </w:tr>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24031,271</w:t>
            </w:r>
          </w:p>
        </w:tc>
      </w:tr>
      <w:tr w:rsidR="00E81821" w:rsidRPr="00E81821" w:rsidTr="00B35CAD">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8"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94"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p>
        </w:tc>
        <w:tc>
          <w:tcPr>
            <w:tcW w:w="589" w:type="pct"/>
            <w:tcBorders>
              <w:top w:val="single" w:sz="4" w:space="0" w:color="auto"/>
              <w:left w:val="nil"/>
              <w:bottom w:val="single" w:sz="4" w:space="0" w:color="auto"/>
              <w:right w:val="single" w:sz="4" w:space="0" w:color="auto"/>
            </w:tcBorders>
            <w:shd w:val="clear" w:color="auto" w:fill="auto"/>
            <w:vAlign w:val="center"/>
          </w:tcPr>
          <w:p w:rsidR="00E81821" w:rsidRPr="00E81821" w:rsidRDefault="00E81821" w:rsidP="00E81821">
            <w:pPr>
              <w:ind w:firstLine="0"/>
              <w:jc w:val="center"/>
              <w:rPr>
                <w:color w:val="000000"/>
              </w:rPr>
            </w:pPr>
            <w:r w:rsidRPr="00E81821">
              <w:rPr>
                <w:color w:val="000000"/>
                <w:sz w:val="22"/>
              </w:rPr>
              <w:t>572,903</w:t>
            </w:r>
          </w:p>
        </w:tc>
      </w:tr>
    </w:tbl>
    <w:p w:rsidR="00E81821" w:rsidRDefault="00E81821" w:rsidP="00E81821">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11</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собственных нужд</w:t>
      </w:r>
      <w:r>
        <w:rPr>
          <w:rFonts w:eastAsia="Times New Roman" w:cs="Times New Roman"/>
          <w:bCs/>
          <w:szCs w:val="24"/>
        </w:rPr>
        <w:t xml:space="preserve"> с Охтеурье (второй вар</w:t>
      </w:r>
      <w:r>
        <w:rPr>
          <w:rFonts w:eastAsia="Times New Roman" w:cs="Times New Roman"/>
          <w:bCs/>
          <w:szCs w:val="24"/>
        </w:rPr>
        <w:t>и</w:t>
      </w:r>
      <w:r>
        <w:rPr>
          <w:rFonts w:eastAsia="Times New Roman" w:cs="Times New Roman"/>
          <w:bCs/>
          <w:szCs w:val="24"/>
        </w:rPr>
        <w:t>ант)</w:t>
      </w:r>
    </w:p>
    <w:tbl>
      <w:tblPr>
        <w:tblW w:w="5000" w:type="pct"/>
        <w:tblLook w:val="04A0"/>
      </w:tblPr>
      <w:tblGrid>
        <w:gridCol w:w="2939"/>
        <w:gridCol w:w="950"/>
        <w:gridCol w:w="1133"/>
        <w:gridCol w:w="1133"/>
        <w:gridCol w:w="1133"/>
        <w:gridCol w:w="1133"/>
        <w:gridCol w:w="1151"/>
      </w:tblGrid>
      <w:tr w:rsidR="00E81821" w:rsidRPr="00E81821" w:rsidTr="00B35CAD">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E81821"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81821" w:rsidRPr="00E81821" w:rsidRDefault="00E81821" w:rsidP="00B35CAD">
            <w:pPr>
              <w:spacing w:line="240" w:lineRule="auto"/>
              <w:ind w:firstLine="0"/>
              <w:jc w:val="center"/>
              <w:rPr>
                <w:rFonts w:eastAsia="Times New Roman" w:cs="Times New Roman"/>
                <w:color w:val="000000"/>
                <w:lang w:eastAsia="ru-RU"/>
              </w:rPr>
            </w:pPr>
            <w:r>
              <w:rPr>
                <w:rFonts w:eastAsia="Times New Roman" w:cs="Times New Roman"/>
                <w:color w:val="000000"/>
                <w:sz w:val="22"/>
                <w:lang w:eastAsia="ru-RU"/>
              </w:rPr>
              <w:t>Охтеурская котельная</w:t>
            </w:r>
          </w:p>
        </w:tc>
      </w:tr>
      <w:tr w:rsidR="00E81821" w:rsidRPr="00E81821" w:rsidTr="00B35CAD">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2911,967</w:t>
            </w:r>
          </w:p>
        </w:tc>
        <w:tc>
          <w:tcPr>
            <w:tcW w:w="601"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2911,967</w:t>
            </w:r>
          </w:p>
        </w:tc>
      </w:tr>
      <w:tr w:rsidR="00E81821" w:rsidRPr="00E81821" w:rsidTr="00B35CAD">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nil"/>
              <w:left w:val="nil"/>
              <w:bottom w:val="single" w:sz="4" w:space="0" w:color="auto"/>
              <w:right w:val="single" w:sz="4" w:space="0" w:color="auto"/>
            </w:tcBorders>
            <w:shd w:val="clear" w:color="auto" w:fill="auto"/>
            <w:vAlign w:val="center"/>
            <w:hideMark/>
          </w:tcPr>
          <w:p w:rsidR="00E81821" w:rsidRPr="00E81821" w:rsidRDefault="00E81821"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78,897</w:t>
            </w:r>
          </w:p>
        </w:tc>
        <w:tc>
          <w:tcPr>
            <w:tcW w:w="601" w:type="pct"/>
            <w:tcBorders>
              <w:top w:val="nil"/>
              <w:left w:val="nil"/>
              <w:bottom w:val="single" w:sz="4" w:space="0" w:color="auto"/>
              <w:right w:val="single" w:sz="4" w:space="0" w:color="auto"/>
            </w:tcBorders>
            <w:shd w:val="clear" w:color="auto" w:fill="auto"/>
            <w:vAlign w:val="center"/>
          </w:tcPr>
          <w:p w:rsidR="00E81821" w:rsidRPr="00E81821" w:rsidRDefault="00E81821" w:rsidP="00B35CAD">
            <w:pPr>
              <w:ind w:firstLine="0"/>
              <w:jc w:val="center"/>
              <w:rPr>
                <w:color w:val="000000"/>
                <w:szCs w:val="20"/>
              </w:rPr>
            </w:pPr>
            <w:r w:rsidRPr="00E81821">
              <w:rPr>
                <w:color w:val="000000"/>
                <w:sz w:val="22"/>
                <w:szCs w:val="20"/>
              </w:rPr>
              <w:t>78,897</w:t>
            </w:r>
          </w:p>
        </w:tc>
      </w:tr>
    </w:tbl>
    <w:p w:rsidR="00780D86" w:rsidRPr="00E81821" w:rsidRDefault="00780D86" w:rsidP="001B62EB">
      <w:pPr>
        <w:keepNext/>
        <w:keepLines/>
        <w:numPr>
          <w:ilvl w:val="2"/>
          <w:numId w:val="6"/>
        </w:numPr>
        <w:spacing w:before="240" w:after="120" w:line="240" w:lineRule="auto"/>
        <w:ind w:left="0" w:firstLine="709"/>
        <w:outlineLvl w:val="2"/>
        <w:rPr>
          <w:rFonts w:eastAsia="Calibri" w:cs="Times New Roman"/>
          <w:b/>
          <w:bCs/>
          <w:iCs/>
          <w:szCs w:val="24"/>
          <w:lang w:eastAsia="ru-RU"/>
        </w:rPr>
      </w:pPr>
      <w:bookmarkStart w:id="28" w:name="_Toc500930726"/>
      <w:bookmarkStart w:id="29" w:name="_Toc501544752"/>
      <w:r w:rsidRPr="00E81821">
        <w:rPr>
          <w:rFonts w:eastAsia="Calibri" w:cs="Times New Roman"/>
          <w:b/>
          <w:bCs/>
          <w:iCs/>
          <w:szCs w:val="24"/>
          <w:lang w:eastAsia="ru-RU"/>
        </w:rPr>
        <w:t>Значения существующей и перспективной тепловой мощности исто</w:t>
      </w:r>
      <w:r w:rsidRPr="00E81821">
        <w:rPr>
          <w:rFonts w:eastAsia="Calibri" w:cs="Times New Roman"/>
          <w:b/>
          <w:bCs/>
          <w:iCs/>
          <w:szCs w:val="24"/>
          <w:lang w:eastAsia="ru-RU"/>
        </w:rPr>
        <w:t>ч</w:t>
      </w:r>
      <w:r w:rsidRPr="00E81821">
        <w:rPr>
          <w:rFonts w:eastAsia="Calibri" w:cs="Times New Roman"/>
          <w:b/>
          <w:bCs/>
          <w:iCs/>
          <w:szCs w:val="24"/>
          <w:lang w:eastAsia="ru-RU"/>
        </w:rPr>
        <w:t>ников тепловой энергии нетто</w:t>
      </w:r>
      <w:bookmarkEnd w:id="28"/>
      <w:bookmarkEnd w:id="29"/>
    </w:p>
    <w:p w:rsidR="00780D86" w:rsidRPr="00E81821" w:rsidRDefault="00780D86" w:rsidP="00E25C85">
      <w:pPr>
        <w:shd w:val="clear" w:color="auto" w:fill="FFFFFF"/>
        <w:ind w:firstLine="567"/>
        <w:textAlignment w:val="baseline"/>
        <w:rPr>
          <w:rFonts w:eastAsia="Times New Roman" w:cs="Times New Roman"/>
          <w:szCs w:val="24"/>
          <w:lang w:eastAsia="ru-RU"/>
        </w:rPr>
      </w:pPr>
      <w:r w:rsidRPr="00E81821">
        <w:rPr>
          <w:rFonts w:eastAsia="Times New Roman" w:cs="Times New Roman"/>
          <w:szCs w:val="24"/>
          <w:lang w:eastAsia="ru-RU"/>
        </w:rPr>
        <w:t>Значения существующих и перспективных значений располагаемой мощности нетто по каждому источнику теплоснабжения п</w:t>
      </w:r>
      <w:r w:rsidR="00E81821" w:rsidRPr="00E81821">
        <w:rPr>
          <w:rFonts w:eastAsia="Times New Roman" w:cs="Times New Roman"/>
          <w:szCs w:val="24"/>
          <w:lang w:eastAsia="ru-RU"/>
        </w:rPr>
        <w:t>редставлены в п. 2.4</w:t>
      </w:r>
      <w:r w:rsidRPr="00E81821">
        <w:rPr>
          <w:rFonts w:eastAsia="Times New Roman" w:cs="Times New Roman"/>
          <w:szCs w:val="24"/>
          <w:lang w:eastAsia="ru-RU"/>
        </w:rPr>
        <w:t>.</w:t>
      </w:r>
    </w:p>
    <w:p w:rsidR="00780D86" w:rsidRPr="00E81821" w:rsidRDefault="00780D86" w:rsidP="001B62EB">
      <w:pPr>
        <w:keepNext/>
        <w:keepLines/>
        <w:numPr>
          <w:ilvl w:val="2"/>
          <w:numId w:val="6"/>
        </w:numPr>
        <w:spacing w:before="120" w:after="120" w:line="240" w:lineRule="auto"/>
        <w:ind w:left="0" w:firstLine="709"/>
        <w:outlineLvl w:val="2"/>
        <w:rPr>
          <w:rFonts w:eastAsia="Calibri" w:cs="Times New Roman"/>
          <w:b/>
          <w:bCs/>
          <w:iCs/>
          <w:szCs w:val="24"/>
          <w:lang w:eastAsia="ru-RU"/>
        </w:rPr>
      </w:pPr>
      <w:bookmarkStart w:id="30" w:name="_Toc500930727"/>
      <w:bookmarkStart w:id="31" w:name="_Toc501544753"/>
      <w:r w:rsidRPr="00E81821">
        <w:rPr>
          <w:rFonts w:eastAsia="Calibri" w:cs="Times New Roman"/>
          <w:b/>
          <w:bCs/>
          <w:iCs/>
          <w:szCs w:val="24"/>
          <w:lang w:eastAsia="ru-RU"/>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w:t>
      </w:r>
      <w:r w:rsidRPr="00E81821">
        <w:rPr>
          <w:rFonts w:eastAsia="Calibri" w:cs="Times New Roman"/>
          <w:b/>
          <w:bCs/>
          <w:iCs/>
          <w:szCs w:val="24"/>
          <w:lang w:eastAsia="ru-RU"/>
        </w:rPr>
        <w:t>е</w:t>
      </w:r>
      <w:r w:rsidRPr="00E81821">
        <w:rPr>
          <w:rFonts w:eastAsia="Calibri" w:cs="Times New Roman"/>
          <w:b/>
          <w:bCs/>
          <w:iCs/>
          <w:szCs w:val="24"/>
          <w:lang w:eastAsia="ru-RU"/>
        </w:rPr>
        <w:t>ри теплоносителя, с указанием затрат теплоносителя на компенсацию этих потерь</w:t>
      </w:r>
      <w:bookmarkEnd w:id="30"/>
      <w:bookmarkEnd w:id="31"/>
    </w:p>
    <w:p w:rsidR="00780D86" w:rsidRPr="00780D86" w:rsidRDefault="00780D86" w:rsidP="00E25C85">
      <w:pPr>
        <w:shd w:val="clear" w:color="auto" w:fill="FFFFFF"/>
        <w:ind w:firstLine="567"/>
        <w:textAlignment w:val="baseline"/>
        <w:rPr>
          <w:rFonts w:eastAsia="Times New Roman" w:cs="Times New Roman"/>
          <w:szCs w:val="24"/>
          <w:lang w:eastAsia="ru-RU"/>
        </w:rPr>
      </w:pPr>
      <w:r w:rsidRPr="00780D86">
        <w:rPr>
          <w:rFonts w:eastAsia="Times New Roman" w:cs="Times New Roman"/>
          <w:szCs w:val="24"/>
          <w:lang w:eastAsia="ru-RU"/>
        </w:rPr>
        <w:t>Значения существующих и перспективных значений потерь в тепловых сетях пре</w:t>
      </w:r>
      <w:r w:rsidRPr="00780D86">
        <w:rPr>
          <w:rFonts w:eastAsia="Times New Roman" w:cs="Times New Roman"/>
          <w:szCs w:val="24"/>
          <w:lang w:eastAsia="ru-RU"/>
        </w:rPr>
        <w:t>д</w:t>
      </w:r>
      <w:r w:rsidRPr="00780D86">
        <w:rPr>
          <w:rFonts w:eastAsia="Times New Roman" w:cs="Times New Roman"/>
          <w:szCs w:val="24"/>
          <w:lang w:eastAsia="ru-RU"/>
        </w:rPr>
        <w:t>ставлены в таблице 2.</w:t>
      </w:r>
    </w:p>
    <w:p w:rsidR="00780D86" w:rsidRPr="00780D86" w:rsidRDefault="00780D86" w:rsidP="00E25C85">
      <w:pPr>
        <w:shd w:val="clear" w:color="auto" w:fill="FFFFFF"/>
        <w:ind w:firstLine="567"/>
        <w:textAlignment w:val="baseline"/>
        <w:rPr>
          <w:rFonts w:eastAsia="Times New Roman" w:cs="Times New Roman"/>
          <w:szCs w:val="24"/>
          <w:lang w:eastAsia="ru-RU"/>
        </w:rPr>
      </w:pPr>
      <w:r w:rsidRPr="00780D86">
        <w:rPr>
          <w:rFonts w:eastAsia="Times New Roman" w:cs="Times New Roman"/>
          <w:szCs w:val="24"/>
          <w:lang w:eastAsia="ru-RU"/>
        </w:rPr>
        <w:lastRenderedPageBreak/>
        <w:t>В перспективе планируется снижение потерь в тепловой сети связанные с повыш</w:t>
      </w:r>
      <w:r w:rsidRPr="00780D86">
        <w:rPr>
          <w:rFonts w:eastAsia="Times New Roman" w:cs="Times New Roman"/>
          <w:szCs w:val="24"/>
          <w:lang w:eastAsia="ru-RU"/>
        </w:rPr>
        <w:t>е</w:t>
      </w:r>
      <w:r w:rsidRPr="00780D86">
        <w:rPr>
          <w:rFonts w:eastAsia="Times New Roman" w:cs="Times New Roman"/>
          <w:szCs w:val="24"/>
          <w:lang w:eastAsia="ru-RU"/>
        </w:rPr>
        <w:t>нием энергоэффективности и реконструкции тепловых сетей.</w:t>
      </w:r>
    </w:p>
    <w:p w:rsidR="00780D86" w:rsidRDefault="00780D86" w:rsidP="00E25C85">
      <w:pPr>
        <w:spacing w:before="120" w:after="120" w:line="240" w:lineRule="auto"/>
        <w:ind w:firstLine="567"/>
        <w:rPr>
          <w:rFonts w:eastAsia="Times New Roman" w:cs="Times New Roman"/>
          <w:bCs/>
          <w:szCs w:val="24"/>
        </w:rPr>
      </w:pPr>
      <w:bookmarkStart w:id="32" w:name="_Toc500929863"/>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12</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потерь в тепловых сетях</w:t>
      </w:r>
      <w:bookmarkEnd w:id="32"/>
      <w:r w:rsidR="00E81821">
        <w:rPr>
          <w:rFonts w:eastAsia="Times New Roman" w:cs="Times New Roman"/>
          <w:bCs/>
          <w:szCs w:val="24"/>
        </w:rPr>
        <w:t xml:space="preserve"> п. Ваховск (первый вариант)</w:t>
      </w:r>
    </w:p>
    <w:tbl>
      <w:tblPr>
        <w:tblW w:w="5000" w:type="pct"/>
        <w:tblLook w:val="04A0"/>
      </w:tblPr>
      <w:tblGrid>
        <w:gridCol w:w="2939"/>
        <w:gridCol w:w="950"/>
        <w:gridCol w:w="1133"/>
        <w:gridCol w:w="1133"/>
        <w:gridCol w:w="1133"/>
        <w:gridCol w:w="1133"/>
        <w:gridCol w:w="1151"/>
      </w:tblGrid>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402AA2"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402AA2" w:rsidRPr="00E81821" w:rsidTr="00402AA2">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r>
      <w:tr w:rsidR="00402AA2" w:rsidRPr="00E81821" w:rsidTr="00402AA2">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r>
      <w:tr w:rsidR="00402AA2" w:rsidRPr="00E81821" w:rsidTr="00402AA2">
        <w:trPr>
          <w:trHeight w:val="300"/>
        </w:trPr>
        <w:tc>
          <w:tcPr>
            <w:tcW w:w="1535" w:type="pct"/>
            <w:tcBorders>
              <w:top w:val="nil"/>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402AA2">
              <w:rPr>
                <w:color w:val="000000"/>
                <w:sz w:val="22"/>
                <w:szCs w:val="20"/>
              </w:rPr>
              <w:t>% тепловых потерь от о</w:t>
            </w:r>
            <w:r w:rsidRPr="00402AA2">
              <w:rPr>
                <w:color w:val="000000"/>
                <w:sz w:val="22"/>
                <w:szCs w:val="20"/>
              </w:rPr>
              <w:t>т</w:t>
            </w:r>
            <w:r w:rsidRPr="00402AA2">
              <w:rPr>
                <w:color w:val="000000"/>
                <w:sz w:val="22"/>
                <w:szCs w:val="20"/>
              </w:rPr>
              <w:t>пуска в сеть</w:t>
            </w:r>
          </w:p>
        </w:tc>
        <w:tc>
          <w:tcPr>
            <w:tcW w:w="496"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p>
        </w:tc>
        <w:tc>
          <w:tcPr>
            <w:tcW w:w="592" w:type="pct"/>
            <w:tcBorders>
              <w:top w:val="nil"/>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rPr>
                <w:color w:val="000000"/>
                <w:szCs w:val="20"/>
              </w:rPr>
            </w:pPr>
            <w:r w:rsidRPr="000A44A7">
              <w:rPr>
                <w:color w:val="000000"/>
                <w:sz w:val="22"/>
                <w:szCs w:val="20"/>
              </w:rPr>
              <w:t>3,87</w:t>
            </w:r>
          </w:p>
        </w:tc>
        <w:tc>
          <w:tcPr>
            <w:tcW w:w="592" w:type="pct"/>
            <w:tcBorders>
              <w:top w:val="nil"/>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rPr>
                <w:color w:val="000000"/>
                <w:szCs w:val="20"/>
              </w:rPr>
            </w:pPr>
            <w:r w:rsidRPr="000A44A7">
              <w:rPr>
                <w:color w:val="000000"/>
                <w:sz w:val="22"/>
                <w:szCs w:val="20"/>
              </w:rPr>
              <w:t>3,87</w:t>
            </w:r>
          </w:p>
        </w:tc>
        <w:tc>
          <w:tcPr>
            <w:tcW w:w="592" w:type="pct"/>
            <w:tcBorders>
              <w:top w:val="nil"/>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rPr>
                <w:color w:val="000000"/>
                <w:szCs w:val="20"/>
              </w:rPr>
            </w:pPr>
            <w:r w:rsidRPr="000A44A7">
              <w:rPr>
                <w:color w:val="000000"/>
                <w:sz w:val="22"/>
                <w:szCs w:val="20"/>
              </w:rPr>
              <w:t>3,87</w:t>
            </w:r>
          </w:p>
        </w:tc>
        <w:tc>
          <w:tcPr>
            <w:tcW w:w="592" w:type="pct"/>
            <w:tcBorders>
              <w:top w:val="nil"/>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rPr>
                <w:color w:val="000000"/>
                <w:szCs w:val="20"/>
              </w:rPr>
            </w:pPr>
            <w:r w:rsidRPr="000A44A7">
              <w:rPr>
                <w:color w:val="000000"/>
                <w:sz w:val="22"/>
                <w:szCs w:val="20"/>
              </w:rPr>
              <w:t>3,87</w:t>
            </w:r>
          </w:p>
        </w:tc>
        <w:tc>
          <w:tcPr>
            <w:tcW w:w="601" w:type="pct"/>
            <w:tcBorders>
              <w:top w:val="nil"/>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rPr>
                <w:color w:val="000000"/>
                <w:szCs w:val="20"/>
              </w:rPr>
            </w:pPr>
            <w:r w:rsidRPr="000A44A7">
              <w:rPr>
                <w:color w:val="000000"/>
                <w:sz w:val="22"/>
                <w:szCs w:val="20"/>
              </w:rPr>
              <w:t>3,87</w:t>
            </w:r>
          </w:p>
        </w:tc>
      </w:tr>
      <w:tr w:rsidR="00402AA2" w:rsidRPr="00E81821" w:rsidTr="00B35CAD">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7531,379</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7531,379</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7531,379</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7531,379</w:t>
            </w: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p>
        </w:tc>
      </w:tr>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69,738</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69,738</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69,738</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69,738</w:t>
            </w: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p>
        </w:tc>
      </w:tr>
      <w:tr w:rsidR="00402AA2"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pPr>
            <w:r w:rsidRPr="000A44A7">
              <w:rPr>
                <w:sz w:val="22"/>
              </w:rPr>
              <w:t>0,93</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pPr>
            <w:r w:rsidRPr="000A44A7">
              <w:rPr>
                <w:sz w:val="22"/>
              </w:rPr>
              <w:t>0,93</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pPr>
            <w:r w:rsidRPr="000A44A7">
              <w:rPr>
                <w:sz w:val="22"/>
              </w:rPr>
              <w:t>0,93</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pPr>
            <w:r w:rsidRPr="000A44A7">
              <w:rPr>
                <w:sz w:val="22"/>
              </w:rPr>
              <w:t>0,93</w:t>
            </w: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0A44A7" w:rsidRDefault="00402AA2" w:rsidP="000A44A7">
            <w:pPr>
              <w:ind w:firstLine="0"/>
              <w:jc w:val="center"/>
            </w:pPr>
          </w:p>
        </w:tc>
      </w:tr>
      <w:tr w:rsidR="00402AA2"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№3</w:t>
            </w:r>
          </w:p>
        </w:tc>
      </w:tr>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8597,127</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8597,127</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8597,127</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8745,447</w:t>
            </w: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16207,088</w:t>
            </w:r>
          </w:p>
        </w:tc>
      </w:tr>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203,082</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203,082</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203,082</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203,082</w:t>
            </w: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203,082</w:t>
            </w:r>
          </w:p>
        </w:tc>
      </w:tr>
      <w:tr w:rsidR="000A44A7"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2,36</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2,36</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2,36</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2,32</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1,25</w:t>
            </w:r>
          </w:p>
        </w:tc>
      </w:tr>
    </w:tbl>
    <w:p w:rsidR="00402AA2" w:rsidRDefault="00402AA2" w:rsidP="00402AA2">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13</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w:t>
      </w:r>
      <w:r w:rsidRPr="00402AA2">
        <w:rPr>
          <w:rFonts w:eastAsia="Times New Roman" w:cs="Times New Roman"/>
          <w:bCs/>
          <w:szCs w:val="24"/>
        </w:rPr>
        <w:t xml:space="preserve">потерь в тепловых сетях </w:t>
      </w:r>
      <w:r>
        <w:rPr>
          <w:rFonts w:eastAsia="Times New Roman" w:cs="Times New Roman"/>
          <w:bCs/>
          <w:szCs w:val="24"/>
        </w:rPr>
        <w:t>с Охтеурье (первый вариант)</w:t>
      </w:r>
    </w:p>
    <w:tbl>
      <w:tblPr>
        <w:tblW w:w="5000" w:type="pct"/>
        <w:tblLook w:val="04A0"/>
      </w:tblPr>
      <w:tblGrid>
        <w:gridCol w:w="2939"/>
        <w:gridCol w:w="950"/>
        <w:gridCol w:w="1133"/>
        <w:gridCol w:w="1133"/>
        <w:gridCol w:w="1133"/>
        <w:gridCol w:w="1133"/>
        <w:gridCol w:w="1151"/>
      </w:tblGrid>
      <w:tr w:rsidR="00402AA2" w:rsidRPr="00E81821" w:rsidTr="00B35CAD">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402AA2"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Pr>
                <w:rFonts w:eastAsia="Times New Roman" w:cs="Times New Roman"/>
                <w:color w:val="000000"/>
                <w:sz w:val="22"/>
                <w:lang w:eastAsia="ru-RU"/>
              </w:rPr>
              <w:t>Охтеурская котельная</w:t>
            </w:r>
          </w:p>
        </w:tc>
      </w:tr>
      <w:tr w:rsidR="00402AA2" w:rsidRPr="00E81821" w:rsidTr="00402AA2">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2911,967</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2911,967</w:t>
            </w:r>
          </w:p>
        </w:tc>
      </w:tr>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r>
      <w:tr w:rsidR="000A44A7"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2,93</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2,93</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2,93</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2,71</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2,71</w:t>
            </w:r>
          </w:p>
        </w:tc>
      </w:tr>
    </w:tbl>
    <w:p w:rsidR="00402AA2" w:rsidRDefault="00402AA2" w:rsidP="00402AA2">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14</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w:t>
      </w:r>
      <w:r w:rsidRPr="00402AA2">
        <w:t xml:space="preserve"> </w:t>
      </w:r>
      <w:r w:rsidRPr="00402AA2">
        <w:rPr>
          <w:rFonts w:eastAsia="Times New Roman" w:cs="Times New Roman"/>
          <w:bCs/>
          <w:szCs w:val="24"/>
        </w:rPr>
        <w:t xml:space="preserve">потерь в тепловых сетях </w:t>
      </w:r>
      <w:r>
        <w:rPr>
          <w:rFonts w:eastAsia="Times New Roman" w:cs="Times New Roman"/>
          <w:bCs/>
          <w:szCs w:val="24"/>
        </w:rPr>
        <w:t>п. Ваховск (второй вариант)</w:t>
      </w:r>
    </w:p>
    <w:tbl>
      <w:tblPr>
        <w:tblW w:w="5000" w:type="pct"/>
        <w:tblLook w:val="04A0"/>
      </w:tblPr>
      <w:tblGrid>
        <w:gridCol w:w="2939"/>
        <w:gridCol w:w="950"/>
        <w:gridCol w:w="1133"/>
        <w:gridCol w:w="1133"/>
        <w:gridCol w:w="1133"/>
        <w:gridCol w:w="1133"/>
        <w:gridCol w:w="1151"/>
      </w:tblGrid>
      <w:tr w:rsidR="00402AA2"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402AA2"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402AA2" w:rsidRPr="00E81821" w:rsidTr="000A44A7">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7754,445</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p>
        </w:tc>
      </w:tr>
      <w:tr w:rsidR="00402AA2" w:rsidRPr="00E81821" w:rsidTr="000A44A7">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r w:rsidRPr="00E81821">
              <w:rPr>
                <w:color w:val="000000"/>
                <w:sz w:val="22"/>
              </w:rPr>
              <w:t>300,083</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rPr>
            </w:pPr>
          </w:p>
        </w:tc>
      </w:tr>
      <w:tr w:rsidR="000A44A7" w:rsidRPr="00E81821" w:rsidTr="000A44A7">
        <w:trPr>
          <w:trHeight w:val="300"/>
        </w:trPr>
        <w:tc>
          <w:tcPr>
            <w:tcW w:w="1535" w:type="pct"/>
            <w:tcBorders>
              <w:top w:val="nil"/>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nil"/>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c>
          <w:tcPr>
            <w:tcW w:w="592" w:type="pct"/>
            <w:tcBorders>
              <w:top w:val="nil"/>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3,87</w:t>
            </w:r>
          </w:p>
        </w:tc>
        <w:tc>
          <w:tcPr>
            <w:tcW w:w="592" w:type="pct"/>
            <w:tcBorders>
              <w:top w:val="nil"/>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3,87</w:t>
            </w:r>
          </w:p>
        </w:tc>
        <w:tc>
          <w:tcPr>
            <w:tcW w:w="592" w:type="pct"/>
            <w:tcBorders>
              <w:top w:val="nil"/>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3,87</w:t>
            </w:r>
          </w:p>
        </w:tc>
        <w:tc>
          <w:tcPr>
            <w:tcW w:w="592" w:type="pct"/>
            <w:tcBorders>
              <w:top w:val="nil"/>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3,87</w:t>
            </w:r>
          </w:p>
        </w:tc>
        <w:tc>
          <w:tcPr>
            <w:tcW w:w="601" w:type="pct"/>
            <w:tcBorders>
              <w:top w:val="nil"/>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rPr>
            </w:pPr>
          </w:p>
        </w:tc>
      </w:tr>
      <w:tr w:rsidR="000A44A7" w:rsidRPr="00E81821" w:rsidTr="00B35CAD">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№1</w:t>
            </w: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7531,379</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7531,379</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7531,379</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7531,379</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69,738</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69,738</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69,738</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69,738</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0,93</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0,93</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0,93</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0,93</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spacing w:line="240" w:lineRule="auto"/>
              <w:ind w:firstLine="0"/>
              <w:jc w:val="center"/>
              <w:rPr>
                <w:rFonts w:eastAsia="Times New Roman" w:cs="Times New Roman"/>
                <w:color w:val="000000"/>
                <w:lang w:eastAsia="ru-RU"/>
              </w:rPr>
            </w:pPr>
          </w:p>
        </w:tc>
      </w:tr>
      <w:tr w:rsidR="000A44A7"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Ваховская котельная №3</w:t>
            </w: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8597,127</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8597,127</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8597,127</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8745,447</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203,082</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203,082</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203,082</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203,082</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lastRenderedPageBreak/>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2,36</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2,36</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2,36</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szCs w:val="20"/>
              </w:rPr>
            </w:pPr>
            <w:r w:rsidRPr="000A44A7">
              <w:rPr>
                <w:color w:val="000000"/>
                <w:sz w:val="22"/>
                <w:szCs w:val="20"/>
              </w:rPr>
              <w:t>2,32</w:t>
            </w: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rPr>
            </w:pPr>
          </w:p>
        </w:tc>
      </w:tr>
      <w:tr w:rsidR="000A44A7"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Перспективная котельная</w:t>
            </w: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24031,271</w:t>
            </w: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r w:rsidRPr="00E81821">
              <w:rPr>
                <w:color w:val="000000"/>
                <w:sz w:val="22"/>
              </w:rPr>
              <w:t>572,903</w:t>
            </w:r>
          </w:p>
        </w:tc>
      </w:tr>
      <w:tr w:rsidR="000A44A7" w:rsidRPr="00E81821" w:rsidTr="000A44A7">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E81821" w:rsidRDefault="000A44A7" w:rsidP="00B35CAD">
            <w:pPr>
              <w:ind w:firstLine="0"/>
              <w:jc w:val="center"/>
              <w:rPr>
                <w:color w:val="00000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rPr>
            </w:pPr>
          </w:p>
        </w:tc>
        <w:tc>
          <w:tcPr>
            <w:tcW w:w="601" w:type="pct"/>
            <w:tcBorders>
              <w:top w:val="single" w:sz="4" w:space="0" w:color="auto"/>
              <w:left w:val="nil"/>
              <w:bottom w:val="single" w:sz="4" w:space="0" w:color="auto"/>
              <w:right w:val="single" w:sz="4" w:space="0" w:color="auto"/>
            </w:tcBorders>
            <w:shd w:val="clear" w:color="auto" w:fill="auto"/>
            <w:vAlign w:val="center"/>
          </w:tcPr>
          <w:p w:rsidR="000A44A7" w:rsidRPr="000A44A7" w:rsidRDefault="000A44A7" w:rsidP="000A44A7">
            <w:pPr>
              <w:ind w:firstLine="0"/>
              <w:jc w:val="center"/>
              <w:rPr>
                <w:color w:val="000000"/>
              </w:rPr>
            </w:pPr>
            <w:r w:rsidRPr="000A44A7">
              <w:rPr>
                <w:color w:val="000000"/>
                <w:sz w:val="22"/>
              </w:rPr>
              <w:t>2,38</w:t>
            </w:r>
          </w:p>
        </w:tc>
      </w:tr>
    </w:tbl>
    <w:p w:rsidR="00402AA2" w:rsidRDefault="00402AA2" w:rsidP="00402AA2">
      <w:pPr>
        <w:spacing w:before="120" w:after="120" w:line="240" w:lineRule="auto"/>
        <w:rPr>
          <w:rFonts w:eastAsia="Times New Roman" w:cs="Times New Roman"/>
          <w:bCs/>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15</w:t>
      </w:r>
      <w:r w:rsidR="006573C4" w:rsidRPr="00780D86">
        <w:rPr>
          <w:rFonts w:eastAsia="Times New Roman" w:cs="Times New Roman"/>
          <w:bCs/>
          <w:szCs w:val="24"/>
        </w:rPr>
        <w:fldChar w:fldCharType="end"/>
      </w:r>
      <w:r w:rsidRPr="00780D86">
        <w:rPr>
          <w:rFonts w:eastAsia="Times New Roman" w:cs="Times New Roman"/>
          <w:bCs/>
          <w:szCs w:val="24"/>
        </w:rPr>
        <w:t xml:space="preserve"> - Перспективные значения </w:t>
      </w:r>
      <w:r w:rsidRPr="00402AA2">
        <w:rPr>
          <w:rFonts w:eastAsia="Times New Roman" w:cs="Times New Roman"/>
          <w:bCs/>
          <w:szCs w:val="24"/>
        </w:rPr>
        <w:t>потерь в тепловых сетях</w:t>
      </w:r>
      <w:r>
        <w:rPr>
          <w:rFonts w:eastAsia="Times New Roman" w:cs="Times New Roman"/>
          <w:bCs/>
          <w:szCs w:val="24"/>
        </w:rPr>
        <w:t xml:space="preserve"> с Охтеурье (второй вариант)</w:t>
      </w:r>
    </w:p>
    <w:tbl>
      <w:tblPr>
        <w:tblW w:w="5000" w:type="pct"/>
        <w:tblLook w:val="04A0"/>
      </w:tblPr>
      <w:tblGrid>
        <w:gridCol w:w="2939"/>
        <w:gridCol w:w="950"/>
        <w:gridCol w:w="1133"/>
        <w:gridCol w:w="1133"/>
        <w:gridCol w:w="1133"/>
        <w:gridCol w:w="1133"/>
        <w:gridCol w:w="1151"/>
      </w:tblGrid>
      <w:tr w:rsidR="00402AA2" w:rsidRPr="00E81821" w:rsidTr="00B35CAD">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Ед. изм.</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2019-2023</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2024-2028</w:t>
            </w:r>
          </w:p>
        </w:tc>
      </w:tr>
      <w:tr w:rsidR="00402AA2" w:rsidRPr="00E81821" w:rsidTr="00B35CA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r>
              <w:rPr>
                <w:rFonts w:eastAsia="Times New Roman" w:cs="Times New Roman"/>
                <w:color w:val="000000"/>
                <w:sz w:val="22"/>
                <w:lang w:eastAsia="ru-RU"/>
              </w:rPr>
              <w:t>Охтеурская котельная</w:t>
            </w:r>
          </w:p>
        </w:tc>
      </w:tr>
      <w:tr w:rsidR="00402AA2" w:rsidRPr="00E81821" w:rsidTr="00B35CAD">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Выработка, Гкал</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2689,487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2911,967</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2911,967</w:t>
            </w:r>
          </w:p>
        </w:tc>
      </w:tr>
      <w:tr w:rsidR="00402AA2" w:rsidRPr="00E81821" w:rsidTr="00402AA2">
        <w:trPr>
          <w:trHeight w:val="300"/>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left"/>
              <w:rPr>
                <w:rFonts w:eastAsia="Times New Roman" w:cs="Times New Roman"/>
                <w:color w:val="000000"/>
                <w:lang w:eastAsia="ru-RU"/>
              </w:rPr>
            </w:pPr>
            <w:r w:rsidRPr="00E81821">
              <w:rPr>
                <w:rFonts w:eastAsia="Times New Roman" w:cs="Times New Roman"/>
                <w:color w:val="000000"/>
                <w:sz w:val="22"/>
                <w:lang w:eastAsia="ru-RU"/>
              </w:rPr>
              <w:t>Собственные нужды</w:t>
            </w:r>
          </w:p>
        </w:tc>
        <w:tc>
          <w:tcPr>
            <w:tcW w:w="496" w:type="pct"/>
            <w:tcBorders>
              <w:top w:val="nil"/>
              <w:left w:val="nil"/>
              <w:bottom w:val="single" w:sz="4" w:space="0" w:color="auto"/>
              <w:right w:val="single" w:sz="4" w:space="0" w:color="auto"/>
            </w:tcBorders>
            <w:shd w:val="clear" w:color="auto" w:fill="auto"/>
            <w:vAlign w:val="center"/>
            <w:hideMark/>
          </w:tcPr>
          <w:p w:rsidR="00402AA2" w:rsidRPr="00E81821" w:rsidRDefault="00402AA2" w:rsidP="00B35CAD">
            <w:pPr>
              <w:spacing w:line="240" w:lineRule="auto"/>
              <w:ind w:firstLine="0"/>
              <w:jc w:val="center"/>
              <w:rPr>
                <w:rFonts w:eastAsia="Times New Roman" w:cs="Times New Roman"/>
                <w:color w:val="000000"/>
                <w:lang w:eastAsia="ru-RU"/>
              </w:rPr>
            </w:pPr>
            <w:r w:rsidRPr="00E81821">
              <w:rPr>
                <w:rFonts w:eastAsia="Times New Roman" w:cs="Times New Roman"/>
                <w:color w:val="000000"/>
                <w:sz w:val="22"/>
                <w:lang w:eastAsia="ru-RU"/>
              </w:rPr>
              <w:t>Гкал</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592"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c>
          <w:tcPr>
            <w:tcW w:w="601" w:type="pct"/>
            <w:tcBorders>
              <w:top w:val="nil"/>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r w:rsidRPr="00E81821">
              <w:rPr>
                <w:color w:val="000000"/>
                <w:sz w:val="22"/>
                <w:szCs w:val="20"/>
              </w:rPr>
              <w:t>78,897</w:t>
            </w:r>
          </w:p>
        </w:tc>
      </w:tr>
      <w:tr w:rsidR="00402AA2" w:rsidRPr="00E81821" w:rsidTr="00402AA2">
        <w:trPr>
          <w:trHeight w:val="300"/>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left"/>
              <w:rPr>
                <w:rFonts w:eastAsia="Times New Roman" w:cs="Times New Roman"/>
                <w:color w:val="000000"/>
                <w:lang w:eastAsia="ru-RU"/>
              </w:rPr>
            </w:pPr>
            <w:r w:rsidRPr="00402AA2">
              <w:rPr>
                <w:rFonts w:eastAsia="Times New Roman" w:cs="Times New Roman"/>
                <w:color w:val="000000"/>
                <w:sz w:val="22"/>
                <w:lang w:eastAsia="ru-RU"/>
              </w:rPr>
              <w:t>% тепловых потерь от от-пуска в сеть</w:t>
            </w:r>
          </w:p>
        </w:tc>
        <w:tc>
          <w:tcPr>
            <w:tcW w:w="496"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spacing w:line="240" w:lineRule="auto"/>
              <w:ind w:firstLine="0"/>
              <w:jc w:val="center"/>
              <w:rPr>
                <w:rFonts w:eastAsia="Times New Roman" w:cs="Times New Roman"/>
                <w:color w:val="000000"/>
                <w:lang w:eastAsia="ru-RU"/>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402AA2" w:rsidP="00B35CAD">
            <w:pPr>
              <w:ind w:firstLine="0"/>
              <w:jc w:val="center"/>
              <w:rPr>
                <w:color w:val="000000"/>
                <w:szCs w:val="20"/>
              </w:rPr>
            </w:pPr>
          </w:p>
        </w:tc>
        <w:tc>
          <w:tcPr>
            <w:tcW w:w="601" w:type="pct"/>
            <w:tcBorders>
              <w:top w:val="single" w:sz="4" w:space="0" w:color="auto"/>
              <w:left w:val="nil"/>
              <w:bottom w:val="single" w:sz="4" w:space="0" w:color="auto"/>
              <w:right w:val="single" w:sz="4" w:space="0" w:color="auto"/>
            </w:tcBorders>
            <w:shd w:val="clear" w:color="auto" w:fill="auto"/>
            <w:vAlign w:val="center"/>
          </w:tcPr>
          <w:p w:rsidR="00402AA2" w:rsidRPr="00E81821" w:rsidRDefault="000A44A7" w:rsidP="00B35CAD">
            <w:pPr>
              <w:ind w:firstLine="0"/>
              <w:jc w:val="center"/>
              <w:rPr>
                <w:color w:val="000000"/>
                <w:szCs w:val="20"/>
              </w:rPr>
            </w:pPr>
            <w:r>
              <w:rPr>
                <w:color w:val="000000"/>
                <w:sz w:val="22"/>
                <w:szCs w:val="20"/>
              </w:rPr>
              <w:t>2,71</w:t>
            </w:r>
          </w:p>
        </w:tc>
      </w:tr>
    </w:tbl>
    <w:p w:rsidR="00780D86" w:rsidRPr="000A44A7" w:rsidRDefault="00780D86" w:rsidP="001B62EB">
      <w:pPr>
        <w:keepNext/>
        <w:keepLines/>
        <w:numPr>
          <w:ilvl w:val="2"/>
          <w:numId w:val="6"/>
        </w:numPr>
        <w:spacing w:before="240" w:after="120" w:line="240" w:lineRule="auto"/>
        <w:ind w:left="0" w:firstLine="709"/>
        <w:outlineLvl w:val="2"/>
        <w:rPr>
          <w:rFonts w:eastAsia="Calibri" w:cs="Times New Roman"/>
          <w:b/>
          <w:bCs/>
          <w:iCs/>
          <w:szCs w:val="24"/>
          <w:lang w:eastAsia="ru-RU"/>
        </w:rPr>
      </w:pPr>
      <w:bookmarkStart w:id="33" w:name="_Toc500930728"/>
      <w:bookmarkStart w:id="34" w:name="_Toc501544754"/>
      <w:r w:rsidRPr="000A44A7">
        <w:rPr>
          <w:rFonts w:eastAsia="Calibri" w:cs="Times New Roman"/>
          <w:b/>
          <w:bCs/>
          <w:iCs/>
          <w:szCs w:val="24"/>
          <w:lang w:eastAsia="ru-RU"/>
        </w:rPr>
        <w:t>Затраты существующей и перспективной тепловой мощности на хозя</w:t>
      </w:r>
      <w:r w:rsidRPr="000A44A7">
        <w:rPr>
          <w:rFonts w:eastAsia="Calibri" w:cs="Times New Roman"/>
          <w:b/>
          <w:bCs/>
          <w:iCs/>
          <w:szCs w:val="24"/>
          <w:lang w:eastAsia="ru-RU"/>
        </w:rPr>
        <w:t>й</w:t>
      </w:r>
      <w:r w:rsidRPr="000A44A7">
        <w:rPr>
          <w:rFonts w:eastAsia="Calibri" w:cs="Times New Roman"/>
          <w:b/>
          <w:bCs/>
          <w:iCs/>
          <w:szCs w:val="24"/>
          <w:lang w:eastAsia="ru-RU"/>
        </w:rPr>
        <w:t>ственные нужды тепловых сетей</w:t>
      </w:r>
      <w:bookmarkEnd w:id="33"/>
      <w:bookmarkEnd w:id="34"/>
    </w:p>
    <w:p w:rsidR="00780D86" w:rsidRPr="000A44A7" w:rsidRDefault="00780D86" w:rsidP="00E25C85">
      <w:pPr>
        <w:shd w:val="clear" w:color="auto" w:fill="FFFFFF"/>
        <w:ind w:firstLine="567"/>
        <w:textAlignment w:val="baseline"/>
        <w:rPr>
          <w:rFonts w:eastAsia="Times New Roman" w:cs="Times New Roman"/>
          <w:szCs w:val="24"/>
          <w:lang w:eastAsia="ru-RU"/>
        </w:rPr>
      </w:pPr>
      <w:r w:rsidRPr="000A44A7">
        <w:rPr>
          <w:rFonts w:eastAsia="Times New Roman" w:cs="Times New Roman"/>
          <w:szCs w:val="24"/>
          <w:lang w:eastAsia="ru-RU"/>
        </w:rPr>
        <w:t xml:space="preserve">Затраты тепловой мощности на хозяйственные нужды тепловых сетей на территории </w:t>
      </w:r>
      <w:r w:rsidR="000A44A7" w:rsidRPr="000A44A7">
        <w:rPr>
          <w:rFonts w:eastAsia="Times New Roman" w:cs="Times New Roman"/>
          <w:szCs w:val="24"/>
          <w:lang w:eastAsia="ru-RU"/>
        </w:rPr>
        <w:t>сельского поселения Ваховск</w:t>
      </w:r>
      <w:r w:rsidRPr="000A44A7">
        <w:rPr>
          <w:rFonts w:eastAsia="Times New Roman" w:cs="Times New Roman"/>
          <w:szCs w:val="24"/>
          <w:lang w:eastAsia="ru-RU"/>
        </w:rPr>
        <w:t xml:space="preserve"> отсутствуют.</w:t>
      </w:r>
    </w:p>
    <w:p w:rsidR="00780D86" w:rsidRPr="000A44A7" w:rsidRDefault="00780D86" w:rsidP="001B62EB">
      <w:pPr>
        <w:keepNext/>
        <w:keepLines/>
        <w:numPr>
          <w:ilvl w:val="2"/>
          <w:numId w:val="6"/>
        </w:numPr>
        <w:spacing w:before="120" w:after="120" w:line="240" w:lineRule="auto"/>
        <w:ind w:left="0" w:firstLine="709"/>
        <w:outlineLvl w:val="2"/>
        <w:rPr>
          <w:rFonts w:eastAsia="Calibri" w:cs="Times New Roman"/>
          <w:b/>
          <w:bCs/>
          <w:iCs/>
          <w:szCs w:val="24"/>
          <w:lang w:eastAsia="ru-RU"/>
        </w:rPr>
      </w:pPr>
      <w:bookmarkStart w:id="35" w:name="_Toc500930729"/>
      <w:bookmarkStart w:id="36" w:name="_Toc501544755"/>
      <w:r w:rsidRPr="000A44A7">
        <w:rPr>
          <w:rFonts w:eastAsia="Calibri" w:cs="Times New Roman"/>
          <w:b/>
          <w:bCs/>
          <w:iCs/>
          <w:szCs w:val="24"/>
          <w:lang w:eastAsia="ru-RU"/>
        </w:rPr>
        <w:t>Значения существующей и перспективной резервной тепловой мощн</w:t>
      </w:r>
      <w:r w:rsidRPr="000A44A7">
        <w:rPr>
          <w:rFonts w:eastAsia="Calibri" w:cs="Times New Roman"/>
          <w:b/>
          <w:bCs/>
          <w:iCs/>
          <w:szCs w:val="24"/>
          <w:lang w:eastAsia="ru-RU"/>
        </w:rPr>
        <w:t>о</w:t>
      </w:r>
      <w:r w:rsidRPr="000A44A7">
        <w:rPr>
          <w:rFonts w:eastAsia="Calibri" w:cs="Times New Roman"/>
          <w:b/>
          <w:bCs/>
          <w:iCs/>
          <w:szCs w:val="24"/>
          <w:lang w:eastAsia="ru-RU"/>
        </w:rPr>
        <w:t>сти источников теплоснабжения, в том числе источников тепловой энергии, прина</w:t>
      </w:r>
      <w:r w:rsidRPr="000A44A7">
        <w:rPr>
          <w:rFonts w:eastAsia="Calibri" w:cs="Times New Roman"/>
          <w:b/>
          <w:bCs/>
          <w:iCs/>
          <w:szCs w:val="24"/>
          <w:lang w:eastAsia="ru-RU"/>
        </w:rPr>
        <w:t>д</w:t>
      </w:r>
      <w:r w:rsidRPr="000A44A7">
        <w:rPr>
          <w:rFonts w:eastAsia="Calibri" w:cs="Times New Roman"/>
          <w:b/>
          <w:bCs/>
          <w:iCs/>
          <w:szCs w:val="24"/>
          <w:lang w:eastAsia="ru-RU"/>
        </w:rPr>
        <w:t>лежащих потребителям, и источников тепловой энергии теплоснабжающих орган</w:t>
      </w:r>
      <w:r w:rsidRPr="000A44A7">
        <w:rPr>
          <w:rFonts w:eastAsia="Calibri" w:cs="Times New Roman"/>
          <w:b/>
          <w:bCs/>
          <w:iCs/>
          <w:szCs w:val="24"/>
          <w:lang w:eastAsia="ru-RU"/>
        </w:rPr>
        <w:t>и</w:t>
      </w:r>
      <w:r w:rsidRPr="000A44A7">
        <w:rPr>
          <w:rFonts w:eastAsia="Calibri" w:cs="Times New Roman"/>
          <w:b/>
          <w:bCs/>
          <w:iCs/>
          <w:szCs w:val="24"/>
          <w:lang w:eastAsia="ru-RU"/>
        </w:rPr>
        <w:t>заций, с выделением аварийного резерва и резерва по договорам на поддержание р</w:t>
      </w:r>
      <w:r w:rsidRPr="000A44A7">
        <w:rPr>
          <w:rFonts w:eastAsia="Calibri" w:cs="Times New Roman"/>
          <w:b/>
          <w:bCs/>
          <w:iCs/>
          <w:szCs w:val="24"/>
          <w:lang w:eastAsia="ru-RU"/>
        </w:rPr>
        <w:t>е</w:t>
      </w:r>
      <w:r w:rsidRPr="000A44A7">
        <w:rPr>
          <w:rFonts w:eastAsia="Calibri" w:cs="Times New Roman"/>
          <w:b/>
          <w:bCs/>
          <w:iCs/>
          <w:szCs w:val="24"/>
          <w:lang w:eastAsia="ru-RU"/>
        </w:rPr>
        <w:t>зервной тепловой мощности</w:t>
      </w:r>
      <w:bookmarkEnd w:id="35"/>
      <w:bookmarkEnd w:id="36"/>
    </w:p>
    <w:p w:rsidR="00780D86" w:rsidRPr="000A44A7" w:rsidRDefault="00780D86" w:rsidP="00E25C85">
      <w:pPr>
        <w:widowControl w:val="0"/>
        <w:shd w:val="clear" w:color="auto" w:fill="FFFFFF"/>
        <w:ind w:firstLine="567"/>
        <w:textAlignment w:val="baseline"/>
        <w:rPr>
          <w:rFonts w:eastAsia="Times New Roman" w:cs="Times New Roman"/>
          <w:szCs w:val="24"/>
          <w:lang w:eastAsia="ru-RU"/>
        </w:rPr>
      </w:pPr>
      <w:r w:rsidRPr="000A44A7">
        <w:rPr>
          <w:rFonts w:eastAsia="Times New Roman" w:cs="Times New Roman"/>
          <w:szCs w:val="24"/>
          <w:lang w:eastAsia="ru-RU"/>
        </w:rPr>
        <w:t>Значения существующих и перспективных резервов мощностей источников тепл</w:t>
      </w:r>
      <w:r w:rsidRPr="000A44A7">
        <w:rPr>
          <w:rFonts w:eastAsia="Times New Roman" w:cs="Times New Roman"/>
          <w:szCs w:val="24"/>
          <w:lang w:eastAsia="ru-RU"/>
        </w:rPr>
        <w:t>о</w:t>
      </w:r>
      <w:r w:rsidRPr="000A44A7">
        <w:rPr>
          <w:rFonts w:eastAsia="Times New Roman" w:cs="Times New Roman"/>
          <w:szCs w:val="24"/>
          <w:lang w:eastAsia="ru-RU"/>
        </w:rPr>
        <w:t xml:space="preserve">вой энергии представлены в </w:t>
      </w:r>
      <w:r w:rsidR="000A44A7" w:rsidRPr="000A44A7">
        <w:rPr>
          <w:rFonts w:eastAsia="Times New Roman" w:cs="Times New Roman"/>
          <w:szCs w:val="24"/>
          <w:lang w:eastAsia="ru-RU"/>
        </w:rPr>
        <w:t>п.</w:t>
      </w:r>
      <w:r w:rsidRPr="000A44A7">
        <w:rPr>
          <w:rFonts w:eastAsia="Times New Roman" w:cs="Times New Roman"/>
          <w:szCs w:val="24"/>
          <w:lang w:eastAsia="ru-RU"/>
        </w:rPr>
        <w:t xml:space="preserve"> 2</w:t>
      </w:r>
      <w:r w:rsidR="000A44A7" w:rsidRPr="000A44A7">
        <w:rPr>
          <w:rFonts w:eastAsia="Times New Roman" w:cs="Times New Roman"/>
          <w:szCs w:val="24"/>
          <w:lang w:eastAsia="ru-RU"/>
        </w:rPr>
        <w:t>.4</w:t>
      </w:r>
      <w:r w:rsidRPr="000A44A7">
        <w:rPr>
          <w:rFonts w:eastAsia="Times New Roman" w:cs="Times New Roman"/>
          <w:szCs w:val="24"/>
          <w:lang w:eastAsia="ru-RU"/>
        </w:rPr>
        <w:t>.</w:t>
      </w:r>
    </w:p>
    <w:p w:rsidR="00780D86" w:rsidRPr="000A44A7" w:rsidRDefault="00780D86" w:rsidP="00E25C85">
      <w:pPr>
        <w:shd w:val="clear" w:color="auto" w:fill="FFFFFF"/>
        <w:ind w:firstLine="567"/>
        <w:textAlignment w:val="baseline"/>
        <w:rPr>
          <w:rFonts w:eastAsia="Times New Roman" w:cs="Times New Roman"/>
          <w:szCs w:val="24"/>
          <w:lang w:eastAsia="ru-RU"/>
        </w:rPr>
      </w:pPr>
      <w:r w:rsidRPr="000A44A7">
        <w:rPr>
          <w:rFonts w:eastAsia="Times New Roman" w:cs="Times New Roman"/>
          <w:szCs w:val="24"/>
          <w:lang w:eastAsia="ru-RU"/>
        </w:rPr>
        <w:t xml:space="preserve">Договора по поддержанию резервной мощности на территории </w:t>
      </w:r>
      <w:r w:rsidR="000A44A7" w:rsidRPr="000A44A7">
        <w:rPr>
          <w:rFonts w:eastAsia="Times New Roman" w:cs="Times New Roman"/>
          <w:szCs w:val="24"/>
          <w:lang w:eastAsia="ru-RU"/>
        </w:rPr>
        <w:t>сельского поселения Ваховск</w:t>
      </w:r>
      <w:r w:rsidRPr="000A44A7">
        <w:rPr>
          <w:rFonts w:eastAsia="Times New Roman" w:cs="Times New Roman"/>
          <w:szCs w:val="24"/>
          <w:lang w:eastAsia="ru-RU"/>
        </w:rPr>
        <w:t xml:space="preserve"> не заключались. </w:t>
      </w:r>
    </w:p>
    <w:p w:rsidR="00780D86" w:rsidRPr="000A44A7" w:rsidRDefault="00780D86" w:rsidP="001B62EB">
      <w:pPr>
        <w:keepNext/>
        <w:keepLines/>
        <w:numPr>
          <w:ilvl w:val="2"/>
          <w:numId w:val="6"/>
        </w:numPr>
        <w:spacing w:before="120" w:after="120" w:line="240" w:lineRule="auto"/>
        <w:ind w:left="0" w:firstLine="709"/>
        <w:outlineLvl w:val="2"/>
        <w:rPr>
          <w:rFonts w:eastAsia="Calibri" w:cs="Times New Roman"/>
          <w:b/>
          <w:bCs/>
          <w:iCs/>
          <w:szCs w:val="24"/>
          <w:lang w:eastAsia="ru-RU"/>
        </w:rPr>
      </w:pPr>
      <w:bookmarkStart w:id="37" w:name="_Toc500930730"/>
      <w:bookmarkStart w:id="38" w:name="_Toc501544756"/>
      <w:r w:rsidRPr="000A44A7">
        <w:rPr>
          <w:rFonts w:eastAsia="Calibri" w:cs="Times New Roman"/>
          <w:b/>
          <w:bCs/>
          <w:iCs/>
          <w:szCs w:val="24"/>
          <w:lang w:eastAsia="ru-RU"/>
        </w:rPr>
        <w:t>Значения существующей и перспективной тепловой нагрузки потреб</w:t>
      </w:r>
      <w:r w:rsidRPr="000A44A7">
        <w:rPr>
          <w:rFonts w:eastAsia="Calibri" w:cs="Times New Roman"/>
          <w:b/>
          <w:bCs/>
          <w:iCs/>
          <w:szCs w:val="24"/>
          <w:lang w:eastAsia="ru-RU"/>
        </w:rPr>
        <w:t>и</w:t>
      </w:r>
      <w:r w:rsidRPr="000A44A7">
        <w:rPr>
          <w:rFonts w:eastAsia="Calibri" w:cs="Times New Roman"/>
          <w:b/>
          <w:bCs/>
          <w:iCs/>
          <w:szCs w:val="24"/>
          <w:lang w:eastAsia="ru-RU"/>
        </w:rPr>
        <w:t>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w:t>
      </w:r>
      <w:r w:rsidRPr="000A44A7">
        <w:rPr>
          <w:rFonts w:eastAsia="Calibri" w:cs="Times New Roman"/>
          <w:b/>
          <w:bCs/>
          <w:iCs/>
          <w:szCs w:val="24"/>
          <w:lang w:eastAsia="ru-RU"/>
        </w:rPr>
        <w:t>т</w:t>
      </w:r>
      <w:r w:rsidRPr="000A44A7">
        <w:rPr>
          <w:rFonts w:eastAsia="Calibri" w:cs="Times New Roman"/>
          <w:b/>
          <w:bCs/>
          <w:iCs/>
          <w:szCs w:val="24"/>
          <w:lang w:eastAsia="ru-RU"/>
        </w:rPr>
        <w:t>ствии с которыми цена определяется по соглашению сторон, и по долгосрочным д</w:t>
      </w:r>
      <w:r w:rsidRPr="000A44A7">
        <w:rPr>
          <w:rFonts w:eastAsia="Calibri" w:cs="Times New Roman"/>
          <w:b/>
          <w:bCs/>
          <w:iCs/>
          <w:szCs w:val="24"/>
          <w:lang w:eastAsia="ru-RU"/>
        </w:rPr>
        <w:t>о</w:t>
      </w:r>
      <w:r w:rsidRPr="000A44A7">
        <w:rPr>
          <w:rFonts w:eastAsia="Calibri" w:cs="Times New Roman"/>
          <w:b/>
          <w:bCs/>
          <w:iCs/>
          <w:szCs w:val="24"/>
          <w:lang w:eastAsia="ru-RU"/>
        </w:rPr>
        <w:t>говорам, в отношении которых установлен долгосрочный тариф</w:t>
      </w:r>
      <w:bookmarkEnd w:id="37"/>
      <w:bookmarkEnd w:id="38"/>
    </w:p>
    <w:p w:rsidR="00780D86" w:rsidRPr="00780D86" w:rsidRDefault="00780D86" w:rsidP="00E25C85">
      <w:pPr>
        <w:autoSpaceDE w:val="0"/>
        <w:autoSpaceDN w:val="0"/>
        <w:adjustRightInd w:val="0"/>
        <w:ind w:firstLine="567"/>
        <w:rPr>
          <w:rFonts w:eastAsia="Times New Roman" w:cs="Times New Roman"/>
          <w:szCs w:val="24"/>
          <w:lang w:eastAsia="ru-RU"/>
        </w:rPr>
      </w:pPr>
      <w:r w:rsidRPr="000A44A7">
        <w:rPr>
          <w:rFonts w:eastAsia="Times New Roman" w:cs="Times New Roman"/>
          <w:szCs w:val="24"/>
          <w:lang w:eastAsia="ru-RU"/>
        </w:rPr>
        <w:t xml:space="preserve">Значения существующей и перспективной тепловой нагрузки потребителей </w:t>
      </w:r>
      <w:r w:rsidRPr="00780D86">
        <w:rPr>
          <w:rFonts w:eastAsia="Times New Roman" w:cs="Times New Roman"/>
          <w:szCs w:val="24"/>
          <w:lang w:eastAsia="ru-RU"/>
        </w:rPr>
        <w:t>пре</w:t>
      </w:r>
      <w:r w:rsidRPr="00780D86">
        <w:rPr>
          <w:rFonts w:eastAsia="Times New Roman" w:cs="Times New Roman"/>
          <w:szCs w:val="24"/>
          <w:lang w:eastAsia="ru-RU"/>
        </w:rPr>
        <w:t>д</w:t>
      </w:r>
      <w:r w:rsidRPr="00780D86">
        <w:rPr>
          <w:rFonts w:eastAsia="Times New Roman" w:cs="Times New Roman"/>
          <w:szCs w:val="24"/>
          <w:lang w:eastAsia="ru-RU"/>
        </w:rPr>
        <w:t xml:space="preserve">ставлены в </w:t>
      </w:r>
      <w:r w:rsidR="000A44A7">
        <w:rPr>
          <w:rFonts w:eastAsia="Times New Roman" w:cs="Times New Roman"/>
          <w:szCs w:val="24"/>
          <w:lang w:eastAsia="ru-RU"/>
        </w:rPr>
        <w:t xml:space="preserve">п </w:t>
      </w:r>
      <w:r w:rsidRPr="00780D86">
        <w:rPr>
          <w:rFonts w:eastAsia="Times New Roman" w:cs="Times New Roman"/>
          <w:szCs w:val="24"/>
          <w:lang w:eastAsia="ru-RU"/>
        </w:rPr>
        <w:t>2</w:t>
      </w:r>
      <w:r w:rsidR="000A44A7">
        <w:rPr>
          <w:rFonts w:eastAsia="Times New Roman" w:cs="Times New Roman"/>
          <w:szCs w:val="24"/>
          <w:lang w:eastAsia="ru-RU"/>
        </w:rPr>
        <w:t>.4</w:t>
      </w:r>
      <w:r w:rsidRPr="00780D86">
        <w:rPr>
          <w:rFonts w:eastAsia="Times New Roman" w:cs="Times New Roman"/>
          <w:szCs w:val="24"/>
          <w:lang w:eastAsia="ru-RU"/>
        </w:rPr>
        <w:t>.</w:t>
      </w:r>
    </w:p>
    <w:p w:rsidR="00780D86" w:rsidRPr="00780D86" w:rsidRDefault="00780D86" w:rsidP="00E25C85">
      <w:pPr>
        <w:widowControl w:val="0"/>
        <w:tabs>
          <w:tab w:val="left" w:pos="0"/>
        </w:tabs>
        <w:adjustRightInd w:val="0"/>
        <w:ind w:firstLine="567"/>
        <w:textAlignment w:val="baseline"/>
        <w:rPr>
          <w:rFonts w:eastAsia="Microsoft YaHei" w:cs="Times New Roman"/>
          <w:szCs w:val="24"/>
        </w:rPr>
      </w:pPr>
      <w:r w:rsidRPr="00780D86">
        <w:rPr>
          <w:rFonts w:eastAsia="Microsoft YaHei" w:cs="Times New Roman"/>
          <w:szCs w:val="24"/>
        </w:rPr>
        <w:t xml:space="preserve">Согласно данным </w:t>
      </w:r>
      <w:r w:rsidRPr="00780D86">
        <w:rPr>
          <w:rFonts w:cs="Times New Roman"/>
          <w:szCs w:val="24"/>
        </w:rPr>
        <w:t>Управления по государственному регулированию тарифов Ханты-Мансийского автономного округа - Югры</w:t>
      </w:r>
      <w:r w:rsidRPr="00780D86">
        <w:rPr>
          <w:rFonts w:eastAsia="Microsoft YaHei" w:cs="Times New Roman"/>
          <w:szCs w:val="24"/>
        </w:rPr>
        <w:t xml:space="preserve">, </w:t>
      </w:r>
      <w:r w:rsidRPr="00780D86">
        <w:rPr>
          <w:rFonts w:cs="Times New Roman"/>
          <w:szCs w:val="24"/>
        </w:rPr>
        <w:t>Управления жилищно-коммунального хозяйс</w:t>
      </w:r>
      <w:r w:rsidRPr="00780D86">
        <w:rPr>
          <w:rFonts w:cs="Times New Roman"/>
          <w:szCs w:val="24"/>
        </w:rPr>
        <w:t>т</w:t>
      </w:r>
      <w:r w:rsidRPr="00780D86">
        <w:rPr>
          <w:rFonts w:cs="Times New Roman"/>
          <w:szCs w:val="24"/>
        </w:rPr>
        <w:t>ва администрации Нижневартовского района</w:t>
      </w:r>
      <w:r w:rsidRPr="00780D86">
        <w:rPr>
          <w:rFonts w:eastAsia="Microsoft YaHei" w:cs="Times New Roman"/>
          <w:szCs w:val="24"/>
        </w:rPr>
        <w:t>, организаций теплосетевого комплекса,  на момент разработки схемы теплоснабжения отсутствуют потребители с которыми закл</w:t>
      </w:r>
      <w:r w:rsidRPr="00780D86">
        <w:rPr>
          <w:rFonts w:eastAsia="Microsoft YaHei" w:cs="Times New Roman"/>
          <w:szCs w:val="24"/>
        </w:rPr>
        <w:t>ю</w:t>
      </w:r>
      <w:r w:rsidRPr="00780D86">
        <w:rPr>
          <w:rFonts w:eastAsia="Microsoft YaHei" w:cs="Times New Roman"/>
          <w:szCs w:val="24"/>
        </w:rPr>
        <w:t>чены долгосрочные договоры теплоснабжения по регулируемой цене. Сведения о пе</w:t>
      </w:r>
      <w:r w:rsidRPr="00780D86">
        <w:rPr>
          <w:rFonts w:eastAsia="Microsoft YaHei" w:cs="Times New Roman"/>
          <w:szCs w:val="24"/>
        </w:rPr>
        <w:t>р</w:t>
      </w:r>
      <w:r w:rsidRPr="00780D86">
        <w:rPr>
          <w:rFonts w:eastAsia="Microsoft YaHei" w:cs="Times New Roman"/>
          <w:szCs w:val="24"/>
        </w:rPr>
        <w:t>спективе заключения подобных договоров отсутствуют. При установлении долгосрочных договоров теплоснабжения по регулируемой цене, они будут отражены в рамках актуал</w:t>
      </w:r>
      <w:r w:rsidRPr="00780D86">
        <w:rPr>
          <w:rFonts w:eastAsia="Microsoft YaHei" w:cs="Times New Roman"/>
          <w:szCs w:val="24"/>
        </w:rPr>
        <w:t>и</w:t>
      </w:r>
      <w:r w:rsidRPr="00780D86">
        <w:rPr>
          <w:rFonts w:eastAsia="Microsoft YaHei" w:cs="Times New Roman"/>
          <w:szCs w:val="24"/>
        </w:rPr>
        <w:t>зации схемы теплоснабжения.</w:t>
      </w:r>
    </w:p>
    <w:p w:rsidR="00780D86" w:rsidRDefault="00780D86" w:rsidP="00E1399A">
      <w:pPr>
        <w:autoSpaceDE w:val="0"/>
        <w:autoSpaceDN w:val="0"/>
        <w:adjustRightInd w:val="0"/>
        <w:spacing w:before="120"/>
        <w:rPr>
          <w:rFonts w:eastAsia="Times New Roman" w:cs="Times New Roman"/>
          <w:szCs w:val="24"/>
          <w:lang w:eastAsia="ru-RU"/>
        </w:rPr>
      </w:pPr>
    </w:p>
    <w:p w:rsidR="00780D86" w:rsidRPr="00E1399A" w:rsidRDefault="00780D86" w:rsidP="00E1399A">
      <w:pPr>
        <w:autoSpaceDE w:val="0"/>
        <w:autoSpaceDN w:val="0"/>
        <w:adjustRightInd w:val="0"/>
        <w:spacing w:before="120"/>
        <w:rPr>
          <w:rFonts w:eastAsia="Times New Roman" w:cs="Times New Roman"/>
          <w:szCs w:val="24"/>
          <w:lang w:eastAsia="ru-RU"/>
        </w:rPr>
        <w:sectPr w:rsidR="00780D86" w:rsidRPr="00E1399A" w:rsidSect="00681F54">
          <w:pgSz w:w="11907" w:h="16840" w:code="9"/>
          <w:pgMar w:top="1134" w:right="850" w:bottom="1134" w:left="1701" w:header="856" w:footer="833" w:gutter="0"/>
          <w:paperSrc w:other="1"/>
          <w:cols w:space="708"/>
          <w:docGrid w:linePitch="326"/>
        </w:sectPr>
      </w:pPr>
    </w:p>
    <w:p w:rsidR="003F5F75" w:rsidRPr="00E1399A" w:rsidRDefault="003F5F75" w:rsidP="00E1399A">
      <w:pPr>
        <w:pStyle w:val="11"/>
        <w:pageBreakBefore/>
        <w:spacing w:line="240" w:lineRule="auto"/>
        <w:jc w:val="both"/>
        <w:rPr>
          <w:sz w:val="27"/>
          <w:szCs w:val="27"/>
        </w:rPr>
      </w:pPr>
      <w:bookmarkStart w:id="39" w:name="_Toc501544757"/>
      <w:r w:rsidRPr="00E1399A">
        <w:rPr>
          <w:sz w:val="27"/>
          <w:szCs w:val="27"/>
        </w:rPr>
        <w:lastRenderedPageBreak/>
        <w:t>Раздел 3. Перспективные балансы теплоносителя</w:t>
      </w:r>
      <w:bookmarkEnd w:id="39"/>
    </w:p>
    <w:p w:rsidR="00D64779" w:rsidRPr="00E25C85" w:rsidRDefault="00D64779" w:rsidP="001B62EB">
      <w:pPr>
        <w:pStyle w:val="15"/>
        <w:numPr>
          <w:ilvl w:val="0"/>
          <w:numId w:val="2"/>
        </w:numPr>
        <w:tabs>
          <w:tab w:val="left" w:pos="993"/>
        </w:tabs>
        <w:spacing w:before="120" w:after="120" w:line="240" w:lineRule="auto"/>
        <w:ind w:left="0" w:firstLine="567"/>
        <w:rPr>
          <w:sz w:val="27"/>
          <w:szCs w:val="27"/>
        </w:rPr>
      </w:pPr>
      <w:bookmarkStart w:id="40" w:name="_Toc501544758"/>
      <w:r w:rsidRPr="00E25C85">
        <w:rPr>
          <w:sz w:val="27"/>
          <w:szCs w:val="27"/>
        </w:rPr>
        <w:t>Перспективные балансы производительности ВПУ и максимал</w:t>
      </w:r>
      <w:r w:rsidRPr="00E25C85">
        <w:rPr>
          <w:sz w:val="27"/>
          <w:szCs w:val="27"/>
        </w:rPr>
        <w:t>ь</w:t>
      </w:r>
      <w:r w:rsidRPr="00E25C85">
        <w:rPr>
          <w:sz w:val="27"/>
          <w:szCs w:val="27"/>
        </w:rPr>
        <w:t>ного потребления теплоносителя теплопотребляющими установками п</w:t>
      </w:r>
      <w:r w:rsidRPr="00E25C85">
        <w:rPr>
          <w:sz w:val="27"/>
          <w:szCs w:val="27"/>
        </w:rPr>
        <w:t>о</w:t>
      </w:r>
      <w:r w:rsidRPr="00E25C85">
        <w:rPr>
          <w:sz w:val="27"/>
          <w:szCs w:val="27"/>
        </w:rPr>
        <w:t>требителей</w:t>
      </w:r>
      <w:bookmarkEnd w:id="40"/>
    </w:p>
    <w:p w:rsidR="00D61E25" w:rsidRPr="002D2C32" w:rsidRDefault="00D61E25" w:rsidP="00E25C85">
      <w:pPr>
        <w:pStyle w:val="a9"/>
        <w:spacing w:line="276" w:lineRule="auto"/>
        <w:ind w:firstLine="709"/>
        <w:jc w:val="both"/>
        <w:rPr>
          <w:sz w:val="24"/>
          <w:szCs w:val="24"/>
        </w:rPr>
      </w:pPr>
      <w:r w:rsidRPr="002D2C32">
        <w:rPr>
          <w:sz w:val="24"/>
          <w:szCs w:val="24"/>
        </w:rPr>
        <w:t xml:space="preserve">Согласно ФЗ-261 </w:t>
      </w:r>
      <w:r w:rsidR="00E1399A">
        <w:rPr>
          <w:sz w:val="24"/>
          <w:szCs w:val="24"/>
        </w:rPr>
        <w:t>«</w:t>
      </w:r>
      <w:r w:rsidRPr="002D2C32">
        <w:rPr>
          <w:sz w:val="24"/>
          <w:szCs w:val="24"/>
        </w:rPr>
        <w:t>Об энергосбережении и энергоэффективности</w:t>
      </w:r>
      <w:r w:rsidR="00E1399A">
        <w:rPr>
          <w:sz w:val="24"/>
          <w:szCs w:val="24"/>
        </w:rPr>
        <w:t>»</w:t>
      </w:r>
      <w:r w:rsidRPr="002D2C32">
        <w:rPr>
          <w:sz w:val="24"/>
          <w:szCs w:val="24"/>
        </w:rPr>
        <w:t xml:space="preserve"> потери тепловой энергии при ее передаче должны сократиться на 15%. </w:t>
      </w:r>
    </w:p>
    <w:p w:rsidR="00D61E25" w:rsidRDefault="00D61E25" w:rsidP="00E25C85">
      <w:pPr>
        <w:pStyle w:val="a9"/>
        <w:spacing w:line="276" w:lineRule="auto"/>
        <w:ind w:firstLine="709"/>
        <w:jc w:val="both"/>
        <w:rPr>
          <w:sz w:val="24"/>
          <w:szCs w:val="24"/>
        </w:rPr>
      </w:pPr>
      <w:r w:rsidRPr="002D2C32">
        <w:rPr>
          <w:sz w:val="24"/>
          <w:szCs w:val="24"/>
        </w:rPr>
        <w:t xml:space="preserve">Перспективный расход теплоносителя при реализации предложенных мероприятий (реконструкция оборудования котельных и замена ветхих сетей) представлен в таблице </w:t>
      </w:r>
      <w:r w:rsidR="00E25C85">
        <w:rPr>
          <w:sz w:val="24"/>
          <w:szCs w:val="24"/>
        </w:rPr>
        <w:t>ниже</w:t>
      </w:r>
      <w:r w:rsidRPr="002D2C32">
        <w:rPr>
          <w:sz w:val="24"/>
          <w:szCs w:val="24"/>
        </w:rPr>
        <w:t>.</w:t>
      </w:r>
    </w:p>
    <w:p w:rsidR="00E25C85" w:rsidRPr="002D2C32" w:rsidRDefault="00E25C85" w:rsidP="00E25C85">
      <w:pPr>
        <w:spacing w:before="120" w:after="120" w:line="240" w:lineRule="auto"/>
        <w:rPr>
          <w:szCs w:val="24"/>
        </w:rPr>
      </w:pPr>
      <w:r w:rsidRPr="00780D86">
        <w:rPr>
          <w:rFonts w:eastAsia="Times New Roman" w:cs="Times New Roman"/>
          <w:bCs/>
          <w:szCs w:val="24"/>
        </w:rPr>
        <w:t xml:space="preserve">Таблица </w:t>
      </w:r>
      <w:r w:rsidR="006573C4" w:rsidRPr="00780D86">
        <w:rPr>
          <w:rFonts w:eastAsia="Times New Roman" w:cs="Times New Roman"/>
          <w:bCs/>
          <w:szCs w:val="24"/>
        </w:rPr>
        <w:fldChar w:fldCharType="begin"/>
      </w:r>
      <w:r w:rsidRPr="00780D86">
        <w:rPr>
          <w:rFonts w:eastAsia="Times New Roman" w:cs="Times New Roman"/>
          <w:bCs/>
          <w:szCs w:val="24"/>
        </w:rPr>
        <w:instrText xml:space="preserve"> SEQ Таблица \* ARABIC </w:instrText>
      </w:r>
      <w:r w:rsidR="006573C4" w:rsidRPr="00780D86">
        <w:rPr>
          <w:rFonts w:eastAsia="Times New Roman" w:cs="Times New Roman"/>
          <w:bCs/>
          <w:szCs w:val="24"/>
        </w:rPr>
        <w:fldChar w:fldCharType="separate"/>
      </w:r>
      <w:r w:rsidR="00E85CD6">
        <w:rPr>
          <w:rFonts w:eastAsia="Times New Roman" w:cs="Times New Roman"/>
          <w:bCs/>
          <w:noProof/>
          <w:szCs w:val="24"/>
        </w:rPr>
        <w:t>16</w:t>
      </w:r>
      <w:r w:rsidR="006573C4" w:rsidRPr="00780D86">
        <w:rPr>
          <w:rFonts w:eastAsia="Times New Roman" w:cs="Times New Roman"/>
          <w:bCs/>
          <w:szCs w:val="24"/>
        </w:rPr>
        <w:fldChar w:fldCharType="end"/>
      </w:r>
      <w:r w:rsidRPr="00780D86">
        <w:rPr>
          <w:rFonts w:eastAsia="Times New Roman" w:cs="Times New Roman"/>
          <w:bCs/>
          <w:szCs w:val="24"/>
        </w:rPr>
        <w:t xml:space="preserve"> - </w:t>
      </w:r>
      <w:r w:rsidRPr="002D2C32">
        <w:rPr>
          <w:szCs w:val="24"/>
        </w:rPr>
        <w:t>Расход воды на ВПУ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28" w:type="dxa"/>
          <w:left w:w="57" w:type="dxa"/>
          <w:bottom w:w="28" w:type="dxa"/>
          <w:right w:w="57" w:type="dxa"/>
        </w:tblCellMar>
        <w:tblLook w:val="04A0"/>
      </w:tblPr>
      <w:tblGrid>
        <w:gridCol w:w="5029"/>
        <w:gridCol w:w="4441"/>
      </w:tblGrid>
      <w:tr w:rsidR="00D61E25" w:rsidRPr="002D2C32" w:rsidTr="00E1399A">
        <w:trPr>
          <w:trHeight w:val="20"/>
          <w:tblHeader/>
        </w:trPr>
        <w:tc>
          <w:tcPr>
            <w:tcW w:w="2655" w:type="pct"/>
            <w:tcBorders>
              <w:bottom w:val="single" w:sz="6" w:space="0" w:color="000000"/>
            </w:tcBorders>
            <w:shd w:val="clear" w:color="auto" w:fill="FFFFFF" w:themeFill="background1"/>
            <w:vAlign w:val="center"/>
          </w:tcPr>
          <w:p w:rsidR="00D61E25" w:rsidRPr="002D2C32" w:rsidRDefault="00D61E25" w:rsidP="00E1399A">
            <w:pPr>
              <w:spacing w:line="240" w:lineRule="auto"/>
              <w:ind w:firstLine="0"/>
              <w:jc w:val="center"/>
              <w:rPr>
                <w:szCs w:val="24"/>
              </w:rPr>
            </w:pPr>
            <w:r w:rsidRPr="002D2C32">
              <w:rPr>
                <w:color w:val="000000"/>
                <w:szCs w:val="24"/>
              </w:rPr>
              <w:t>Населенный пункт</w:t>
            </w:r>
          </w:p>
        </w:tc>
        <w:tc>
          <w:tcPr>
            <w:tcW w:w="2345" w:type="pct"/>
            <w:tcBorders>
              <w:bottom w:val="single" w:sz="6" w:space="0" w:color="000000"/>
            </w:tcBorders>
            <w:shd w:val="clear" w:color="auto" w:fill="FFFFFF" w:themeFill="background1"/>
            <w:vAlign w:val="center"/>
          </w:tcPr>
          <w:p w:rsidR="00D61E25" w:rsidRPr="002D2C32" w:rsidRDefault="00D61E25" w:rsidP="00E1399A">
            <w:pPr>
              <w:spacing w:line="240" w:lineRule="auto"/>
              <w:ind w:hanging="27"/>
              <w:jc w:val="center"/>
              <w:rPr>
                <w:szCs w:val="24"/>
              </w:rPr>
            </w:pPr>
            <w:r w:rsidRPr="002D2C32">
              <w:rPr>
                <w:color w:val="000000"/>
                <w:szCs w:val="24"/>
              </w:rPr>
              <w:t>Расход воды, м</w:t>
            </w:r>
            <w:r w:rsidRPr="002D2C32">
              <w:rPr>
                <w:color w:val="000000"/>
                <w:szCs w:val="24"/>
                <w:vertAlign w:val="superscript"/>
              </w:rPr>
              <w:t>3</w:t>
            </w:r>
            <w:r w:rsidRPr="002D2C32">
              <w:rPr>
                <w:color w:val="000000"/>
                <w:szCs w:val="24"/>
              </w:rPr>
              <w:t xml:space="preserve"> в год</w:t>
            </w:r>
          </w:p>
        </w:tc>
      </w:tr>
      <w:tr w:rsidR="00D61E25" w:rsidRPr="002D2C32" w:rsidTr="00E1399A">
        <w:trPr>
          <w:trHeight w:val="20"/>
        </w:trPr>
        <w:tc>
          <w:tcPr>
            <w:tcW w:w="2655" w:type="pct"/>
            <w:shd w:val="clear" w:color="auto" w:fill="FFFFFF" w:themeFill="background1"/>
            <w:vAlign w:val="center"/>
          </w:tcPr>
          <w:p w:rsidR="00D61E25" w:rsidRPr="002D2C32" w:rsidRDefault="00D61E25" w:rsidP="00E1399A">
            <w:pPr>
              <w:spacing w:line="240" w:lineRule="auto"/>
              <w:ind w:firstLine="0"/>
              <w:jc w:val="center"/>
              <w:rPr>
                <w:color w:val="000000"/>
                <w:szCs w:val="24"/>
              </w:rPr>
            </w:pPr>
            <w:r w:rsidRPr="002D2C32">
              <w:rPr>
                <w:color w:val="000000"/>
                <w:szCs w:val="24"/>
              </w:rPr>
              <w:t>с. Охтеурье</w:t>
            </w:r>
          </w:p>
        </w:tc>
        <w:tc>
          <w:tcPr>
            <w:tcW w:w="2345" w:type="pct"/>
            <w:tcBorders>
              <w:top w:val="single" w:sz="4" w:space="0" w:color="auto"/>
              <w:left w:val="nil"/>
              <w:bottom w:val="single" w:sz="4" w:space="0" w:color="auto"/>
              <w:right w:val="single" w:sz="4" w:space="0" w:color="auto"/>
            </w:tcBorders>
            <w:shd w:val="clear" w:color="auto" w:fill="FFFFFF" w:themeFill="background1"/>
            <w:vAlign w:val="center"/>
          </w:tcPr>
          <w:p w:rsidR="00D61E25" w:rsidRPr="002D2C32" w:rsidRDefault="00D61E25" w:rsidP="00E1399A">
            <w:pPr>
              <w:spacing w:line="240" w:lineRule="auto"/>
              <w:ind w:hanging="27"/>
              <w:jc w:val="center"/>
              <w:rPr>
                <w:color w:val="000000"/>
                <w:szCs w:val="24"/>
              </w:rPr>
            </w:pPr>
            <w:r w:rsidRPr="002D2C32">
              <w:rPr>
                <w:color w:val="000000"/>
                <w:szCs w:val="24"/>
              </w:rPr>
              <w:t>1881,55</w:t>
            </w:r>
          </w:p>
        </w:tc>
      </w:tr>
      <w:tr w:rsidR="00D16EE5" w:rsidRPr="002D2C32" w:rsidTr="00E1399A">
        <w:trPr>
          <w:trHeight w:val="20"/>
        </w:trPr>
        <w:tc>
          <w:tcPr>
            <w:tcW w:w="2655" w:type="pct"/>
            <w:shd w:val="clear" w:color="auto" w:fill="FFFFFF" w:themeFill="background1"/>
            <w:vAlign w:val="center"/>
          </w:tcPr>
          <w:p w:rsidR="00D16EE5" w:rsidRPr="00D16EE5" w:rsidRDefault="00D16EE5" w:rsidP="00E1399A">
            <w:pPr>
              <w:spacing w:line="240" w:lineRule="auto"/>
              <w:ind w:firstLine="0"/>
              <w:jc w:val="center"/>
              <w:rPr>
                <w:color w:val="000000"/>
                <w:szCs w:val="24"/>
              </w:rPr>
            </w:pPr>
            <w:r w:rsidRPr="00D16EE5">
              <w:rPr>
                <w:color w:val="000000"/>
                <w:szCs w:val="24"/>
              </w:rPr>
              <w:t>п. Ваховск</w:t>
            </w:r>
          </w:p>
        </w:tc>
        <w:tc>
          <w:tcPr>
            <w:tcW w:w="2345" w:type="pct"/>
            <w:tcBorders>
              <w:top w:val="single" w:sz="4" w:space="0" w:color="auto"/>
              <w:left w:val="nil"/>
              <w:bottom w:val="single" w:sz="4" w:space="0" w:color="auto"/>
              <w:right w:val="single" w:sz="4" w:space="0" w:color="auto"/>
            </w:tcBorders>
            <w:shd w:val="clear" w:color="auto" w:fill="FFFFFF" w:themeFill="background1"/>
            <w:vAlign w:val="center"/>
          </w:tcPr>
          <w:p w:rsidR="00D16EE5" w:rsidRPr="00D16EE5" w:rsidRDefault="00D16EE5" w:rsidP="00E1399A">
            <w:pPr>
              <w:spacing w:line="240" w:lineRule="auto"/>
              <w:ind w:hanging="27"/>
              <w:jc w:val="center"/>
              <w:rPr>
                <w:color w:val="000000"/>
                <w:szCs w:val="24"/>
              </w:rPr>
            </w:pPr>
            <w:r w:rsidRPr="00D16EE5">
              <w:rPr>
                <w:color w:val="000000"/>
                <w:szCs w:val="24"/>
              </w:rPr>
              <w:t>4665,24</w:t>
            </w:r>
          </w:p>
        </w:tc>
      </w:tr>
    </w:tbl>
    <w:p w:rsidR="00D64779" w:rsidRPr="00E25C85" w:rsidRDefault="00D64779" w:rsidP="001B62EB">
      <w:pPr>
        <w:pStyle w:val="15"/>
        <w:numPr>
          <w:ilvl w:val="0"/>
          <w:numId w:val="2"/>
        </w:numPr>
        <w:tabs>
          <w:tab w:val="left" w:pos="993"/>
        </w:tabs>
        <w:spacing w:before="240" w:after="120" w:line="240" w:lineRule="auto"/>
        <w:ind w:left="0" w:firstLine="567"/>
        <w:rPr>
          <w:sz w:val="27"/>
          <w:szCs w:val="27"/>
        </w:rPr>
      </w:pPr>
      <w:bookmarkStart w:id="41" w:name="_Toc501544759"/>
      <w:r w:rsidRPr="00E25C85">
        <w:rPr>
          <w:sz w:val="27"/>
          <w:szCs w:val="27"/>
        </w:rPr>
        <w:t>Перспективные балансы производительности ВПУ источников т</w:t>
      </w:r>
      <w:r w:rsidRPr="00E25C85">
        <w:rPr>
          <w:sz w:val="27"/>
          <w:szCs w:val="27"/>
        </w:rPr>
        <w:t>е</w:t>
      </w:r>
      <w:r w:rsidRPr="00E25C85">
        <w:rPr>
          <w:sz w:val="27"/>
          <w:szCs w:val="27"/>
        </w:rPr>
        <w:t>пловой энергии для компенсации потерь теплоносителя в аварийных р</w:t>
      </w:r>
      <w:r w:rsidRPr="00E25C85">
        <w:rPr>
          <w:sz w:val="27"/>
          <w:szCs w:val="27"/>
        </w:rPr>
        <w:t>е</w:t>
      </w:r>
      <w:r w:rsidRPr="00E25C85">
        <w:rPr>
          <w:sz w:val="27"/>
          <w:szCs w:val="27"/>
        </w:rPr>
        <w:t>жимах работы систем теплоснабжения</w:t>
      </w:r>
      <w:bookmarkEnd w:id="41"/>
    </w:p>
    <w:p w:rsidR="000D7558" w:rsidRPr="002D2C32" w:rsidRDefault="000D7558" w:rsidP="00E25C85">
      <w:pPr>
        <w:rPr>
          <w:szCs w:val="26"/>
        </w:rPr>
      </w:pPr>
      <w:r w:rsidRPr="002D2C32">
        <w:rPr>
          <w:szCs w:val="26"/>
        </w:rPr>
        <w:t>В перспективе потери теплоносителя могут увеличиться при возникновении ав</w:t>
      </w:r>
      <w:r w:rsidRPr="002D2C32">
        <w:rPr>
          <w:szCs w:val="26"/>
        </w:rPr>
        <w:t>а</w:t>
      </w:r>
      <w:r w:rsidRPr="002D2C32">
        <w:rPr>
          <w:szCs w:val="26"/>
        </w:rPr>
        <w:t>рийных ситуаций на тепловых сетях или на котельных. Также увеличение потерь сетевой воды могут быть связаны с незаконным сливом теплоносителя из батарей потребителей.</w:t>
      </w:r>
    </w:p>
    <w:p w:rsidR="000D7558" w:rsidRPr="002D2C32" w:rsidRDefault="000D7558" w:rsidP="00E25C85">
      <w:pPr>
        <w:autoSpaceDE w:val="0"/>
        <w:autoSpaceDN w:val="0"/>
        <w:adjustRightInd w:val="0"/>
        <w:rPr>
          <w:color w:val="000000"/>
          <w:szCs w:val="26"/>
        </w:rPr>
      </w:pPr>
      <w:r w:rsidRPr="002D2C32">
        <w:rPr>
          <w:color w:val="000000"/>
          <w:szCs w:val="26"/>
        </w:rPr>
        <w:t>При возникновении аварийной ситуации на любом участке магистрального труб</w:t>
      </w:r>
      <w:r w:rsidRPr="002D2C32">
        <w:rPr>
          <w:color w:val="000000"/>
          <w:szCs w:val="26"/>
        </w:rPr>
        <w:t>о</w:t>
      </w:r>
      <w:r w:rsidRPr="002D2C32">
        <w:rPr>
          <w:color w:val="000000"/>
          <w:szCs w:val="26"/>
        </w:rPr>
        <w:t>провода возможно организовать обеспечение подпитки тепловой сети путем использов</w:t>
      </w:r>
      <w:r w:rsidRPr="002D2C32">
        <w:rPr>
          <w:color w:val="000000"/>
          <w:szCs w:val="26"/>
        </w:rPr>
        <w:t>а</w:t>
      </w:r>
      <w:r w:rsidRPr="002D2C32">
        <w:rPr>
          <w:color w:val="000000"/>
          <w:szCs w:val="26"/>
        </w:rPr>
        <w:t>ния связи между трубопроводами или за счет использования существующих баков акк</w:t>
      </w:r>
      <w:r w:rsidRPr="002D2C32">
        <w:rPr>
          <w:color w:val="000000"/>
          <w:szCs w:val="26"/>
        </w:rPr>
        <w:t>у</w:t>
      </w:r>
      <w:r w:rsidRPr="002D2C32">
        <w:rPr>
          <w:color w:val="000000"/>
          <w:szCs w:val="26"/>
        </w:rPr>
        <w:t xml:space="preserve">муляторов. </w:t>
      </w:r>
    </w:p>
    <w:p w:rsidR="000D7558" w:rsidRPr="002D2C32" w:rsidRDefault="000D7558" w:rsidP="00E25C85">
      <w:pPr>
        <w:rPr>
          <w:color w:val="000000"/>
          <w:szCs w:val="26"/>
        </w:rPr>
      </w:pPr>
      <w:r w:rsidRPr="002D2C32">
        <w:rPr>
          <w:color w:val="000000"/>
          <w:szCs w:val="26"/>
        </w:rPr>
        <w:t>Аварийная подпитка так же может обеспечиваться из систем хозяйственно-питьевого водоснабжения для открытых систем (п.6.17. СНиП 41-02-2003 «Тепловые с</w:t>
      </w:r>
      <w:r w:rsidRPr="002D2C32">
        <w:rPr>
          <w:color w:val="000000"/>
          <w:szCs w:val="26"/>
        </w:rPr>
        <w:t>е</w:t>
      </w:r>
      <w:r w:rsidRPr="002D2C32">
        <w:rPr>
          <w:color w:val="000000"/>
          <w:szCs w:val="26"/>
        </w:rPr>
        <w:t>ти»).</w:t>
      </w:r>
    </w:p>
    <w:p w:rsidR="003F5F75" w:rsidRPr="00E1399A" w:rsidRDefault="003F5F75" w:rsidP="00B35CAD">
      <w:pPr>
        <w:pStyle w:val="11"/>
        <w:pageBreakBefore/>
        <w:spacing w:line="240" w:lineRule="auto"/>
        <w:jc w:val="both"/>
        <w:rPr>
          <w:sz w:val="27"/>
          <w:szCs w:val="27"/>
        </w:rPr>
      </w:pPr>
      <w:bookmarkStart w:id="42" w:name="_Toc501544760"/>
      <w:r w:rsidRPr="00E1399A">
        <w:rPr>
          <w:sz w:val="27"/>
          <w:szCs w:val="27"/>
        </w:rPr>
        <w:lastRenderedPageBreak/>
        <w:t>Раздел 4. Предложения по строительству, реконструкции и техническому перевооружению источников тепловой энергии</w:t>
      </w:r>
      <w:bookmarkEnd w:id="42"/>
    </w:p>
    <w:p w:rsidR="00D64779" w:rsidRPr="00E25C85" w:rsidRDefault="00D64779" w:rsidP="001B62EB">
      <w:pPr>
        <w:pStyle w:val="15"/>
        <w:numPr>
          <w:ilvl w:val="0"/>
          <w:numId w:val="3"/>
        </w:numPr>
        <w:tabs>
          <w:tab w:val="left" w:pos="993"/>
        </w:tabs>
        <w:spacing w:before="120" w:after="120" w:line="240" w:lineRule="auto"/>
        <w:ind w:left="0" w:firstLine="567"/>
        <w:rPr>
          <w:sz w:val="27"/>
          <w:szCs w:val="27"/>
        </w:rPr>
      </w:pPr>
      <w:bookmarkStart w:id="43" w:name="_Toc501544761"/>
      <w:r w:rsidRPr="00E25C85">
        <w:rPr>
          <w:sz w:val="27"/>
          <w:szCs w:val="27"/>
        </w:rPr>
        <w:t xml:space="preserve">Предложения </w:t>
      </w:r>
      <w:r w:rsidR="00E25C85" w:rsidRPr="00E25C85">
        <w:rPr>
          <w:sz w:val="27"/>
          <w:szCs w:val="27"/>
        </w:rPr>
        <w:t>по строительству источников тепловой энергии, обеспечивающих перспективную тепловую нагрузку на осваиваемых те</w:t>
      </w:r>
      <w:r w:rsidR="00E25C85" w:rsidRPr="00E25C85">
        <w:rPr>
          <w:sz w:val="27"/>
          <w:szCs w:val="27"/>
        </w:rPr>
        <w:t>р</w:t>
      </w:r>
      <w:r w:rsidR="00E25C85" w:rsidRPr="00E25C85">
        <w:rPr>
          <w:sz w:val="27"/>
          <w:szCs w:val="27"/>
        </w:rPr>
        <w:t>риториях поселения, городского округа, для которых отсутствует возмо</w:t>
      </w:r>
      <w:r w:rsidR="00E25C85" w:rsidRPr="00E25C85">
        <w:rPr>
          <w:sz w:val="27"/>
          <w:szCs w:val="27"/>
        </w:rPr>
        <w:t>ж</w:t>
      </w:r>
      <w:r w:rsidR="00E25C85" w:rsidRPr="00E25C85">
        <w:rPr>
          <w:sz w:val="27"/>
          <w:szCs w:val="27"/>
        </w:rPr>
        <w:t>ность или целесообразность передачи тепловой энергии от существующих или реконструируемых источников тепловой энергии</w:t>
      </w:r>
      <w:bookmarkEnd w:id="43"/>
    </w:p>
    <w:p w:rsidR="000A44A7" w:rsidRPr="000A44A7" w:rsidRDefault="000A44A7" w:rsidP="00B35CAD">
      <w:pPr>
        <w:autoSpaceDE w:val="0"/>
        <w:autoSpaceDN w:val="0"/>
        <w:adjustRightInd w:val="0"/>
        <w:ind w:firstLineChars="272" w:firstLine="653"/>
        <w:rPr>
          <w:rFonts w:eastAsia="Times New Roman" w:cs="Times New Roman"/>
          <w:szCs w:val="24"/>
          <w:lang w:eastAsia="ru-RU"/>
        </w:rPr>
      </w:pPr>
      <w:r w:rsidRPr="000A44A7">
        <w:rPr>
          <w:rFonts w:eastAsia="Times New Roman" w:cs="Times New Roman"/>
          <w:szCs w:val="24"/>
          <w:lang w:eastAsia="ru-RU"/>
        </w:rPr>
        <w:t>Определение условий организации централизованного теплоснабжения, индивид</w:t>
      </w:r>
      <w:r w:rsidRPr="000A44A7">
        <w:rPr>
          <w:rFonts w:eastAsia="Times New Roman" w:cs="Times New Roman"/>
          <w:szCs w:val="24"/>
          <w:lang w:eastAsia="ru-RU"/>
        </w:rPr>
        <w:t>у</w:t>
      </w:r>
      <w:r w:rsidRPr="000A44A7">
        <w:rPr>
          <w:rFonts w:eastAsia="Times New Roman" w:cs="Times New Roman"/>
          <w:szCs w:val="24"/>
          <w:lang w:eastAsia="ru-RU"/>
        </w:rPr>
        <w:t>ального теплоснабжения, а также поквартирного отопления производится в соответствии с пп.108-110 раздела VI. Методических рекомендаций по разработке схем теплоснабж</w:t>
      </w:r>
      <w:r w:rsidRPr="000A44A7">
        <w:rPr>
          <w:rFonts w:eastAsia="Times New Roman" w:cs="Times New Roman"/>
          <w:szCs w:val="24"/>
          <w:lang w:eastAsia="ru-RU"/>
        </w:rPr>
        <w:t>е</w:t>
      </w:r>
      <w:r w:rsidRPr="000A44A7">
        <w:rPr>
          <w:rFonts w:eastAsia="Times New Roman" w:cs="Times New Roman"/>
          <w:szCs w:val="24"/>
          <w:lang w:eastAsia="ru-RU"/>
        </w:rPr>
        <w:t xml:space="preserve">ния. </w:t>
      </w:r>
    </w:p>
    <w:p w:rsidR="000A44A7" w:rsidRPr="000A44A7" w:rsidRDefault="000A44A7" w:rsidP="00B35CAD">
      <w:pPr>
        <w:ind w:firstLineChars="272" w:firstLine="653"/>
        <w:rPr>
          <w:rFonts w:eastAsia="Times New Roman" w:cs="Times New Roman"/>
          <w:szCs w:val="24"/>
          <w:lang w:eastAsia="ru-RU"/>
        </w:rPr>
      </w:pPr>
      <w:r w:rsidRPr="000A44A7">
        <w:rPr>
          <w:rFonts w:eastAsia="Times New Roman" w:cs="Times New Roman"/>
          <w:szCs w:val="24"/>
          <w:lang w:eastAsia="ru-RU"/>
        </w:rPr>
        <w:t>Предложения по организации индивидуального, в том числе поквартирного тепл</w:t>
      </w:r>
      <w:r w:rsidRPr="000A44A7">
        <w:rPr>
          <w:rFonts w:eastAsia="Times New Roman" w:cs="Times New Roman"/>
          <w:szCs w:val="24"/>
          <w:lang w:eastAsia="ru-RU"/>
        </w:rPr>
        <w:t>о</w:t>
      </w:r>
      <w:r w:rsidRPr="000A44A7">
        <w:rPr>
          <w:rFonts w:eastAsia="Times New Roman" w:cs="Times New Roman"/>
          <w:szCs w:val="24"/>
          <w:lang w:eastAsia="ru-RU"/>
        </w:rPr>
        <w:t>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0A44A7" w:rsidRPr="000A44A7" w:rsidRDefault="000A44A7" w:rsidP="00B35CAD">
      <w:pPr>
        <w:ind w:firstLineChars="272" w:firstLine="653"/>
        <w:rPr>
          <w:rFonts w:eastAsia="Times New Roman" w:cs="Times New Roman"/>
          <w:szCs w:val="24"/>
          <w:lang w:eastAsia="ru-RU"/>
        </w:rPr>
      </w:pPr>
      <w:r w:rsidRPr="000A44A7">
        <w:rPr>
          <w:rFonts w:eastAsia="Times New Roman" w:cs="Times New Roman"/>
          <w:szCs w:val="24"/>
          <w:lang w:eastAsia="ru-RU"/>
        </w:rPr>
        <w:t>Прирост тепловой нагрузки ожидается за счёт нового строительства и реконстру</w:t>
      </w:r>
      <w:r w:rsidRPr="000A44A7">
        <w:rPr>
          <w:rFonts w:eastAsia="Times New Roman" w:cs="Times New Roman"/>
          <w:szCs w:val="24"/>
          <w:lang w:eastAsia="ru-RU"/>
        </w:rPr>
        <w:t>к</w:t>
      </w:r>
      <w:r w:rsidRPr="000A44A7">
        <w:rPr>
          <w:rFonts w:eastAsia="Times New Roman" w:cs="Times New Roman"/>
          <w:szCs w:val="24"/>
          <w:lang w:eastAsia="ru-RU"/>
        </w:rPr>
        <w:t>ции существующей застройки. Подсчёт тепловых нагрузок на планируемые объекты пр</w:t>
      </w:r>
      <w:r w:rsidRPr="000A44A7">
        <w:rPr>
          <w:rFonts w:eastAsia="Times New Roman" w:cs="Times New Roman"/>
          <w:szCs w:val="24"/>
          <w:lang w:eastAsia="ru-RU"/>
        </w:rPr>
        <w:t>о</w:t>
      </w:r>
      <w:r w:rsidRPr="000A44A7">
        <w:rPr>
          <w:rFonts w:eastAsia="Times New Roman" w:cs="Times New Roman"/>
          <w:szCs w:val="24"/>
          <w:lang w:eastAsia="ru-RU"/>
        </w:rPr>
        <w:t>изводился по комплексному удельному расходу тепла, отнесенному к 1 кв. м общей пл</w:t>
      </w:r>
      <w:r w:rsidRPr="000A44A7">
        <w:rPr>
          <w:rFonts w:eastAsia="Times New Roman" w:cs="Times New Roman"/>
          <w:szCs w:val="24"/>
          <w:lang w:eastAsia="ru-RU"/>
        </w:rPr>
        <w:t>о</w:t>
      </w:r>
      <w:r w:rsidRPr="000A44A7">
        <w:rPr>
          <w:rFonts w:eastAsia="Times New Roman" w:cs="Times New Roman"/>
          <w:szCs w:val="24"/>
          <w:lang w:eastAsia="ru-RU"/>
        </w:rPr>
        <w:t>щади. Все расчёты произведены в соответствии с СП 50.13330.2010 «СНиП 23-02-2003 Тепловая защита зданий» и ТСН ПЗП-99 МО (ТСН 30-303-2000 МО) «Планировка и з</w:t>
      </w:r>
      <w:r w:rsidRPr="000A44A7">
        <w:rPr>
          <w:rFonts w:eastAsia="Times New Roman" w:cs="Times New Roman"/>
          <w:szCs w:val="24"/>
          <w:lang w:eastAsia="ru-RU"/>
        </w:rPr>
        <w:t>а</w:t>
      </w:r>
      <w:r w:rsidRPr="000A44A7">
        <w:rPr>
          <w:rFonts w:eastAsia="Times New Roman" w:cs="Times New Roman"/>
          <w:szCs w:val="24"/>
          <w:lang w:eastAsia="ru-RU"/>
        </w:rPr>
        <w:t>стройка городских и сельских поселений».</w:t>
      </w:r>
    </w:p>
    <w:p w:rsidR="000A44A7" w:rsidRPr="00B35CAD" w:rsidRDefault="000A44A7" w:rsidP="000A44A7">
      <w:pPr>
        <w:ind w:firstLine="680"/>
        <w:rPr>
          <w:rFonts w:eastAsia="Times New Roman" w:cs="Times New Roman"/>
          <w:szCs w:val="24"/>
          <w:lang w:eastAsia="ru-RU"/>
        </w:rPr>
      </w:pPr>
      <w:r w:rsidRPr="000A44A7">
        <w:rPr>
          <w:rFonts w:eastAsia="Times New Roman" w:cs="Times New Roman"/>
          <w:szCs w:val="24"/>
          <w:lang w:eastAsia="ru-RU"/>
        </w:rPr>
        <w:t>В газифицируемых населенных пунктах предполагается газификация существу</w:t>
      </w:r>
      <w:r w:rsidRPr="000A44A7">
        <w:rPr>
          <w:rFonts w:eastAsia="Times New Roman" w:cs="Times New Roman"/>
          <w:szCs w:val="24"/>
          <w:lang w:eastAsia="ru-RU"/>
        </w:rPr>
        <w:t>ю</w:t>
      </w:r>
      <w:r w:rsidRPr="000A44A7">
        <w:rPr>
          <w:rFonts w:eastAsia="Times New Roman" w:cs="Times New Roman"/>
          <w:szCs w:val="24"/>
          <w:lang w:eastAsia="ru-RU"/>
        </w:rPr>
        <w:t>щих промышленных предприятий и вновь создаваемых производств, перевод на газ сущ</w:t>
      </w:r>
      <w:r w:rsidRPr="000A44A7">
        <w:rPr>
          <w:rFonts w:eastAsia="Times New Roman" w:cs="Times New Roman"/>
          <w:szCs w:val="24"/>
          <w:lang w:eastAsia="ru-RU"/>
        </w:rPr>
        <w:t>е</w:t>
      </w:r>
      <w:r w:rsidRPr="000A44A7">
        <w:rPr>
          <w:rFonts w:eastAsia="Times New Roman" w:cs="Times New Roman"/>
          <w:szCs w:val="24"/>
          <w:lang w:eastAsia="ru-RU"/>
        </w:rPr>
        <w:t>ствующих отопительных котельных, работающих на твердом и жидком топливе. Перевод котельных на природный газ позволит повысить эффективность использования топлива, сократить эксплуатационные издержки, повысить культуру эксплуатации, снизить экол</w:t>
      </w:r>
      <w:r w:rsidRPr="000A44A7">
        <w:rPr>
          <w:rFonts w:eastAsia="Times New Roman" w:cs="Times New Roman"/>
          <w:szCs w:val="24"/>
          <w:lang w:eastAsia="ru-RU"/>
        </w:rPr>
        <w:t>о</w:t>
      </w:r>
      <w:r w:rsidRPr="000A44A7">
        <w:rPr>
          <w:rFonts w:eastAsia="Times New Roman" w:cs="Times New Roman"/>
          <w:szCs w:val="24"/>
          <w:lang w:eastAsia="ru-RU"/>
        </w:rPr>
        <w:t xml:space="preserve">гическую нагрузку. </w:t>
      </w:r>
    </w:p>
    <w:p w:rsidR="000A44A7" w:rsidRPr="000A44A7" w:rsidRDefault="000A44A7" w:rsidP="000A44A7">
      <w:pPr>
        <w:ind w:firstLine="680"/>
        <w:rPr>
          <w:rFonts w:eastAsia="Times New Roman" w:cs="Times New Roman"/>
          <w:szCs w:val="24"/>
          <w:lang w:eastAsia="ru-RU"/>
        </w:rPr>
      </w:pPr>
      <w:r w:rsidRPr="00B35CAD">
        <w:rPr>
          <w:rFonts w:eastAsia="Times New Roman" w:cs="Times New Roman"/>
          <w:szCs w:val="24"/>
          <w:lang w:eastAsia="ru-RU"/>
        </w:rPr>
        <w:t>В п. Аган плани</w:t>
      </w:r>
      <w:r w:rsidRPr="000A44A7">
        <w:rPr>
          <w:rFonts w:eastAsia="Times New Roman" w:cs="Times New Roman"/>
          <w:szCs w:val="24"/>
          <w:lang w:eastAsia="ru-RU"/>
        </w:rPr>
        <w:t>В п. Ваховск рассматривается два варианта развития:</w:t>
      </w:r>
    </w:p>
    <w:p w:rsidR="000A44A7" w:rsidRPr="00B35CAD" w:rsidRDefault="000A44A7" w:rsidP="000A44A7">
      <w:pPr>
        <w:ind w:firstLine="851"/>
        <w:rPr>
          <w:rFonts w:eastAsia="Times New Roman" w:cs="Times New Roman"/>
          <w:szCs w:val="24"/>
          <w:u w:val="single"/>
          <w:lang w:eastAsia="ru-RU"/>
        </w:rPr>
      </w:pPr>
      <w:r w:rsidRPr="00B35CAD">
        <w:rPr>
          <w:rFonts w:eastAsia="Times New Roman" w:cs="Times New Roman"/>
          <w:szCs w:val="24"/>
          <w:u w:val="single"/>
          <w:lang w:eastAsia="ru-RU"/>
        </w:rPr>
        <w:t>Первый вариант</w:t>
      </w:r>
    </w:p>
    <w:p w:rsidR="000A44A7" w:rsidRPr="00B35CAD" w:rsidRDefault="000A44A7" w:rsidP="00B35CAD">
      <w:pPr>
        <w:ind w:firstLine="1134"/>
        <w:rPr>
          <w:rFonts w:eastAsia="Times New Roman" w:cs="Times New Roman"/>
          <w:szCs w:val="24"/>
          <w:lang w:eastAsia="ru-RU"/>
        </w:rPr>
      </w:pPr>
      <w:r w:rsidRPr="000A44A7">
        <w:rPr>
          <w:rFonts w:eastAsia="Times New Roman" w:cs="Times New Roman"/>
          <w:szCs w:val="24"/>
          <w:lang w:eastAsia="ru-RU"/>
        </w:rPr>
        <w:t>Вывод в резерв котельной №2 с переключением нагрузок на котельн</w:t>
      </w:r>
      <w:r w:rsidR="00B35CAD">
        <w:rPr>
          <w:rFonts w:eastAsia="Times New Roman" w:cs="Times New Roman"/>
          <w:szCs w:val="24"/>
          <w:lang w:eastAsia="ru-RU"/>
        </w:rPr>
        <w:t>ую</w:t>
      </w:r>
      <w:r w:rsidRPr="000A44A7">
        <w:rPr>
          <w:rFonts w:eastAsia="Times New Roman" w:cs="Times New Roman"/>
          <w:szCs w:val="24"/>
          <w:lang w:eastAsia="ru-RU"/>
        </w:rPr>
        <w:t xml:space="preserve"> №</w:t>
      </w:r>
      <w:r w:rsidR="00B35CAD">
        <w:rPr>
          <w:rFonts w:eastAsia="Times New Roman" w:cs="Times New Roman"/>
          <w:szCs w:val="24"/>
          <w:lang w:eastAsia="ru-RU"/>
        </w:rPr>
        <w:t>3;</w:t>
      </w:r>
    </w:p>
    <w:p w:rsidR="00B35CAD" w:rsidRPr="000A44A7" w:rsidRDefault="00B35CAD" w:rsidP="00B35CAD">
      <w:pPr>
        <w:ind w:firstLine="851"/>
        <w:rPr>
          <w:rFonts w:eastAsia="Times New Roman" w:cs="Times New Roman"/>
          <w:szCs w:val="24"/>
          <w:u w:val="single"/>
          <w:lang w:eastAsia="ru-RU"/>
        </w:rPr>
      </w:pPr>
      <w:r w:rsidRPr="00B35CAD">
        <w:rPr>
          <w:rFonts w:eastAsia="Times New Roman" w:cs="Times New Roman"/>
          <w:szCs w:val="24"/>
          <w:u w:val="single"/>
          <w:lang w:eastAsia="ru-RU"/>
        </w:rPr>
        <w:t>Второй вариант</w:t>
      </w:r>
    </w:p>
    <w:p w:rsidR="000A44A7" w:rsidRPr="000A44A7" w:rsidRDefault="000A44A7" w:rsidP="00B35CAD">
      <w:pPr>
        <w:ind w:firstLine="1134"/>
        <w:rPr>
          <w:rFonts w:eastAsia="Times New Roman" w:cs="Times New Roman"/>
          <w:szCs w:val="24"/>
          <w:lang w:eastAsia="ru-RU"/>
        </w:rPr>
      </w:pPr>
      <w:r w:rsidRPr="000A44A7">
        <w:rPr>
          <w:rFonts w:eastAsia="Times New Roman" w:cs="Times New Roman"/>
          <w:szCs w:val="24"/>
          <w:lang w:eastAsia="ru-RU"/>
        </w:rPr>
        <w:t>Строительство новой котельной, работающей на газе, с подключением к ней всех существующих нагрузок, вывод в резерв существующих котельных.</w:t>
      </w:r>
    </w:p>
    <w:p w:rsidR="00D64779" w:rsidRPr="00E25C85" w:rsidRDefault="00D64779" w:rsidP="001B62EB">
      <w:pPr>
        <w:pStyle w:val="15"/>
        <w:numPr>
          <w:ilvl w:val="0"/>
          <w:numId w:val="3"/>
        </w:numPr>
        <w:tabs>
          <w:tab w:val="left" w:pos="993"/>
        </w:tabs>
        <w:spacing w:before="80" w:after="80" w:line="240" w:lineRule="auto"/>
        <w:ind w:left="0" w:firstLine="567"/>
        <w:rPr>
          <w:sz w:val="27"/>
          <w:szCs w:val="27"/>
        </w:rPr>
      </w:pPr>
      <w:bookmarkStart w:id="44" w:name="_Toc501544762"/>
      <w:r w:rsidRPr="00E25C85">
        <w:rPr>
          <w:sz w:val="27"/>
          <w:szCs w:val="27"/>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4"/>
    </w:p>
    <w:p w:rsidR="000D7558" w:rsidRPr="002D2C32" w:rsidRDefault="000D7558" w:rsidP="000D7558">
      <w:pPr>
        <w:rPr>
          <w:rFonts w:eastAsia="Times New Roman" w:cs="Times New Roman"/>
          <w:szCs w:val="26"/>
          <w:lang w:eastAsia="ru-RU"/>
        </w:rPr>
      </w:pPr>
      <w:r w:rsidRPr="002D2C32">
        <w:rPr>
          <w:rFonts w:eastAsia="Times New Roman" w:cs="Times New Roman"/>
          <w:szCs w:val="26"/>
          <w:lang w:eastAsia="ru-RU"/>
        </w:rPr>
        <w:t>Мероприятия по реконструкции источников тепловой энергии, обеспечивающих перспективную тепловую нагрузку в существующих и расширяемых зонах действия и</w:t>
      </w:r>
      <w:r w:rsidRPr="002D2C32">
        <w:rPr>
          <w:rFonts w:eastAsia="Times New Roman" w:cs="Times New Roman"/>
          <w:szCs w:val="26"/>
          <w:lang w:eastAsia="ru-RU"/>
        </w:rPr>
        <w:t>с</w:t>
      </w:r>
      <w:r w:rsidRPr="002D2C32">
        <w:rPr>
          <w:rFonts w:eastAsia="Times New Roman" w:cs="Times New Roman"/>
          <w:szCs w:val="26"/>
          <w:lang w:eastAsia="ru-RU"/>
        </w:rPr>
        <w:t>точников тепловой энергии не предусматриваются</w:t>
      </w:r>
      <w:r w:rsidR="002D2C32">
        <w:rPr>
          <w:rFonts w:eastAsia="Times New Roman" w:cs="Times New Roman"/>
          <w:szCs w:val="26"/>
          <w:lang w:eastAsia="ru-RU"/>
        </w:rPr>
        <w:t>.</w:t>
      </w:r>
    </w:p>
    <w:p w:rsidR="00D64779" w:rsidRPr="00E25C85" w:rsidRDefault="00D64779" w:rsidP="001B62EB">
      <w:pPr>
        <w:pStyle w:val="15"/>
        <w:numPr>
          <w:ilvl w:val="0"/>
          <w:numId w:val="3"/>
        </w:numPr>
        <w:tabs>
          <w:tab w:val="left" w:pos="993"/>
        </w:tabs>
        <w:spacing w:before="60" w:line="240" w:lineRule="auto"/>
        <w:ind w:left="0" w:firstLine="567"/>
        <w:rPr>
          <w:sz w:val="27"/>
          <w:szCs w:val="27"/>
        </w:rPr>
      </w:pPr>
      <w:bookmarkStart w:id="45" w:name="_Toc501544763"/>
      <w:r w:rsidRPr="00E25C85">
        <w:rPr>
          <w:sz w:val="27"/>
          <w:szCs w:val="27"/>
        </w:rPr>
        <w:t>Предложения по техническому перевооружению источников те</w:t>
      </w:r>
      <w:r w:rsidRPr="00E25C85">
        <w:rPr>
          <w:sz w:val="27"/>
          <w:szCs w:val="27"/>
        </w:rPr>
        <w:t>п</w:t>
      </w:r>
      <w:r w:rsidRPr="00E25C85">
        <w:rPr>
          <w:sz w:val="27"/>
          <w:szCs w:val="27"/>
        </w:rPr>
        <w:t>ловой энергии с целью повышения эффективности работы систем тепл</w:t>
      </w:r>
      <w:r w:rsidRPr="00E25C85">
        <w:rPr>
          <w:sz w:val="27"/>
          <w:szCs w:val="27"/>
        </w:rPr>
        <w:t>о</w:t>
      </w:r>
      <w:r w:rsidRPr="00E25C85">
        <w:rPr>
          <w:sz w:val="27"/>
          <w:szCs w:val="27"/>
        </w:rPr>
        <w:t>снабжения</w:t>
      </w:r>
      <w:bookmarkEnd w:id="45"/>
    </w:p>
    <w:p w:rsidR="00B35CAD" w:rsidRDefault="00B35CAD" w:rsidP="00B35CAD">
      <w:pPr>
        <w:tabs>
          <w:tab w:val="left" w:pos="284"/>
        </w:tabs>
        <w:spacing w:line="240" w:lineRule="auto"/>
        <w:ind w:firstLine="567"/>
        <w:rPr>
          <w:szCs w:val="24"/>
        </w:rPr>
      </w:pPr>
      <w:r>
        <w:rPr>
          <w:szCs w:val="24"/>
        </w:rPr>
        <w:t>С целью повышения эффективности работы систем теплоснабжения сельского пос</w:t>
      </w:r>
      <w:r>
        <w:rPr>
          <w:szCs w:val="24"/>
        </w:rPr>
        <w:t>е</w:t>
      </w:r>
      <w:r>
        <w:rPr>
          <w:szCs w:val="24"/>
        </w:rPr>
        <w:t>ления Ваховск на перспективу запланированы мероприятия.</w:t>
      </w:r>
    </w:p>
    <w:p w:rsidR="00B35CAD" w:rsidRDefault="00B35CAD" w:rsidP="00B35CAD">
      <w:pPr>
        <w:pStyle w:val="af8"/>
        <w:spacing w:after="0"/>
        <w:ind w:firstLine="567"/>
        <w:rPr>
          <w:b w:val="0"/>
          <w:color w:val="auto"/>
          <w:sz w:val="24"/>
          <w:szCs w:val="24"/>
        </w:rPr>
        <w:sectPr w:rsidR="00B35CAD" w:rsidSect="00315B3B">
          <w:pgSz w:w="11907" w:h="16840" w:code="9"/>
          <w:pgMar w:top="1134" w:right="850" w:bottom="1134" w:left="1701" w:header="856" w:footer="833" w:gutter="0"/>
          <w:paperSrc w:other="1"/>
          <w:cols w:space="708"/>
          <w:docGrid w:linePitch="326"/>
        </w:sectPr>
      </w:pPr>
      <w:bookmarkStart w:id="46" w:name="_Toc500929864"/>
    </w:p>
    <w:p w:rsidR="00B35CAD" w:rsidRDefault="00B35CAD" w:rsidP="00B35CAD">
      <w:pPr>
        <w:pStyle w:val="af8"/>
        <w:spacing w:after="120"/>
        <w:ind w:firstLine="567"/>
        <w:rPr>
          <w:b w:val="0"/>
          <w:color w:val="auto"/>
          <w:sz w:val="24"/>
          <w:szCs w:val="24"/>
        </w:rPr>
      </w:pPr>
      <w:r w:rsidRPr="00B35CAD">
        <w:rPr>
          <w:b w:val="0"/>
          <w:color w:val="auto"/>
          <w:sz w:val="24"/>
          <w:szCs w:val="24"/>
        </w:rPr>
        <w:lastRenderedPageBreak/>
        <w:t xml:space="preserve">Таблица </w:t>
      </w:r>
      <w:r w:rsidR="006573C4" w:rsidRPr="00B35CAD">
        <w:rPr>
          <w:b w:val="0"/>
          <w:color w:val="auto"/>
          <w:sz w:val="24"/>
          <w:szCs w:val="24"/>
        </w:rPr>
        <w:fldChar w:fldCharType="begin"/>
      </w:r>
      <w:r w:rsidRPr="00B35CAD">
        <w:rPr>
          <w:b w:val="0"/>
          <w:color w:val="auto"/>
          <w:sz w:val="24"/>
          <w:szCs w:val="24"/>
        </w:rPr>
        <w:instrText xml:space="preserve"> SEQ Таблица \* ARABIC </w:instrText>
      </w:r>
      <w:r w:rsidR="006573C4" w:rsidRPr="00B35CAD">
        <w:rPr>
          <w:b w:val="0"/>
          <w:color w:val="auto"/>
          <w:sz w:val="24"/>
          <w:szCs w:val="24"/>
        </w:rPr>
        <w:fldChar w:fldCharType="separate"/>
      </w:r>
      <w:r w:rsidR="00E85CD6">
        <w:rPr>
          <w:b w:val="0"/>
          <w:noProof/>
          <w:color w:val="auto"/>
          <w:sz w:val="24"/>
          <w:szCs w:val="24"/>
        </w:rPr>
        <w:t>17</w:t>
      </w:r>
      <w:r w:rsidR="006573C4" w:rsidRPr="00B35CAD">
        <w:rPr>
          <w:b w:val="0"/>
          <w:color w:val="auto"/>
          <w:sz w:val="24"/>
          <w:szCs w:val="24"/>
        </w:rPr>
        <w:fldChar w:fldCharType="end"/>
      </w:r>
      <w:r w:rsidRPr="00B35CAD">
        <w:rPr>
          <w:b w:val="0"/>
          <w:color w:val="auto"/>
          <w:sz w:val="24"/>
          <w:szCs w:val="24"/>
        </w:rPr>
        <w:t xml:space="preserve"> - Мероприятия по повышению эффективности работы системы теплоснабжения</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
        <w:gridCol w:w="105"/>
        <w:gridCol w:w="1631"/>
        <w:gridCol w:w="1582"/>
        <w:gridCol w:w="1363"/>
        <w:gridCol w:w="1449"/>
        <w:gridCol w:w="1431"/>
        <w:gridCol w:w="1011"/>
        <w:gridCol w:w="1011"/>
        <w:gridCol w:w="1011"/>
        <w:gridCol w:w="1156"/>
        <w:gridCol w:w="1156"/>
        <w:gridCol w:w="1381"/>
      </w:tblGrid>
      <w:tr w:rsidR="00B35CAD" w:rsidRPr="00B35CAD" w:rsidTr="00B35CAD">
        <w:trPr>
          <w:trHeight w:val="20"/>
          <w:tblHeader/>
          <w:jc w:val="center"/>
        </w:trPr>
        <w:tc>
          <w:tcPr>
            <w:tcW w:w="169" w:type="pct"/>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 п/п</w:t>
            </w:r>
          </w:p>
        </w:tc>
        <w:tc>
          <w:tcPr>
            <w:tcW w:w="586" w:type="pct"/>
            <w:gridSpan w:val="2"/>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ТЕХНИЧЕСКИЕ МЕРОПРИЯТИЯ</w:t>
            </w:r>
          </w:p>
        </w:tc>
        <w:tc>
          <w:tcPr>
            <w:tcW w:w="535" w:type="pct"/>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Краткое опис</w:t>
            </w:r>
            <w:r w:rsidRPr="00B35CAD">
              <w:rPr>
                <w:rFonts w:eastAsia="Times New Roman" w:cs="Times New Roman"/>
                <w:bCs/>
                <w:sz w:val="18"/>
                <w:szCs w:val="18"/>
                <w:lang w:eastAsia="ru-RU"/>
              </w:rPr>
              <w:t>а</w:t>
            </w:r>
            <w:r w:rsidRPr="00B35CAD">
              <w:rPr>
                <w:rFonts w:eastAsia="Times New Roman" w:cs="Times New Roman"/>
                <w:bCs/>
                <w:sz w:val="18"/>
                <w:szCs w:val="18"/>
                <w:lang w:eastAsia="ru-RU"/>
              </w:rPr>
              <w:t>ние проекта</w:t>
            </w:r>
          </w:p>
        </w:tc>
        <w:tc>
          <w:tcPr>
            <w:tcW w:w="461" w:type="pct"/>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Цель проекта</w:t>
            </w:r>
          </w:p>
        </w:tc>
        <w:tc>
          <w:tcPr>
            <w:tcW w:w="490" w:type="pct"/>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Технические параметры объекта</w:t>
            </w:r>
          </w:p>
        </w:tc>
        <w:tc>
          <w:tcPr>
            <w:tcW w:w="484" w:type="pct"/>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ИТОГО КАП. ВЛОЖЕНИЙ, тыс. руб.</w:t>
            </w:r>
          </w:p>
        </w:tc>
        <w:tc>
          <w:tcPr>
            <w:tcW w:w="1808" w:type="pct"/>
            <w:gridSpan w:val="5"/>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Объем необходимых капитальных вложений, тыс. руб.</w:t>
            </w:r>
          </w:p>
        </w:tc>
        <w:tc>
          <w:tcPr>
            <w:tcW w:w="467" w:type="pct"/>
            <w:vMerge w:val="restar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Ожидаемый эффект</w:t>
            </w:r>
          </w:p>
        </w:tc>
      </w:tr>
      <w:tr w:rsidR="00B35CAD" w:rsidRPr="00B35CAD" w:rsidTr="00B35CAD">
        <w:trPr>
          <w:trHeight w:val="20"/>
          <w:tblHeader/>
          <w:jc w:val="center"/>
        </w:trPr>
        <w:tc>
          <w:tcPr>
            <w:tcW w:w="169" w:type="pct"/>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c>
          <w:tcPr>
            <w:tcW w:w="586" w:type="pct"/>
            <w:gridSpan w:val="2"/>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c>
          <w:tcPr>
            <w:tcW w:w="535" w:type="pct"/>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c>
          <w:tcPr>
            <w:tcW w:w="461" w:type="pct"/>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c>
          <w:tcPr>
            <w:tcW w:w="490" w:type="pct"/>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c>
          <w:tcPr>
            <w:tcW w:w="484" w:type="pct"/>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2016</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2017</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2018</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2019-2023</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2024-2028</w:t>
            </w:r>
          </w:p>
        </w:tc>
        <w:tc>
          <w:tcPr>
            <w:tcW w:w="467" w:type="pct"/>
            <w:vMerge/>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p>
        </w:tc>
      </w:tr>
      <w:tr w:rsidR="00B35CAD" w:rsidRPr="00B35CAD" w:rsidTr="00B35CAD">
        <w:trPr>
          <w:trHeight w:val="299"/>
          <w:jc w:val="center"/>
        </w:trPr>
        <w:tc>
          <w:tcPr>
            <w:tcW w:w="5000" w:type="pct"/>
            <w:gridSpan w:val="13"/>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20"/>
                <w:szCs w:val="18"/>
                <w:lang w:eastAsia="ru-RU"/>
              </w:rPr>
              <w:t>1. Программа инвестиционных проектов теплоснабжения</w:t>
            </w:r>
          </w:p>
        </w:tc>
      </w:tr>
      <w:tr w:rsidR="00B35CAD" w:rsidRPr="00B35CAD" w:rsidTr="00B35CAD">
        <w:trPr>
          <w:trHeight w:val="189"/>
          <w:jc w:val="center"/>
        </w:trPr>
        <w:tc>
          <w:tcPr>
            <w:tcW w:w="5000" w:type="pct"/>
            <w:gridSpan w:val="13"/>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18"/>
                <w:szCs w:val="18"/>
                <w:lang w:eastAsia="ru-RU"/>
              </w:rPr>
              <w:t>Проект 1. Развитие (модернизация) источников тепловой энергии</w:t>
            </w:r>
          </w:p>
        </w:tc>
      </w:tr>
      <w:tr w:rsidR="00B35CAD" w:rsidRPr="00B35CAD" w:rsidTr="00B35CAD">
        <w:trPr>
          <w:trHeight w:val="1880"/>
          <w:jc w:val="center"/>
        </w:trPr>
        <w:tc>
          <w:tcPr>
            <w:tcW w:w="169"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6"/>
                <w:szCs w:val="18"/>
                <w:lang w:eastAsia="ru-RU"/>
              </w:rPr>
            </w:pPr>
            <w:r w:rsidRPr="00B35CAD">
              <w:rPr>
                <w:rFonts w:eastAsia="Times New Roman" w:cs="Times New Roman"/>
                <w:bCs/>
                <w:sz w:val="16"/>
                <w:szCs w:val="18"/>
                <w:lang w:eastAsia="ru-RU"/>
              </w:rPr>
              <w:t>1.1</w:t>
            </w:r>
          </w:p>
        </w:tc>
        <w:tc>
          <w:tcPr>
            <w:tcW w:w="586" w:type="pct"/>
            <w:gridSpan w:val="2"/>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8"/>
                <w:lang w:eastAsia="ru-RU"/>
              </w:rPr>
            </w:pPr>
            <w:r w:rsidRPr="00B35CAD">
              <w:rPr>
                <w:rFonts w:eastAsia="Times New Roman" w:cs="Times New Roman"/>
                <w:sz w:val="16"/>
                <w:szCs w:val="18"/>
                <w:lang w:eastAsia="ru-RU"/>
              </w:rPr>
              <w:t>Строительство газ</w:t>
            </w:r>
            <w:r w:rsidRPr="00B35CAD">
              <w:rPr>
                <w:rFonts w:eastAsia="Times New Roman" w:cs="Times New Roman"/>
                <w:sz w:val="16"/>
                <w:szCs w:val="18"/>
                <w:lang w:eastAsia="ru-RU"/>
              </w:rPr>
              <w:t>о</w:t>
            </w:r>
            <w:r w:rsidRPr="00B35CAD">
              <w:rPr>
                <w:rFonts w:eastAsia="Times New Roman" w:cs="Times New Roman"/>
                <w:sz w:val="16"/>
                <w:szCs w:val="18"/>
                <w:lang w:eastAsia="ru-RU"/>
              </w:rPr>
              <w:t>вой котельной, 2х10 МВт</w:t>
            </w:r>
          </w:p>
        </w:tc>
        <w:tc>
          <w:tcPr>
            <w:tcW w:w="535"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8"/>
                <w:lang w:eastAsia="ru-RU"/>
              </w:rPr>
            </w:pPr>
            <w:r w:rsidRPr="00B35CAD">
              <w:rPr>
                <w:rFonts w:eastAsia="Times New Roman" w:cs="Times New Roman"/>
                <w:sz w:val="16"/>
                <w:szCs w:val="18"/>
                <w:lang w:eastAsia="ru-RU"/>
              </w:rPr>
              <w:t>Строительство газовой котельной позволит повысить надежность тепл</w:t>
            </w:r>
            <w:r w:rsidRPr="00B35CAD">
              <w:rPr>
                <w:rFonts w:eastAsia="Times New Roman" w:cs="Times New Roman"/>
                <w:sz w:val="16"/>
                <w:szCs w:val="18"/>
                <w:lang w:eastAsia="ru-RU"/>
              </w:rPr>
              <w:t>о</w:t>
            </w:r>
            <w:r w:rsidRPr="00B35CAD">
              <w:rPr>
                <w:rFonts w:eastAsia="Times New Roman" w:cs="Times New Roman"/>
                <w:sz w:val="16"/>
                <w:szCs w:val="18"/>
                <w:lang w:eastAsia="ru-RU"/>
              </w:rPr>
              <w:t>снабжения потр</w:t>
            </w:r>
            <w:r w:rsidRPr="00B35CAD">
              <w:rPr>
                <w:rFonts w:eastAsia="Times New Roman" w:cs="Times New Roman"/>
                <w:sz w:val="16"/>
                <w:szCs w:val="18"/>
                <w:lang w:eastAsia="ru-RU"/>
              </w:rPr>
              <w:t>е</w:t>
            </w:r>
            <w:r w:rsidRPr="00B35CAD">
              <w:rPr>
                <w:rFonts w:eastAsia="Times New Roman" w:cs="Times New Roman"/>
                <w:sz w:val="16"/>
                <w:szCs w:val="18"/>
                <w:lang w:eastAsia="ru-RU"/>
              </w:rPr>
              <w:t>бителей, а также снизить затраты на производство те</w:t>
            </w:r>
            <w:r w:rsidRPr="00B35CAD">
              <w:rPr>
                <w:rFonts w:eastAsia="Times New Roman" w:cs="Times New Roman"/>
                <w:sz w:val="16"/>
                <w:szCs w:val="18"/>
                <w:lang w:eastAsia="ru-RU"/>
              </w:rPr>
              <w:t>п</w:t>
            </w:r>
            <w:r w:rsidRPr="00B35CAD">
              <w:rPr>
                <w:rFonts w:eastAsia="Times New Roman" w:cs="Times New Roman"/>
                <w:sz w:val="16"/>
                <w:szCs w:val="18"/>
                <w:lang w:eastAsia="ru-RU"/>
              </w:rPr>
              <w:t>ловой энергии вследствие испол</w:t>
            </w:r>
            <w:r w:rsidRPr="00B35CAD">
              <w:rPr>
                <w:rFonts w:eastAsia="Times New Roman" w:cs="Times New Roman"/>
                <w:sz w:val="16"/>
                <w:szCs w:val="18"/>
                <w:lang w:eastAsia="ru-RU"/>
              </w:rPr>
              <w:t>ь</w:t>
            </w:r>
            <w:r w:rsidRPr="00B35CAD">
              <w:rPr>
                <w:rFonts w:eastAsia="Times New Roman" w:cs="Times New Roman"/>
                <w:sz w:val="16"/>
                <w:szCs w:val="18"/>
                <w:lang w:eastAsia="ru-RU"/>
              </w:rPr>
              <w:t>зования более д</w:t>
            </w:r>
            <w:r w:rsidRPr="00B35CAD">
              <w:rPr>
                <w:rFonts w:eastAsia="Times New Roman" w:cs="Times New Roman"/>
                <w:sz w:val="16"/>
                <w:szCs w:val="18"/>
                <w:lang w:eastAsia="ru-RU"/>
              </w:rPr>
              <w:t>е</w:t>
            </w:r>
            <w:r w:rsidRPr="00B35CAD">
              <w:rPr>
                <w:rFonts w:eastAsia="Times New Roman" w:cs="Times New Roman"/>
                <w:sz w:val="16"/>
                <w:szCs w:val="18"/>
                <w:lang w:eastAsia="ru-RU"/>
              </w:rPr>
              <w:t>шевого вида топл</w:t>
            </w:r>
            <w:r w:rsidRPr="00B35CAD">
              <w:rPr>
                <w:rFonts w:eastAsia="Times New Roman" w:cs="Times New Roman"/>
                <w:sz w:val="16"/>
                <w:szCs w:val="18"/>
                <w:lang w:eastAsia="ru-RU"/>
              </w:rPr>
              <w:t>и</w:t>
            </w:r>
            <w:r w:rsidRPr="00B35CAD">
              <w:rPr>
                <w:rFonts w:eastAsia="Times New Roman" w:cs="Times New Roman"/>
                <w:sz w:val="16"/>
                <w:szCs w:val="18"/>
                <w:lang w:eastAsia="ru-RU"/>
              </w:rPr>
              <w:t>ва</w:t>
            </w:r>
          </w:p>
        </w:tc>
        <w:tc>
          <w:tcPr>
            <w:tcW w:w="46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8"/>
                <w:lang w:eastAsia="ru-RU"/>
              </w:rPr>
            </w:pPr>
            <w:r w:rsidRPr="00B35CAD">
              <w:rPr>
                <w:rFonts w:eastAsia="Times New Roman" w:cs="Times New Roman"/>
                <w:sz w:val="16"/>
                <w:szCs w:val="18"/>
                <w:lang w:eastAsia="ru-RU"/>
              </w:rPr>
              <w:t>Повышение надежности теплоснабжения потребителей; снижение мат</w:t>
            </w:r>
            <w:r w:rsidRPr="00B35CAD">
              <w:rPr>
                <w:rFonts w:eastAsia="Times New Roman" w:cs="Times New Roman"/>
                <w:sz w:val="16"/>
                <w:szCs w:val="18"/>
                <w:lang w:eastAsia="ru-RU"/>
              </w:rPr>
              <w:t>е</w:t>
            </w:r>
            <w:r w:rsidRPr="00B35CAD">
              <w:rPr>
                <w:rFonts w:eastAsia="Times New Roman" w:cs="Times New Roman"/>
                <w:sz w:val="16"/>
                <w:szCs w:val="18"/>
                <w:lang w:eastAsia="ru-RU"/>
              </w:rPr>
              <w:t>риальных затрат на производство тепловой эне</w:t>
            </w:r>
            <w:r w:rsidRPr="00B35CAD">
              <w:rPr>
                <w:rFonts w:eastAsia="Times New Roman" w:cs="Times New Roman"/>
                <w:sz w:val="16"/>
                <w:szCs w:val="18"/>
                <w:lang w:eastAsia="ru-RU"/>
              </w:rPr>
              <w:t>р</w:t>
            </w:r>
            <w:r w:rsidRPr="00B35CAD">
              <w:rPr>
                <w:rFonts w:eastAsia="Times New Roman" w:cs="Times New Roman"/>
                <w:sz w:val="16"/>
                <w:szCs w:val="18"/>
                <w:lang w:eastAsia="ru-RU"/>
              </w:rPr>
              <w:t>гии; улучшение экологической обстановки</w:t>
            </w:r>
          </w:p>
        </w:tc>
        <w:tc>
          <w:tcPr>
            <w:tcW w:w="490"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8"/>
                <w:lang w:eastAsia="ru-RU"/>
              </w:rPr>
            </w:pPr>
            <w:r w:rsidRPr="00B35CAD">
              <w:rPr>
                <w:rFonts w:eastAsia="Times New Roman" w:cs="Times New Roman"/>
                <w:sz w:val="16"/>
                <w:szCs w:val="18"/>
                <w:lang w:eastAsia="ru-RU"/>
              </w:rPr>
              <w:t>Количество бл</w:t>
            </w:r>
            <w:r w:rsidRPr="00B35CAD">
              <w:rPr>
                <w:rFonts w:eastAsia="Times New Roman" w:cs="Times New Roman"/>
                <w:sz w:val="16"/>
                <w:szCs w:val="18"/>
                <w:lang w:eastAsia="ru-RU"/>
              </w:rPr>
              <w:t>о</w:t>
            </w:r>
            <w:r w:rsidRPr="00B35CAD">
              <w:rPr>
                <w:rFonts w:eastAsia="Times New Roman" w:cs="Times New Roman"/>
                <w:sz w:val="16"/>
                <w:szCs w:val="18"/>
                <w:lang w:eastAsia="ru-RU"/>
              </w:rPr>
              <w:t>ков - 2 ед.; Мо</w:t>
            </w:r>
            <w:r w:rsidRPr="00B35CAD">
              <w:rPr>
                <w:rFonts w:eastAsia="Times New Roman" w:cs="Times New Roman"/>
                <w:sz w:val="16"/>
                <w:szCs w:val="18"/>
                <w:lang w:eastAsia="ru-RU"/>
              </w:rPr>
              <w:t>щ</w:t>
            </w:r>
            <w:r w:rsidRPr="00B35CAD">
              <w:rPr>
                <w:rFonts w:eastAsia="Times New Roman" w:cs="Times New Roman"/>
                <w:sz w:val="16"/>
                <w:szCs w:val="18"/>
                <w:lang w:eastAsia="ru-RU"/>
              </w:rPr>
              <w:t>ность блока к</w:t>
            </w:r>
            <w:r w:rsidRPr="00B35CAD">
              <w:rPr>
                <w:rFonts w:eastAsia="Times New Roman" w:cs="Times New Roman"/>
                <w:sz w:val="16"/>
                <w:szCs w:val="18"/>
                <w:lang w:eastAsia="ru-RU"/>
              </w:rPr>
              <w:t>о</w:t>
            </w:r>
            <w:r w:rsidRPr="00B35CAD">
              <w:rPr>
                <w:rFonts w:eastAsia="Times New Roman" w:cs="Times New Roman"/>
                <w:sz w:val="16"/>
                <w:szCs w:val="18"/>
                <w:lang w:eastAsia="ru-RU"/>
              </w:rPr>
              <w:t>тельной 10 МВт</w:t>
            </w:r>
          </w:p>
        </w:tc>
        <w:tc>
          <w:tcPr>
            <w:tcW w:w="484"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6"/>
                <w:szCs w:val="16"/>
                <w:lang w:eastAsia="ru-RU"/>
              </w:rPr>
            </w:pPr>
            <w:r w:rsidRPr="00B35CAD">
              <w:rPr>
                <w:rFonts w:eastAsia="Times New Roman" w:cs="Times New Roman"/>
                <w:bCs/>
                <w:sz w:val="16"/>
                <w:szCs w:val="16"/>
                <w:lang w:eastAsia="ru-RU"/>
              </w:rPr>
              <w:t>100 181,74</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100 181,74 </w:t>
            </w:r>
          </w:p>
        </w:tc>
        <w:tc>
          <w:tcPr>
            <w:tcW w:w="467"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Повышение надежности теплоснабжения потребителей; снижение мат</w:t>
            </w:r>
            <w:r w:rsidRPr="00B35CAD">
              <w:rPr>
                <w:rFonts w:eastAsia="Times New Roman" w:cs="Times New Roman"/>
                <w:sz w:val="16"/>
                <w:szCs w:val="16"/>
                <w:lang w:eastAsia="ru-RU"/>
              </w:rPr>
              <w:t>е</w:t>
            </w:r>
            <w:r w:rsidRPr="00B35CAD">
              <w:rPr>
                <w:rFonts w:eastAsia="Times New Roman" w:cs="Times New Roman"/>
                <w:sz w:val="16"/>
                <w:szCs w:val="16"/>
                <w:lang w:eastAsia="ru-RU"/>
              </w:rPr>
              <w:t>риальных затрат на производство тепловой эне</w:t>
            </w:r>
            <w:r w:rsidRPr="00B35CAD">
              <w:rPr>
                <w:rFonts w:eastAsia="Times New Roman" w:cs="Times New Roman"/>
                <w:sz w:val="16"/>
                <w:szCs w:val="16"/>
                <w:lang w:eastAsia="ru-RU"/>
              </w:rPr>
              <w:t>р</w:t>
            </w:r>
            <w:r w:rsidRPr="00B35CAD">
              <w:rPr>
                <w:rFonts w:eastAsia="Times New Roman" w:cs="Times New Roman"/>
                <w:sz w:val="16"/>
                <w:szCs w:val="16"/>
                <w:lang w:eastAsia="ru-RU"/>
              </w:rPr>
              <w:t>гии; улучшение экологической обстановки</w:t>
            </w:r>
          </w:p>
        </w:tc>
      </w:tr>
      <w:tr w:rsidR="00B35CAD" w:rsidRPr="00B35CAD" w:rsidTr="00B35CAD">
        <w:trPr>
          <w:trHeight w:val="82"/>
          <w:jc w:val="center"/>
        </w:trPr>
        <w:tc>
          <w:tcPr>
            <w:tcW w:w="5000" w:type="pct"/>
            <w:gridSpan w:val="13"/>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Проект 2. Развитие (модернизация) тепловых сетей</w:t>
            </w:r>
          </w:p>
        </w:tc>
      </w:tr>
      <w:tr w:rsidR="00B35CAD" w:rsidRPr="00B35CAD" w:rsidTr="00B35CAD">
        <w:trPr>
          <w:trHeight w:val="82"/>
          <w:jc w:val="center"/>
        </w:trPr>
        <w:tc>
          <w:tcPr>
            <w:tcW w:w="169"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1.2</w:t>
            </w:r>
          </w:p>
        </w:tc>
        <w:tc>
          <w:tcPr>
            <w:tcW w:w="586" w:type="pct"/>
            <w:gridSpan w:val="2"/>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Реконструкция сетей теплоснабжения, с использованием пр</w:t>
            </w:r>
            <w:r w:rsidRPr="00B35CAD">
              <w:rPr>
                <w:rFonts w:eastAsia="Times New Roman" w:cs="Times New Roman"/>
                <w:sz w:val="16"/>
                <w:szCs w:val="16"/>
                <w:lang w:eastAsia="ru-RU"/>
              </w:rPr>
              <w:t>е</w:t>
            </w:r>
            <w:r w:rsidRPr="00B35CAD">
              <w:rPr>
                <w:rFonts w:eastAsia="Times New Roman" w:cs="Times New Roman"/>
                <w:sz w:val="16"/>
                <w:szCs w:val="16"/>
                <w:lang w:eastAsia="ru-RU"/>
              </w:rPr>
              <w:t>дизолированных труб в ППУ изоляции</w:t>
            </w:r>
          </w:p>
        </w:tc>
        <w:tc>
          <w:tcPr>
            <w:tcW w:w="535"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Реконструкция сетей теплосна</w:t>
            </w:r>
            <w:r w:rsidRPr="00B35CAD">
              <w:rPr>
                <w:rFonts w:eastAsia="Times New Roman" w:cs="Times New Roman"/>
                <w:sz w:val="16"/>
                <w:szCs w:val="16"/>
                <w:lang w:eastAsia="ru-RU"/>
              </w:rPr>
              <w:t>б</w:t>
            </w:r>
            <w:r w:rsidRPr="00B35CAD">
              <w:rPr>
                <w:rFonts w:eastAsia="Times New Roman" w:cs="Times New Roman"/>
                <w:sz w:val="16"/>
                <w:szCs w:val="16"/>
                <w:lang w:eastAsia="ru-RU"/>
              </w:rPr>
              <w:t>жения позволит снизить потери тепловой энергии и повысить наде</w:t>
            </w:r>
            <w:r w:rsidRPr="00B35CAD">
              <w:rPr>
                <w:rFonts w:eastAsia="Times New Roman" w:cs="Times New Roman"/>
                <w:sz w:val="16"/>
                <w:szCs w:val="16"/>
                <w:lang w:eastAsia="ru-RU"/>
              </w:rPr>
              <w:t>ж</w:t>
            </w:r>
            <w:r w:rsidRPr="00B35CAD">
              <w:rPr>
                <w:rFonts w:eastAsia="Times New Roman" w:cs="Times New Roman"/>
                <w:sz w:val="16"/>
                <w:szCs w:val="16"/>
                <w:lang w:eastAsia="ru-RU"/>
              </w:rPr>
              <w:t>ность теплосна</w:t>
            </w:r>
            <w:r w:rsidRPr="00B35CAD">
              <w:rPr>
                <w:rFonts w:eastAsia="Times New Roman" w:cs="Times New Roman"/>
                <w:sz w:val="16"/>
                <w:szCs w:val="16"/>
                <w:lang w:eastAsia="ru-RU"/>
              </w:rPr>
              <w:t>б</w:t>
            </w:r>
            <w:r w:rsidRPr="00B35CAD">
              <w:rPr>
                <w:rFonts w:eastAsia="Times New Roman" w:cs="Times New Roman"/>
                <w:sz w:val="16"/>
                <w:szCs w:val="16"/>
                <w:lang w:eastAsia="ru-RU"/>
              </w:rPr>
              <w:t>жения потребит</w:t>
            </w:r>
            <w:r w:rsidRPr="00B35CAD">
              <w:rPr>
                <w:rFonts w:eastAsia="Times New Roman" w:cs="Times New Roman"/>
                <w:sz w:val="16"/>
                <w:szCs w:val="16"/>
                <w:lang w:eastAsia="ru-RU"/>
              </w:rPr>
              <w:t>е</w:t>
            </w:r>
            <w:r w:rsidRPr="00B35CAD">
              <w:rPr>
                <w:rFonts w:eastAsia="Times New Roman" w:cs="Times New Roman"/>
                <w:sz w:val="16"/>
                <w:szCs w:val="16"/>
                <w:lang w:eastAsia="ru-RU"/>
              </w:rPr>
              <w:t>лей</w:t>
            </w:r>
          </w:p>
        </w:tc>
        <w:tc>
          <w:tcPr>
            <w:tcW w:w="46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Снижение те</w:t>
            </w:r>
            <w:r w:rsidRPr="00B35CAD">
              <w:rPr>
                <w:rFonts w:eastAsia="Times New Roman" w:cs="Times New Roman"/>
                <w:sz w:val="16"/>
                <w:szCs w:val="16"/>
                <w:lang w:eastAsia="ru-RU"/>
              </w:rPr>
              <w:t>п</w:t>
            </w:r>
            <w:r w:rsidRPr="00B35CAD">
              <w:rPr>
                <w:rFonts w:eastAsia="Times New Roman" w:cs="Times New Roman"/>
                <w:sz w:val="16"/>
                <w:szCs w:val="16"/>
                <w:lang w:eastAsia="ru-RU"/>
              </w:rPr>
              <w:t>ловых потерь; повышение надежности теплоснабжения потребителей</w:t>
            </w:r>
          </w:p>
        </w:tc>
        <w:tc>
          <w:tcPr>
            <w:tcW w:w="490"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8"/>
                <w:szCs w:val="18"/>
                <w:lang w:eastAsia="ru-RU"/>
              </w:rPr>
            </w:pPr>
          </w:p>
        </w:tc>
        <w:tc>
          <w:tcPr>
            <w:tcW w:w="484"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6"/>
                <w:szCs w:val="16"/>
                <w:lang w:eastAsia="ru-RU"/>
              </w:rPr>
            </w:pPr>
            <w:r w:rsidRPr="00B35CAD">
              <w:rPr>
                <w:rFonts w:eastAsia="Times New Roman" w:cs="Times New Roman"/>
                <w:bCs/>
                <w:sz w:val="16"/>
                <w:szCs w:val="16"/>
                <w:lang w:eastAsia="ru-RU"/>
              </w:rPr>
              <w:t>9 836,79</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4 614,79</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5 222,0</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0,0</w:t>
            </w:r>
          </w:p>
        </w:tc>
        <w:tc>
          <w:tcPr>
            <w:tcW w:w="467"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p>
        </w:tc>
      </w:tr>
      <w:tr w:rsidR="00B35CAD" w:rsidRPr="00B35CAD" w:rsidTr="00B35CAD">
        <w:trPr>
          <w:trHeight w:val="82"/>
          <w:jc w:val="center"/>
        </w:trPr>
        <w:tc>
          <w:tcPr>
            <w:tcW w:w="755" w:type="pct"/>
            <w:gridSpan w:val="3"/>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r w:rsidRPr="00B35CAD">
              <w:rPr>
                <w:rFonts w:eastAsia="Times New Roman" w:cs="Times New Roman"/>
                <w:b/>
                <w:bCs/>
                <w:sz w:val="18"/>
                <w:szCs w:val="18"/>
                <w:lang w:eastAsia="ru-RU"/>
              </w:rPr>
              <w:t>Итого по системе тепл</w:t>
            </w:r>
            <w:r w:rsidRPr="00B35CAD">
              <w:rPr>
                <w:rFonts w:eastAsia="Times New Roman" w:cs="Times New Roman"/>
                <w:b/>
                <w:bCs/>
                <w:sz w:val="18"/>
                <w:szCs w:val="18"/>
                <w:lang w:eastAsia="ru-RU"/>
              </w:rPr>
              <w:t>о</w:t>
            </w:r>
            <w:r w:rsidRPr="00B35CAD">
              <w:rPr>
                <w:rFonts w:eastAsia="Times New Roman" w:cs="Times New Roman"/>
                <w:b/>
                <w:bCs/>
                <w:sz w:val="18"/>
                <w:szCs w:val="18"/>
                <w:lang w:eastAsia="ru-RU"/>
              </w:rPr>
              <w:t>снабжения</w:t>
            </w:r>
          </w:p>
        </w:tc>
        <w:tc>
          <w:tcPr>
            <w:tcW w:w="535"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p>
        </w:tc>
        <w:tc>
          <w:tcPr>
            <w:tcW w:w="461"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p>
        </w:tc>
        <w:tc>
          <w:tcPr>
            <w:tcW w:w="490"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p>
        </w:tc>
        <w:tc>
          <w:tcPr>
            <w:tcW w:w="484"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110 018,53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4 614,79</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5 222,0</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0,0</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0,0</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100 181,74</w:t>
            </w:r>
          </w:p>
        </w:tc>
        <w:tc>
          <w:tcPr>
            <w:tcW w:w="467"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p>
        </w:tc>
      </w:tr>
      <w:tr w:rsidR="00B35CAD" w:rsidRPr="00B35CAD" w:rsidTr="00B35CAD">
        <w:trPr>
          <w:trHeight w:val="260"/>
          <w:jc w:val="center"/>
        </w:trPr>
        <w:tc>
          <w:tcPr>
            <w:tcW w:w="5000" w:type="pct"/>
            <w:gridSpan w:val="13"/>
            <w:shd w:val="clear" w:color="000000" w:fill="FFFFFF"/>
            <w:vAlign w:val="center"/>
          </w:tcPr>
          <w:p w:rsidR="00B35CAD" w:rsidRPr="00B35CAD" w:rsidRDefault="00B35CAD" w:rsidP="00B35CAD">
            <w:pPr>
              <w:spacing w:line="240" w:lineRule="auto"/>
              <w:ind w:firstLine="0"/>
              <w:jc w:val="center"/>
              <w:rPr>
                <w:rFonts w:eastAsia="Times New Roman" w:cs="Times New Roman"/>
                <w:bCs/>
                <w:sz w:val="18"/>
                <w:szCs w:val="18"/>
                <w:lang w:eastAsia="ru-RU"/>
              </w:rPr>
            </w:pPr>
            <w:r w:rsidRPr="00B35CAD">
              <w:rPr>
                <w:rFonts w:eastAsia="Times New Roman" w:cs="Times New Roman"/>
                <w:bCs/>
                <w:sz w:val="20"/>
                <w:szCs w:val="18"/>
                <w:lang w:eastAsia="ru-RU"/>
              </w:rPr>
              <w:t>2. Программа инвестиционных проектов газоснабжения</w:t>
            </w:r>
          </w:p>
        </w:tc>
      </w:tr>
      <w:tr w:rsidR="00B35CAD" w:rsidRPr="00B35CAD" w:rsidTr="00B35CAD">
        <w:trPr>
          <w:trHeight w:val="20"/>
          <w:jc w:val="center"/>
        </w:trPr>
        <w:tc>
          <w:tcPr>
            <w:tcW w:w="204" w:type="pct"/>
            <w:gridSpan w:val="2"/>
            <w:shd w:val="clear" w:color="000000" w:fill="FFFFFF"/>
            <w:vAlign w:val="center"/>
          </w:tcPr>
          <w:p w:rsidR="00B35CAD" w:rsidRPr="00B35CAD" w:rsidRDefault="00B35CAD" w:rsidP="00B35CAD">
            <w:pPr>
              <w:spacing w:line="240" w:lineRule="auto"/>
              <w:ind w:firstLine="0"/>
              <w:jc w:val="center"/>
              <w:rPr>
                <w:rFonts w:eastAsia="Times New Roman" w:cs="Times New Roman"/>
                <w:sz w:val="18"/>
                <w:szCs w:val="18"/>
                <w:lang w:eastAsia="ru-RU"/>
              </w:rPr>
            </w:pPr>
            <w:r w:rsidRPr="00B35CAD">
              <w:rPr>
                <w:rFonts w:eastAsia="Times New Roman" w:cs="Times New Roman"/>
                <w:sz w:val="18"/>
                <w:szCs w:val="18"/>
                <w:lang w:eastAsia="ru-RU"/>
              </w:rPr>
              <w:t>2.1</w:t>
            </w:r>
          </w:p>
        </w:tc>
        <w:tc>
          <w:tcPr>
            <w:tcW w:w="55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Строительство с</w:t>
            </w:r>
            <w:r w:rsidRPr="00B35CAD">
              <w:rPr>
                <w:rFonts w:eastAsia="Times New Roman" w:cs="Times New Roman"/>
                <w:sz w:val="16"/>
                <w:szCs w:val="16"/>
                <w:lang w:eastAsia="ru-RU"/>
              </w:rPr>
              <w:t>е</w:t>
            </w:r>
            <w:r w:rsidRPr="00B35CAD">
              <w:rPr>
                <w:rFonts w:eastAsia="Times New Roman" w:cs="Times New Roman"/>
                <w:sz w:val="16"/>
                <w:szCs w:val="16"/>
                <w:lang w:eastAsia="ru-RU"/>
              </w:rPr>
              <w:t>тей газоснабжения</w:t>
            </w:r>
          </w:p>
        </w:tc>
        <w:tc>
          <w:tcPr>
            <w:tcW w:w="535"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Строительство сетей газоснабж</w:t>
            </w:r>
            <w:r w:rsidRPr="00B35CAD">
              <w:rPr>
                <w:rFonts w:eastAsia="Times New Roman" w:cs="Times New Roman"/>
                <w:sz w:val="16"/>
                <w:szCs w:val="16"/>
                <w:lang w:eastAsia="ru-RU"/>
              </w:rPr>
              <w:t>е</w:t>
            </w:r>
            <w:r w:rsidRPr="00B35CAD">
              <w:rPr>
                <w:rFonts w:eastAsia="Times New Roman" w:cs="Times New Roman"/>
                <w:sz w:val="16"/>
                <w:szCs w:val="16"/>
                <w:lang w:eastAsia="ru-RU"/>
              </w:rPr>
              <w:t>ния позволит и</w:t>
            </w:r>
            <w:r w:rsidRPr="00B35CAD">
              <w:rPr>
                <w:rFonts w:eastAsia="Times New Roman" w:cs="Times New Roman"/>
                <w:sz w:val="16"/>
                <w:szCs w:val="16"/>
                <w:lang w:eastAsia="ru-RU"/>
              </w:rPr>
              <w:t>с</w:t>
            </w:r>
            <w:r w:rsidRPr="00B35CAD">
              <w:rPr>
                <w:rFonts w:eastAsia="Times New Roman" w:cs="Times New Roman"/>
                <w:sz w:val="16"/>
                <w:szCs w:val="16"/>
                <w:lang w:eastAsia="ru-RU"/>
              </w:rPr>
              <w:t>пользовать газ в качестве топлива для котельной</w:t>
            </w:r>
          </w:p>
        </w:tc>
        <w:tc>
          <w:tcPr>
            <w:tcW w:w="461"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Газификация котельных</w:t>
            </w:r>
          </w:p>
        </w:tc>
        <w:tc>
          <w:tcPr>
            <w:tcW w:w="490"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Строительство наружных газ</w:t>
            </w:r>
            <w:r w:rsidRPr="00B35CAD">
              <w:rPr>
                <w:rFonts w:eastAsia="Times New Roman" w:cs="Times New Roman"/>
                <w:sz w:val="16"/>
                <w:szCs w:val="16"/>
                <w:lang w:eastAsia="ru-RU"/>
              </w:rPr>
              <w:t>о</w:t>
            </w:r>
            <w:r w:rsidRPr="00B35CAD">
              <w:rPr>
                <w:rFonts w:eastAsia="Times New Roman" w:cs="Times New Roman"/>
                <w:sz w:val="16"/>
                <w:szCs w:val="16"/>
                <w:lang w:eastAsia="ru-RU"/>
              </w:rPr>
              <w:t>проводов, пре</w:t>
            </w:r>
            <w:r w:rsidRPr="00B35CAD">
              <w:rPr>
                <w:rFonts w:eastAsia="Times New Roman" w:cs="Times New Roman"/>
                <w:sz w:val="16"/>
                <w:szCs w:val="16"/>
                <w:lang w:eastAsia="ru-RU"/>
              </w:rPr>
              <w:t>д</w:t>
            </w:r>
            <w:r w:rsidRPr="00B35CAD">
              <w:rPr>
                <w:rFonts w:eastAsia="Times New Roman" w:cs="Times New Roman"/>
                <w:sz w:val="16"/>
                <w:szCs w:val="16"/>
                <w:lang w:eastAsia="ru-RU"/>
              </w:rPr>
              <w:t xml:space="preserve">назначенных для газоснабжения (от Вахской ГКС до котельных N 1, 3 п.        </w:t>
            </w:r>
          </w:p>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 xml:space="preserve">Ваховск), L = </w:t>
            </w:r>
            <w:smartTag w:uri="urn:schemas-microsoft-com:office:smarttags" w:element="metricconverter">
              <w:smartTagPr>
                <w:attr w:name="ProductID" w:val="10,0 км"/>
              </w:smartTagPr>
              <w:r w:rsidRPr="00B35CAD">
                <w:rPr>
                  <w:rFonts w:eastAsia="Times New Roman" w:cs="Times New Roman"/>
                  <w:sz w:val="16"/>
                  <w:szCs w:val="16"/>
                  <w:lang w:eastAsia="ru-RU"/>
                </w:rPr>
                <w:t>10,0 км</w:t>
              </w:r>
            </w:smartTag>
          </w:p>
        </w:tc>
        <w:tc>
          <w:tcPr>
            <w:tcW w:w="484"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140 265,3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35 066,33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35 066,33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sz w:val="16"/>
                <w:szCs w:val="16"/>
                <w:lang w:eastAsia="ru-RU"/>
              </w:rPr>
            </w:pPr>
            <w:r w:rsidRPr="00B35CAD">
              <w:rPr>
                <w:rFonts w:eastAsia="Times New Roman" w:cs="Times New Roman"/>
                <w:sz w:val="16"/>
                <w:szCs w:val="16"/>
                <w:lang w:eastAsia="ru-RU"/>
              </w:rPr>
              <w:t>35 066,33</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6"/>
                <w:szCs w:val="16"/>
                <w:lang w:eastAsia="ru-RU"/>
              </w:rPr>
            </w:pPr>
            <w:r w:rsidRPr="00B35CAD">
              <w:rPr>
                <w:rFonts w:eastAsia="Times New Roman" w:cs="Times New Roman"/>
                <w:bCs/>
                <w:sz w:val="16"/>
                <w:szCs w:val="16"/>
                <w:lang w:eastAsia="ru-RU"/>
              </w:rPr>
              <w:t>35 066,33</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6"/>
                <w:szCs w:val="16"/>
                <w:lang w:eastAsia="ru-RU"/>
              </w:rPr>
            </w:pPr>
            <w:r w:rsidRPr="00B35CAD">
              <w:rPr>
                <w:rFonts w:eastAsia="Times New Roman" w:cs="Times New Roman"/>
                <w:bCs/>
                <w:sz w:val="16"/>
                <w:szCs w:val="16"/>
                <w:lang w:eastAsia="ru-RU"/>
              </w:rPr>
              <w:t>0,0</w:t>
            </w:r>
          </w:p>
        </w:tc>
        <w:tc>
          <w:tcPr>
            <w:tcW w:w="467" w:type="pct"/>
            <w:shd w:val="clear" w:color="000000" w:fill="FFFFFF"/>
            <w:vAlign w:val="center"/>
          </w:tcPr>
          <w:p w:rsidR="00B35CAD" w:rsidRPr="00B35CAD" w:rsidRDefault="00B35CAD" w:rsidP="00B35CAD">
            <w:pPr>
              <w:spacing w:line="240" w:lineRule="auto"/>
              <w:ind w:firstLine="0"/>
              <w:jc w:val="center"/>
              <w:rPr>
                <w:rFonts w:eastAsia="Times New Roman" w:cs="Times New Roman"/>
                <w:bCs/>
                <w:sz w:val="16"/>
                <w:szCs w:val="16"/>
                <w:lang w:eastAsia="ru-RU"/>
              </w:rPr>
            </w:pPr>
          </w:p>
        </w:tc>
      </w:tr>
      <w:tr w:rsidR="00B35CAD" w:rsidRPr="00B35CAD" w:rsidTr="00B35CAD">
        <w:trPr>
          <w:trHeight w:val="267"/>
          <w:jc w:val="center"/>
        </w:trPr>
        <w:tc>
          <w:tcPr>
            <w:tcW w:w="755" w:type="pct"/>
            <w:gridSpan w:val="3"/>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r w:rsidRPr="00B35CAD">
              <w:rPr>
                <w:rFonts w:eastAsia="Times New Roman" w:cs="Times New Roman"/>
                <w:b/>
                <w:bCs/>
                <w:sz w:val="18"/>
                <w:szCs w:val="18"/>
                <w:lang w:eastAsia="ru-RU"/>
              </w:rPr>
              <w:t>Итого по системе газ</w:t>
            </w:r>
            <w:r w:rsidRPr="00B35CAD">
              <w:rPr>
                <w:rFonts w:eastAsia="Times New Roman" w:cs="Times New Roman"/>
                <w:b/>
                <w:bCs/>
                <w:sz w:val="18"/>
                <w:szCs w:val="18"/>
                <w:lang w:eastAsia="ru-RU"/>
              </w:rPr>
              <w:t>о</w:t>
            </w:r>
            <w:r w:rsidRPr="00B35CAD">
              <w:rPr>
                <w:rFonts w:eastAsia="Times New Roman" w:cs="Times New Roman"/>
                <w:b/>
                <w:bCs/>
                <w:sz w:val="18"/>
                <w:szCs w:val="18"/>
                <w:lang w:eastAsia="ru-RU"/>
              </w:rPr>
              <w:t>снабжения</w:t>
            </w:r>
          </w:p>
        </w:tc>
        <w:tc>
          <w:tcPr>
            <w:tcW w:w="535"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p>
        </w:tc>
        <w:tc>
          <w:tcPr>
            <w:tcW w:w="461"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p>
        </w:tc>
        <w:tc>
          <w:tcPr>
            <w:tcW w:w="490"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p>
        </w:tc>
        <w:tc>
          <w:tcPr>
            <w:tcW w:w="484"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140 265,3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35 066,33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35 066,33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35 066,33</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6"/>
                <w:szCs w:val="16"/>
                <w:lang w:eastAsia="ru-RU"/>
              </w:rPr>
            </w:pPr>
            <w:r w:rsidRPr="00B35CAD">
              <w:rPr>
                <w:rFonts w:eastAsia="Times New Roman" w:cs="Times New Roman"/>
                <w:b/>
                <w:bCs/>
                <w:sz w:val="16"/>
                <w:szCs w:val="16"/>
                <w:lang w:eastAsia="ru-RU"/>
              </w:rPr>
              <w:t>35 066,33</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6"/>
                <w:szCs w:val="16"/>
                <w:lang w:eastAsia="ru-RU"/>
              </w:rPr>
            </w:pPr>
            <w:r w:rsidRPr="00B35CAD">
              <w:rPr>
                <w:rFonts w:eastAsia="Times New Roman" w:cs="Times New Roman"/>
                <w:b/>
                <w:bCs/>
                <w:sz w:val="16"/>
                <w:szCs w:val="16"/>
                <w:lang w:eastAsia="ru-RU"/>
              </w:rPr>
              <w:t>0,0</w:t>
            </w:r>
          </w:p>
        </w:tc>
        <w:tc>
          <w:tcPr>
            <w:tcW w:w="467"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6"/>
                <w:szCs w:val="16"/>
                <w:lang w:eastAsia="ru-RU"/>
              </w:rPr>
            </w:pPr>
          </w:p>
        </w:tc>
      </w:tr>
      <w:tr w:rsidR="00B35CAD" w:rsidRPr="00B35CAD" w:rsidTr="00B35CAD">
        <w:trPr>
          <w:trHeight w:val="311"/>
          <w:jc w:val="center"/>
        </w:trPr>
        <w:tc>
          <w:tcPr>
            <w:tcW w:w="755" w:type="pct"/>
            <w:gridSpan w:val="3"/>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r w:rsidRPr="00B35CAD">
              <w:rPr>
                <w:rFonts w:eastAsia="Times New Roman" w:cs="Times New Roman"/>
                <w:b/>
                <w:bCs/>
                <w:sz w:val="18"/>
                <w:szCs w:val="18"/>
                <w:lang w:eastAsia="ru-RU"/>
              </w:rPr>
              <w:t xml:space="preserve">Всего </w:t>
            </w:r>
          </w:p>
        </w:tc>
        <w:tc>
          <w:tcPr>
            <w:tcW w:w="535"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p>
        </w:tc>
        <w:tc>
          <w:tcPr>
            <w:tcW w:w="461"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p>
        </w:tc>
        <w:tc>
          <w:tcPr>
            <w:tcW w:w="490" w:type="pct"/>
            <w:shd w:val="clear" w:color="000000" w:fill="FFFFFF"/>
            <w:vAlign w:val="center"/>
          </w:tcPr>
          <w:p w:rsidR="00B35CAD" w:rsidRPr="00B35CAD" w:rsidRDefault="00B35CAD" w:rsidP="00B35CAD">
            <w:pPr>
              <w:spacing w:line="240" w:lineRule="auto"/>
              <w:ind w:firstLine="0"/>
              <w:jc w:val="center"/>
              <w:rPr>
                <w:rFonts w:eastAsia="Times New Roman" w:cs="Times New Roman"/>
                <w:b/>
                <w:bCs/>
                <w:sz w:val="18"/>
                <w:szCs w:val="18"/>
                <w:lang w:eastAsia="ru-RU"/>
              </w:rPr>
            </w:pPr>
          </w:p>
        </w:tc>
        <w:tc>
          <w:tcPr>
            <w:tcW w:w="484"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250283,83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39 681,12</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40 288,33</w:t>
            </w:r>
          </w:p>
        </w:tc>
        <w:tc>
          <w:tcPr>
            <w:tcW w:w="342"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35 066,33</w:t>
            </w:r>
          </w:p>
        </w:tc>
        <w:tc>
          <w:tcPr>
            <w:tcW w:w="391" w:type="pct"/>
            <w:shd w:val="clear" w:color="000000" w:fill="FFFFFF"/>
            <w:vAlign w:val="center"/>
          </w:tcPr>
          <w:p w:rsidR="00B35CAD" w:rsidRPr="00B35CAD" w:rsidRDefault="00B35CAD" w:rsidP="00B35CAD">
            <w:pPr>
              <w:spacing w:line="240" w:lineRule="auto"/>
              <w:ind w:firstLine="0"/>
              <w:contextualSpacing/>
              <w:jc w:val="center"/>
              <w:rPr>
                <w:rFonts w:eastAsia="Times New Roman" w:cs="Times New Roman"/>
                <w:b/>
                <w:sz w:val="16"/>
                <w:szCs w:val="16"/>
                <w:lang w:eastAsia="ru-RU"/>
              </w:rPr>
            </w:pPr>
            <w:r w:rsidRPr="00B35CAD">
              <w:rPr>
                <w:rFonts w:eastAsia="Times New Roman" w:cs="Times New Roman"/>
                <w:b/>
                <w:sz w:val="16"/>
                <w:szCs w:val="16"/>
                <w:lang w:eastAsia="ru-RU"/>
              </w:rPr>
              <w:t>35 066,33</w:t>
            </w:r>
          </w:p>
        </w:tc>
        <w:tc>
          <w:tcPr>
            <w:tcW w:w="391"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r w:rsidRPr="00B35CAD">
              <w:rPr>
                <w:rFonts w:eastAsia="Times New Roman" w:cs="Times New Roman"/>
                <w:b/>
                <w:sz w:val="16"/>
                <w:szCs w:val="16"/>
                <w:lang w:eastAsia="ru-RU"/>
              </w:rPr>
              <w:t>100 181,74</w:t>
            </w:r>
          </w:p>
        </w:tc>
        <w:tc>
          <w:tcPr>
            <w:tcW w:w="467" w:type="pct"/>
            <w:shd w:val="clear" w:color="000000" w:fill="FFFFFF"/>
            <w:vAlign w:val="center"/>
          </w:tcPr>
          <w:p w:rsidR="00B35CAD" w:rsidRPr="00B35CAD" w:rsidRDefault="00B35CAD" w:rsidP="00B35CAD">
            <w:pPr>
              <w:spacing w:line="240" w:lineRule="auto"/>
              <w:ind w:firstLine="0"/>
              <w:jc w:val="center"/>
              <w:rPr>
                <w:rFonts w:eastAsia="Times New Roman" w:cs="Times New Roman"/>
                <w:b/>
                <w:sz w:val="16"/>
                <w:szCs w:val="16"/>
                <w:lang w:eastAsia="ru-RU"/>
              </w:rPr>
            </w:pPr>
          </w:p>
        </w:tc>
      </w:tr>
    </w:tbl>
    <w:p w:rsidR="00B35CAD" w:rsidRDefault="00B35CAD" w:rsidP="00B35CAD">
      <w:pPr>
        <w:sectPr w:rsidR="00B35CAD" w:rsidSect="00B35CAD">
          <w:pgSz w:w="16840" w:h="11907" w:orient="landscape" w:code="9"/>
          <w:pgMar w:top="851" w:right="1134" w:bottom="1701" w:left="1134" w:header="856" w:footer="833" w:gutter="0"/>
          <w:paperSrc w:other="7"/>
          <w:cols w:space="708"/>
          <w:docGrid w:linePitch="326"/>
        </w:sectPr>
      </w:pPr>
    </w:p>
    <w:p w:rsidR="00D64779" w:rsidRPr="00E25C85" w:rsidRDefault="00D64779" w:rsidP="001B62EB">
      <w:pPr>
        <w:pStyle w:val="15"/>
        <w:numPr>
          <w:ilvl w:val="0"/>
          <w:numId w:val="3"/>
        </w:numPr>
        <w:tabs>
          <w:tab w:val="left" w:pos="993"/>
        </w:tabs>
        <w:spacing w:before="120" w:after="120" w:line="240" w:lineRule="auto"/>
        <w:ind w:left="0" w:firstLine="567"/>
        <w:rPr>
          <w:sz w:val="27"/>
          <w:szCs w:val="27"/>
        </w:rPr>
      </w:pPr>
      <w:bookmarkStart w:id="47" w:name="_Toc501544764"/>
      <w:r w:rsidRPr="00E25C85">
        <w:rPr>
          <w:sz w:val="27"/>
          <w:szCs w:val="27"/>
        </w:rPr>
        <w:lastRenderedPageBreak/>
        <w:t xml:space="preserve">Графики </w:t>
      </w:r>
      <w:r w:rsidR="00E25C85" w:rsidRPr="00E25C85">
        <w:rPr>
          <w:sz w:val="27"/>
          <w:szCs w:val="27"/>
        </w:rPr>
        <w:t>совместной работы источников тепловой энергии, фун</w:t>
      </w:r>
      <w:r w:rsidR="00E25C85" w:rsidRPr="00E25C85">
        <w:rPr>
          <w:sz w:val="27"/>
          <w:szCs w:val="27"/>
        </w:rPr>
        <w:t>к</w:t>
      </w:r>
      <w:r w:rsidR="00E25C85" w:rsidRPr="00E25C85">
        <w:rPr>
          <w:sz w:val="27"/>
          <w:szCs w:val="27"/>
        </w:rPr>
        <w:t>ционирующих в режиме комбинированной выработки электрической и т</w:t>
      </w:r>
      <w:r w:rsidR="00E25C85" w:rsidRPr="00E25C85">
        <w:rPr>
          <w:sz w:val="27"/>
          <w:szCs w:val="27"/>
        </w:rPr>
        <w:t>е</w:t>
      </w:r>
      <w:r w:rsidR="00E25C85" w:rsidRPr="00E25C85">
        <w:rPr>
          <w:sz w:val="27"/>
          <w:szCs w:val="27"/>
        </w:rPr>
        <w:t>пловой энергии и котельных, меры по выводу из эксплуатации, консерв</w:t>
      </w:r>
      <w:r w:rsidR="00E25C85" w:rsidRPr="00E25C85">
        <w:rPr>
          <w:sz w:val="27"/>
          <w:szCs w:val="27"/>
        </w:rPr>
        <w:t>а</w:t>
      </w:r>
      <w:r w:rsidR="00E25C85" w:rsidRPr="00E25C85">
        <w:rPr>
          <w:sz w:val="27"/>
          <w:szCs w:val="27"/>
        </w:rPr>
        <w:t>ции и демонтажу избыточных источников тепловой энергии, а также и</w:t>
      </w:r>
      <w:r w:rsidR="00E25C85" w:rsidRPr="00E25C85">
        <w:rPr>
          <w:sz w:val="27"/>
          <w:szCs w:val="27"/>
        </w:rPr>
        <w:t>с</w:t>
      </w:r>
      <w:r w:rsidR="00E25C85" w:rsidRPr="00E25C85">
        <w:rPr>
          <w:sz w:val="27"/>
          <w:szCs w:val="27"/>
        </w:rPr>
        <w:t>точников тепловой энергии, выработавших нормативный срок службы, в случае, если продление срока службы технически невозможно или экон</w:t>
      </w:r>
      <w:r w:rsidR="00E25C85" w:rsidRPr="00E25C85">
        <w:rPr>
          <w:sz w:val="27"/>
          <w:szCs w:val="27"/>
        </w:rPr>
        <w:t>о</w:t>
      </w:r>
      <w:r w:rsidR="00E25C85" w:rsidRPr="00E25C85">
        <w:rPr>
          <w:sz w:val="27"/>
          <w:szCs w:val="27"/>
        </w:rPr>
        <w:t>мически нецелесообразно</w:t>
      </w:r>
      <w:bookmarkEnd w:id="47"/>
    </w:p>
    <w:p w:rsidR="000D7558" w:rsidRDefault="000D7558" w:rsidP="00B35CAD">
      <w:pPr>
        <w:rPr>
          <w:szCs w:val="26"/>
        </w:rPr>
      </w:pPr>
      <w:r w:rsidRPr="002D2C32">
        <w:rPr>
          <w:szCs w:val="26"/>
        </w:rPr>
        <w:t>Источников тепловой энергии, функционирующих в режиме комбинированной в</w:t>
      </w:r>
      <w:r w:rsidRPr="002D2C32">
        <w:rPr>
          <w:szCs w:val="26"/>
        </w:rPr>
        <w:t>ы</w:t>
      </w:r>
      <w:r w:rsidRPr="002D2C32">
        <w:rPr>
          <w:szCs w:val="26"/>
        </w:rPr>
        <w:t>работки электрической и тепловой энергии и котельных на территории сельского посел</w:t>
      </w:r>
      <w:r w:rsidRPr="002D2C32">
        <w:rPr>
          <w:szCs w:val="26"/>
        </w:rPr>
        <w:t>е</w:t>
      </w:r>
      <w:r w:rsidRPr="002D2C32">
        <w:rPr>
          <w:szCs w:val="26"/>
        </w:rPr>
        <w:t>ния Ваховск нет.</w:t>
      </w:r>
    </w:p>
    <w:p w:rsidR="00B35CAD" w:rsidRPr="00046F9C" w:rsidRDefault="00B35CAD" w:rsidP="00B35CAD">
      <w:pPr>
        <w:pStyle w:val="a9"/>
        <w:autoSpaceDE w:val="0"/>
        <w:autoSpaceDN w:val="0"/>
        <w:adjustRightInd w:val="0"/>
        <w:spacing w:line="276" w:lineRule="auto"/>
        <w:ind w:firstLine="567"/>
        <w:jc w:val="both"/>
        <w:rPr>
          <w:rFonts w:cs="Times New Roman"/>
          <w:sz w:val="24"/>
        </w:rPr>
      </w:pPr>
      <w:r>
        <w:rPr>
          <w:rFonts w:cs="Times New Roman"/>
          <w:sz w:val="24"/>
        </w:rPr>
        <w:t>Согласно перспективе развития сельского поселения Ваховск планируется стро</w:t>
      </w:r>
      <w:r>
        <w:rPr>
          <w:rFonts w:cs="Times New Roman"/>
          <w:sz w:val="24"/>
        </w:rPr>
        <w:t>и</w:t>
      </w:r>
      <w:r>
        <w:rPr>
          <w:rFonts w:cs="Times New Roman"/>
          <w:sz w:val="24"/>
        </w:rPr>
        <w:t>тельство газовой котельной, на которую планируется переключить существующих и пе</w:t>
      </w:r>
      <w:r>
        <w:rPr>
          <w:rFonts w:cs="Times New Roman"/>
          <w:sz w:val="24"/>
        </w:rPr>
        <w:t>р</w:t>
      </w:r>
      <w:r>
        <w:rPr>
          <w:rFonts w:cs="Times New Roman"/>
          <w:sz w:val="24"/>
        </w:rPr>
        <w:t>спективных потребителей. Существующие котельные планируются вывести из эксплуат</w:t>
      </w:r>
      <w:r>
        <w:rPr>
          <w:rFonts w:cs="Times New Roman"/>
          <w:sz w:val="24"/>
        </w:rPr>
        <w:t>а</w:t>
      </w:r>
      <w:r>
        <w:rPr>
          <w:rFonts w:cs="Times New Roman"/>
          <w:sz w:val="24"/>
        </w:rPr>
        <w:t>ции в резерв.</w:t>
      </w:r>
    </w:p>
    <w:p w:rsidR="00D64779" w:rsidRPr="00E01DB2" w:rsidRDefault="00D64779" w:rsidP="001B62EB">
      <w:pPr>
        <w:pStyle w:val="15"/>
        <w:numPr>
          <w:ilvl w:val="0"/>
          <w:numId w:val="3"/>
        </w:numPr>
        <w:tabs>
          <w:tab w:val="left" w:pos="993"/>
        </w:tabs>
        <w:spacing w:before="120" w:after="120" w:line="240" w:lineRule="auto"/>
        <w:ind w:left="0" w:firstLine="567"/>
        <w:rPr>
          <w:sz w:val="27"/>
          <w:szCs w:val="27"/>
        </w:rPr>
      </w:pPr>
      <w:bookmarkStart w:id="48" w:name="_Toc501544765"/>
      <w:r w:rsidRPr="00E01DB2">
        <w:rPr>
          <w:sz w:val="27"/>
          <w:szCs w:val="27"/>
        </w:rPr>
        <w:t>Меры по переоборудованию котельных в источники комбинир</w:t>
      </w:r>
      <w:r w:rsidRPr="00E01DB2">
        <w:rPr>
          <w:sz w:val="27"/>
          <w:szCs w:val="27"/>
        </w:rPr>
        <w:t>о</w:t>
      </w:r>
      <w:r w:rsidRPr="00E01DB2">
        <w:rPr>
          <w:sz w:val="27"/>
          <w:szCs w:val="27"/>
        </w:rPr>
        <w:t xml:space="preserve">ванной выработки электрической и тепловой энергии </w:t>
      </w:r>
      <w:r w:rsidR="00E01DB2" w:rsidRPr="00E01DB2">
        <w:rPr>
          <w:sz w:val="27"/>
          <w:szCs w:val="27"/>
        </w:rPr>
        <w:t>для каждого этапа</w:t>
      </w:r>
      <w:bookmarkEnd w:id="48"/>
    </w:p>
    <w:p w:rsidR="000D7558" w:rsidRPr="002D2C32" w:rsidRDefault="000D7558" w:rsidP="000D7558">
      <w:pPr>
        <w:rPr>
          <w:szCs w:val="26"/>
        </w:rPr>
      </w:pPr>
      <w:r w:rsidRPr="002D2C32">
        <w:rPr>
          <w:szCs w:val="26"/>
        </w:rPr>
        <w:t>Мероприятия по переоборудованию котельных в источники комбинированной в</w:t>
      </w:r>
      <w:r w:rsidRPr="002D2C32">
        <w:rPr>
          <w:szCs w:val="26"/>
        </w:rPr>
        <w:t>ы</w:t>
      </w:r>
      <w:r w:rsidRPr="002D2C32">
        <w:rPr>
          <w:szCs w:val="26"/>
        </w:rPr>
        <w:t>работки электрической и тепловой энергии данной схемой не предусматриваются.</w:t>
      </w:r>
    </w:p>
    <w:p w:rsidR="00D64779" w:rsidRPr="00E01DB2" w:rsidRDefault="00D64779" w:rsidP="001B62EB">
      <w:pPr>
        <w:pStyle w:val="15"/>
        <w:numPr>
          <w:ilvl w:val="0"/>
          <w:numId w:val="3"/>
        </w:numPr>
        <w:tabs>
          <w:tab w:val="left" w:pos="993"/>
        </w:tabs>
        <w:spacing w:before="120" w:after="120" w:line="240" w:lineRule="auto"/>
        <w:ind w:left="0" w:firstLine="567"/>
        <w:rPr>
          <w:sz w:val="27"/>
          <w:szCs w:val="27"/>
        </w:rPr>
      </w:pPr>
      <w:bookmarkStart w:id="49" w:name="_Toc501544766"/>
      <w:r w:rsidRPr="00E01DB2">
        <w:rPr>
          <w:sz w:val="27"/>
          <w:szCs w:val="27"/>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E01DB2" w:rsidRPr="00E01DB2">
        <w:rPr>
          <w:sz w:val="27"/>
          <w:szCs w:val="27"/>
        </w:rPr>
        <w:t xml:space="preserve"> для каждого этап, в том числе перевода</w:t>
      </w:r>
      <w:bookmarkEnd w:id="49"/>
      <w:r w:rsidRPr="00E01DB2">
        <w:rPr>
          <w:sz w:val="27"/>
          <w:szCs w:val="27"/>
        </w:rPr>
        <w:t xml:space="preserve"> </w:t>
      </w:r>
    </w:p>
    <w:p w:rsidR="003837AB" w:rsidRPr="003837AB" w:rsidRDefault="003837AB" w:rsidP="00847766">
      <w:pPr>
        <w:rPr>
          <w:rFonts w:eastAsia="Times New Roman" w:cs="Times New Roman"/>
          <w:sz w:val="22"/>
          <w:szCs w:val="24"/>
          <w:lang w:eastAsia="ru-RU"/>
        </w:rPr>
      </w:pPr>
      <w:r w:rsidRPr="003837AB">
        <w:rPr>
          <w:rFonts w:eastAsia="Times New Roman" w:cs="Times New Roman"/>
          <w:szCs w:val="26"/>
          <w:lang w:eastAsia="ru-RU"/>
        </w:rPr>
        <w:t xml:space="preserve">Источников комбинированной выработки тепловой и электрической энергии на </w:t>
      </w:r>
      <w:r w:rsidRPr="002D2C32">
        <w:rPr>
          <w:szCs w:val="26"/>
        </w:rPr>
        <w:t>территории сельского поселения Ваховск</w:t>
      </w:r>
      <w:r w:rsidRPr="002D2C32">
        <w:rPr>
          <w:rFonts w:eastAsia="Times New Roman" w:cs="Times New Roman"/>
          <w:szCs w:val="26"/>
          <w:lang w:eastAsia="ru-RU"/>
        </w:rPr>
        <w:t xml:space="preserve"> </w:t>
      </w:r>
      <w:r w:rsidRPr="003837AB">
        <w:rPr>
          <w:rFonts w:eastAsia="Times New Roman" w:cs="Times New Roman"/>
          <w:szCs w:val="26"/>
          <w:lang w:eastAsia="ru-RU"/>
        </w:rPr>
        <w:t>нет.</w:t>
      </w:r>
    </w:p>
    <w:p w:rsidR="0089634A" w:rsidRPr="00DF2FA0" w:rsidRDefault="00D64779" w:rsidP="001B62EB">
      <w:pPr>
        <w:pStyle w:val="15"/>
        <w:numPr>
          <w:ilvl w:val="0"/>
          <w:numId w:val="3"/>
        </w:numPr>
        <w:tabs>
          <w:tab w:val="left" w:pos="993"/>
        </w:tabs>
        <w:spacing w:before="120" w:after="120" w:line="240" w:lineRule="auto"/>
        <w:ind w:left="0" w:firstLine="567"/>
        <w:rPr>
          <w:sz w:val="27"/>
          <w:szCs w:val="27"/>
        </w:rPr>
      </w:pPr>
      <w:bookmarkStart w:id="50" w:name="_Toc501544767"/>
      <w:r w:rsidRPr="00DF2FA0">
        <w:rPr>
          <w:sz w:val="27"/>
          <w:szCs w:val="27"/>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w:t>
      </w:r>
      <w:r w:rsidRPr="00DF2FA0">
        <w:rPr>
          <w:sz w:val="27"/>
          <w:szCs w:val="27"/>
        </w:rPr>
        <w:t>о</w:t>
      </w:r>
      <w:r w:rsidRPr="00DF2FA0">
        <w:rPr>
          <w:sz w:val="27"/>
          <w:szCs w:val="27"/>
        </w:rPr>
        <w:t>вой энергии</w:t>
      </w:r>
      <w:r w:rsidR="00DF2FA0" w:rsidRPr="00DF2FA0">
        <w:rPr>
          <w:sz w:val="27"/>
          <w:szCs w:val="27"/>
        </w:rPr>
        <w:t>, поставляющими тепловую энергию в данной системе тепл</w:t>
      </w:r>
      <w:r w:rsidR="00DF2FA0" w:rsidRPr="00DF2FA0">
        <w:rPr>
          <w:sz w:val="27"/>
          <w:szCs w:val="27"/>
        </w:rPr>
        <w:t>о</w:t>
      </w:r>
      <w:r w:rsidR="00DF2FA0" w:rsidRPr="00DF2FA0">
        <w:rPr>
          <w:sz w:val="27"/>
          <w:szCs w:val="27"/>
        </w:rPr>
        <w:t>снабжения, на каждом этапе</w:t>
      </w:r>
      <w:bookmarkEnd w:id="50"/>
    </w:p>
    <w:p w:rsidR="003837AB" w:rsidRPr="002D2C32" w:rsidRDefault="003837AB" w:rsidP="003837AB">
      <w:pPr>
        <w:rPr>
          <w:rFonts w:eastAsia="Times New Roman" w:cs="Times New Roman"/>
          <w:szCs w:val="26"/>
          <w:lang w:eastAsia="ru-RU"/>
        </w:rPr>
      </w:pPr>
      <w:r w:rsidRPr="002D2C32">
        <w:rPr>
          <w:rFonts w:eastAsia="Times New Roman" w:cs="Times New Roman"/>
          <w:szCs w:val="26"/>
          <w:lang w:eastAsia="ru-RU"/>
        </w:rPr>
        <w:t>На территории населённых пунктов сельского поселения Ваховск функционируют четыре источника теплоснабжения: 3 котельны</w:t>
      </w:r>
      <w:r w:rsidR="00847766">
        <w:rPr>
          <w:rFonts w:eastAsia="Times New Roman" w:cs="Times New Roman"/>
          <w:szCs w:val="26"/>
          <w:lang w:eastAsia="ru-RU"/>
        </w:rPr>
        <w:t>е</w:t>
      </w:r>
      <w:r w:rsidRPr="002D2C32">
        <w:rPr>
          <w:rFonts w:eastAsia="Times New Roman" w:cs="Times New Roman"/>
          <w:szCs w:val="26"/>
          <w:lang w:eastAsia="ru-RU"/>
        </w:rPr>
        <w:t xml:space="preserve"> в п. Ваховск и один источник в с. Охте</w:t>
      </w:r>
      <w:r w:rsidRPr="002D2C32">
        <w:rPr>
          <w:rFonts w:eastAsia="Times New Roman" w:cs="Times New Roman"/>
          <w:szCs w:val="26"/>
          <w:lang w:eastAsia="ru-RU"/>
        </w:rPr>
        <w:t>у</w:t>
      </w:r>
      <w:r w:rsidRPr="002D2C32">
        <w:rPr>
          <w:rFonts w:eastAsia="Times New Roman" w:cs="Times New Roman"/>
          <w:szCs w:val="26"/>
          <w:lang w:eastAsia="ru-RU"/>
        </w:rPr>
        <w:t>рье.</w:t>
      </w:r>
    </w:p>
    <w:p w:rsidR="0089634A" w:rsidRPr="00DF2FA0" w:rsidRDefault="0089634A" w:rsidP="001B62EB">
      <w:pPr>
        <w:pStyle w:val="15"/>
        <w:numPr>
          <w:ilvl w:val="0"/>
          <w:numId w:val="3"/>
        </w:numPr>
        <w:tabs>
          <w:tab w:val="left" w:pos="993"/>
        </w:tabs>
        <w:spacing w:before="120" w:after="120" w:line="240" w:lineRule="auto"/>
        <w:ind w:left="0" w:firstLine="567"/>
        <w:rPr>
          <w:sz w:val="27"/>
          <w:szCs w:val="27"/>
        </w:rPr>
      </w:pPr>
      <w:bookmarkStart w:id="51" w:name="_Toc501544768"/>
      <w:r w:rsidRPr="00DF2FA0">
        <w:rPr>
          <w:sz w:val="27"/>
          <w:szCs w:val="27"/>
        </w:rPr>
        <w:t>О</w:t>
      </w:r>
      <w:r w:rsidR="00D64779" w:rsidRPr="00DF2FA0">
        <w:rPr>
          <w:sz w:val="27"/>
          <w:szCs w:val="27"/>
        </w:rPr>
        <w:t xml:space="preserve">птимальный температурный график отпуска тепловой энергии для каждого источника тепловой энергии </w:t>
      </w:r>
      <w:r w:rsidR="00DF2FA0" w:rsidRPr="00DF2FA0">
        <w:rPr>
          <w:sz w:val="27"/>
          <w:szCs w:val="27"/>
        </w:rPr>
        <w:t>или группы источников в сист</w:t>
      </w:r>
      <w:r w:rsidR="00DF2FA0" w:rsidRPr="00DF2FA0">
        <w:rPr>
          <w:sz w:val="27"/>
          <w:szCs w:val="27"/>
        </w:rPr>
        <w:t>е</w:t>
      </w:r>
      <w:r w:rsidR="00DF2FA0" w:rsidRPr="00DF2FA0">
        <w:rPr>
          <w:sz w:val="27"/>
          <w:szCs w:val="27"/>
        </w:rPr>
        <w:t>ме теплоснабжения, работающей на общую тепловую сеть, устанавлива</w:t>
      </w:r>
      <w:r w:rsidR="00DF2FA0" w:rsidRPr="00DF2FA0">
        <w:rPr>
          <w:sz w:val="27"/>
          <w:szCs w:val="27"/>
        </w:rPr>
        <w:t>е</w:t>
      </w:r>
      <w:r w:rsidR="00DF2FA0" w:rsidRPr="00DF2FA0">
        <w:rPr>
          <w:sz w:val="27"/>
          <w:szCs w:val="27"/>
        </w:rPr>
        <w:t>мый для каждого этапа, и оценку затрат при необходимости его изменения</w:t>
      </w:r>
      <w:bookmarkEnd w:id="51"/>
    </w:p>
    <w:p w:rsidR="003837AB" w:rsidRPr="002D2C32" w:rsidRDefault="003837AB" w:rsidP="005B6B9A">
      <w:pPr>
        <w:rPr>
          <w:szCs w:val="26"/>
        </w:rPr>
      </w:pPr>
      <w:r w:rsidRPr="002D2C32">
        <w:rPr>
          <w:szCs w:val="26"/>
        </w:rPr>
        <w:t xml:space="preserve">В системе теплоснабжения населённых пунктов </w:t>
      </w:r>
      <w:r w:rsidRPr="002D2C32">
        <w:rPr>
          <w:rFonts w:eastAsia="Times New Roman" w:cs="Times New Roman"/>
          <w:szCs w:val="26"/>
          <w:lang w:eastAsia="ru-RU"/>
        </w:rPr>
        <w:t>сельского поселения Ваховск функционируют четыре источника теплоснабжени</w:t>
      </w:r>
      <w:r w:rsidRPr="002D2C32">
        <w:rPr>
          <w:szCs w:val="26"/>
        </w:rPr>
        <w:t>я. На данный момент температурный график работы котельных МУП «СЖКХ» составляет 95/70</w:t>
      </w:r>
      <w:r w:rsidR="00DF2FA0">
        <w:rPr>
          <w:rFonts w:cs="Times New Roman"/>
          <w:szCs w:val="26"/>
        </w:rPr>
        <w:t>°</w:t>
      </w:r>
      <w:r w:rsidR="00DF2FA0">
        <w:rPr>
          <w:szCs w:val="26"/>
        </w:rPr>
        <w:t>С</w:t>
      </w:r>
      <w:r w:rsidRPr="002D2C32">
        <w:rPr>
          <w:szCs w:val="26"/>
        </w:rPr>
        <w:t>.</w:t>
      </w:r>
    </w:p>
    <w:p w:rsidR="0089634A" w:rsidRPr="00DF2FA0" w:rsidRDefault="0089634A" w:rsidP="001B62EB">
      <w:pPr>
        <w:pStyle w:val="15"/>
        <w:numPr>
          <w:ilvl w:val="0"/>
          <w:numId w:val="3"/>
        </w:numPr>
        <w:tabs>
          <w:tab w:val="left" w:pos="993"/>
        </w:tabs>
        <w:spacing w:before="120" w:after="120" w:line="240" w:lineRule="auto"/>
        <w:ind w:left="0" w:firstLine="567"/>
        <w:rPr>
          <w:sz w:val="27"/>
          <w:szCs w:val="27"/>
        </w:rPr>
      </w:pPr>
      <w:bookmarkStart w:id="52" w:name="_Toc501544769"/>
      <w:r w:rsidRPr="00DF2FA0">
        <w:rPr>
          <w:sz w:val="27"/>
          <w:szCs w:val="27"/>
        </w:rPr>
        <w:lastRenderedPageBreak/>
        <w:t>П</w:t>
      </w:r>
      <w:r w:rsidR="00D64779" w:rsidRPr="00DF2FA0">
        <w:rPr>
          <w:sz w:val="27"/>
          <w:szCs w:val="27"/>
        </w:rPr>
        <w:t>редложения по перспективной установленной тепловой мощн</w:t>
      </w:r>
      <w:r w:rsidR="00D64779" w:rsidRPr="00DF2FA0">
        <w:rPr>
          <w:sz w:val="27"/>
          <w:szCs w:val="27"/>
        </w:rPr>
        <w:t>о</w:t>
      </w:r>
      <w:r w:rsidR="00D64779" w:rsidRPr="00DF2FA0">
        <w:rPr>
          <w:sz w:val="27"/>
          <w:szCs w:val="27"/>
        </w:rPr>
        <w:t xml:space="preserve">сти каждого источника тепловой энергии </w:t>
      </w:r>
      <w:r w:rsidR="00DF2FA0" w:rsidRPr="00DF2FA0">
        <w:rPr>
          <w:sz w:val="27"/>
          <w:szCs w:val="27"/>
        </w:rPr>
        <w:t>с учетом аварийного и перспе</w:t>
      </w:r>
      <w:r w:rsidR="00DF2FA0" w:rsidRPr="00DF2FA0">
        <w:rPr>
          <w:sz w:val="27"/>
          <w:szCs w:val="27"/>
        </w:rPr>
        <w:t>к</w:t>
      </w:r>
      <w:r w:rsidR="00DF2FA0" w:rsidRPr="00DF2FA0">
        <w:rPr>
          <w:sz w:val="27"/>
          <w:szCs w:val="27"/>
        </w:rPr>
        <w:t>тивного резерва тепловой мощности с предложениями по утверждению срока ввода в эксплуатацию новых мощностей</w:t>
      </w:r>
      <w:bookmarkEnd w:id="52"/>
    </w:p>
    <w:p w:rsidR="003F5F75" w:rsidRPr="00B35CAD" w:rsidRDefault="00EE118B" w:rsidP="00EE118B">
      <w:pPr>
        <w:spacing w:after="200"/>
        <w:rPr>
          <w:szCs w:val="26"/>
        </w:rPr>
      </w:pPr>
      <w:r w:rsidRPr="00EE118B">
        <w:rPr>
          <w:szCs w:val="26"/>
        </w:rPr>
        <w:t xml:space="preserve">Изменение установленной мощности источников тепловой энергии котельных в с. </w:t>
      </w:r>
      <w:r w:rsidRPr="00B35CAD">
        <w:rPr>
          <w:szCs w:val="26"/>
        </w:rPr>
        <w:t>п. Ваховск не предполагается, ввиду того, что существующей мощности достаточно для обеспечения перспективных потребителей тепловой энергией, а также для покрытия р</w:t>
      </w:r>
      <w:r w:rsidRPr="00B35CAD">
        <w:rPr>
          <w:szCs w:val="26"/>
        </w:rPr>
        <w:t>е</w:t>
      </w:r>
      <w:r w:rsidRPr="00B35CAD">
        <w:rPr>
          <w:szCs w:val="26"/>
        </w:rPr>
        <w:t>зервного и аварийного запаса мощности котельных</w:t>
      </w:r>
    </w:p>
    <w:p w:rsidR="00DF2FA0" w:rsidRPr="00B35CAD" w:rsidRDefault="00DF2FA0" w:rsidP="001B62EB">
      <w:pPr>
        <w:pStyle w:val="15"/>
        <w:numPr>
          <w:ilvl w:val="0"/>
          <w:numId w:val="3"/>
        </w:numPr>
        <w:tabs>
          <w:tab w:val="left" w:pos="1134"/>
        </w:tabs>
        <w:spacing w:before="120" w:after="120" w:line="240" w:lineRule="auto"/>
        <w:ind w:left="0" w:firstLine="567"/>
        <w:rPr>
          <w:sz w:val="27"/>
          <w:szCs w:val="27"/>
        </w:rPr>
      </w:pPr>
      <w:bookmarkStart w:id="53" w:name="_Toc500929947"/>
      <w:bookmarkStart w:id="54" w:name="_Toc500930744"/>
      <w:bookmarkStart w:id="55" w:name="_Toc501544770"/>
      <w:r w:rsidRPr="00B35CAD">
        <w:rPr>
          <w:sz w:val="27"/>
          <w:szCs w:val="27"/>
        </w:rPr>
        <w:t>Анализ целесообразности ввода новых и реконструкции сущес</w:t>
      </w:r>
      <w:r w:rsidRPr="00B35CAD">
        <w:rPr>
          <w:sz w:val="27"/>
          <w:szCs w:val="27"/>
        </w:rPr>
        <w:t>т</w:t>
      </w:r>
      <w:r w:rsidRPr="00B35CAD">
        <w:rPr>
          <w:sz w:val="27"/>
          <w:szCs w:val="27"/>
        </w:rPr>
        <w:t>вующих источников тепловой энергии с использованием возобновляемых источников энергии, а также местных видов топлива</w:t>
      </w:r>
      <w:bookmarkEnd w:id="53"/>
      <w:bookmarkEnd w:id="54"/>
      <w:bookmarkEnd w:id="55"/>
    </w:p>
    <w:p w:rsidR="00DF2FA0" w:rsidRPr="00DF2FA0" w:rsidRDefault="00DF2FA0" w:rsidP="00DF2FA0">
      <w:pPr>
        <w:rPr>
          <w:rFonts w:cs="Times New Roman"/>
          <w:color w:val="000000"/>
          <w:szCs w:val="24"/>
        </w:rPr>
      </w:pPr>
      <w:r w:rsidRPr="00DF2FA0">
        <w:rPr>
          <w:rFonts w:cs="Times New Roman"/>
          <w:color w:val="000000"/>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w:t>
      </w:r>
      <w:r w:rsidRPr="00DF2FA0">
        <w:rPr>
          <w:rFonts w:cs="Times New Roman"/>
          <w:color w:val="000000"/>
          <w:szCs w:val="24"/>
        </w:rPr>
        <w:t>и</w:t>
      </w:r>
      <w:r w:rsidRPr="00DF2FA0">
        <w:rPr>
          <w:rFonts w:cs="Times New Roman"/>
          <w:color w:val="000000"/>
          <w:szCs w:val="24"/>
        </w:rPr>
        <w:t>ческих топлив, прежде всего нефти и газа, а как экономически и экологически обоснова</w:t>
      </w:r>
      <w:r w:rsidRPr="00DF2FA0">
        <w:rPr>
          <w:rFonts w:cs="Times New Roman"/>
          <w:color w:val="000000"/>
          <w:szCs w:val="24"/>
        </w:rPr>
        <w:t>н</w:t>
      </w:r>
      <w:r w:rsidRPr="00DF2FA0">
        <w:rPr>
          <w:rFonts w:cs="Times New Roman"/>
          <w:color w:val="000000"/>
          <w:szCs w:val="24"/>
        </w:rPr>
        <w:t xml:space="preserve">ную замену органического топлива там, где уже в настоящее время имеются все условия для использования новых нетрадиционных источников </w:t>
      </w:r>
      <w:r>
        <w:rPr>
          <w:rFonts w:cs="Times New Roman"/>
          <w:color w:val="000000"/>
          <w:szCs w:val="24"/>
        </w:rPr>
        <w:t>–</w:t>
      </w:r>
      <w:r w:rsidRPr="00DF2FA0">
        <w:rPr>
          <w:rFonts w:cs="Times New Roman"/>
          <w:color w:val="000000"/>
          <w:szCs w:val="24"/>
        </w:rPr>
        <w:t xml:space="preserve"> ВИЭ. Хотя масштабы использ</w:t>
      </w:r>
      <w:r w:rsidRPr="00DF2FA0">
        <w:rPr>
          <w:rFonts w:cs="Times New Roman"/>
          <w:color w:val="000000"/>
          <w:szCs w:val="24"/>
        </w:rPr>
        <w:t>о</w:t>
      </w:r>
      <w:r w:rsidRPr="00DF2FA0">
        <w:rPr>
          <w:rFonts w:cs="Times New Roman"/>
          <w:color w:val="000000"/>
          <w:szCs w:val="24"/>
        </w:rPr>
        <w:t>вания ВИЭ сегодня еще невелики (</w:t>
      </w:r>
      <w:r>
        <w:rPr>
          <w:rFonts w:cs="Times New Roman"/>
          <w:color w:val="000000"/>
          <w:szCs w:val="24"/>
        </w:rPr>
        <w:t>в России они не превосходят 0,5</w:t>
      </w:r>
      <w:r w:rsidRPr="00DF2FA0">
        <w:rPr>
          <w:rFonts w:cs="Times New Roman"/>
          <w:color w:val="000000"/>
          <w:szCs w:val="24"/>
        </w:rPr>
        <w:t>%), ученые полагают, что время начала интенсивного и крупномасштабного внедрения ВИЭ в энергетику мн</w:t>
      </w:r>
      <w:r w:rsidRPr="00DF2FA0">
        <w:rPr>
          <w:rFonts w:cs="Times New Roman"/>
          <w:color w:val="000000"/>
          <w:szCs w:val="24"/>
        </w:rPr>
        <w:t>о</w:t>
      </w:r>
      <w:r w:rsidRPr="00DF2FA0">
        <w:rPr>
          <w:rFonts w:cs="Times New Roman"/>
          <w:color w:val="000000"/>
          <w:szCs w:val="24"/>
        </w:rPr>
        <w:t>гих стран уже пришло, и к середине XXI в. их доля в производстве энергии (тепловой и электрической) может достигнуть 35-</w:t>
      </w:r>
      <w:r>
        <w:rPr>
          <w:rFonts w:cs="Times New Roman"/>
          <w:color w:val="000000"/>
          <w:szCs w:val="24"/>
        </w:rPr>
        <w:t>40</w:t>
      </w:r>
      <w:r w:rsidRPr="00DF2FA0">
        <w:rPr>
          <w:rFonts w:cs="Times New Roman"/>
          <w:color w:val="000000"/>
          <w:szCs w:val="24"/>
        </w:rPr>
        <w:t xml:space="preserve">%. </w:t>
      </w:r>
    </w:p>
    <w:p w:rsidR="00DF2FA0" w:rsidRPr="00DF2FA0" w:rsidRDefault="00DF2FA0" w:rsidP="00DF2FA0">
      <w:pPr>
        <w:rPr>
          <w:rFonts w:cs="Times New Roman"/>
          <w:color w:val="000000"/>
          <w:szCs w:val="24"/>
        </w:rPr>
      </w:pPr>
      <w:r w:rsidRPr="00DF2FA0">
        <w:rPr>
          <w:rFonts w:cs="Times New Roman"/>
          <w:color w:val="000000"/>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w:t>
      </w:r>
      <w:r w:rsidRPr="00DF2FA0">
        <w:rPr>
          <w:rFonts w:cs="Times New Roman"/>
          <w:color w:val="000000"/>
          <w:szCs w:val="24"/>
        </w:rPr>
        <w:t>ы</w:t>
      </w:r>
      <w:r w:rsidRPr="00DF2FA0">
        <w:rPr>
          <w:rFonts w:cs="Times New Roman"/>
          <w:color w:val="000000"/>
          <w:szCs w:val="24"/>
        </w:rPr>
        <w:t>брос в атмосферу парниковых газов, прежде всего диоксида углерода. Расширение п</w:t>
      </w:r>
      <w:r w:rsidRPr="00DF2FA0">
        <w:rPr>
          <w:rFonts w:cs="Times New Roman"/>
          <w:color w:val="000000"/>
          <w:szCs w:val="24"/>
        </w:rPr>
        <w:t>о</w:t>
      </w:r>
      <w:r w:rsidRPr="00DF2FA0">
        <w:rPr>
          <w:rFonts w:cs="Times New Roman"/>
          <w:color w:val="000000"/>
          <w:szCs w:val="24"/>
        </w:rPr>
        <w:t>требления ВИЭ с учетом того, что использование почти всех из них не сопровождается эмиссией СО</w:t>
      </w:r>
      <w:r w:rsidRPr="00DF2FA0">
        <w:rPr>
          <w:rFonts w:cs="Times New Roman"/>
          <w:color w:val="000000"/>
          <w:szCs w:val="24"/>
          <w:vertAlign w:val="subscript"/>
        </w:rPr>
        <w:t>2</w:t>
      </w:r>
      <w:r w:rsidRPr="00DF2FA0">
        <w:rPr>
          <w:rFonts w:cs="Times New Roman"/>
          <w:color w:val="000000"/>
          <w:szCs w:val="24"/>
        </w:rPr>
        <w:t>, позволит не только глобально снизить масштабы выброса СО</w:t>
      </w:r>
      <w:r w:rsidRPr="00DF2FA0">
        <w:rPr>
          <w:rFonts w:cs="Times New Roman"/>
          <w:color w:val="000000"/>
          <w:szCs w:val="24"/>
          <w:vertAlign w:val="subscript"/>
        </w:rPr>
        <w:t>2</w:t>
      </w:r>
      <w:r w:rsidRPr="00DF2FA0">
        <w:rPr>
          <w:rFonts w:cs="Times New Roman"/>
          <w:color w:val="000000"/>
          <w:szCs w:val="24"/>
        </w:rPr>
        <w:t>, но и не о</w:t>
      </w:r>
      <w:r w:rsidRPr="00DF2FA0">
        <w:rPr>
          <w:rFonts w:cs="Times New Roman"/>
          <w:color w:val="000000"/>
          <w:szCs w:val="24"/>
        </w:rPr>
        <w:t>г</w:t>
      </w:r>
      <w:r w:rsidRPr="00DF2FA0">
        <w:rPr>
          <w:rFonts w:cs="Times New Roman"/>
          <w:color w:val="000000"/>
          <w:szCs w:val="24"/>
        </w:rPr>
        <w:t>раничивать в недалеком будущем производство энергии, так как ВИЭ, например солне</w:t>
      </w:r>
      <w:r w:rsidRPr="00DF2FA0">
        <w:rPr>
          <w:rFonts w:cs="Times New Roman"/>
          <w:color w:val="000000"/>
          <w:szCs w:val="24"/>
        </w:rPr>
        <w:t>ч</w:t>
      </w:r>
      <w:r w:rsidRPr="00DF2FA0">
        <w:rPr>
          <w:rFonts w:cs="Times New Roman"/>
          <w:color w:val="000000"/>
          <w:szCs w:val="24"/>
        </w:rPr>
        <w:t xml:space="preserve">ного происхождения, не вносят, по существу, дополнительного энергетического вклада в тепловой баланс планеты. </w:t>
      </w:r>
    </w:p>
    <w:p w:rsidR="00DF2FA0" w:rsidRPr="00DF2FA0" w:rsidRDefault="00DF2FA0" w:rsidP="00DF2FA0">
      <w:pPr>
        <w:rPr>
          <w:rFonts w:cs="Times New Roman"/>
          <w:color w:val="000000"/>
          <w:szCs w:val="24"/>
        </w:rPr>
      </w:pPr>
      <w:r w:rsidRPr="00DF2FA0">
        <w:rPr>
          <w:rFonts w:cs="Times New Roman"/>
          <w:color w:val="000000"/>
          <w:szCs w:val="24"/>
        </w:rPr>
        <w:t xml:space="preserve">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 </w:t>
      </w:r>
    </w:p>
    <w:p w:rsidR="00DF2FA0" w:rsidRPr="00DF2FA0" w:rsidRDefault="00DF2FA0" w:rsidP="00DF2FA0">
      <w:pPr>
        <w:rPr>
          <w:rFonts w:cs="Times New Roman"/>
          <w:color w:val="000000"/>
          <w:szCs w:val="24"/>
        </w:rPr>
      </w:pPr>
      <w:r w:rsidRPr="00DF2FA0">
        <w:rPr>
          <w:rFonts w:cs="Times New Roman"/>
          <w:color w:val="000000"/>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w:t>
      </w:r>
      <w:r w:rsidRPr="00DF2FA0">
        <w:rPr>
          <w:rFonts w:cs="Times New Roman"/>
          <w:color w:val="000000"/>
          <w:szCs w:val="24"/>
        </w:rPr>
        <w:t>е</w:t>
      </w:r>
      <w:r w:rsidRPr="00DF2FA0">
        <w:rPr>
          <w:rFonts w:cs="Times New Roman"/>
          <w:color w:val="000000"/>
          <w:szCs w:val="24"/>
        </w:rPr>
        <w:t>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w:t>
      </w:r>
      <w:r w:rsidRPr="00DF2FA0">
        <w:rPr>
          <w:rFonts w:cs="Times New Roman"/>
          <w:color w:val="000000"/>
          <w:szCs w:val="24"/>
        </w:rPr>
        <w:t>п</w:t>
      </w:r>
      <w:r w:rsidRPr="00DF2FA0">
        <w:rPr>
          <w:rFonts w:cs="Times New Roman"/>
          <w:color w:val="000000"/>
          <w:szCs w:val="24"/>
        </w:rPr>
        <w:t>товом рынке: на специальном конкурсе, проводимом некоммерческим партнерством «С</w:t>
      </w:r>
      <w:r w:rsidRPr="00DF2FA0">
        <w:rPr>
          <w:rFonts w:cs="Times New Roman"/>
          <w:color w:val="000000"/>
          <w:szCs w:val="24"/>
        </w:rPr>
        <w:t>о</w:t>
      </w:r>
      <w:r w:rsidRPr="00DF2FA0">
        <w:rPr>
          <w:rFonts w:cs="Times New Roman"/>
          <w:color w:val="000000"/>
          <w:szCs w:val="24"/>
        </w:rPr>
        <w:t>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w:t>
      </w:r>
      <w:r>
        <w:rPr>
          <w:rFonts w:cs="Times New Roman"/>
          <w:color w:val="000000"/>
          <w:szCs w:val="24"/>
        </w:rPr>
        <w:t>ностью 14</w:t>
      </w:r>
      <w:r w:rsidRPr="00DF2FA0">
        <w:rPr>
          <w:rFonts w:cs="Times New Roman"/>
          <w:color w:val="000000"/>
          <w:szCs w:val="24"/>
        </w:rPr>
        <w:t xml:space="preserve">% годовых. </w:t>
      </w:r>
    </w:p>
    <w:p w:rsidR="00DF2FA0" w:rsidRPr="00DF2FA0" w:rsidRDefault="00DF2FA0" w:rsidP="00DF2FA0">
      <w:pPr>
        <w:rPr>
          <w:rFonts w:cs="Times New Roman"/>
          <w:color w:val="000000"/>
          <w:szCs w:val="24"/>
        </w:rPr>
      </w:pPr>
      <w:r w:rsidRPr="00DF2FA0">
        <w:rPr>
          <w:rFonts w:cs="Times New Roman"/>
          <w:color w:val="000000"/>
          <w:szCs w:val="24"/>
        </w:rPr>
        <w:t>Эффект использования ВИЭ состоит не только в производстве энергии, но и в с</w:t>
      </w:r>
      <w:r w:rsidRPr="00DF2FA0">
        <w:rPr>
          <w:rFonts w:cs="Times New Roman"/>
          <w:color w:val="000000"/>
          <w:szCs w:val="24"/>
        </w:rPr>
        <w:t>о</w:t>
      </w:r>
      <w:r w:rsidRPr="00DF2FA0">
        <w:rPr>
          <w:rFonts w:cs="Times New Roman"/>
          <w:color w:val="000000"/>
          <w:szCs w:val="24"/>
        </w:rPr>
        <w:t>хранении при этом топлива, поэтому полезный результат от использования ВИЭ пре</w:t>
      </w:r>
      <w:r w:rsidRPr="00DF2FA0">
        <w:rPr>
          <w:rFonts w:cs="Times New Roman"/>
          <w:color w:val="000000"/>
          <w:szCs w:val="24"/>
        </w:rPr>
        <w:t>д</w:t>
      </w:r>
      <w:r w:rsidRPr="00DF2FA0">
        <w:rPr>
          <w:rFonts w:cs="Times New Roman"/>
          <w:color w:val="000000"/>
          <w:szCs w:val="24"/>
        </w:rPr>
        <w:t xml:space="preserve">ставляется в виде суммы полученной энергии и сохраненного топлива. </w:t>
      </w:r>
    </w:p>
    <w:p w:rsidR="00DF2FA0" w:rsidRPr="00DF2FA0" w:rsidRDefault="00DF2FA0" w:rsidP="00DF2FA0">
      <w:pPr>
        <w:rPr>
          <w:rFonts w:cs="Times New Roman"/>
          <w:szCs w:val="24"/>
        </w:rPr>
      </w:pPr>
      <w:r w:rsidRPr="00DF2FA0">
        <w:rPr>
          <w:rFonts w:cs="Times New Roman"/>
          <w:color w:val="000000"/>
          <w:szCs w:val="24"/>
        </w:rPr>
        <w:lastRenderedPageBreak/>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w:t>
      </w:r>
      <w:r w:rsidRPr="00DF2FA0">
        <w:rPr>
          <w:rFonts w:cs="Times New Roman"/>
          <w:color w:val="000000"/>
          <w:szCs w:val="24"/>
        </w:rPr>
        <w:t>е</w:t>
      </w:r>
      <w:r w:rsidRPr="00DF2FA0">
        <w:rPr>
          <w:rFonts w:cs="Times New Roman"/>
          <w:color w:val="000000"/>
          <w:szCs w:val="24"/>
        </w:rPr>
        <w:t>ний,</w:t>
      </w:r>
      <w:r w:rsidRPr="00DF2FA0">
        <w:rPr>
          <w:rFonts w:cs="Times New Roman"/>
          <w:szCs w:val="24"/>
        </w:rPr>
        <w:t xml:space="preserve"> волн, приливов, температурного градиента морской воды, разности температур ме</w:t>
      </w:r>
      <w:r w:rsidRPr="00DF2FA0">
        <w:rPr>
          <w:rFonts w:cs="Times New Roman"/>
          <w:szCs w:val="24"/>
        </w:rPr>
        <w:t>ж</w:t>
      </w:r>
      <w:r w:rsidRPr="00DF2FA0">
        <w:rPr>
          <w:rFonts w:cs="Times New Roman"/>
          <w:szCs w:val="24"/>
        </w:rPr>
        <w:t>ду воздушной массой и океаном, тепла Земли, биомассу животного, растительного и б</w:t>
      </w:r>
      <w:r w:rsidRPr="00DF2FA0">
        <w:rPr>
          <w:rFonts w:cs="Times New Roman"/>
          <w:szCs w:val="24"/>
        </w:rPr>
        <w:t>ы</w:t>
      </w:r>
      <w:r w:rsidRPr="00DF2FA0">
        <w:rPr>
          <w:rFonts w:cs="Times New Roman"/>
          <w:szCs w:val="24"/>
        </w:rPr>
        <w:t xml:space="preserve">тового происхождения. </w:t>
      </w:r>
    </w:p>
    <w:p w:rsidR="00DF2FA0" w:rsidRPr="00DF2FA0" w:rsidRDefault="00DF2FA0" w:rsidP="00DF2FA0">
      <w:pPr>
        <w:rPr>
          <w:rFonts w:cs="Times New Roman"/>
          <w:color w:val="000000"/>
          <w:szCs w:val="24"/>
        </w:rPr>
      </w:pPr>
      <w:r w:rsidRPr="00DF2FA0">
        <w:rPr>
          <w:rFonts w:cs="Times New Roman"/>
          <w:color w:val="000000"/>
          <w:szCs w:val="24"/>
        </w:rPr>
        <w:t xml:space="preserve">В настоящее время для целей энергетического снабжения наиболее распространено использование ветровой и солнечной энергий. </w:t>
      </w:r>
    </w:p>
    <w:p w:rsidR="00DF2FA0" w:rsidRPr="00DF2FA0" w:rsidRDefault="00DF2FA0" w:rsidP="00DF2FA0">
      <w:pPr>
        <w:rPr>
          <w:rFonts w:cs="Times New Roman"/>
          <w:color w:val="000000"/>
          <w:szCs w:val="24"/>
        </w:rPr>
      </w:pPr>
      <w:r w:rsidRPr="00DF2FA0">
        <w:rPr>
          <w:rFonts w:cs="Times New Roman"/>
          <w:color w:val="000000"/>
          <w:szCs w:val="24"/>
        </w:rPr>
        <w:t>Технический потенциал ветровой энергии России оценивается свыше 50 000 млрд кВт</w:t>
      </w:r>
      <w:r w:rsidRPr="00DF2FA0">
        <w:rPr>
          <w:rFonts w:ascii="Cambria Math" w:hAnsi="Cambria Math" w:cs="Cambria Math"/>
          <w:color w:val="000000"/>
          <w:szCs w:val="24"/>
        </w:rPr>
        <w:t>⋅</w:t>
      </w:r>
      <w:r w:rsidRPr="00DF2FA0">
        <w:rPr>
          <w:rFonts w:cs="Times New Roman"/>
          <w:color w:val="000000"/>
          <w:szCs w:val="24"/>
        </w:rPr>
        <w:t>ч/год. Экономический потенциал составляет примерно 260 млрд кВт</w:t>
      </w:r>
      <w:r w:rsidRPr="00DF2FA0">
        <w:rPr>
          <w:rFonts w:ascii="Cambria Math" w:hAnsi="Cambria Math" w:cs="Cambria Math"/>
          <w:color w:val="000000"/>
          <w:szCs w:val="24"/>
        </w:rPr>
        <w:t>⋅</w:t>
      </w:r>
      <w:r w:rsidRPr="00DF2FA0">
        <w:rPr>
          <w:rFonts w:cs="Times New Roman"/>
          <w:color w:val="000000"/>
          <w:szCs w:val="24"/>
        </w:rPr>
        <w:t>ч/год, то есть около 30 процентов производства электроэнергии всеми электростанциями России. Эне</w:t>
      </w:r>
      <w:r w:rsidRPr="00DF2FA0">
        <w:rPr>
          <w:rFonts w:cs="Times New Roman"/>
          <w:color w:val="000000"/>
          <w:szCs w:val="24"/>
        </w:rPr>
        <w:t>р</w:t>
      </w:r>
      <w:r w:rsidRPr="00DF2FA0">
        <w:rPr>
          <w:rFonts w:cs="Times New Roman"/>
          <w:color w:val="000000"/>
          <w:szCs w:val="24"/>
        </w:rPr>
        <w:t>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w:t>
      </w:r>
      <w:r>
        <w:rPr>
          <w:rFonts w:cs="Times New Roman"/>
          <w:color w:val="000000"/>
          <w:szCs w:val="24"/>
        </w:rPr>
        <w:t>и и тепле. Около 30</w:t>
      </w:r>
      <w:r w:rsidRPr="00DF2FA0">
        <w:rPr>
          <w:rFonts w:cs="Times New Roman"/>
          <w:color w:val="000000"/>
          <w:szCs w:val="24"/>
        </w:rPr>
        <w:t xml:space="preserve">% экономического потенциала ветроэнергетики сосредоточено на Дальнем Востоке, </w:t>
      </w:r>
      <w:r>
        <w:rPr>
          <w:rFonts w:cs="Times New Roman"/>
          <w:color w:val="000000"/>
          <w:szCs w:val="24"/>
        </w:rPr>
        <w:t>14</w:t>
      </w:r>
      <w:r w:rsidRPr="00DF2FA0">
        <w:rPr>
          <w:rFonts w:cs="Times New Roman"/>
          <w:color w:val="000000"/>
          <w:szCs w:val="24"/>
        </w:rPr>
        <w:t>% — в Северном</w:t>
      </w:r>
      <w:r>
        <w:rPr>
          <w:rFonts w:cs="Times New Roman"/>
          <w:color w:val="000000"/>
          <w:szCs w:val="24"/>
        </w:rPr>
        <w:t xml:space="preserve"> экономическом районе, около 16</w:t>
      </w:r>
      <w:r w:rsidRPr="00DF2FA0">
        <w:rPr>
          <w:rFonts w:cs="Times New Roman"/>
          <w:color w:val="000000"/>
          <w:szCs w:val="24"/>
        </w:rPr>
        <w:t>% — в Западной и Восточной Сиб</w:t>
      </w:r>
      <w:r w:rsidRPr="00DF2FA0">
        <w:rPr>
          <w:rFonts w:cs="Times New Roman"/>
          <w:color w:val="000000"/>
          <w:szCs w:val="24"/>
        </w:rPr>
        <w:t>и</w:t>
      </w:r>
      <w:r w:rsidRPr="00DF2FA0">
        <w:rPr>
          <w:rFonts w:cs="Times New Roman"/>
          <w:color w:val="000000"/>
          <w:szCs w:val="24"/>
        </w:rPr>
        <w:t xml:space="preserve">ри. Суммарная установленная мощность ветровых электростанций в стране на 2015 год составляет 18 МВт. </w:t>
      </w:r>
    </w:p>
    <w:p w:rsidR="00DF2FA0" w:rsidRPr="00DF2FA0" w:rsidRDefault="00DF2FA0" w:rsidP="00DF2FA0">
      <w:pPr>
        <w:rPr>
          <w:rFonts w:cs="Times New Roman"/>
          <w:color w:val="000000"/>
          <w:szCs w:val="24"/>
        </w:rPr>
      </w:pPr>
      <w:r w:rsidRPr="00DF2FA0">
        <w:rPr>
          <w:rFonts w:cs="Times New Roman"/>
          <w:color w:val="000000"/>
          <w:szCs w:val="24"/>
        </w:rPr>
        <w:t>Российские проекты в сфере солнечной энергетики остались без изменений, и пл</w:t>
      </w:r>
      <w:r w:rsidRPr="00DF2FA0">
        <w:rPr>
          <w:rFonts w:cs="Times New Roman"/>
          <w:color w:val="000000"/>
          <w:szCs w:val="24"/>
        </w:rPr>
        <w:t>а</w:t>
      </w:r>
      <w:r w:rsidRPr="00DF2FA0">
        <w:rPr>
          <w:rFonts w:cs="Times New Roman"/>
          <w:color w:val="000000"/>
          <w:szCs w:val="24"/>
        </w:rPr>
        <w:t>ны по их реализации не откладываются. В 2015</w:t>
      </w:r>
      <w:r>
        <w:rPr>
          <w:rFonts w:cs="Times New Roman"/>
          <w:color w:val="000000"/>
          <w:szCs w:val="24"/>
        </w:rPr>
        <w:t>-</w:t>
      </w:r>
      <w:r w:rsidRPr="00DF2FA0">
        <w:rPr>
          <w:rFonts w:cs="Times New Roman"/>
          <w:color w:val="000000"/>
          <w:szCs w:val="24"/>
        </w:rPr>
        <w:t>2016 гг. по всей стране ожидается ввод в эксплуатацию порядка 175 МВт солнечной генерации. К тому же с помощью государс</w:t>
      </w:r>
      <w:r w:rsidRPr="00DF2FA0">
        <w:rPr>
          <w:rFonts w:cs="Times New Roman"/>
          <w:color w:val="000000"/>
          <w:szCs w:val="24"/>
        </w:rPr>
        <w:t>т</w:t>
      </w:r>
      <w:r w:rsidRPr="00DF2FA0">
        <w:rPr>
          <w:rFonts w:cs="Times New Roman"/>
          <w:color w:val="000000"/>
          <w:szCs w:val="24"/>
        </w:rPr>
        <w:t>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w:t>
      </w:r>
      <w:r w:rsidRPr="00DF2FA0">
        <w:rPr>
          <w:rFonts w:cs="Times New Roman"/>
          <w:color w:val="000000"/>
          <w:szCs w:val="24"/>
        </w:rPr>
        <w:t>о</w:t>
      </w:r>
      <w:r w:rsidRPr="00DF2FA0">
        <w:rPr>
          <w:rFonts w:cs="Times New Roman"/>
          <w:color w:val="000000"/>
          <w:szCs w:val="24"/>
        </w:rPr>
        <w:t xml:space="preserve">энергии. </w:t>
      </w:r>
    </w:p>
    <w:p w:rsidR="00DF2FA0" w:rsidRPr="00DF2FA0" w:rsidRDefault="00DF2FA0" w:rsidP="00DF2FA0">
      <w:pPr>
        <w:rPr>
          <w:rFonts w:cs="Times New Roman"/>
          <w:szCs w:val="24"/>
        </w:rPr>
      </w:pPr>
      <w:r w:rsidRPr="00DF2FA0">
        <w:rPr>
          <w:rFonts w:cs="Times New Roman"/>
          <w:color w:val="000000"/>
          <w:szCs w:val="24"/>
        </w:rPr>
        <w:t>Мощности по генерированию «чистой» электроэнергии каждый год растут быс</w:t>
      </w:r>
      <w:r w:rsidRPr="00DF2FA0">
        <w:rPr>
          <w:rFonts w:cs="Times New Roman"/>
          <w:color w:val="000000"/>
          <w:szCs w:val="24"/>
        </w:rPr>
        <w:t>т</w:t>
      </w:r>
      <w:r w:rsidRPr="00DF2FA0">
        <w:rPr>
          <w:rFonts w:cs="Times New Roman"/>
          <w:color w:val="000000"/>
          <w:szCs w:val="24"/>
        </w:rPr>
        <w:t>рее, чем мощности для угля, газа и нефти вместе взятых. Она становится все более конк</w:t>
      </w:r>
      <w:r w:rsidRPr="00DF2FA0">
        <w:rPr>
          <w:rFonts w:cs="Times New Roman"/>
          <w:color w:val="000000"/>
          <w:szCs w:val="24"/>
        </w:rPr>
        <w:t>у</w:t>
      </w:r>
      <w:r w:rsidRPr="00DF2FA0">
        <w:rPr>
          <w:rFonts w:cs="Times New Roman"/>
          <w:color w:val="000000"/>
          <w:szCs w:val="24"/>
        </w:rPr>
        <w:t>ренто-способной: после того как ветряная или солнечная электростанция построена, себ</w:t>
      </w:r>
      <w:r w:rsidRPr="00DF2FA0">
        <w:rPr>
          <w:rFonts w:cs="Times New Roman"/>
          <w:color w:val="000000"/>
          <w:szCs w:val="24"/>
        </w:rPr>
        <w:t>е</w:t>
      </w:r>
      <w:r w:rsidRPr="00DF2FA0">
        <w:rPr>
          <w:rFonts w:cs="Times New Roman"/>
          <w:color w:val="000000"/>
          <w:szCs w:val="24"/>
        </w:rPr>
        <w:t>стоимость производства дополнительной единицы продукции близка к нулю, тогда как газовым и угольным станциям требуется топливо.</w:t>
      </w:r>
    </w:p>
    <w:p w:rsidR="00DF2FA0" w:rsidRPr="00DF2FA0" w:rsidRDefault="00DF2FA0" w:rsidP="00DF2FA0">
      <w:pPr>
        <w:tabs>
          <w:tab w:val="left" w:pos="1134"/>
        </w:tabs>
        <w:rPr>
          <w:rFonts w:cs="Times New Roman"/>
        </w:rPr>
      </w:pPr>
      <w:r w:rsidRPr="00DF2FA0">
        <w:rPr>
          <w:rFonts w:cs="Times New Roman"/>
        </w:rPr>
        <w:t xml:space="preserve">При актуализации схемы теплоснабжения </w:t>
      </w:r>
      <w:r w:rsidR="00B35CAD">
        <w:rPr>
          <w:rFonts w:cs="Times New Roman"/>
        </w:rPr>
        <w:t>сельского поселения Ваховск</w:t>
      </w:r>
      <w:r w:rsidRPr="00DF2FA0">
        <w:rPr>
          <w:rFonts w:cs="Times New Roman"/>
        </w:rPr>
        <w:t xml:space="preserve"> до 2028 г</w:t>
      </w:r>
      <w:r w:rsidRPr="00DF2FA0">
        <w:rPr>
          <w:rFonts w:cs="Times New Roman"/>
        </w:rPr>
        <w:t>о</w:t>
      </w:r>
      <w:r w:rsidRPr="00DF2FA0">
        <w:rPr>
          <w:rFonts w:cs="Times New Roman"/>
        </w:rPr>
        <w:t>да использование возобновляемых источников тепловой энергии не рассматривалось.</w:t>
      </w:r>
    </w:p>
    <w:p w:rsidR="00DF2FA0" w:rsidRPr="00B35CAD" w:rsidRDefault="00DF2FA0" w:rsidP="001B62EB">
      <w:pPr>
        <w:pStyle w:val="15"/>
        <w:numPr>
          <w:ilvl w:val="0"/>
          <w:numId w:val="3"/>
        </w:numPr>
        <w:tabs>
          <w:tab w:val="left" w:pos="1134"/>
        </w:tabs>
        <w:spacing w:before="120" w:after="120" w:line="240" w:lineRule="auto"/>
        <w:ind w:left="0" w:firstLine="567"/>
        <w:rPr>
          <w:sz w:val="27"/>
          <w:szCs w:val="27"/>
        </w:rPr>
      </w:pPr>
      <w:bookmarkStart w:id="56" w:name="_Toc500929948"/>
      <w:bookmarkStart w:id="57" w:name="_Toc500930745"/>
      <w:bookmarkStart w:id="58" w:name="_Toc501544771"/>
      <w:r w:rsidRPr="00B35CAD">
        <w:rPr>
          <w:sz w:val="27"/>
          <w:szCs w:val="27"/>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6"/>
      <w:bookmarkEnd w:id="57"/>
      <w:bookmarkEnd w:id="58"/>
    </w:p>
    <w:p w:rsidR="00DF2FA0" w:rsidRPr="00DF2FA0" w:rsidRDefault="00DF2FA0" w:rsidP="00DF2FA0">
      <w:pPr>
        <w:tabs>
          <w:tab w:val="left" w:pos="0"/>
        </w:tabs>
        <w:rPr>
          <w:rFonts w:cs="Times New Roman"/>
          <w:szCs w:val="24"/>
          <w:shd w:val="clear" w:color="auto" w:fill="FFFFFF"/>
        </w:rPr>
      </w:pPr>
      <w:r w:rsidRPr="00DF2FA0">
        <w:rPr>
          <w:rFonts w:cs="Times New Roman"/>
          <w:szCs w:val="24"/>
          <w:shd w:val="clear" w:color="auto" w:fill="FFFFFF"/>
        </w:rPr>
        <w:t xml:space="preserve">На сегодняшний день основным и резервным топливом </w:t>
      </w:r>
      <w:r w:rsidR="00B35CAD">
        <w:rPr>
          <w:rFonts w:cs="Times New Roman"/>
          <w:szCs w:val="24"/>
          <w:shd w:val="clear" w:color="auto" w:fill="FFFFFF"/>
        </w:rPr>
        <w:t>котельных сельского пос</w:t>
      </w:r>
      <w:r w:rsidR="00B35CAD">
        <w:rPr>
          <w:rFonts w:cs="Times New Roman"/>
          <w:szCs w:val="24"/>
          <w:shd w:val="clear" w:color="auto" w:fill="FFFFFF"/>
        </w:rPr>
        <w:t>е</w:t>
      </w:r>
      <w:r w:rsidR="00B35CAD">
        <w:rPr>
          <w:rFonts w:cs="Times New Roman"/>
          <w:szCs w:val="24"/>
          <w:shd w:val="clear" w:color="auto" w:fill="FFFFFF"/>
        </w:rPr>
        <w:t>ления Ваховск</w:t>
      </w:r>
      <w:r w:rsidRPr="00DF2FA0">
        <w:rPr>
          <w:rFonts w:cs="Times New Roman"/>
          <w:szCs w:val="24"/>
          <w:shd w:val="clear" w:color="auto" w:fill="FFFFFF"/>
        </w:rPr>
        <w:t xml:space="preserve"> является нефть. В перспективе планируется строительство газовой котел</w:t>
      </w:r>
      <w:r w:rsidRPr="00DF2FA0">
        <w:rPr>
          <w:rFonts w:cs="Times New Roman"/>
          <w:szCs w:val="24"/>
          <w:shd w:val="clear" w:color="auto" w:fill="FFFFFF"/>
        </w:rPr>
        <w:t>ь</w:t>
      </w:r>
      <w:r w:rsidRPr="00DF2FA0">
        <w:rPr>
          <w:rFonts w:cs="Times New Roman"/>
          <w:szCs w:val="24"/>
          <w:shd w:val="clear" w:color="auto" w:fill="FFFFFF"/>
        </w:rPr>
        <w:t>ной на которой основным видом топлива будет попутный нефтяной газ.</w:t>
      </w:r>
    </w:p>
    <w:p w:rsidR="00DF2FA0" w:rsidRPr="00DF2FA0" w:rsidRDefault="00DF2FA0" w:rsidP="00DF2FA0">
      <w:pPr>
        <w:tabs>
          <w:tab w:val="left" w:pos="0"/>
        </w:tabs>
        <w:rPr>
          <w:rFonts w:cs="Times New Roman"/>
          <w:szCs w:val="24"/>
          <w:shd w:val="clear" w:color="auto" w:fill="FFFFFF"/>
        </w:rPr>
      </w:pPr>
      <w:r w:rsidRPr="00DF2FA0">
        <w:rPr>
          <w:rFonts w:cs="Times New Roman"/>
          <w:szCs w:val="24"/>
          <w:shd w:val="clear" w:color="auto" w:fill="FFFFFF"/>
        </w:rPr>
        <w:t xml:space="preserve">Использование возобновляемых источников энергии на территории </w:t>
      </w:r>
      <w:r w:rsidR="00B35CAD">
        <w:rPr>
          <w:rFonts w:cs="Times New Roman"/>
          <w:szCs w:val="24"/>
          <w:shd w:val="clear" w:color="auto" w:fill="FFFFFF"/>
        </w:rPr>
        <w:t xml:space="preserve"> сельского п</w:t>
      </w:r>
      <w:r w:rsidR="00B35CAD">
        <w:rPr>
          <w:rFonts w:cs="Times New Roman"/>
          <w:szCs w:val="24"/>
          <w:shd w:val="clear" w:color="auto" w:fill="FFFFFF"/>
        </w:rPr>
        <w:t>о</w:t>
      </w:r>
      <w:r w:rsidR="00B35CAD">
        <w:rPr>
          <w:rFonts w:cs="Times New Roman"/>
          <w:szCs w:val="24"/>
          <w:shd w:val="clear" w:color="auto" w:fill="FFFFFF"/>
        </w:rPr>
        <w:t>селения Ваховск</w:t>
      </w:r>
      <w:r w:rsidRPr="00DF2FA0">
        <w:rPr>
          <w:rFonts w:cs="Times New Roman"/>
          <w:szCs w:val="24"/>
          <w:shd w:val="clear" w:color="auto" w:fill="FFFFFF"/>
        </w:rPr>
        <w:t xml:space="preserve"> не планируется в перспективе.</w:t>
      </w:r>
    </w:p>
    <w:p w:rsidR="0089634A" w:rsidRDefault="0089634A">
      <w:pPr>
        <w:spacing w:after="200"/>
        <w:ind w:firstLine="0"/>
        <w:jc w:val="left"/>
        <w:rPr>
          <w:rFonts w:eastAsia="Calibri" w:cs="Times New Roman"/>
          <w:b/>
          <w:bCs/>
          <w:kern w:val="36"/>
          <w:sz w:val="32"/>
          <w:szCs w:val="48"/>
          <w:lang w:eastAsia="ru-RU"/>
        </w:rPr>
      </w:pPr>
      <w:r>
        <w:br w:type="page"/>
      </w:r>
    </w:p>
    <w:p w:rsidR="003F5F75" w:rsidRPr="00315B3B" w:rsidRDefault="003F5F75" w:rsidP="00315B3B">
      <w:pPr>
        <w:pStyle w:val="11"/>
        <w:pageBreakBefore/>
        <w:spacing w:line="240" w:lineRule="auto"/>
        <w:jc w:val="both"/>
        <w:rPr>
          <w:sz w:val="27"/>
          <w:szCs w:val="27"/>
        </w:rPr>
      </w:pPr>
      <w:bookmarkStart w:id="59" w:name="_Toc501544772"/>
      <w:r w:rsidRPr="00315B3B">
        <w:rPr>
          <w:sz w:val="27"/>
          <w:szCs w:val="27"/>
        </w:rPr>
        <w:lastRenderedPageBreak/>
        <w:t>Раздел 5. Предложения по строительству и реконструкции тепловых сетей</w:t>
      </w:r>
      <w:bookmarkEnd w:id="59"/>
    </w:p>
    <w:p w:rsidR="0089634A" w:rsidRPr="00DF2FA0" w:rsidRDefault="0089634A" w:rsidP="001B62EB">
      <w:pPr>
        <w:pStyle w:val="15"/>
        <w:numPr>
          <w:ilvl w:val="0"/>
          <w:numId w:val="4"/>
        </w:numPr>
        <w:tabs>
          <w:tab w:val="left" w:pos="993"/>
        </w:tabs>
        <w:spacing w:before="120" w:after="120" w:line="240" w:lineRule="auto"/>
        <w:ind w:left="0" w:firstLine="567"/>
        <w:rPr>
          <w:sz w:val="27"/>
          <w:szCs w:val="27"/>
        </w:rPr>
      </w:pPr>
      <w:bookmarkStart w:id="60" w:name="_Toc501544773"/>
      <w:r w:rsidRPr="00DF2FA0">
        <w:rPr>
          <w:sz w:val="27"/>
          <w:szCs w:val="27"/>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w:t>
      </w:r>
      <w:r w:rsidR="00DF2FA0" w:rsidRPr="00DF2FA0">
        <w:rPr>
          <w:sz w:val="27"/>
          <w:szCs w:val="27"/>
        </w:rPr>
        <w:t>источников тепловой энергии (испол</w:t>
      </w:r>
      <w:r w:rsidR="00DF2FA0" w:rsidRPr="00DF2FA0">
        <w:rPr>
          <w:sz w:val="27"/>
          <w:szCs w:val="27"/>
        </w:rPr>
        <w:t>ь</w:t>
      </w:r>
      <w:r w:rsidR="00DF2FA0" w:rsidRPr="00DF2FA0">
        <w:rPr>
          <w:sz w:val="27"/>
          <w:szCs w:val="27"/>
        </w:rPr>
        <w:t>зование существующих резервов)</w:t>
      </w:r>
      <w:bookmarkEnd w:id="60"/>
    </w:p>
    <w:p w:rsidR="003837AB" w:rsidRPr="002D2C32" w:rsidRDefault="003837AB" w:rsidP="003837AB">
      <w:pPr>
        <w:rPr>
          <w:sz w:val="22"/>
        </w:rPr>
      </w:pPr>
      <w:r w:rsidRPr="002D2C32">
        <w:rPr>
          <w:szCs w:val="26"/>
        </w:rPr>
        <w:t>Строительства и реконструкции тепловых сетей, обеспечивающих перераспредел</w:t>
      </w:r>
      <w:r w:rsidRPr="002D2C32">
        <w:rPr>
          <w:szCs w:val="26"/>
        </w:rPr>
        <w:t>е</w:t>
      </w:r>
      <w:r w:rsidRPr="002D2C32">
        <w:rPr>
          <w:szCs w:val="26"/>
        </w:rPr>
        <w:t>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w:t>
      </w:r>
      <w:r w:rsidRPr="002D2C32">
        <w:rPr>
          <w:szCs w:val="26"/>
        </w:rPr>
        <w:t>п</w:t>
      </w:r>
      <w:r w:rsidRPr="002D2C32">
        <w:rPr>
          <w:szCs w:val="26"/>
        </w:rPr>
        <w:t>ловой энергии не предусматривается.</w:t>
      </w:r>
    </w:p>
    <w:p w:rsidR="0089634A" w:rsidRPr="00DF2FA0" w:rsidRDefault="0089634A" w:rsidP="001B62EB">
      <w:pPr>
        <w:pStyle w:val="15"/>
        <w:numPr>
          <w:ilvl w:val="0"/>
          <w:numId w:val="4"/>
        </w:numPr>
        <w:tabs>
          <w:tab w:val="left" w:pos="993"/>
        </w:tabs>
        <w:spacing w:before="120" w:after="120" w:line="240" w:lineRule="auto"/>
        <w:ind w:left="0" w:firstLine="567"/>
        <w:rPr>
          <w:sz w:val="27"/>
          <w:szCs w:val="27"/>
        </w:rPr>
      </w:pPr>
      <w:bookmarkStart w:id="61" w:name="_Toc501544774"/>
      <w:r w:rsidRPr="00DF2FA0">
        <w:rPr>
          <w:sz w:val="27"/>
          <w:szCs w:val="27"/>
        </w:rPr>
        <w:t>Предложения по строительству и реконструкции тепловых сетей для обеспечения перспективных приростов тепловой нагрузки в осваива</w:t>
      </w:r>
      <w:r w:rsidRPr="00DF2FA0">
        <w:rPr>
          <w:sz w:val="27"/>
          <w:szCs w:val="27"/>
        </w:rPr>
        <w:t>е</w:t>
      </w:r>
      <w:r w:rsidRPr="00DF2FA0">
        <w:rPr>
          <w:sz w:val="27"/>
          <w:szCs w:val="27"/>
        </w:rPr>
        <w:t>мых районах поселения</w:t>
      </w:r>
      <w:r w:rsidR="00DF2FA0" w:rsidRPr="00DF2FA0">
        <w:rPr>
          <w:sz w:val="27"/>
          <w:szCs w:val="27"/>
        </w:rPr>
        <w:t>, городского округа под жилищную, комплексную или производственную застройку</w:t>
      </w:r>
      <w:bookmarkEnd w:id="61"/>
      <w:r w:rsidR="00DF2FA0" w:rsidRPr="00DF2FA0">
        <w:rPr>
          <w:sz w:val="27"/>
          <w:szCs w:val="27"/>
        </w:rPr>
        <w:t xml:space="preserve"> </w:t>
      </w:r>
    </w:p>
    <w:p w:rsidR="0064604F" w:rsidRPr="0064604F" w:rsidRDefault="0064604F" w:rsidP="00315B3B">
      <w:pPr>
        <w:rPr>
          <w:rFonts w:eastAsia="Times New Roman" w:cs="Times New Roman"/>
          <w:szCs w:val="26"/>
        </w:rPr>
      </w:pPr>
      <w:r>
        <w:rPr>
          <w:rFonts w:eastAsia="Times New Roman" w:cs="Times New Roman"/>
          <w:szCs w:val="26"/>
        </w:rPr>
        <w:t xml:space="preserve">Предлагается </w:t>
      </w:r>
      <w:r>
        <w:rPr>
          <w:rFonts w:eastAsia="Times New Roman" w:cs="Times New Roman"/>
          <w:szCs w:val="24"/>
          <w:lang w:eastAsia="ru-RU"/>
        </w:rPr>
        <w:t>п</w:t>
      </w:r>
      <w:r w:rsidRPr="002D2C32">
        <w:rPr>
          <w:rFonts w:eastAsia="Times New Roman" w:cs="Times New Roman"/>
          <w:szCs w:val="24"/>
          <w:lang w:eastAsia="ru-RU"/>
        </w:rPr>
        <w:t>рокладка сетей до перспективных потребителей п. Ваховск</w:t>
      </w:r>
      <w:r>
        <w:rPr>
          <w:rFonts w:eastAsia="Times New Roman" w:cs="Times New Roman"/>
          <w:szCs w:val="24"/>
          <w:lang w:eastAsia="ru-RU"/>
        </w:rPr>
        <w:t xml:space="preserve"> и </w:t>
      </w:r>
      <w:r w:rsidRPr="002D2C32">
        <w:rPr>
          <w:rFonts w:eastAsia="Times New Roman" w:cs="Times New Roman"/>
          <w:szCs w:val="24"/>
          <w:lang w:eastAsia="ru-RU"/>
        </w:rPr>
        <w:t>с. О</w:t>
      </w:r>
      <w:r w:rsidRPr="002D2C32">
        <w:rPr>
          <w:rFonts w:eastAsia="Times New Roman" w:cs="Times New Roman"/>
          <w:szCs w:val="24"/>
          <w:lang w:eastAsia="ru-RU"/>
        </w:rPr>
        <w:t>х</w:t>
      </w:r>
      <w:r w:rsidRPr="002D2C32">
        <w:rPr>
          <w:rFonts w:eastAsia="Times New Roman" w:cs="Times New Roman"/>
          <w:szCs w:val="24"/>
          <w:lang w:eastAsia="ru-RU"/>
        </w:rPr>
        <w:t>теурье</w:t>
      </w:r>
      <w:r>
        <w:rPr>
          <w:rFonts w:eastAsia="Times New Roman" w:cs="Times New Roman"/>
          <w:szCs w:val="24"/>
          <w:lang w:eastAsia="ru-RU"/>
        </w:rPr>
        <w:t>.</w:t>
      </w:r>
    </w:p>
    <w:p w:rsidR="003837AB" w:rsidRDefault="003837AB" w:rsidP="00315B3B">
      <w:pPr>
        <w:rPr>
          <w:rFonts w:eastAsia="Times New Roman" w:cs="Times New Roman"/>
          <w:szCs w:val="26"/>
        </w:rPr>
      </w:pPr>
      <w:r w:rsidRPr="003837AB">
        <w:rPr>
          <w:rFonts w:eastAsia="Times New Roman" w:cs="Times New Roman"/>
          <w:szCs w:val="26"/>
        </w:rPr>
        <w:t>В таблице</w:t>
      </w:r>
      <w:r w:rsidR="00315B3B">
        <w:rPr>
          <w:rFonts w:eastAsia="Times New Roman" w:cs="Times New Roman"/>
          <w:szCs w:val="26"/>
        </w:rPr>
        <w:t xml:space="preserve"> </w:t>
      </w:r>
      <w:r w:rsidR="0011210D">
        <w:rPr>
          <w:rFonts w:eastAsia="Times New Roman" w:cs="Times New Roman"/>
          <w:szCs w:val="26"/>
        </w:rPr>
        <w:t>18</w:t>
      </w:r>
      <w:r w:rsidRPr="003837AB">
        <w:rPr>
          <w:rFonts w:eastAsia="Times New Roman" w:cs="Times New Roman"/>
          <w:szCs w:val="26"/>
        </w:rPr>
        <w:t xml:space="preserve"> представлена перспективная прокладка сетей до новых потребителей.</w:t>
      </w:r>
    </w:p>
    <w:p w:rsidR="00B35CAD" w:rsidRPr="0011210D" w:rsidRDefault="00B35CAD" w:rsidP="0011210D">
      <w:pPr>
        <w:spacing w:before="120" w:after="120" w:line="240" w:lineRule="auto"/>
        <w:rPr>
          <w:rFonts w:eastAsia="Times New Roman" w:cs="Times New Roman"/>
          <w:szCs w:val="26"/>
        </w:rPr>
      </w:pPr>
      <w:r w:rsidRPr="0011210D">
        <w:rPr>
          <w:szCs w:val="24"/>
        </w:rPr>
        <w:t xml:space="preserve">Таблица </w:t>
      </w:r>
      <w:r w:rsidR="006573C4" w:rsidRPr="0011210D">
        <w:rPr>
          <w:szCs w:val="24"/>
        </w:rPr>
        <w:fldChar w:fldCharType="begin"/>
      </w:r>
      <w:r w:rsidRPr="0011210D">
        <w:rPr>
          <w:szCs w:val="24"/>
        </w:rPr>
        <w:instrText xml:space="preserve"> SEQ Таблица \* ARABIC </w:instrText>
      </w:r>
      <w:r w:rsidR="006573C4" w:rsidRPr="0011210D">
        <w:rPr>
          <w:szCs w:val="24"/>
        </w:rPr>
        <w:fldChar w:fldCharType="separate"/>
      </w:r>
      <w:r w:rsidR="00E85CD6">
        <w:rPr>
          <w:noProof/>
          <w:szCs w:val="24"/>
        </w:rPr>
        <w:t>18</w:t>
      </w:r>
      <w:r w:rsidR="006573C4" w:rsidRPr="0011210D">
        <w:rPr>
          <w:szCs w:val="24"/>
        </w:rPr>
        <w:fldChar w:fldCharType="end"/>
      </w:r>
      <w:r w:rsidRPr="0011210D">
        <w:rPr>
          <w:szCs w:val="24"/>
        </w:rPr>
        <w:t xml:space="preserve"> - </w:t>
      </w:r>
      <w:r w:rsidR="0011210D" w:rsidRPr="0011210D">
        <w:rPr>
          <w:szCs w:val="24"/>
        </w:rPr>
        <w:t>Перспективная прокладка сетей</w:t>
      </w:r>
    </w:p>
    <w:tbl>
      <w:tblPr>
        <w:tblW w:w="5000" w:type="pct"/>
        <w:jc w:val="center"/>
        <w:shd w:val="clear" w:color="auto" w:fill="FFFFFF" w:themeFill="background1"/>
        <w:tblLook w:val="04A0"/>
      </w:tblPr>
      <w:tblGrid>
        <w:gridCol w:w="2069"/>
        <w:gridCol w:w="2341"/>
        <w:gridCol w:w="1344"/>
        <w:gridCol w:w="1866"/>
        <w:gridCol w:w="1951"/>
      </w:tblGrid>
      <w:tr w:rsidR="003837AB" w:rsidRPr="00315B3B" w:rsidTr="0011210D">
        <w:trPr>
          <w:trHeight w:val="20"/>
          <w:tblHeader/>
          <w:jc w:val="center"/>
        </w:trPr>
        <w:tc>
          <w:tcPr>
            <w:tcW w:w="108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837AB" w:rsidRPr="00315B3B" w:rsidRDefault="003837AB" w:rsidP="003837AB">
            <w:pPr>
              <w:spacing w:line="240" w:lineRule="auto"/>
              <w:ind w:left="430" w:hanging="430"/>
              <w:jc w:val="center"/>
              <w:rPr>
                <w:rFonts w:eastAsia="Times New Roman" w:cs="Times New Roman"/>
                <w:szCs w:val="24"/>
                <w:lang w:eastAsia="ru-RU"/>
              </w:rPr>
            </w:pPr>
            <w:r w:rsidRPr="00315B3B">
              <w:rPr>
                <w:rFonts w:eastAsia="Times New Roman" w:cs="Times New Roman"/>
                <w:sz w:val="22"/>
                <w:szCs w:val="24"/>
                <w:lang w:eastAsia="ru-RU"/>
              </w:rPr>
              <w:t>Наименование н</w:t>
            </w:r>
            <w:r w:rsidRPr="00315B3B">
              <w:rPr>
                <w:rFonts w:eastAsia="Times New Roman" w:cs="Times New Roman"/>
                <w:sz w:val="22"/>
                <w:szCs w:val="24"/>
                <w:lang w:eastAsia="ru-RU"/>
              </w:rPr>
              <w:t>а</w:t>
            </w:r>
            <w:r w:rsidRPr="00315B3B">
              <w:rPr>
                <w:rFonts w:eastAsia="Times New Roman" w:cs="Times New Roman"/>
                <w:sz w:val="22"/>
                <w:szCs w:val="24"/>
                <w:lang w:eastAsia="ru-RU"/>
              </w:rPr>
              <w:t>чала участка</w:t>
            </w:r>
          </w:p>
        </w:tc>
        <w:tc>
          <w:tcPr>
            <w:tcW w:w="1223" w:type="pct"/>
            <w:tcBorders>
              <w:top w:val="single" w:sz="4" w:space="0" w:color="000000"/>
              <w:left w:val="nil"/>
              <w:bottom w:val="single" w:sz="4" w:space="0" w:color="000000"/>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Наименование конца участка</w:t>
            </w:r>
          </w:p>
        </w:tc>
        <w:tc>
          <w:tcPr>
            <w:tcW w:w="702" w:type="pct"/>
            <w:tcBorders>
              <w:top w:val="single" w:sz="4" w:space="0" w:color="000000"/>
              <w:left w:val="nil"/>
              <w:bottom w:val="single" w:sz="4" w:space="0" w:color="000000"/>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Длина уч</w:t>
            </w:r>
            <w:r w:rsidRPr="00315B3B">
              <w:rPr>
                <w:rFonts w:eastAsia="Times New Roman" w:cs="Times New Roman"/>
                <w:sz w:val="22"/>
                <w:szCs w:val="24"/>
                <w:lang w:eastAsia="ru-RU"/>
              </w:rPr>
              <w:t>а</w:t>
            </w:r>
            <w:r w:rsidRPr="00315B3B">
              <w:rPr>
                <w:rFonts w:eastAsia="Times New Roman" w:cs="Times New Roman"/>
                <w:sz w:val="22"/>
                <w:szCs w:val="24"/>
                <w:lang w:eastAsia="ru-RU"/>
              </w:rPr>
              <w:t>стка, м</w:t>
            </w:r>
          </w:p>
        </w:tc>
        <w:tc>
          <w:tcPr>
            <w:tcW w:w="975" w:type="pct"/>
            <w:tcBorders>
              <w:top w:val="single" w:sz="4" w:space="0" w:color="000000"/>
              <w:left w:val="nil"/>
              <w:bottom w:val="single" w:sz="4" w:space="0" w:color="000000"/>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Внутренний диаметр пода</w:t>
            </w:r>
            <w:r w:rsidRPr="00315B3B">
              <w:rPr>
                <w:rFonts w:eastAsia="Times New Roman" w:cs="Times New Roman"/>
                <w:sz w:val="22"/>
                <w:szCs w:val="24"/>
                <w:lang w:eastAsia="ru-RU"/>
              </w:rPr>
              <w:t>ю</w:t>
            </w:r>
            <w:r w:rsidRPr="00315B3B">
              <w:rPr>
                <w:rFonts w:eastAsia="Times New Roman" w:cs="Times New Roman"/>
                <w:sz w:val="22"/>
                <w:szCs w:val="24"/>
                <w:lang w:eastAsia="ru-RU"/>
              </w:rPr>
              <w:t>щего трубопр</w:t>
            </w:r>
            <w:r w:rsidRPr="00315B3B">
              <w:rPr>
                <w:rFonts w:eastAsia="Times New Roman" w:cs="Times New Roman"/>
                <w:sz w:val="22"/>
                <w:szCs w:val="24"/>
                <w:lang w:eastAsia="ru-RU"/>
              </w:rPr>
              <w:t>о</w:t>
            </w:r>
            <w:r w:rsidRPr="00315B3B">
              <w:rPr>
                <w:rFonts w:eastAsia="Times New Roman" w:cs="Times New Roman"/>
                <w:sz w:val="22"/>
                <w:szCs w:val="24"/>
                <w:lang w:eastAsia="ru-RU"/>
              </w:rPr>
              <w:t>вода, м</w:t>
            </w:r>
          </w:p>
        </w:tc>
        <w:tc>
          <w:tcPr>
            <w:tcW w:w="1019" w:type="pct"/>
            <w:tcBorders>
              <w:top w:val="single" w:sz="4" w:space="0" w:color="000000"/>
              <w:left w:val="nil"/>
              <w:bottom w:val="single" w:sz="4" w:space="0" w:color="000000"/>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Внутренний ди</w:t>
            </w:r>
            <w:r w:rsidRPr="00315B3B">
              <w:rPr>
                <w:rFonts w:eastAsia="Times New Roman" w:cs="Times New Roman"/>
                <w:sz w:val="22"/>
                <w:szCs w:val="24"/>
                <w:lang w:eastAsia="ru-RU"/>
              </w:rPr>
              <w:t>а</w:t>
            </w:r>
            <w:r w:rsidRPr="00315B3B">
              <w:rPr>
                <w:rFonts w:eastAsia="Times New Roman" w:cs="Times New Roman"/>
                <w:sz w:val="22"/>
                <w:szCs w:val="24"/>
                <w:lang w:eastAsia="ru-RU"/>
              </w:rPr>
              <w:t>метр обратного трубопровода, м</w:t>
            </w:r>
          </w:p>
        </w:tc>
      </w:tr>
      <w:tr w:rsidR="003837AB" w:rsidRPr="00315B3B" w:rsidTr="0011210D">
        <w:trPr>
          <w:trHeight w:val="111"/>
          <w:jc w:val="center"/>
        </w:trPr>
        <w:tc>
          <w:tcPr>
            <w:tcW w:w="5000" w:type="pct"/>
            <w:gridSpan w:val="5"/>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b/>
                <w:szCs w:val="24"/>
                <w:lang w:eastAsia="ru-RU"/>
              </w:rPr>
            </w:pPr>
            <w:r w:rsidRPr="00315B3B">
              <w:rPr>
                <w:rFonts w:eastAsia="Times New Roman" w:cs="Times New Roman"/>
                <w:b/>
                <w:sz w:val="22"/>
                <w:szCs w:val="24"/>
                <w:lang w:eastAsia="ru-RU"/>
              </w:rPr>
              <w:t>Котельная Охтеурье</w:t>
            </w:r>
          </w:p>
        </w:tc>
      </w:tr>
      <w:tr w:rsidR="003837AB" w:rsidRPr="00315B3B" w:rsidTr="0011210D">
        <w:trPr>
          <w:trHeight w:val="111"/>
          <w:jc w:val="center"/>
        </w:trPr>
        <w:tc>
          <w:tcPr>
            <w:tcW w:w="1081"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Уз94</w:t>
            </w:r>
          </w:p>
        </w:tc>
        <w:tc>
          <w:tcPr>
            <w:tcW w:w="1223"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ул. Летная 26</w:t>
            </w:r>
          </w:p>
        </w:tc>
        <w:tc>
          <w:tcPr>
            <w:tcW w:w="702"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37</w:t>
            </w:r>
          </w:p>
        </w:tc>
        <w:tc>
          <w:tcPr>
            <w:tcW w:w="975"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0.05</w:t>
            </w:r>
          </w:p>
        </w:tc>
        <w:tc>
          <w:tcPr>
            <w:tcW w:w="1019"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0,05</w:t>
            </w:r>
          </w:p>
        </w:tc>
      </w:tr>
      <w:tr w:rsidR="003837AB" w:rsidRPr="00315B3B" w:rsidTr="0011210D">
        <w:trPr>
          <w:trHeight w:val="111"/>
          <w:jc w:val="center"/>
        </w:trPr>
        <w:tc>
          <w:tcPr>
            <w:tcW w:w="1081"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ТК-8</w:t>
            </w:r>
          </w:p>
        </w:tc>
        <w:tc>
          <w:tcPr>
            <w:tcW w:w="1223"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Уз154</w:t>
            </w:r>
          </w:p>
        </w:tc>
        <w:tc>
          <w:tcPr>
            <w:tcW w:w="702"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112</w:t>
            </w:r>
          </w:p>
        </w:tc>
        <w:tc>
          <w:tcPr>
            <w:tcW w:w="975"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0.08</w:t>
            </w:r>
          </w:p>
        </w:tc>
        <w:tc>
          <w:tcPr>
            <w:tcW w:w="1019"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0,08</w:t>
            </w:r>
          </w:p>
        </w:tc>
      </w:tr>
      <w:tr w:rsidR="003837AB" w:rsidRPr="00315B3B" w:rsidTr="0011210D">
        <w:trPr>
          <w:trHeight w:val="111"/>
          <w:jc w:val="center"/>
        </w:trPr>
        <w:tc>
          <w:tcPr>
            <w:tcW w:w="1081"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Уз154</w:t>
            </w:r>
          </w:p>
        </w:tc>
        <w:tc>
          <w:tcPr>
            <w:tcW w:w="1223"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ул. Новая</w:t>
            </w:r>
          </w:p>
        </w:tc>
        <w:tc>
          <w:tcPr>
            <w:tcW w:w="702"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11</w:t>
            </w:r>
          </w:p>
        </w:tc>
        <w:tc>
          <w:tcPr>
            <w:tcW w:w="975"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0,05</w:t>
            </w:r>
          </w:p>
        </w:tc>
        <w:tc>
          <w:tcPr>
            <w:tcW w:w="1019"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0,05</w:t>
            </w:r>
          </w:p>
        </w:tc>
      </w:tr>
      <w:tr w:rsidR="003837AB" w:rsidRPr="00315B3B" w:rsidTr="0011210D">
        <w:trPr>
          <w:trHeight w:val="111"/>
          <w:jc w:val="center"/>
        </w:trPr>
        <w:tc>
          <w:tcPr>
            <w:tcW w:w="1081"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Уз154</w:t>
            </w:r>
          </w:p>
        </w:tc>
        <w:tc>
          <w:tcPr>
            <w:tcW w:w="1223"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ул. Новая</w:t>
            </w:r>
          </w:p>
        </w:tc>
        <w:tc>
          <w:tcPr>
            <w:tcW w:w="702"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36</w:t>
            </w:r>
          </w:p>
        </w:tc>
        <w:tc>
          <w:tcPr>
            <w:tcW w:w="975"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0,05</w:t>
            </w:r>
          </w:p>
        </w:tc>
        <w:tc>
          <w:tcPr>
            <w:tcW w:w="1019"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0,05</w:t>
            </w:r>
          </w:p>
        </w:tc>
      </w:tr>
      <w:tr w:rsidR="003837AB" w:rsidRPr="00315B3B" w:rsidTr="0011210D">
        <w:trPr>
          <w:trHeight w:val="111"/>
          <w:jc w:val="center"/>
        </w:trPr>
        <w:tc>
          <w:tcPr>
            <w:tcW w:w="5000" w:type="pct"/>
            <w:gridSpan w:val="5"/>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b/>
                <w:szCs w:val="24"/>
                <w:lang w:eastAsia="ru-RU"/>
              </w:rPr>
            </w:pPr>
            <w:r w:rsidRPr="00315B3B">
              <w:rPr>
                <w:rFonts w:eastAsia="Times New Roman" w:cs="Times New Roman"/>
                <w:b/>
                <w:sz w:val="22"/>
                <w:szCs w:val="24"/>
                <w:lang w:eastAsia="ru-RU"/>
              </w:rPr>
              <w:t>Котельная Ваховск</w:t>
            </w:r>
          </w:p>
        </w:tc>
      </w:tr>
      <w:tr w:rsidR="003837AB" w:rsidRPr="00315B3B" w:rsidTr="0011210D">
        <w:trPr>
          <w:trHeight w:val="111"/>
          <w:jc w:val="center"/>
        </w:trPr>
        <w:tc>
          <w:tcPr>
            <w:tcW w:w="1081"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color w:val="000000"/>
                <w:szCs w:val="24"/>
                <w:lang w:eastAsia="ru-RU"/>
              </w:rPr>
            </w:pPr>
            <w:r w:rsidRPr="00315B3B">
              <w:rPr>
                <w:rFonts w:eastAsia="Times New Roman" w:cs="Times New Roman"/>
                <w:color w:val="000000"/>
                <w:sz w:val="22"/>
                <w:szCs w:val="24"/>
                <w:lang w:eastAsia="ru-RU"/>
              </w:rPr>
              <w:t>Уз183</w:t>
            </w:r>
          </w:p>
        </w:tc>
        <w:tc>
          <w:tcPr>
            <w:tcW w:w="1223"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ул. Таежная</w:t>
            </w:r>
          </w:p>
        </w:tc>
        <w:tc>
          <w:tcPr>
            <w:tcW w:w="702"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40</w:t>
            </w:r>
          </w:p>
        </w:tc>
        <w:tc>
          <w:tcPr>
            <w:tcW w:w="975"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0,05</w:t>
            </w:r>
          </w:p>
        </w:tc>
        <w:tc>
          <w:tcPr>
            <w:tcW w:w="1019" w:type="pct"/>
            <w:tcBorders>
              <w:top w:val="single" w:sz="4" w:space="0" w:color="auto"/>
              <w:left w:val="nil"/>
              <w:bottom w:val="single" w:sz="4" w:space="0" w:color="auto"/>
              <w:right w:val="single" w:sz="4" w:space="0" w:color="000000"/>
            </w:tcBorders>
            <w:shd w:val="clear" w:color="auto" w:fill="FFFFFF" w:themeFill="background1"/>
            <w:vAlign w:val="center"/>
          </w:tcPr>
          <w:p w:rsidR="003837AB" w:rsidRPr="00315B3B" w:rsidRDefault="003837AB" w:rsidP="003837AB">
            <w:pPr>
              <w:spacing w:line="240" w:lineRule="auto"/>
              <w:ind w:firstLine="0"/>
              <w:jc w:val="center"/>
              <w:rPr>
                <w:rFonts w:eastAsia="Times New Roman" w:cs="Times New Roman"/>
                <w:szCs w:val="24"/>
                <w:lang w:eastAsia="ru-RU"/>
              </w:rPr>
            </w:pPr>
            <w:r w:rsidRPr="00315B3B">
              <w:rPr>
                <w:rFonts w:eastAsia="Times New Roman" w:cs="Times New Roman"/>
                <w:sz w:val="22"/>
                <w:szCs w:val="24"/>
                <w:lang w:eastAsia="ru-RU"/>
              </w:rPr>
              <w:t>0,05</w:t>
            </w:r>
          </w:p>
        </w:tc>
      </w:tr>
    </w:tbl>
    <w:p w:rsidR="0089634A" w:rsidRPr="00164EF6" w:rsidRDefault="0089634A" w:rsidP="001B62EB">
      <w:pPr>
        <w:pStyle w:val="15"/>
        <w:numPr>
          <w:ilvl w:val="0"/>
          <w:numId w:val="4"/>
        </w:numPr>
        <w:tabs>
          <w:tab w:val="left" w:pos="993"/>
        </w:tabs>
        <w:spacing w:before="240" w:after="120" w:line="240" w:lineRule="auto"/>
        <w:ind w:left="0" w:firstLine="567"/>
        <w:rPr>
          <w:sz w:val="27"/>
          <w:szCs w:val="27"/>
        </w:rPr>
      </w:pPr>
      <w:bookmarkStart w:id="62" w:name="_Toc501544775"/>
      <w:r w:rsidRPr="00164EF6">
        <w:rPr>
          <w:sz w:val="27"/>
          <w:szCs w:val="27"/>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Pr="00164EF6">
        <w:rPr>
          <w:sz w:val="27"/>
          <w:szCs w:val="27"/>
        </w:rPr>
        <w:t>о</w:t>
      </w:r>
      <w:r w:rsidRPr="00164EF6">
        <w:rPr>
          <w:sz w:val="27"/>
          <w:szCs w:val="27"/>
        </w:rPr>
        <w:t xml:space="preserve">вой энергии </w:t>
      </w:r>
      <w:r w:rsidR="00164EF6" w:rsidRPr="00164EF6">
        <w:rPr>
          <w:sz w:val="27"/>
          <w:szCs w:val="27"/>
        </w:rPr>
        <w:t>при сохранении надежности теплоснабжения</w:t>
      </w:r>
      <w:bookmarkEnd w:id="62"/>
    </w:p>
    <w:p w:rsidR="0011210D" w:rsidRDefault="003837AB" w:rsidP="0011210D">
      <w:pPr>
        <w:rPr>
          <w:szCs w:val="26"/>
        </w:rPr>
      </w:pPr>
      <w:r w:rsidRPr="006C5AF5">
        <w:rPr>
          <w:szCs w:val="26"/>
        </w:rPr>
        <w:t>Строительство новых тепловых сетей, обеспечивающих условия, при наличии к</w:t>
      </w:r>
      <w:r w:rsidRPr="006C5AF5">
        <w:rPr>
          <w:szCs w:val="26"/>
        </w:rPr>
        <w:t>о</w:t>
      </w:r>
      <w:r w:rsidRPr="006C5AF5">
        <w:rPr>
          <w:szCs w:val="26"/>
        </w:rPr>
        <w:t>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w:t>
      </w:r>
      <w:r w:rsidRPr="006C5AF5">
        <w:rPr>
          <w:szCs w:val="26"/>
        </w:rPr>
        <w:t>т</w:t>
      </w:r>
      <w:r w:rsidR="0011210D">
        <w:rPr>
          <w:szCs w:val="26"/>
        </w:rPr>
        <w:t>ся.</w:t>
      </w:r>
    </w:p>
    <w:p w:rsidR="0089634A" w:rsidRPr="0011210D" w:rsidRDefault="0089634A" w:rsidP="001B62EB">
      <w:pPr>
        <w:pStyle w:val="15"/>
        <w:numPr>
          <w:ilvl w:val="0"/>
          <w:numId w:val="4"/>
        </w:numPr>
        <w:tabs>
          <w:tab w:val="left" w:pos="993"/>
        </w:tabs>
        <w:spacing w:before="120" w:after="120" w:line="240" w:lineRule="auto"/>
        <w:ind w:left="0" w:firstLine="567"/>
        <w:rPr>
          <w:sz w:val="27"/>
          <w:szCs w:val="27"/>
        </w:rPr>
      </w:pPr>
      <w:bookmarkStart w:id="63" w:name="_Toc501544776"/>
      <w:r w:rsidRPr="00164EF6">
        <w:rPr>
          <w:sz w:val="27"/>
          <w:szCs w:val="27"/>
        </w:rPr>
        <w:t>Предложения по строительству и реконструкции тепловых сетей для повышения эффективности функционирования системы теплоснабж</w:t>
      </w:r>
      <w:r w:rsidRPr="00164EF6">
        <w:rPr>
          <w:sz w:val="27"/>
          <w:szCs w:val="27"/>
        </w:rPr>
        <w:t>е</w:t>
      </w:r>
      <w:r w:rsidRPr="00164EF6">
        <w:rPr>
          <w:sz w:val="27"/>
          <w:szCs w:val="27"/>
        </w:rPr>
        <w:t>ния</w:t>
      </w:r>
      <w:r w:rsidR="00164EF6" w:rsidRPr="00164EF6">
        <w:rPr>
          <w:sz w:val="27"/>
          <w:szCs w:val="27"/>
        </w:rPr>
        <w:t>, в том числе за счет перевода котельных в пиковый режим работы или ликвидации котельных</w:t>
      </w:r>
      <w:bookmarkEnd w:id="63"/>
    </w:p>
    <w:p w:rsidR="0064604F" w:rsidRDefault="0064604F" w:rsidP="009167FA">
      <w:bookmarkStart w:id="64" w:name="_Toc499799005"/>
      <w:r w:rsidRPr="009F4B78">
        <w:t>Для повышения эффективности функционирования системы теплоснабжения</w:t>
      </w:r>
      <w:r>
        <w:t xml:space="preserve"> пр</w:t>
      </w:r>
      <w:r>
        <w:t>е</w:t>
      </w:r>
      <w:r>
        <w:t>дусматривается:</w:t>
      </w:r>
      <w:bookmarkEnd w:id="64"/>
      <w:r>
        <w:t xml:space="preserve"> </w:t>
      </w:r>
    </w:p>
    <w:p w:rsidR="0064604F" w:rsidRPr="0064604F" w:rsidRDefault="0064604F" w:rsidP="009167FA">
      <w:bookmarkStart w:id="65" w:name="_Toc499799006"/>
      <w:r>
        <w:lastRenderedPageBreak/>
        <w:t xml:space="preserve">- </w:t>
      </w:r>
      <w:r w:rsidR="00315B3B">
        <w:t>р</w:t>
      </w:r>
      <w:r w:rsidRPr="0064604F">
        <w:t>еконструкция сетей теплоснабжения, с использованием предизолированных труб в ППУ изоляции;</w:t>
      </w:r>
      <w:bookmarkEnd w:id="65"/>
    </w:p>
    <w:p w:rsidR="0064604F" w:rsidRPr="0064604F" w:rsidRDefault="0064604F" w:rsidP="009167FA">
      <w:bookmarkStart w:id="66" w:name="_Toc499799007"/>
      <w:r w:rsidRPr="0064604F">
        <w:t>-</w:t>
      </w:r>
      <w:r>
        <w:t xml:space="preserve"> </w:t>
      </w:r>
      <w:r w:rsidR="00315B3B">
        <w:t>з</w:t>
      </w:r>
      <w:r w:rsidRPr="0064604F">
        <w:t>амена подземного перехода сетей теплоснабжения: ул. Зеленая, 29 – ул. Инте</w:t>
      </w:r>
      <w:r w:rsidRPr="0064604F">
        <w:t>р</w:t>
      </w:r>
      <w:r w:rsidRPr="0064604F">
        <w:t>национальная, п. Ваховск.</w:t>
      </w:r>
      <w:bookmarkEnd w:id="66"/>
    </w:p>
    <w:p w:rsidR="0089634A" w:rsidRPr="00994CE4" w:rsidRDefault="0089634A" w:rsidP="001B62EB">
      <w:pPr>
        <w:pStyle w:val="15"/>
        <w:numPr>
          <w:ilvl w:val="0"/>
          <w:numId w:val="4"/>
        </w:numPr>
        <w:tabs>
          <w:tab w:val="left" w:pos="993"/>
        </w:tabs>
        <w:spacing w:before="120" w:after="120" w:line="240" w:lineRule="auto"/>
        <w:ind w:left="0" w:firstLine="567"/>
        <w:rPr>
          <w:sz w:val="27"/>
          <w:szCs w:val="27"/>
        </w:rPr>
      </w:pPr>
      <w:bookmarkStart w:id="67" w:name="_Toc501544777"/>
      <w:r w:rsidRPr="00994CE4">
        <w:rPr>
          <w:sz w:val="27"/>
          <w:szCs w:val="27"/>
        </w:rPr>
        <w:t>Предложения по строительству и реконструкции тепловых сетей для обеспечения нормативной надежности и безопасности теплоснабжения</w:t>
      </w:r>
      <w:bookmarkEnd w:id="67"/>
    </w:p>
    <w:p w:rsidR="005B6B9A" w:rsidRPr="0011210D" w:rsidRDefault="0089634A" w:rsidP="005B6B9A">
      <w:pPr>
        <w:ind w:firstLine="567"/>
        <w:rPr>
          <w:szCs w:val="26"/>
        </w:rPr>
      </w:pPr>
      <w:r w:rsidRPr="006C5AF5">
        <w:rPr>
          <w:sz w:val="22"/>
        </w:rPr>
        <w:t xml:space="preserve"> </w:t>
      </w:r>
      <w:r w:rsidR="005B6B9A" w:rsidRPr="006C5AF5">
        <w:rPr>
          <w:szCs w:val="26"/>
        </w:rPr>
        <w:t>Строительство тепловых сетей для обеспечения нормативной надежности не пре</w:t>
      </w:r>
      <w:r w:rsidR="005B6B9A" w:rsidRPr="006C5AF5">
        <w:rPr>
          <w:szCs w:val="26"/>
        </w:rPr>
        <w:t>д</w:t>
      </w:r>
      <w:r w:rsidR="005B6B9A" w:rsidRPr="006C5AF5">
        <w:rPr>
          <w:szCs w:val="26"/>
        </w:rPr>
        <w:t xml:space="preserve">полагается. Необходимые показатели надежности достигаются за счет реконструкции </w:t>
      </w:r>
      <w:r w:rsidR="005B6B9A" w:rsidRPr="0011210D">
        <w:rPr>
          <w:szCs w:val="26"/>
        </w:rPr>
        <w:t>трубопроводов в связи с окончанием срока службы.</w:t>
      </w:r>
    </w:p>
    <w:p w:rsidR="00994CE4" w:rsidRPr="009167FA" w:rsidRDefault="00994CE4" w:rsidP="001B62EB">
      <w:pPr>
        <w:pStyle w:val="15"/>
        <w:numPr>
          <w:ilvl w:val="0"/>
          <w:numId w:val="4"/>
        </w:numPr>
        <w:tabs>
          <w:tab w:val="left" w:pos="993"/>
        </w:tabs>
        <w:spacing w:before="120" w:after="120" w:line="240" w:lineRule="auto"/>
        <w:ind w:left="0" w:firstLine="567"/>
        <w:rPr>
          <w:sz w:val="27"/>
          <w:szCs w:val="27"/>
        </w:rPr>
      </w:pPr>
      <w:bookmarkStart w:id="68" w:name="_Toc500929955"/>
      <w:bookmarkStart w:id="69" w:name="_Toc500930752"/>
      <w:bookmarkStart w:id="70" w:name="_Toc501544778"/>
      <w:r w:rsidRPr="009167FA">
        <w:rPr>
          <w:sz w:val="27"/>
          <w:szCs w:val="27"/>
        </w:rPr>
        <w:t>Предложения по реконструкции тепловых сетей в целях обеспеч</w:t>
      </w:r>
      <w:r w:rsidRPr="009167FA">
        <w:rPr>
          <w:sz w:val="27"/>
          <w:szCs w:val="27"/>
        </w:rPr>
        <w:t>е</w:t>
      </w:r>
      <w:r w:rsidRPr="009167FA">
        <w:rPr>
          <w:sz w:val="27"/>
          <w:szCs w:val="27"/>
        </w:rPr>
        <w:t>ния гидравлических режимов, обеспечивающих качество горячей воды в открытых системах теплоснабжения (горячего водоснабжения)</w:t>
      </w:r>
      <w:bookmarkEnd w:id="68"/>
      <w:bookmarkEnd w:id="69"/>
      <w:bookmarkEnd w:id="70"/>
    </w:p>
    <w:p w:rsidR="00994CE4" w:rsidRPr="00994CE4" w:rsidRDefault="00994CE4" w:rsidP="00994CE4">
      <w:pPr>
        <w:ind w:firstLine="567"/>
        <w:rPr>
          <w:szCs w:val="26"/>
        </w:rPr>
      </w:pPr>
      <w:r w:rsidRPr="00994CE4">
        <w:rPr>
          <w:szCs w:val="26"/>
        </w:rPr>
        <w:t xml:space="preserve">На сегодняшний день в </w:t>
      </w:r>
      <w:r w:rsidR="0011210D">
        <w:rPr>
          <w:szCs w:val="26"/>
        </w:rPr>
        <w:t>сельского поселения Ваховск</w:t>
      </w:r>
      <w:r w:rsidRPr="00994CE4">
        <w:rPr>
          <w:szCs w:val="26"/>
        </w:rPr>
        <w:t xml:space="preserve"> горячее водоснабжение отсу</w:t>
      </w:r>
      <w:r w:rsidRPr="00994CE4">
        <w:rPr>
          <w:szCs w:val="26"/>
        </w:rPr>
        <w:t>т</w:t>
      </w:r>
      <w:r w:rsidRPr="00994CE4">
        <w:rPr>
          <w:szCs w:val="26"/>
        </w:rPr>
        <w:t>ствует. В перспективе горячее водоснабжение будет обеспечиваться установкой индив</w:t>
      </w:r>
      <w:r w:rsidRPr="00994CE4">
        <w:rPr>
          <w:szCs w:val="26"/>
        </w:rPr>
        <w:t>и</w:t>
      </w:r>
      <w:r w:rsidRPr="00994CE4">
        <w:rPr>
          <w:szCs w:val="26"/>
        </w:rPr>
        <w:t>дуальных подогревателей холодной воды на потребителях.</w:t>
      </w:r>
    </w:p>
    <w:p w:rsidR="00994CE4" w:rsidRPr="00994CE4" w:rsidRDefault="00994CE4" w:rsidP="00994CE4">
      <w:pPr>
        <w:ind w:firstLine="567"/>
        <w:rPr>
          <w:szCs w:val="26"/>
        </w:rPr>
      </w:pPr>
      <w:r w:rsidRPr="00994CE4">
        <w:rPr>
          <w:szCs w:val="26"/>
        </w:rPr>
        <w:t>Мероприятия по реконструкции тепловых сетей в целях обеспечения гидравлич</w:t>
      </w:r>
      <w:r w:rsidRPr="00994CE4">
        <w:rPr>
          <w:szCs w:val="26"/>
        </w:rPr>
        <w:t>е</w:t>
      </w:r>
      <w:r w:rsidRPr="00994CE4">
        <w:rPr>
          <w:szCs w:val="26"/>
        </w:rPr>
        <w:t>ских режимов не запланированы.</w:t>
      </w:r>
    </w:p>
    <w:p w:rsidR="00994CE4" w:rsidRPr="006C5AF5" w:rsidRDefault="00994CE4" w:rsidP="005B6B9A">
      <w:pPr>
        <w:ind w:firstLine="567"/>
        <w:rPr>
          <w:szCs w:val="26"/>
        </w:rPr>
      </w:pPr>
    </w:p>
    <w:p w:rsidR="003F5F75" w:rsidRPr="00315B3B" w:rsidRDefault="003F5F75" w:rsidP="00315B3B">
      <w:pPr>
        <w:pStyle w:val="11"/>
        <w:pageBreakBefore/>
        <w:spacing w:line="240" w:lineRule="auto"/>
        <w:jc w:val="both"/>
        <w:rPr>
          <w:sz w:val="27"/>
          <w:szCs w:val="27"/>
        </w:rPr>
      </w:pPr>
      <w:bookmarkStart w:id="71" w:name="_Toc501544779"/>
      <w:r w:rsidRPr="00315B3B">
        <w:rPr>
          <w:sz w:val="27"/>
          <w:szCs w:val="27"/>
        </w:rPr>
        <w:lastRenderedPageBreak/>
        <w:t>Раздел 6. Перспективные топливные балансы</w:t>
      </w:r>
      <w:bookmarkEnd w:id="71"/>
    </w:p>
    <w:p w:rsidR="0011210D" w:rsidRPr="0011210D" w:rsidRDefault="0011210D" w:rsidP="0011210D">
      <w:pPr>
        <w:tabs>
          <w:tab w:val="left" w:pos="0"/>
        </w:tabs>
        <w:rPr>
          <w:rFonts w:cs="Times New Roman"/>
        </w:rPr>
      </w:pPr>
      <w:r w:rsidRPr="0011210D">
        <w:rPr>
          <w:rFonts w:cs="Times New Roman"/>
        </w:rPr>
        <w:t>В поселке Ваховск все котельные в качестве основного топлива использует нефть. Согласно перспективе развития в п. Ваховск будет построена газовая котельная. Котел</w:t>
      </w:r>
      <w:r w:rsidRPr="0011210D">
        <w:rPr>
          <w:rFonts w:cs="Times New Roman"/>
        </w:rPr>
        <w:t>ь</w:t>
      </w:r>
      <w:r w:rsidRPr="0011210D">
        <w:rPr>
          <w:rFonts w:cs="Times New Roman"/>
        </w:rPr>
        <w:t>ная в с. Охтеурье работает на газе.</w:t>
      </w:r>
    </w:p>
    <w:p w:rsidR="0011210D" w:rsidRPr="0011210D" w:rsidRDefault="0011210D" w:rsidP="0011210D">
      <w:pPr>
        <w:tabs>
          <w:tab w:val="left" w:pos="0"/>
        </w:tabs>
        <w:rPr>
          <w:rFonts w:cs="Times New Roman"/>
        </w:rPr>
      </w:pPr>
      <w:r w:rsidRPr="0011210D">
        <w:rPr>
          <w:rFonts w:cs="Times New Roman"/>
        </w:rPr>
        <w:t>Перспективное потребление топлива рассчитано с учетом ввода новых потребит</w:t>
      </w:r>
      <w:r w:rsidRPr="0011210D">
        <w:rPr>
          <w:rFonts w:cs="Times New Roman"/>
        </w:rPr>
        <w:t>е</w:t>
      </w:r>
      <w:r w:rsidRPr="0011210D">
        <w:rPr>
          <w:rFonts w:cs="Times New Roman"/>
        </w:rPr>
        <w:t>лей согласно развитию и представлено в таблицах ниже.</w:t>
      </w:r>
    </w:p>
    <w:p w:rsidR="0011210D" w:rsidRPr="0011210D" w:rsidRDefault="0011210D" w:rsidP="0011210D">
      <w:pPr>
        <w:tabs>
          <w:tab w:val="left" w:pos="0"/>
        </w:tabs>
        <w:rPr>
          <w:rFonts w:cs="Times New Roman"/>
          <w:u w:val="single"/>
        </w:rPr>
        <w:sectPr w:rsidR="0011210D" w:rsidRPr="0011210D" w:rsidSect="0011210D">
          <w:pgSz w:w="11906" w:h="16838"/>
          <w:pgMar w:top="1134" w:right="850" w:bottom="1134" w:left="1701" w:header="708" w:footer="708" w:gutter="0"/>
          <w:cols w:space="708"/>
          <w:docGrid w:linePitch="360"/>
        </w:sectPr>
      </w:pPr>
    </w:p>
    <w:p w:rsidR="0011210D" w:rsidRPr="0011210D" w:rsidRDefault="0011210D" w:rsidP="0011210D">
      <w:pPr>
        <w:tabs>
          <w:tab w:val="left" w:pos="0"/>
        </w:tabs>
        <w:spacing w:before="120" w:after="120" w:line="240" w:lineRule="auto"/>
        <w:jc w:val="left"/>
        <w:rPr>
          <w:rFonts w:cs="Times New Roman"/>
        </w:rPr>
      </w:pPr>
      <w:bookmarkStart w:id="72" w:name="_Toc501539372"/>
      <w:r w:rsidRPr="0011210D">
        <w:rPr>
          <w:rFonts w:cs="Times New Roman"/>
        </w:rPr>
        <w:lastRenderedPageBreak/>
        <w:t xml:space="preserve">Таблица </w:t>
      </w:r>
      <w:r w:rsidR="006573C4" w:rsidRPr="0011210D">
        <w:rPr>
          <w:rFonts w:cs="Times New Roman"/>
        </w:rPr>
        <w:fldChar w:fldCharType="begin"/>
      </w:r>
      <w:r w:rsidRPr="0011210D">
        <w:rPr>
          <w:rFonts w:cs="Times New Roman"/>
        </w:rPr>
        <w:instrText xml:space="preserve"> SEQ Таблица \* ARABIC </w:instrText>
      </w:r>
      <w:r w:rsidR="006573C4" w:rsidRPr="0011210D">
        <w:rPr>
          <w:rFonts w:cs="Times New Roman"/>
        </w:rPr>
        <w:fldChar w:fldCharType="separate"/>
      </w:r>
      <w:r w:rsidR="00E85CD6">
        <w:rPr>
          <w:rFonts w:cs="Times New Roman"/>
          <w:noProof/>
        </w:rPr>
        <w:t>19</w:t>
      </w:r>
      <w:r w:rsidR="006573C4" w:rsidRPr="0011210D">
        <w:rPr>
          <w:rFonts w:cs="Times New Roman"/>
        </w:rPr>
        <w:fldChar w:fldCharType="end"/>
      </w:r>
      <w:r w:rsidRPr="0011210D">
        <w:rPr>
          <w:rFonts w:cs="Times New Roman"/>
        </w:rPr>
        <w:t xml:space="preserve"> - Перспективное потребление топлива п. Ваховск (первый вариант)</w:t>
      </w:r>
      <w:bookmarkEnd w:id="72"/>
    </w:p>
    <w:tbl>
      <w:tblPr>
        <w:tblW w:w="5000" w:type="pct"/>
        <w:tblLook w:val="04A0"/>
      </w:tblPr>
      <w:tblGrid>
        <w:gridCol w:w="5053"/>
        <w:gridCol w:w="1318"/>
        <w:gridCol w:w="1683"/>
        <w:gridCol w:w="1683"/>
        <w:gridCol w:w="1683"/>
        <w:gridCol w:w="1683"/>
        <w:gridCol w:w="1683"/>
      </w:tblGrid>
      <w:tr w:rsidR="0011210D" w:rsidRPr="0011210D" w:rsidTr="0011210D">
        <w:trPr>
          <w:trHeight w:val="464"/>
          <w:tblHeader/>
        </w:trPr>
        <w:tc>
          <w:tcPr>
            <w:tcW w:w="1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Наименование показателя</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Ед. изм.</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2016</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2017</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2019-2023</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2024-2028</w:t>
            </w: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Ваховская котельная №1</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1469,70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1469,70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1027,80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1027,80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Ваховская котельная №2</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1489,10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1489,10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1041,30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1041,30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Ваховская котельная №3</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8394,05</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8394,05</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8394,05</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8542,37</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16004,01</w:t>
            </w: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lastRenderedPageBreak/>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1622,90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1418,97</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2658,43</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1622,90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1418,97</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2658,43</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1134,90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992,29</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1859,05</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1134,90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992,29</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1859,05</w:t>
            </w: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r>
    </w:tbl>
    <w:p w:rsidR="0011210D" w:rsidRPr="0011210D" w:rsidRDefault="0011210D" w:rsidP="0011210D">
      <w:pPr>
        <w:tabs>
          <w:tab w:val="left" w:pos="0"/>
        </w:tabs>
        <w:spacing w:before="240" w:after="120" w:line="240" w:lineRule="auto"/>
        <w:jc w:val="left"/>
        <w:rPr>
          <w:rFonts w:cs="Times New Roman"/>
        </w:rPr>
      </w:pPr>
      <w:bookmarkStart w:id="73" w:name="_Toc501539373"/>
      <w:r w:rsidRPr="0011210D">
        <w:rPr>
          <w:rFonts w:cs="Times New Roman"/>
        </w:rPr>
        <w:t xml:space="preserve">Таблица </w:t>
      </w:r>
      <w:r w:rsidR="006573C4" w:rsidRPr="0011210D">
        <w:rPr>
          <w:rFonts w:cs="Times New Roman"/>
        </w:rPr>
        <w:fldChar w:fldCharType="begin"/>
      </w:r>
      <w:r w:rsidRPr="0011210D">
        <w:rPr>
          <w:rFonts w:cs="Times New Roman"/>
        </w:rPr>
        <w:instrText xml:space="preserve"> SEQ Таблица \* ARABIC </w:instrText>
      </w:r>
      <w:r w:rsidR="006573C4" w:rsidRPr="0011210D">
        <w:rPr>
          <w:rFonts w:cs="Times New Roman"/>
        </w:rPr>
        <w:fldChar w:fldCharType="separate"/>
      </w:r>
      <w:r w:rsidR="00E85CD6">
        <w:rPr>
          <w:rFonts w:cs="Times New Roman"/>
          <w:noProof/>
        </w:rPr>
        <w:t>20</w:t>
      </w:r>
      <w:r w:rsidR="006573C4" w:rsidRPr="0011210D">
        <w:rPr>
          <w:rFonts w:cs="Times New Roman"/>
        </w:rPr>
        <w:fldChar w:fldCharType="end"/>
      </w:r>
      <w:r w:rsidRPr="0011210D">
        <w:rPr>
          <w:rFonts w:cs="Times New Roman"/>
        </w:rPr>
        <w:t xml:space="preserve"> - Перспективное потребление топлива с. Охтеурье (первый вариант)</w:t>
      </w:r>
      <w:bookmarkEnd w:id="73"/>
    </w:p>
    <w:tbl>
      <w:tblPr>
        <w:tblW w:w="5000" w:type="pct"/>
        <w:tblLook w:val="04A0"/>
      </w:tblPr>
      <w:tblGrid>
        <w:gridCol w:w="5053"/>
        <w:gridCol w:w="1318"/>
        <w:gridCol w:w="1683"/>
        <w:gridCol w:w="1683"/>
        <w:gridCol w:w="1683"/>
        <w:gridCol w:w="1683"/>
        <w:gridCol w:w="1683"/>
      </w:tblGrid>
      <w:tr w:rsidR="0011210D" w:rsidRPr="0011210D" w:rsidTr="0011210D">
        <w:trPr>
          <w:trHeight w:val="464"/>
        </w:trPr>
        <w:tc>
          <w:tcPr>
            <w:tcW w:w="1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Наименование показателя</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Ед. изм.</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2016</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2017</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2019-2023</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2024-2028</w:t>
            </w: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котельная Охтеурье</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2610,59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2610,59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2610,59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2833,07</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2833,07</w:t>
            </w: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155,20</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455,11</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439,69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439,69</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455,11</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439,69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439,69</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szCs w:val="20"/>
              </w:rPr>
            </w:pP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395,75</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382,34</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382,34</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395,75</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382,34</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382,34</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0,00</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0,00</w:t>
            </w:r>
          </w:p>
        </w:tc>
      </w:tr>
      <w:tr w:rsidR="0011210D" w:rsidRPr="0011210D" w:rsidTr="0011210D">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szCs w:val="20"/>
              </w:rPr>
            </w:pPr>
            <w:r w:rsidRPr="0011210D">
              <w:rPr>
                <w:rFonts w:cs="Times New Roman"/>
                <w:sz w:val="22"/>
                <w:szCs w:val="20"/>
              </w:rPr>
              <w:t>8049,99</w:t>
            </w:r>
          </w:p>
        </w:tc>
      </w:tr>
      <w:tr w:rsidR="0011210D" w:rsidRPr="0011210D" w:rsidTr="0011210D">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46"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r>
    </w:tbl>
    <w:p w:rsidR="0011210D" w:rsidRPr="0011210D" w:rsidRDefault="0011210D" w:rsidP="0011210D">
      <w:pPr>
        <w:tabs>
          <w:tab w:val="left" w:pos="0"/>
        </w:tabs>
        <w:spacing w:before="120" w:after="120" w:line="240" w:lineRule="auto"/>
        <w:jc w:val="left"/>
        <w:rPr>
          <w:rFonts w:cs="Times New Roman"/>
        </w:rPr>
      </w:pPr>
    </w:p>
    <w:p w:rsidR="0011210D" w:rsidRPr="0011210D" w:rsidRDefault="0011210D" w:rsidP="0011210D">
      <w:pPr>
        <w:pageBreakBefore/>
        <w:tabs>
          <w:tab w:val="left" w:pos="0"/>
        </w:tabs>
        <w:spacing w:before="120" w:after="120" w:line="240" w:lineRule="auto"/>
        <w:jc w:val="left"/>
        <w:rPr>
          <w:rFonts w:cs="Times New Roman"/>
        </w:rPr>
      </w:pPr>
      <w:bookmarkStart w:id="74" w:name="_Toc501539374"/>
      <w:r w:rsidRPr="0011210D">
        <w:rPr>
          <w:rFonts w:cs="Times New Roman"/>
        </w:rPr>
        <w:lastRenderedPageBreak/>
        <w:t xml:space="preserve">Таблица </w:t>
      </w:r>
      <w:r w:rsidR="006573C4" w:rsidRPr="0011210D">
        <w:rPr>
          <w:rFonts w:cs="Times New Roman"/>
        </w:rPr>
        <w:fldChar w:fldCharType="begin"/>
      </w:r>
      <w:r w:rsidRPr="0011210D">
        <w:rPr>
          <w:rFonts w:cs="Times New Roman"/>
        </w:rPr>
        <w:instrText xml:space="preserve"> SEQ Таблица \* ARABIC </w:instrText>
      </w:r>
      <w:r w:rsidR="006573C4" w:rsidRPr="0011210D">
        <w:rPr>
          <w:rFonts w:cs="Times New Roman"/>
        </w:rPr>
        <w:fldChar w:fldCharType="separate"/>
      </w:r>
      <w:r w:rsidR="00E85CD6">
        <w:rPr>
          <w:rFonts w:cs="Times New Roman"/>
          <w:noProof/>
        </w:rPr>
        <w:t>21</w:t>
      </w:r>
      <w:r w:rsidR="006573C4" w:rsidRPr="0011210D">
        <w:rPr>
          <w:rFonts w:cs="Times New Roman"/>
        </w:rPr>
        <w:fldChar w:fldCharType="end"/>
      </w:r>
      <w:r w:rsidRPr="0011210D">
        <w:rPr>
          <w:rFonts w:cs="Times New Roman"/>
        </w:rPr>
        <w:t xml:space="preserve"> - Перспективное потребление топлива п. Ваховск (второй вариант)</w:t>
      </w:r>
      <w:bookmarkEnd w:id="74"/>
    </w:p>
    <w:tbl>
      <w:tblPr>
        <w:tblW w:w="5000" w:type="pct"/>
        <w:tblLook w:val="04A0"/>
      </w:tblPr>
      <w:tblGrid>
        <w:gridCol w:w="4532"/>
        <w:gridCol w:w="1472"/>
        <w:gridCol w:w="1757"/>
        <w:gridCol w:w="1757"/>
        <w:gridCol w:w="1757"/>
        <w:gridCol w:w="1757"/>
        <w:gridCol w:w="1754"/>
      </w:tblGrid>
      <w:tr w:rsidR="0011210D" w:rsidRPr="0011210D" w:rsidTr="0011210D">
        <w:trPr>
          <w:trHeight w:val="464"/>
          <w:tblHeader/>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2019-2023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2024-2028</w:t>
            </w: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Ваховская котельная №1</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7454,36</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w:t>
            </w:r>
            <w:r w:rsidRPr="0011210D">
              <w:rPr>
                <w:rFonts w:eastAsia="Times New Roman" w:cs="Times New Roman"/>
                <w:sz w:val="22"/>
                <w:lang w:eastAsia="ru-RU"/>
              </w:rPr>
              <w:t>ы</w:t>
            </w:r>
            <w:r w:rsidRPr="0011210D">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170,07</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1469,70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1469,70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1267,76</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1027,80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1027,80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886,58</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10009,63</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Ваховская котельная №2</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7461,64</w:t>
            </w: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w:t>
            </w:r>
            <w:r w:rsidRPr="0011210D">
              <w:rPr>
                <w:rFonts w:eastAsia="Times New Roman" w:cs="Times New Roman"/>
                <w:sz w:val="22"/>
                <w:lang w:eastAsia="ru-RU"/>
              </w:rPr>
              <w:t>ы</w:t>
            </w:r>
            <w:r w:rsidRPr="0011210D">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201,20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1489,10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1489,10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1501,28</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1041,30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1041,30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1049,82</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10010,28</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Ваховская котельная №3</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8394,05</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8394,05</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8394,05</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8542,37</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lastRenderedPageBreak/>
              <w:t>Удельный расход условного топлива на в</w:t>
            </w:r>
            <w:r w:rsidRPr="0011210D">
              <w:rPr>
                <w:rFonts w:eastAsia="Times New Roman" w:cs="Times New Roman"/>
                <w:sz w:val="22"/>
                <w:lang w:eastAsia="ru-RU"/>
              </w:rPr>
              <w:t>ы</w:t>
            </w:r>
            <w:r w:rsidRPr="0011210D">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166,11</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1622,90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1418,97</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1622,90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1394,33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1418,97</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1134,90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992,29</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1134,90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975,06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992,29</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10009,96</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Перспективная котельная</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23458,37</w:t>
            </w: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w:t>
            </w:r>
            <w:r w:rsidRPr="0011210D">
              <w:rPr>
                <w:rFonts w:eastAsia="Times New Roman" w:cs="Times New Roman"/>
                <w:sz w:val="22"/>
                <w:lang w:eastAsia="ru-RU"/>
              </w:rPr>
              <w:t>ы</w:t>
            </w:r>
            <w:r w:rsidRPr="0011210D">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154,00</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3612,59</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3612,59</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3102,84</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3102,84</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8150,00</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r>
    </w:tbl>
    <w:p w:rsidR="0011210D" w:rsidRPr="0011210D" w:rsidRDefault="0011210D" w:rsidP="0011210D">
      <w:pPr>
        <w:pageBreakBefore/>
        <w:tabs>
          <w:tab w:val="left" w:pos="0"/>
        </w:tabs>
        <w:spacing w:before="240" w:after="120" w:line="240" w:lineRule="auto"/>
        <w:jc w:val="left"/>
        <w:rPr>
          <w:rFonts w:cs="Times New Roman"/>
        </w:rPr>
      </w:pPr>
      <w:bookmarkStart w:id="75" w:name="_Toc501539375"/>
      <w:r w:rsidRPr="0011210D">
        <w:rPr>
          <w:rFonts w:cs="Times New Roman"/>
        </w:rPr>
        <w:lastRenderedPageBreak/>
        <w:t xml:space="preserve">Таблица </w:t>
      </w:r>
      <w:r w:rsidR="006573C4" w:rsidRPr="0011210D">
        <w:rPr>
          <w:rFonts w:cs="Times New Roman"/>
        </w:rPr>
        <w:fldChar w:fldCharType="begin"/>
      </w:r>
      <w:r w:rsidRPr="0011210D">
        <w:rPr>
          <w:rFonts w:cs="Times New Roman"/>
        </w:rPr>
        <w:instrText xml:space="preserve"> SEQ Таблица \* ARABIC </w:instrText>
      </w:r>
      <w:r w:rsidR="006573C4" w:rsidRPr="0011210D">
        <w:rPr>
          <w:rFonts w:cs="Times New Roman"/>
        </w:rPr>
        <w:fldChar w:fldCharType="separate"/>
      </w:r>
      <w:r w:rsidR="00E85CD6">
        <w:rPr>
          <w:rFonts w:cs="Times New Roman"/>
          <w:noProof/>
        </w:rPr>
        <w:t>22</w:t>
      </w:r>
      <w:r w:rsidR="006573C4" w:rsidRPr="0011210D">
        <w:rPr>
          <w:rFonts w:cs="Times New Roman"/>
        </w:rPr>
        <w:fldChar w:fldCharType="end"/>
      </w:r>
      <w:r w:rsidRPr="0011210D">
        <w:rPr>
          <w:rFonts w:cs="Times New Roman"/>
        </w:rPr>
        <w:t xml:space="preserve"> - Перспективное потребление топлива с. Охтеурье (второй вариант)</w:t>
      </w:r>
      <w:bookmarkEnd w:id="75"/>
    </w:p>
    <w:tbl>
      <w:tblPr>
        <w:tblW w:w="5000" w:type="pct"/>
        <w:tblLook w:val="04A0"/>
      </w:tblPr>
      <w:tblGrid>
        <w:gridCol w:w="4532"/>
        <w:gridCol w:w="1472"/>
        <w:gridCol w:w="1757"/>
        <w:gridCol w:w="1757"/>
        <w:gridCol w:w="1757"/>
        <w:gridCol w:w="1757"/>
        <w:gridCol w:w="1754"/>
      </w:tblGrid>
      <w:tr w:rsidR="0011210D" w:rsidRPr="0011210D" w:rsidTr="0011210D">
        <w:trPr>
          <w:trHeight w:val="464"/>
          <w:tblHeader/>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2019-2023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2024-2028</w:t>
            </w:r>
          </w:p>
        </w:tc>
      </w:tr>
      <w:tr w:rsidR="0011210D" w:rsidRPr="0011210D" w:rsidTr="0011210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b/>
                <w:bCs/>
                <w:i/>
                <w:iCs/>
                <w:lang w:eastAsia="ru-RU"/>
              </w:rPr>
            </w:pPr>
            <w:r w:rsidRPr="0011210D">
              <w:rPr>
                <w:rFonts w:eastAsia="Times New Roman" w:cs="Times New Roman"/>
                <w:b/>
                <w:bCs/>
                <w:i/>
                <w:iCs/>
                <w:sz w:val="22"/>
                <w:lang w:eastAsia="ru-RU"/>
              </w:rPr>
              <w:t>Охтеурская котельная</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2610,59</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2610,59</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2610,59</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2833,07</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2833,07</w:t>
            </w: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Удельный расход условного топлива на в</w:t>
            </w:r>
            <w:r w:rsidRPr="0011210D">
              <w:rPr>
                <w:rFonts w:eastAsia="Times New Roman" w:cs="Times New Roman"/>
                <w:sz w:val="22"/>
                <w:lang w:eastAsia="ru-RU"/>
              </w:rPr>
              <w:t>ы</w:t>
            </w:r>
            <w:r w:rsidRPr="0011210D">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155,20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155,20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155,20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155,20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155,20</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455,11</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405,16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405,16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439,69</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439,69</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455,11</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405,16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405,16</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439,69</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439,69</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395,75</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352,32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352,32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382,34</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382,34</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тыс. м</w:t>
            </w:r>
            <w:r w:rsidRPr="0011210D">
              <w:rPr>
                <w:rFonts w:eastAsia="Times New Roman" w:cs="Times New Roman"/>
                <w:sz w:val="22"/>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395,75</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352,32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352,32</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382,34</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382,34</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0,00</w:t>
            </w:r>
          </w:p>
        </w:tc>
      </w:tr>
      <w:tr w:rsidR="0011210D" w:rsidRPr="0011210D" w:rsidTr="0011210D">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8049,99</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8049,99</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8049,99</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8049,99</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8049,99</w:t>
            </w:r>
          </w:p>
        </w:tc>
      </w:tr>
      <w:tr w:rsidR="0011210D" w:rsidRPr="0011210D" w:rsidTr="0011210D">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left"/>
              <w:rPr>
                <w:rFonts w:eastAsia="Times New Roman" w:cs="Times New Roman"/>
                <w:lang w:eastAsia="ru-RU"/>
              </w:rPr>
            </w:pPr>
            <w:r w:rsidRPr="0011210D">
              <w:rPr>
                <w:rFonts w:eastAsia="Times New Roman" w:cs="Times New Roman"/>
                <w:sz w:val="22"/>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eastAsia="Times New Roman" w:cs="Times New Roman"/>
                <w:lang w:eastAsia="ru-RU"/>
              </w:rPr>
            </w:pPr>
            <w:r w:rsidRPr="0011210D">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4" w:type="pct"/>
            <w:tcBorders>
              <w:top w:val="nil"/>
              <w:left w:val="nil"/>
              <w:bottom w:val="single" w:sz="4" w:space="0" w:color="auto"/>
              <w:right w:val="single" w:sz="4" w:space="0" w:color="auto"/>
            </w:tcBorders>
            <w:shd w:val="clear" w:color="auto" w:fill="auto"/>
            <w:vAlign w:val="center"/>
            <w:hideMark/>
          </w:tcPr>
          <w:p w:rsidR="0011210D" w:rsidRPr="0011210D" w:rsidRDefault="0011210D" w:rsidP="0011210D">
            <w:pPr>
              <w:spacing w:line="240" w:lineRule="auto"/>
              <w:ind w:firstLine="0"/>
              <w:jc w:val="center"/>
              <w:rPr>
                <w:rFonts w:cs="Times New Roman"/>
              </w:rPr>
            </w:pPr>
            <w:r w:rsidRPr="0011210D">
              <w:rPr>
                <w:rFonts w:cs="Times New Roman"/>
                <w:sz w:val="22"/>
              </w:rPr>
              <w:t> </w:t>
            </w:r>
          </w:p>
        </w:tc>
        <w:tc>
          <w:tcPr>
            <w:tcW w:w="593" w:type="pct"/>
            <w:tcBorders>
              <w:top w:val="nil"/>
              <w:left w:val="nil"/>
              <w:bottom w:val="single" w:sz="4" w:space="0" w:color="auto"/>
              <w:right w:val="single" w:sz="4" w:space="0" w:color="auto"/>
            </w:tcBorders>
            <w:shd w:val="clear" w:color="auto" w:fill="auto"/>
            <w:vAlign w:val="center"/>
          </w:tcPr>
          <w:p w:rsidR="0011210D" w:rsidRPr="0011210D" w:rsidRDefault="0011210D" w:rsidP="0011210D">
            <w:pPr>
              <w:spacing w:line="240" w:lineRule="auto"/>
              <w:ind w:firstLine="0"/>
              <w:jc w:val="center"/>
              <w:rPr>
                <w:rFonts w:cs="Times New Roman"/>
              </w:rPr>
            </w:pPr>
            <w:r w:rsidRPr="0011210D">
              <w:rPr>
                <w:rFonts w:cs="Times New Roman"/>
                <w:sz w:val="22"/>
              </w:rPr>
              <w:t> </w:t>
            </w:r>
          </w:p>
        </w:tc>
      </w:tr>
    </w:tbl>
    <w:p w:rsidR="00496735" w:rsidRDefault="00496735" w:rsidP="0011210D">
      <w:pPr>
        <w:tabs>
          <w:tab w:val="left" w:pos="0"/>
        </w:tabs>
        <w:spacing w:before="120" w:after="120" w:line="240" w:lineRule="auto"/>
        <w:jc w:val="left"/>
        <w:rPr>
          <w:rFonts w:cs="Times New Roman"/>
        </w:rPr>
        <w:sectPr w:rsidR="00496735" w:rsidSect="00496735">
          <w:pgSz w:w="16838" w:h="11906" w:orient="landscape"/>
          <w:pgMar w:top="851" w:right="1134" w:bottom="1701" w:left="1134" w:header="709" w:footer="709" w:gutter="0"/>
          <w:cols w:space="708"/>
          <w:docGrid w:linePitch="360"/>
        </w:sectPr>
      </w:pPr>
    </w:p>
    <w:p w:rsidR="00496735" w:rsidRPr="00496735" w:rsidRDefault="00496735" w:rsidP="00496735">
      <w:pPr>
        <w:tabs>
          <w:tab w:val="left" w:pos="0"/>
        </w:tabs>
        <w:rPr>
          <w:rFonts w:cs="Times New Roman"/>
        </w:rPr>
      </w:pPr>
      <w:r w:rsidRPr="00496735">
        <w:rPr>
          <w:rFonts w:cs="Times New Roman"/>
        </w:rPr>
        <w:lastRenderedPageBreak/>
        <w:t>Максимально часовые расходы топлива рассчитаны по расчетной часовой нагрузке котельной. Существующая система теплоснабжения сельского поселения Ваховск не предполагает нагрузку на горячее водоснабжения. Исходя из этого в летний период к</w:t>
      </w:r>
      <w:r w:rsidRPr="00496735">
        <w:rPr>
          <w:rFonts w:cs="Times New Roman"/>
        </w:rPr>
        <w:t>о</w:t>
      </w:r>
      <w:r w:rsidRPr="00496735">
        <w:rPr>
          <w:rFonts w:cs="Times New Roman"/>
        </w:rPr>
        <w:t>тельные сельского поселения Ваховск не работают. В перспективе планируется обеспеч</w:t>
      </w:r>
      <w:r w:rsidRPr="00496735">
        <w:rPr>
          <w:rFonts w:cs="Times New Roman"/>
        </w:rPr>
        <w:t>и</w:t>
      </w:r>
      <w:r w:rsidRPr="00496735">
        <w:rPr>
          <w:rFonts w:cs="Times New Roman"/>
        </w:rPr>
        <w:t>вать потребителей горячим водоснабжением за счет установки на потребителях подогр</w:t>
      </w:r>
      <w:r w:rsidRPr="00496735">
        <w:rPr>
          <w:rFonts w:cs="Times New Roman"/>
        </w:rPr>
        <w:t>е</w:t>
      </w:r>
      <w:r w:rsidRPr="00496735">
        <w:rPr>
          <w:rFonts w:cs="Times New Roman"/>
        </w:rPr>
        <w:t>вателей воды.</w:t>
      </w:r>
    </w:p>
    <w:p w:rsidR="00496735" w:rsidRPr="00496735" w:rsidRDefault="00496735" w:rsidP="00496735">
      <w:pPr>
        <w:widowControl w:val="0"/>
        <w:adjustRightInd w:val="0"/>
        <w:spacing w:before="120" w:after="120" w:line="240" w:lineRule="auto"/>
        <w:textAlignment w:val="baseline"/>
        <w:rPr>
          <w:rFonts w:eastAsia="Microsoft YaHei" w:cs="Times New Roman"/>
          <w:bCs/>
          <w:spacing w:val="-5"/>
          <w:szCs w:val="24"/>
        </w:rPr>
        <w:sectPr w:rsidR="00496735" w:rsidRPr="00496735" w:rsidSect="00496735">
          <w:pgSz w:w="11906" w:h="16838"/>
          <w:pgMar w:top="1134" w:right="850" w:bottom="1134" w:left="1701" w:header="708" w:footer="708" w:gutter="0"/>
          <w:cols w:space="708"/>
          <w:docGrid w:linePitch="360"/>
        </w:sectPr>
      </w:pPr>
      <w:bookmarkStart w:id="76" w:name="_Toc500860023"/>
    </w:p>
    <w:p w:rsidR="00496735" w:rsidRPr="00496735" w:rsidRDefault="00496735" w:rsidP="00496735">
      <w:pPr>
        <w:widowControl w:val="0"/>
        <w:adjustRightInd w:val="0"/>
        <w:spacing w:before="120" w:after="120" w:line="240" w:lineRule="auto"/>
        <w:textAlignment w:val="baseline"/>
        <w:rPr>
          <w:rFonts w:eastAsia="Microsoft YaHei" w:cs="Times New Roman"/>
          <w:bCs/>
          <w:spacing w:val="-5"/>
          <w:szCs w:val="24"/>
        </w:rPr>
      </w:pPr>
      <w:bookmarkStart w:id="77" w:name="_Toc501539376"/>
      <w:r w:rsidRPr="00496735">
        <w:rPr>
          <w:rFonts w:eastAsia="Microsoft YaHei" w:cs="Times New Roman"/>
          <w:bCs/>
          <w:spacing w:val="-5"/>
          <w:szCs w:val="24"/>
        </w:rPr>
        <w:lastRenderedPageBreak/>
        <w:t xml:space="preserve">Таблица </w:t>
      </w:r>
      <w:r w:rsidR="006573C4" w:rsidRPr="00496735">
        <w:rPr>
          <w:rFonts w:eastAsia="Microsoft YaHei" w:cs="Times New Roman"/>
          <w:bCs/>
          <w:spacing w:val="-5"/>
          <w:szCs w:val="24"/>
        </w:rPr>
        <w:fldChar w:fldCharType="begin"/>
      </w:r>
      <w:r w:rsidRPr="00496735">
        <w:rPr>
          <w:rFonts w:eastAsia="Microsoft YaHei" w:cs="Times New Roman"/>
          <w:bCs/>
          <w:spacing w:val="-5"/>
          <w:szCs w:val="24"/>
        </w:rPr>
        <w:instrText xml:space="preserve"> SEQ Таблица \* ARABIC </w:instrText>
      </w:r>
      <w:r w:rsidR="006573C4" w:rsidRPr="00496735">
        <w:rPr>
          <w:rFonts w:eastAsia="Microsoft YaHei" w:cs="Times New Roman"/>
          <w:bCs/>
          <w:spacing w:val="-5"/>
          <w:szCs w:val="24"/>
        </w:rPr>
        <w:fldChar w:fldCharType="separate"/>
      </w:r>
      <w:r w:rsidR="00E85CD6">
        <w:rPr>
          <w:rFonts w:eastAsia="Microsoft YaHei" w:cs="Times New Roman"/>
          <w:bCs/>
          <w:noProof/>
          <w:spacing w:val="-5"/>
          <w:szCs w:val="24"/>
        </w:rPr>
        <w:t>23</w:t>
      </w:r>
      <w:r w:rsidR="006573C4" w:rsidRPr="00496735">
        <w:rPr>
          <w:rFonts w:eastAsia="Microsoft YaHei" w:cs="Times New Roman"/>
          <w:bCs/>
          <w:spacing w:val="-5"/>
          <w:szCs w:val="24"/>
        </w:rPr>
        <w:fldChar w:fldCharType="end"/>
      </w:r>
      <w:r w:rsidRPr="00496735">
        <w:rPr>
          <w:rFonts w:eastAsia="Microsoft YaHei" w:cs="Times New Roman"/>
          <w:bCs/>
          <w:spacing w:val="-5"/>
          <w:szCs w:val="24"/>
        </w:rPr>
        <w:t xml:space="preserve"> - Максимально часовые расходы условного топлива в зимний, летний и переходный периоды</w:t>
      </w:r>
      <w:bookmarkEnd w:id="76"/>
      <w:r w:rsidRPr="00496735">
        <w:rPr>
          <w:rFonts w:eastAsia="Microsoft YaHei" w:cs="Times New Roman"/>
          <w:bCs/>
          <w:spacing w:val="-5"/>
          <w:szCs w:val="24"/>
        </w:rPr>
        <w:t xml:space="preserve"> п. Ваховск (первый вариант)</w:t>
      </w:r>
      <w:bookmarkEnd w:id="77"/>
    </w:p>
    <w:tbl>
      <w:tblPr>
        <w:tblW w:w="5000" w:type="pct"/>
        <w:tblLook w:val="04A0"/>
      </w:tblPr>
      <w:tblGrid>
        <w:gridCol w:w="4956"/>
        <w:gridCol w:w="1987"/>
        <w:gridCol w:w="1565"/>
        <w:gridCol w:w="1568"/>
        <w:gridCol w:w="1568"/>
        <w:gridCol w:w="1568"/>
        <w:gridCol w:w="1576"/>
      </w:tblGrid>
      <w:tr w:rsidR="00496735" w:rsidRPr="00496735" w:rsidTr="00496735">
        <w:trPr>
          <w:trHeight w:val="448"/>
          <w:tblHeader/>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показателя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Ваховская котельная №1</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вырабо</w:t>
            </w:r>
            <w:r w:rsidRPr="00496735">
              <w:rPr>
                <w:rFonts w:eastAsia="Times New Roman" w:cs="Times New Roman"/>
                <w:sz w:val="22"/>
                <w:lang w:eastAsia="ru-RU"/>
              </w:rPr>
              <w:t>т</w:t>
            </w:r>
            <w:r w:rsidRPr="00496735">
              <w:rPr>
                <w:rFonts w:eastAsia="Times New Roman" w:cs="Times New Roman"/>
                <w:sz w:val="22"/>
                <w:lang w:eastAsia="ru-RU"/>
              </w:rPr>
              <w:t>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0,30</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1,34</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0,23</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Ваховская котельная №2</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вырабо</w:t>
            </w:r>
            <w:r w:rsidRPr="00496735">
              <w:rPr>
                <w:rFonts w:eastAsia="Times New Roman" w:cs="Times New Roman"/>
                <w:sz w:val="22"/>
                <w:lang w:eastAsia="ru-RU"/>
              </w:rPr>
              <w:t>т</w:t>
            </w:r>
            <w:r w:rsidRPr="00496735">
              <w:rPr>
                <w:rFonts w:eastAsia="Times New Roman" w:cs="Times New Roman"/>
                <w:sz w:val="22"/>
                <w:lang w:eastAsia="ru-RU"/>
              </w:rPr>
              <w:t>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Ваховская котельная №3</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вырабо</w:t>
            </w:r>
            <w:r w:rsidRPr="00496735">
              <w:rPr>
                <w:rFonts w:eastAsia="Times New Roman" w:cs="Times New Roman"/>
                <w:sz w:val="22"/>
                <w:lang w:eastAsia="ru-RU"/>
              </w:rPr>
              <w:t>т</w:t>
            </w:r>
            <w:r w:rsidRPr="00496735">
              <w:rPr>
                <w:rFonts w:eastAsia="Times New Roman" w:cs="Times New Roman"/>
                <w:sz w:val="22"/>
                <w:lang w:eastAsia="ru-RU"/>
              </w:rPr>
              <w:t>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2,90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5,02</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0,47</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0,47</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0,47</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0,48</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0,83</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lastRenderedPageBreak/>
              <w:t>Максимально-часовая нагрузка в переходный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2,18</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3,77</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0,35</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0,35</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0,35</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0,36</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0,63</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bl>
    <w:p w:rsidR="00496735" w:rsidRPr="00496735" w:rsidRDefault="00496735" w:rsidP="00496735">
      <w:pPr>
        <w:widowControl w:val="0"/>
        <w:adjustRightInd w:val="0"/>
        <w:spacing w:before="240" w:after="120" w:line="240" w:lineRule="auto"/>
        <w:textAlignment w:val="baseline"/>
        <w:rPr>
          <w:rFonts w:eastAsia="Microsoft YaHei" w:cs="Times New Roman"/>
          <w:bCs/>
          <w:spacing w:val="-5"/>
          <w:szCs w:val="24"/>
        </w:rPr>
      </w:pPr>
      <w:bookmarkStart w:id="78" w:name="_Toc501539377"/>
      <w:r w:rsidRPr="00496735">
        <w:rPr>
          <w:rFonts w:eastAsia="Microsoft YaHei" w:cs="Times New Roman"/>
          <w:bCs/>
          <w:spacing w:val="-5"/>
          <w:szCs w:val="24"/>
        </w:rPr>
        <w:t xml:space="preserve">Таблица </w:t>
      </w:r>
      <w:r w:rsidR="006573C4" w:rsidRPr="00496735">
        <w:rPr>
          <w:rFonts w:eastAsia="Microsoft YaHei" w:cs="Times New Roman"/>
          <w:bCs/>
          <w:spacing w:val="-5"/>
          <w:szCs w:val="24"/>
        </w:rPr>
        <w:fldChar w:fldCharType="begin"/>
      </w:r>
      <w:r w:rsidRPr="00496735">
        <w:rPr>
          <w:rFonts w:eastAsia="Microsoft YaHei" w:cs="Times New Roman"/>
          <w:bCs/>
          <w:spacing w:val="-5"/>
          <w:szCs w:val="24"/>
        </w:rPr>
        <w:instrText xml:space="preserve"> SEQ Таблица \* ARABIC </w:instrText>
      </w:r>
      <w:r w:rsidR="006573C4" w:rsidRPr="00496735">
        <w:rPr>
          <w:rFonts w:eastAsia="Microsoft YaHei" w:cs="Times New Roman"/>
          <w:bCs/>
          <w:spacing w:val="-5"/>
          <w:szCs w:val="24"/>
        </w:rPr>
        <w:fldChar w:fldCharType="separate"/>
      </w:r>
      <w:r w:rsidR="00E85CD6">
        <w:rPr>
          <w:rFonts w:eastAsia="Microsoft YaHei" w:cs="Times New Roman"/>
          <w:bCs/>
          <w:noProof/>
          <w:spacing w:val="-5"/>
          <w:szCs w:val="24"/>
        </w:rPr>
        <w:t>24</w:t>
      </w:r>
      <w:r w:rsidR="006573C4" w:rsidRPr="00496735">
        <w:rPr>
          <w:rFonts w:eastAsia="Microsoft YaHei" w:cs="Times New Roman"/>
          <w:bCs/>
          <w:spacing w:val="-5"/>
          <w:szCs w:val="24"/>
        </w:rPr>
        <w:fldChar w:fldCharType="end"/>
      </w:r>
      <w:r w:rsidRPr="00496735">
        <w:rPr>
          <w:rFonts w:eastAsia="Microsoft YaHei" w:cs="Times New Roman"/>
          <w:bCs/>
          <w:spacing w:val="-5"/>
          <w:szCs w:val="24"/>
        </w:rPr>
        <w:t xml:space="preserve"> - Максимально часовые расходы условного топлива в зимний, летний и переходный периоды с. Охтеурье (первый вариант)</w:t>
      </w:r>
      <w:bookmarkEnd w:id="78"/>
    </w:p>
    <w:tbl>
      <w:tblPr>
        <w:tblW w:w="5000" w:type="pct"/>
        <w:tblLook w:val="04A0"/>
      </w:tblPr>
      <w:tblGrid>
        <w:gridCol w:w="4956"/>
        <w:gridCol w:w="1987"/>
        <w:gridCol w:w="1565"/>
        <w:gridCol w:w="1568"/>
        <w:gridCol w:w="1568"/>
        <w:gridCol w:w="1568"/>
        <w:gridCol w:w="1576"/>
      </w:tblGrid>
      <w:tr w:rsidR="00496735" w:rsidRPr="00496735" w:rsidTr="00496735">
        <w:trPr>
          <w:trHeight w:val="30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показателя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Охтеурская котельная</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вырабо</w:t>
            </w:r>
            <w:r w:rsidRPr="00496735">
              <w:rPr>
                <w:rFonts w:eastAsia="Times New Roman" w:cs="Times New Roman"/>
                <w:sz w:val="22"/>
                <w:lang w:eastAsia="ru-RU"/>
              </w:rPr>
              <w:t>т</w:t>
            </w:r>
            <w:r w:rsidRPr="00496735">
              <w:rPr>
                <w:rFonts w:eastAsia="Times New Roman" w:cs="Times New Roman"/>
                <w:sz w:val="22"/>
                <w:lang w:eastAsia="ru-RU"/>
              </w:rPr>
              <w:t>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2,51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2,51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2,51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2,63</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2,63</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0,41</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0,41</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1,88</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1,88</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1,88</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1,97</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1,97</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0,31</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0,31</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bl>
    <w:p w:rsidR="00496735" w:rsidRPr="00496735" w:rsidRDefault="00496735" w:rsidP="00496735">
      <w:pPr>
        <w:pageBreakBefore/>
        <w:widowControl w:val="0"/>
        <w:adjustRightInd w:val="0"/>
        <w:spacing w:after="120" w:line="240" w:lineRule="auto"/>
        <w:textAlignment w:val="baseline"/>
        <w:rPr>
          <w:rFonts w:eastAsia="Microsoft YaHei" w:cs="Times New Roman"/>
          <w:bCs/>
          <w:spacing w:val="-5"/>
          <w:szCs w:val="24"/>
        </w:rPr>
      </w:pPr>
      <w:bookmarkStart w:id="79" w:name="_Toc501539378"/>
      <w:r w:rsidRPr="00496735">
        <w:rPr>
          <w:rFonts w:eastAsia="Microsoft YaHei" w:cs="Times New Roman"/>
          <w:bCs/>
          <w:spacing w:val="-5"/>
          <w:szCs w:val="24"/>
        </w:rPr>
        <w:lastRenderedPageBreak/>
        <w:t xml:space="preserve">Таблица </w:t>
      </w:r>
      <w:r w:rsidR="006573C4" w:rsidRPr="00496735">
        <w:rPr>
          <w:rFonts w:eastAsia="Microsoft YaHei" w:cs="Times New Roman"/>
          <w:bCs/>
          <w:spacing w:val="-5"/>
          <w:szCs w:val="24"/>
        </w:rPr>
        <w:fldChar w:fldCharType="begin"/>
      </w:r>
      <w:r w:rsidRPr="00496735">
        <w:rPr>
          <w:rFonts w:eastAsia="Microsoft YaHei" w:cs="Times New Roman"/>
          <w:bCs/>
          <w:spacing w:val="-5"/>
          <w:szCs w:val="24"/>
        </w:rPr>
        <w:instrText xml:space="preserve"> SEQ Таблица \* ARABIC </w:instrText>
      </w:r>
      <w:r w:rsidR="006573C4" w:rsidRPr="00496735">
        <w:rPr>
          <w:rFonts w:eastAsia="Microsoft YaHei" w:cs="Times New Roman"/>
          <w:bCs/>
          <w:spacing w:val="-5"/>
          <w:szCs w:val="24"/>
        </w:rPr>
        <w:fldChar w:fldCharType="separate"/>
      </w:r>
      <w:r w:rsidR="00E85CD6">
        <w:rPr>
          <w:rFonts w:eastAsia="Microsoft YaHei" w:cs="Times New Roman"/>
          <w:bCs/>
          <w:noProof/>
          <w:spacing w:val="-5"/>
          <w:szCs w:val="24"/>
        </w:rPr>
        <w:t>25</w:t>
      </w:r>
      <w:r w:rsidR="006573C4" w:rsidRPr="00496735">
        <w:rPr>
          <w:rFonts w:eastAsia="Microsoft YaHei" w:cs="Times New Roman"/>
          <w:bCs/>
          <w:spacing w:val="-5"/>
          <w:szCs w:val="24"/>
        </w:rPr>
        <w:fldChar w:fldCharType="end"/>
      </w:r>
      <w:r w:rsidRPr="00496735">
        <w:rPr>
          <w:rFonts w:eastAsia="Microsoft YaHei" w:cs="Times New Roman"/>
          <w:bCs/>
          <w:spacing w:val="-5"/>
          <w:szCs w:val="24"/>
        </w:rPr>
        <w:t xml:space="preserve"> - Максимально часовые расходы условного топлива в зимний, летний и переходный периоды п. Ваховск (второй вариант)</w:t>
      </w:r>
      <w:bookmarkEnd w:id="79"/>
    </w:p>
    <w:tbl>
      <w:tblPr>
        <w:tblW w:w="5000" w:type="pct"/>
        <w:tblLook w:val="04A0"/>
      </w:tblPr>
      <w:tblGrid>
        <w:gridCol w:w="4533"/>
        <w:gridCol w:w="1473"/>
        <w:gridCol w:w="1757"/>
        <w:gridCol w:w="1757"/>
        <w:gridCol w:w="1757"/>
        <w:gridCol w:w="1757"/>
        <w:gridCol w:w="1754"/>
      </w:tblGrid>
      <w:tr w:rsidR="00496735" w:rsidRPr="00496735" w:rsidTr="00496735">
        <w:trPr>
          <w:trHeight w:val="30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Ваховская котельная №1</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w:t>
            </w:r>
            <w:r w:rsidRPr="00496735">
              <w:rPr>
                <w:rFonts w:eastAsia="Times New Roman" w:cs="Times New Roman"/>
                <w:sz w:val="22"/>
                <w:lang w:eastAsia="ru-RU"/>
              </w:rPr>
              <w:t>ы</w:t>
            </w:r>
            <w:r w:rsidRPr="00496735">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170,07</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1,34</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0,23</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Ваховская котельная №2</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w:t>
            </w:r>
            <w:r w:rsidRPr="00496735">
              <w:rPr>
                <w:rFonts w:eastAsia="Times New Roman" w:cs="Times New Roman"/>
                <w:sz w:val="22"/>
                <w:lang w:eastAsia="ru-RU"/>
              </w:rPr>
              <w:t>ы</w:t>
            </w:r>
            <w:r w:rsidRPr="00496735">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201,20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0,43</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1,59</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Ваховская котельная №3</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w:t>
            </w:r>
            <w:r w:rsidRPr="00496735">
              <w:rPr>
                <w:rFonts w:eastAsia="Times New Roman" w:cs="Times New Roman"/>
                <w:sz w:val="22"/>
                <w:lang w:eastAsia="ru-RU"/>
              </w:rPr>
              <w:t>ы</w:t>
            </w:r>
            <w:r w:rsidRPr="00496735">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166,11</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2,90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0,47</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0,47</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0,47</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0,48</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lastRenderedPageBreak/>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2,18</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0,35</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0,35</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0,35</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0,36</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93" w:type="pct"/>
            <w:tcBorders>
              <w:top w:val="nil"/>
              <w:left w:val="nil"/>
              <w:bottom w:val="single" w:sz="4" w:space="0" w:color="auto"/>
              <w:right w:val="single" w:sz="4" w:space="0" w:color="auto"/>
            </w:tcBorders>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Перспективная котельная</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w:t>
            </w:r>
            <w:r w:rsidRPr="00496735">
              <w:rPr>
                <w:rFonts w:eastAsia="Times New Roman" w:cs="Times New Roman"/>
                <w:sz w:val="22"/>
                <w:lang w:eastAsia="ru-RU"/>
              </w:rPr>
              <w:t>ы</w:t>
            </w:r>
            <w:r w:rsidRPr="00496735">
              <w:rPr>
                <w:rFonts w:eastAsia="Times New Roman" w:cs="Times New Roman"/>
                <w:sz w:val="22"/>
                <w:lang w:eastAsia="ru-RU"/>
              </w:rPr>
              <w:t>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154,00</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6,81</w:t>
            </w: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1,05</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5,11</w:t>
            </w: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0,79</w:t>
            </w:r>
          </w:p>
        </w:tc>
      </w:tr>
      <w:tr w:rsidR="00496735" w:rsidRPr="00496735" w:rsidTr="00496735">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r w:rsidR="00496735" w:rsidRPr="00496735" w:rsidTr="00496735">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bl>
    <w:p w:rsidR="00496735" w:rsidRPr="00496735" w:rsidRDefault="00496735" w:rsidP="00496735">
      <w:pPr>
        <w:widowControl w:val="0"/>
        <w:adjustRightInd w:val="0"/>
        <w:spacing w:before="240" w:after="120" w:line="240" w:lineRule="auto"/>
        <w:textAlignment w:val="baseline"/>
        <w:rPr>
          <w:rFonts w:eastAsia="Microsoft YaHei" w:cs="Times New Roman"/>
          <w:bCs/>
          <w:spacing w:val="-5"/>
          <w:szCs w:val="24"/>
        </w:rPr>
      </w:pPr>
      <w:bookmarkStart w:id="80" w:name="_Toc501539379"/>
      <w:r w:rsidRPr="00496735">
        <w:rPr>
          <w:rFonts w:eastAsia="Microsoft YaHei" w:cs="Times New Roman"/>
          <w:bCs/>
          <w:spacing w:val="-5"/>
          <w:szCs w:val="24"/>
        </w:rPr>
        <w:t xml:space="preserve">Таблица </w:t>
      </w:r>
      <w:r w:rsidR="006573C4" w:rsidRPr="00496735">
        <w:rPr>
          <w:rFonts w:eastAsia="Microsoft YaHei" w:cs="Times New Roman"/>
          <w:bCs/>
          <w:spacing w:val="-5"/>
          <w:szCs w:val="24"/>
        </w:rPr>
        <w:fldChar w:fldCharType="begin"/>
      </w:r>
      <w:r w:rsidRPr="00496735">
        <w:rPr>
          <w:rFonts w:eastAsia="Microsoft YaHei" w:cs="Times New Roman"/>
          <w:bCs/>
          <w:spacing w:val="-5"/>
          <w:szCs w:val="24"/>
        </w:rPr>
        <w:instrText xml:space="preserve"> SEQ Таблица \* ARABIC </w:instrText>
      </w:r>
      <w:r w:rsidR="006573C4" w:rsidRPr="00496735">
        <w:rPr>
          <w:rFonts w:eastAsia="Microsoft YaHei" w:cs="Times New Roman"/>
          <w:bCs/>
          <w:spacing w:val="-5"/>
          <w:szCs w:val="24"/>
        </w:rPr>
        <w:fldChar w:fldCharType="separate"/>
      </w:r>
      <w:r w:rsidR="00E85CD6">
        <w:rPr>
          <w:rFonts w:eastAsia="Microsoft YaHei" w:cs="Times New Roman"/>
          <w:bCs/>
          <w:noProof/>
          <w:spacing w:val="-5"/>
          <w:szCs w:val="24"/>
        </w:rPr>
        <w:t>26</w:t>
      </w:r>
      <w:r w:rsidR="006573C4" w:rsidRPr="00496735">
        <w:rPr>
          <w:rFonts w:eastAsia="Microsoft YaHei" w:cs="Times New Roman"/>
          <w:bCs/>
          <w:spacing w:val="-5"/>
          <w:szCs w:val="24"/>
        </w:rPr>
        <w:fldChar w:fldCharType="end"/>
      </w:r>
      <w:r w:rsidRPr="00496735">
        <w:rPr>
          <w:rFonts w:eastAsia="Microsoft YaHei" w:cs="Times New Roman"/>
          <w:bCs/>
          <w:spacing w:val="-5"/>
          <w:szCs w:val="24"/>
        </w:rPr>
        <w:t xml:space="preserve"> - Максимально часовые расходы условного топлива в зимний, летний и переходный периоды с. Охтеурье (первый вариант)</w:t>
      </w:r>
      <w:bookmarkEnd w:id="80"/>
    </w:p>
    <w:tbl>
      <w:tblPr>
        <w:tblW w:w="5000" w:type="pct"/>
        <w:tblLook w:val="04A0"/>
      </w:tblPr>
      <w:tblGrid>
        <w:gridCol w:w="4956"/>
        <w:gridCol w:w="1987"/>
        <w:gridCol w:w="1565"/>
        <w:gridCol w:w="1568"/>
        <w:gridCol w:w="1568"/>
        <w:gridCol w:w="1568"/>
        <w:gridCol w:w="1576"/>
      </w:tblGrid>
      <w:tr w:rsidR="00496735" w:rsidRPr="00496735" w:rsidTr="00496735">
        <w:trPr>
          <w:trHeight w:val="30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показателя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b/>
                <w:bCs/>
                <w:i/>
                <w:iCs/>
                <w:lang w:eastAsia="ru-RU"/>
              </w:rPr>
            </w:pPr>
            <w:r w:rsidRPr="00496735">
              <w:rPr>
                <w:rFonts w:eastAsia="Times New Roman" w:cs="Times New Roman"/>
                <w:b/>
                <w:bCs/>
                <w:i/>
                <w:iCs/>
                <w:sz w:val="22"/>
                <w:lang w:eastAsia="ru-RU"/>
              </w:rPr>
              <w:t>Охтеурская котельная</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Удельный расход условного топлива на вырабо</w:t>
            </w:r>
            <w:r w:rsidRPr="00496735">
              <w:rPr>
                <w:rFonts w:eastAsia="Times New Roman" w:cs="Times New Roman"/>
                <w:sz w:val="22"/>
                <w:lang w:eastAsia="ru-RU"/>
              </w:rPr>
              <w:t>т</w:t>
            </w:r>
            <w:r w:rsidRPr="00496735">
              <w:rPr>
                <w:rFonts w:eastAsia="Times New Roman" w:cs="Times New Roman"/>
                <w:sz w:val="22"/>
                <w:lang w:eastAsia="ru-RU"/>
              </w:rPr>
              <w:t>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155,20</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2,51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2,51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2,51</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2,63</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2,63</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0,41</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0,41</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переходный п</w:t>
            </w:r>
            <w:r w:rsidRPr="00496735">
              <w:rPr>
                <w:rFonts w:eastAsia="Times New Roman" w:cs="Times New Roman"/>
                <w:sz w:val="22"/>
                <w:lang w:eastAsia="ru-RU"/>
              </w:rPr>
              <w:t>е</w:t>
            </w:r>
            <w:r w:rsidRPr="00496735">
              <w:rPr>
                <w:rFonts w:eastAsia="Times New Roman" w:cs="Times New Roman"/>
                <w:sz w:val="22"/>
                <w:lang w:eastAsia="ru-RU"/>
              </w:rPr>
              <w:t>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1,88</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1,88</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1,88</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1,97</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1,97</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0,29</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0,31</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0,31</w:t>
            </w:r>
          </w:p>
        </w:tc>
      </w:tr>
      <w:tr w:rsidR="00496735" w:rsidRPr="00496735" w:rsidTr="00496735">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Максимально-часовая нагрузка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r w:rsidR="00496735" w:rsidRPr="00496735" w:rsidTr="00496735">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0"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c>
          <w:tcPr>
            <w:tcW w:w="533" w:type="pct"/>
            <w:tcBorders>
              <w:top w:val="nil"/>
              <w:left w:val="nil"/>
              <w:bottom w:val="single" w:sz="4" w:space="0" w:color="auto"/>
              <w:right w:val="single" w:sz="4" w:space="0" w:color="auto"/>
            </w:tcBorders>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0,00</w:t>
            </w:r>
          </w:p>
        </w:tc>
      </w:tr>
    </w:tbl>
    <w:p w:rsidR="0011210D" w:rsidRDefault="0011210D" w:rsidP="00315B3B">
      <w:pPr>
        <w:pStyle w:val="11"/>
        <w:pageBreakBefore/>
        <w:spacing w:line="240" w:lineRule="auto"/>
        <w:jc w:val="both"/>
        <w:rPr>
          <w:sz w:val="27"/>
          <w:szCs w:val="27"/>
        </w:rPr>
        <w:sectPr w:rsidR="0011210D" w:rsidSect="0011210D">
          <w:pgSz w:w="16840" w:h="11907" w:orient="landscape" w:code="9"/>
          <w:pgMar w:top="851" w:right="1134" w:bottom="1701" w:left="1134" w:header="856" w:footer="833" w:gutter="0"/>
          <w:paperSrc w:other="7"/>
          <w:cols w:space="708"/>
          <w:docGrid w:linePitch="326"/>
        </w:sectPr>
      </w:pPr>
    </w:p>
    <w:p w:rsidR="003F5F75" w:rsidRPr="00315B3B" w:rsidRDefault="003F5F75" w:rsidP="00315B3B">
      <w:pPr>
        <w:pStyle w:val="11"/>
        <w:pageBreakBefore/>
        <w:spacing w:line="240" w:lineRule="auto"/>
        <w:jc w:val="both"/>
        <w:rPr>
          <w:sz w:val="27"/>
          <w:szCs w:val="27"/>
        </w:rPr>
      </w:pPr>
      <w:bookmarkStart w:id="81" w:name="_Toc501544780"/>
      <w:r w:rsidRPr="00315B3B">
        <w:rPr>
          <w:sz w:val="27"/>
          <w:szCs w:val="27"/>
        </w:rPr>
        <w:lastRenderedPageBreak/>
        <w:t>Раздел 7. Инвестиции в строительство, реконструкцию и техническое пер</w:t>
      </w:r>
      <w:r w:rsidRPr="00315B3B">
        <w:rPr>
          <w:sz w:val="27"/>
          <w:szCs w:val="27"/>
        </w:rPr>
        <w:t>е</w:t>
      </w:r>
      <w:r w:rsidRPr="00315B3B">
        <w:rPr>
          <w:sz w:val="27"/>
          <w:szCs w:val="27"/>
        </w:rPr>
        <w:t>вооружение</w:t>
      </w:r>
      <w:bookmarkEnd w:id="81"/>
    </w:p>
    <w:p w:rsidR="00B54D9D" w:rsidRPr="00994CE4" w:rsidRDefault="00B54D9D" w:rsidP="001B62EB">
      <w:pPr>
        <w:pStyle w:val="15"/>
        <w:numPr>
          <w:ilvl w:val="0"/>
          <w:numId w:val="5"/>
        </w:numPr>
        <w:tabs>
          <w:tab w:val="left" w:pos="993"/>
        </w:tabs>
        <w:spacing w:before="120" w:after="120" w:line="240" w:lineRule="auto"/>
        <w:ind w:left="0" w:firstLine="567"/>
        <w:rPr>
          <w:sz w:val="27"/>
          <w:szCs w:val="27"/>
        </w:rPr>
      </w:pPr>
      <w:bookmarkStart w:id="82" w:name="_Toc501544781"/>
      <w:r w:rsidRPr="00994CE4">
        <w:rPr>
          <w:sz w:val="27"/>
          <w:szCs w:val="27"/>
        </w:rPr>
        <w:t>П</w:t>
      </w:r>
      <w:r w:rsidR="0089634A" w:rsidRPr="00994CE4">
        <w:rPr>
          <w:sz w:val="27"/>
          <w:szCs w:val="27"/>
        </w:rPr>
        <w:t>редложения по величине необходимых инвестиций в строител</w:t>
      </w:r>
      <w:r w:rsidR="0089634A" w:rsidRPr="00994CE4">
        <w:rPr>
          <w:sz w:val="27"/>
          <w:szCs w:val="27"/>
        </w:rPr>
        <w:t>ь</w:t>
      </w:r>
      <w:r w:rsidR="0089634A" w:rsidRPr="00994CE4">
        <w:rPr>
          <w:sz w:val="27"/>
          <w:szCs w:val="27"/>
        </w:rPr>
        <w:t xml:space="preserve">ство, реконструкцию и техническое перевооружение источников тепловой энергии </w:t>
      </w:r>
      <w:r w:rsidR="00994CE4" w:rsidRPr="00994CE4">
        <w:rPr>
          <w:sz w:val="27"/>
          <w:szCs w:val="27"/>
        </w:rPr>
        <w:t>на каждом этапе</w:t>
      </w:r>
      <w:bookmarkEnd w:id="82"/>
    </w:p>
    <w:p w:rsidR="00496735" w:rsidRDefault="00496735" w:rsidP="00496735">
      <w:pPr>
        <w:ind w:firstLine="567"/>
        <w:rPr>
          <w:rFonts w:eastAsia="Times New Roman" w:cs="Times New Roman"/>
          <w:szCs w:val="26"/>
          <w:lang w:eastAsia="ru-RU"/>
        </w:rPr>
      </w:pPr>
      <w:r>
        <w:rPr>
          <w:rFonts w:eastAsia="Times New Roman" w:cs="Times New Roman"/>
          <w:szCs w:val="26"/>
          <w:lang w:eastAsia="ru-RU"/>
        </w:rPr>
        <w:t>В</w:t>
      </w:r>
      <w:r w:rsidRPr="0006471E">
        <w:rPr>
          <w:rFonts w:eastAsia="Times New Roman" w:cs="Times New Roman"/>
          <w:szCs w:val="26"/>
          <w:lang w:eastAsia="ru-RU"/>
        </w:rPr>
        <w:t xml:space="preserve"> таблице </w:t>
      </w:r>
      <w:r>
        <w:rPr>
          <w:rFonts w:eastAsia="Times New Roman" w:cs="Times New Roman"/>
          <w:szCs w:val="26"/>
          <w:lang w:eastAsia="ru-RU"/>
        </w:rPr>
        <w:t xml:space="preserve">27 </w:t>
      </w:r>
      <w:r w:rsidRPr="0006471E">
        <w:rPr>
          <w:rFonts w:eastAsia="Times New Roman" w:cs="Times New Roman"/>
          <w:szCs w:val="26"/>
          <w:lang w:eastAsia="ru-RU"/>
        </w:rPr>
        <w:t>представлен объем инвестиций, требуемых для осуществления стро</w:t>
      </w:r>
      <w:r w:rsidRPr="0006471E">
        <w:rPr>
          <w:rFonts w:eastAsia="Times New Roman" w:cs="Times New Roman"/>
          <w:szCs w:val="26"/>
          <w:lang w:eastAsia="ru-RU"/>
        </w:rPr>
        <w:t>и</w:t>
      </w:r>
      <w:r w:rsidRPr="0006471E">
        <w:rPr>
          <w:rFonts w:eastAsia="Times New Roman" w:cs="Times New Roman"/>
          <w:szCs w:val="26"/>
          <w:lang w:eastAsia="ru-RU"/>
        </w:rPr>
        <w:t>тельства, реконструкции и технического перевооружения источников тепловой энергии.</w:t>
      </w:r>
    </w:p>
    <w:p w:rsidR="00496735" w:rsidRDefault="00496735" w:rsidP="00496735">
      <w:pPr>
        <w:ind w:firstLine="567"/>
        <w:rPr>
          <w:rFonts w:eastAsia="Times New Roman" w:cs="Times New Roman"/>
          <w:szCs w:val="26"/>
          <w:lang w:eastAsia="ru-RU"/>
        </w:rPr>
      </w:pPr>
    </w:p>
    <w:p w:rsidR="00496735" w:rsidRDefault="00496735" w:rsidP="00496735">
      <w:pPr>
        <w:tabs>
          <w:tab w:val="left" w:pos="0"/>
        </w:tabs>
        <w:spacing w:after="120" w:line="240" w:lineRule="auto"/>
        <w:jc w:val="left"/>
        <w:rPr>
          <w:rFonts w:cs="Times New Roman"/>
          <w:szCs w:val="24"/>
        </w:rPr>
        <w:sectPr w:rsidR="00496735" w:rsidSect="0011210D">
          <w:pgSz w:w="11907" w:h="16840" w:code="9"/>
          <w:pgMar w:top="1134" w:right="851" w:bottom="1134" w:left="1701" w:header="856" w:footer="833" w:gutter="0"/>
          <w:cols w:space="708"/>
          <w:docGrid w:linePitch="326"/>
        </w:sectPr>
      </w:pPr>
      <w:bookmarkStart w:id="83" w:name="_Toc500860028"/>
      <w:bookmarkStart w:id="84" w:name="_Toc501539387"/>
    </w:p>
    <w:p w:rsidR="00496735" w:rsidRPr="00496735" w:rsidRDefault="00496735" w:rsidP="00496735">
      <w:pPr>
        <w:tabs>
          <w:tab w:val="left" w:pos="0"/>
        </w:tabs>
        <w:spacing w:after="120" w:line="240" w:lineRule="auto"/>
        <w:jc w:val="left"/>
        <w:rPr>
          <w:rFonts w:cs="Times New Roman"/>
          <w:szCs w:val="24"/>
        </w:rPr>
      </w:pPr>
      <w:r w:rsidRPr="00496735">
        <w:rPr>
          <w:rFonts w:cs="Times New Roman"/>
          <w:szCs w:val="24"/>
        </w:rPr>
        <w:lastRenderedPageBreak/>
        <w:t xml:space="preserve">Таблица </w:t>
      </w:r>
      <w:r w:rsidR="006573C4" w:rsidRPr="00496735">
        <w:rPr>
          <w:rFonts w:cs="Times New Roman"/>
          <w:szCs w:val="24"/>
        </w:rPr>
        <w:fldChar w:fldCharType="begin"/>
      </w:r>
      <w:r w:rsidRPr="00496735">
        <w:rPr>
          <w:rFonts w:cs="Times New Roman"/>
          <w:szCs w:val="24"/>
        </w:rPr>
        <w:instrText xml:space="preserve"> SEQ Таблица \* ARABIC </w:instrText>
      </w:r>
      <w:r w:rsidR="006573C4" w:rsidRPr="00496735">
        <w:rPr>
          <w:rFonts w:cs="Times New Roman"/>
          <w:szCs w:val="24"/>
        </w:rPr>
        <w:fldChar w:fldCharType="separate"/>
      </w:r>
      <w:r w:rsidR="00E85CD6">
        <w:rPr>
          <w:rFonts w:cs="Times New Roman"/>
          <w:noProof/>
          <w:szCs w:val="24"/>
        </w:rPr>
        <w:t>27</w:t>
      </w:r>
      <w:r w:rsidR="006573C4" w:rsidRPr="00496735">
        <w:rPr>
          <w:rFonts w:cs="Times New Roman"/>
          <w:szCs w:val="24"/>
        </w:rPr>
        <w:fldChar w:fldCharType="end"/>
      </w:r>
      <w:r w:rsidRPr="00496735">
        <w:rPr>
          <w:rFonts w:cs="Times New Roman"/>
          <w:szCs w:val="24"/>
        </w:rPr>
        <w:t xml:space="preserve"> - Инвестиции в мероприятия Схемы теплоснабжения </w:t>
      </w:r>
      <w:bookmarkEnd w:id="83"/>
      <w:r w:rsidRPr="00496735">
        <w:rPr>
          <w:rFonts w:cs="Times New Roman"/>
          <w:szCs w:val="24"/>
        </w:rPr>
        <w:t>сельского поселения Ваховск</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
        <w:gridCol w:w="105"/>
        <w:gridCol w:w="1631"/>
        <w:gridCol w:w="1582"/>
        <w:gridCol w:w="1363"/>
        <w:gridCol w:w="1449"/>
        <w:gridCol w:w="1431"/>
        <w:gridCol w:w="1011"/>
        <w:gridCol w:w="1011"/>
        <w:gridCol w:w="1011"/>
        <w:gridCol w:w="1156"/>
        <w:gridCol w:w="1156"/>
        <w:gridCol w:w="1381"/>
      </w:tblGrid>
      <w:tr w:rsidR="00496735" w:rsidRPr="00496735" w:rsidTr="00496735">
        <w:trPr>
          <w:trHeight w:val="20"/>
          <w:tblHeader/>
          <w:jc w:val="center"/>
        </w:trPr>
        <w:tc>
          <w:tcPr>
            <w:tcW w:w="169" w:type="pct"/>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 п/п</w:t>
            </w:r>
          </w:p>
        </w:tc>
        <w:tc>
          <w:tcPr>
            <w:tcW w:w="586" w:type="pct"/>
            <w:gridSpan w:val="2"/>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ТЕХНИЧЕСКИЕ МЕРОПРИЯТИЯ</w:t>
            </w:r>
          </w:p>
        </w:tc>
        <w:tc>
          <w:tcPr>
            <w:tcW w:w="535" w:type="pct"/>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Краткое опис</w:t>
            </w:r>
            <w:r w:rsidRPr="00496735">
              <w:rPr>
                <w:rFonts w:eastAsia="Times New Roman" w:cs="Times New Roman"/>
                <w:bCs/>
                <w:sz w:val="18"/>
                <w:szCs w:val="18"/>
                <w:lang w:eastAsia="ru-RU"/>
              </w:rPr>
              <w:t>а</w:t>
            </w:r>
            <w:r w:rsidRPr="00496735">
              <w:rPr>
                <w:rFonts w:eastAsia="Times New Roman" w:cs="Times New Roman"/>
                <w:bCs/>
                <w:sz w:val="18"/>
                <w:szCs w:val="18"/>
                <w:lang w:eastAsia="ru-RU"/>
              </w:rPr>
              <w:t>ние проекта</w:t>
            </w:r>
          </w:p>
        </w:tc>
        <w:tc>
          <w:tcPr>
            <w:tcW w:w="461" w:type="pct"/>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Цель проекта</w:t>
            </w:r>
          </w:p>
        </w:tc>
        <w:tc>
          <w:tcPr>
            <w:tcW w:w="490" w:type="pct"/>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Технические параметры объекта</w:t>
            </w:r>
          </w:p>
        </w:tc>
        <w:tc>
          <w:tcPr>
            <w:tcW w:w="484" w:type="pct"/>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ИТОГО КАП. ВЛОЖЕНИЙ, тыс. руб.</w:t>
            </w:r>
          </w:p>
        </w:tc>
        <w:tc>
          <w:tcPr>
            <w:tcW w:w="1808" w:type="pct"/>
            <w:gridSpan w:val="5"/>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Объем необходимых капитальных вложений, тыс. руб.</w:t>
            </w:r>
          </w:p>
        </w:tc>
        <w:tc>
          <w:tcPr>
            <w:tcW w:w="467" w:type="pct"/>
            <w:vMerge w:val="restar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Ожидаемый эффект</w:t>
            </w:r>
          </w:p>
        </w:tc>
      </w:tr>
      <w:tr w:rsidR="00496735" w:rsidRPr="00496735" w:rsidTr="00496735">
        <w:trPr>
          <w:trHeight w:val="20"/>
          <w:tblHeader/>
          <w:jc w:val="center"/>
        </w:trPr>
        <w:tc>
          <w:tcPr>
            <w:tcW w:w="169" w:type="pct"/>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c>
          <w:tcPr>
            <w:tcW w:w="586" w:type="pct"/>
            <w:gridSpan w:val="2"/>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c>
          <w:tcPr>
            <w:tcW w:w="535" w:type="pct"/>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c>
          <w:tcPr>
            <w:tcW w:w="461" w:type="pct"/>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c>
          <w:tcPr>
            <w:tcW w:w="490" w:type="pct"/>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c>
          <w:tcPr>
            <w:tcW w:w="484" w:type="pct"/>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2016</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2017</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2018</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2019-2023</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2024-2028</w:t>
            </w:r>
          </w:p>
        </w:tc>
        <w:tc>
          <w:tcPr>
            <w:tcW w:w="467" w:type="pct"/>
            <w:vMerge/>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p>
        </w:tc>
      </w:tr>
      <w:tr w:rsidR="00496735" w:rsidRPr="00496735" w:rsidTr="00496735">
        <w:trPr>
          <w:trHeight w:val="299"/>
          <w:jc w:val="center"/>
        </w:trPr>
        <w:tc>
          <w:tcPr>
            <w:tcW w:w="5000" w:type="pct"/>
            <w:gridSpan w:val="13"/>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20"/>
                <w:szCs w:val="18"/>
                <w:lang w:eastAsia="ru-RU"/>
              </w:rPr>
              <w:t>1. Программа инвестиционных проектов теплоснабжения</w:t>
            </w:r>
          </w:p>
        </w:tc>
      </w:tr>
      <w:tr w:rsidR="00496735" w:rsidRPr="00496735" w:rsidTr="00496735">
        <w:trPr>
          <w:trHeight w:val="189"/>
          <w:jc w:val="center"/>
        </w:trPr>
        <w:tc>
          <w:tcPr>
            <w:tcW w:w="5000" w:type="pct"/>
            <w:gridSpan w:val="13"/>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18"/>
                <w:szCs w:val="18"/>
                <w:lang w:eastAsia="ru-RU"/>
              </w:rPr>
              <w:t>Проект 1. Развитие (модернизация) источников тепловой энергии</w:t>
            </w:r>
          </w:p>
        </w:tc>
      </w:tr>
      <w:tr w:rsidR="00496735" w:rsidRPr="00496735" w:rsidTr="00496735">
        <w:trPr>
          <w:trHeight w:val="1880"/>
          <w:jc w:val="center"/>
        </w:trPr>
        <w:tc>
          <w:tcPr>
            <w:tcW w:w="169"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6"/>
                <w:szCs w:val="18"/>
                <w:lang w:eastAsia="ru-RU"/>
              </w:rPr>
            </w:pPr>
            <w:r w:rsidRPr="00496735">
              <w:rPr>
                <w:rFonts w:eastAsia="Times New Roman" w:cs="Times New Roman"/>
                <w:bCs/>
                <w:sz w:val="16"/>
                <w:szCs w:val="18"/>
                <w:lang w:eastAsia="ru-RU"/>
              </w:rPr>
              <w:t>1.1</w:t>
            </w:r>
          </w:p>
        </w:tc>
        <w:tc>
          <w:tcPr>
            <w:tcW w:w="586" w:type="pct"/>
            <w:gridSpan w:val="2"/>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8"/>
                <w:lang w:eastAsia="ru-RU"/>
              </w:rPr>
            </w:pPr>
            <w:r w:rsidRPr="00496735">
              <w:rPr>
                <w:rFonts w:eastAsia="Times New Roman" w:cs="Times New Roman"/>
                <w:sz w:val="16"/>
                <w:szCs w:val="18"/>
                <w:lang w:eastAsia="ru-RU"/>
              </w:rPr>
              <w:t>Строительство газ</w:t>
            </w:r>
            <w:r w:rsidRPr="00496735">
              <w:rPr>
                <w:rFonts w:eastAsia="Times New Roman" w:cs="Times New Roman"/>
                <w:sz w:val="16"/>
                <w:szCs w:val="18"/>
                <w:lang w:eastAsia="ru-RU"/>
              </w:rPr>
              <w:t>о</w:t>
            </w:r>
            <w:r w:rsidRPr="00496735">
              <w:rPr>
                <w:rFonts w:eastAsia="Times New Roman" w:cs="Times New Roman"/>
                <w:sz w:val="16"/>
                <w:szCs w:val="18"/>
                <w:lang w:eastAsia="ru-RU"/>
              </w:rPr>
              <w:t>вой котельной, 2х10 МВт</w:t>
            </w:r>
          </w:p>
        </w:tc>
        <w:tc>
          <w:tcPr>
            <w:tcW w:w="535"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8"/>
                <w:lang w:eastAsia="ru-RU"/>
              </w:rPr>
            </w:pPr>
            <w:r w:rsidRPr="00496735">
              <w:rPr>
                <w:rFonts w:eastAsia="Times New Roman" w:cs="Times New Roman"/>
                <w:sz w:val="16"/>
                <w:szCs w:val="18"/>
                <w:lang w:eastAsia="ru-RU"/>
              </w:rPr>
              <w:t>Строительство газовой котельной позволит повысить надежность тепл</w:t>
            </w:r>
            <w:r w:rsidRPr="00496735">
              <w:rPr>
                <w:rFonts w:eastAsia="Times New Roman" w:cs="Times New Roman"/>
                <w:sz w:val="16"/>
                <w:szCs w:val="18"/>
                <w:lang w:eastAsia="ru-RU"/>
              </w:rPr>
              <w:t>о</w:t>
            </w:r>
            <w:r w:rsidRPr="00496735">
              <w:rPr>
                <w:rFonts w:eastAsia="Times New Roman" w:cs="Times New Roman"/>
                <w:sz w:val="16"/>
                <w:szCs w:val="18"/>
                <w:lang w:eastAsia="ru-RU"/>
              </w:rPr>
              <w:t>снабжения потр</w:t>
            </w:r>
            <w:r w:rsidRPr="00496735">
              <w:rPr>
                <w:rFonts w:eastAsia="Times New Roman" w:cs="Times New Roman"/>
                <w:sz w:val="16"/>
                <w:szCs w:val="18"/>
                <w:lang w:eastAsia="ru-RU"/>
              </w:rPr>
              <w:t>е</w:t>
            </w:r>
            <w:r w:rsidRPr="00496735">
              <w:rPr>
                <w:rFonts w:eastAsia="Times New Roman" w:cs="Times New Roman"/>
                <w:sz w:val="16"/>
                <w:szCs w:val="18"/>
                <w:lang w:eastAsia="ru-RU"/>
              </w:rPr>
              <w:t>бителей, а также снизить затраты на производство те</w:t>
            </w:r>
            <w:r w:rsidRPr="00496735">
              <w:rPr>
                <w:rFonts w:eastAsia="Times New Roman" w:cs="Times New Roman"/>
                <w:sz w:val="16"/>
                <w:szCs w:val="18"/>
                <w:lang w:eastAsia="ru-RU"/>
              </w:rPr>
              <w:t>п</w:t>
            </w:r>
            <w:r w:rsidRPr="00496735">
              <w:rPr>
                <w:rFonts w:eastAsia="Times New Roman" w:cs="Times New Roman"/>
                <w:sz w:val="16"/>
                <w:szCs w:val="18"/>
                <w:lang w:eastAsia="ru-RU"/>
              </w:rPr>
              <w:t>ловой энергии вследствие испол</w:t>
            </w:r>
            <w:r w:rsidRPr="00496735">
              <w:rPr>
                <w:rFonts w:eastAsia="Times New Roman" w:cs="Times New Roman"/>
                <w:sz w:val="16"/>
                <w:szCs w:val="18"/>
                <w:lang w:eastAsia="ru-RU"/>
              </w:rPr>
              <w:t>ь</w:t>
            </w:r>
            <w:r w:rsidRPr="00496735">
              <w:rPr>
                <w:rFonts w:eastAsia="Times New Roman" w:cs="Times New Roman"/>
                <w:sz w:val="16"/>
                <w:szCs w:val="18"/>
                <w:lang w:eastAsia="ru-RU"/>
              </w:rPr>
              <w:t>зования более д</w:t>
            </w:r>
            <w:r w:rsidRPr="00496735">
              <w:rPr>
                <w:rFonts w:eastAsia="Times New Roman" w:cs="Times New Roman"/>
                <w:sz w:val="16"/>
                <w:szCs w:val="18"/>
                <w:lang w:eastAsia="ru-RU"/>
              </w:rPr>
              <w:t>е</w:t>
            </w:r>
            <w:r w:rsidRPr="00496735">
              <w:rPr>
                <w:rFonts w:eastAsia="Times New Roman" w:cs="Times New Roman"/>
                <w:sz w:val="16"/>
                <w:szCs w:val="18"/>
                <w:lang w:eastAsia="ru-RU"/>
              </w:rPr>
              <w:t>шевого вида топл</w:t>
            </w:r>
            <w:r w:rsidRPr="00496735">
              <w:rPr>
                <w:rFonts w:eastAsia="Times New Roman" w:cs="Times New Roman"/>
                <w:sz w:val="16"/>
                <w:szCs w:val="18"/>
                <w:lang w:eastAsia="ru-RU"/>
              </w:rPr>
              <w:t>и</w:t>
            </w:r>
            <w:r w:rsidRPr="00496735">
              <w:rPr>
                <w:rFonts w:eastAsia="Times New Roman" w:cs="Times New Roman"/>
                <w:sz w:val="16"/>
                <w:szCs w:val="18"/>
                <w:lang w:eastAsia="ru-RU"/>
              </w:rPr>
              <w:t>ва</w:t>
            </w:r>
          </w:p>
        </w:tc>
        <w:tc>
          <w:tcPr>
            <w:tcW w:w="46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8"/>
                <w:lang w:eastAsia="ru-RU"/>
              </w:rPr>
            </w:pPr>
            <w:r w:rsidRPr="00496735">
              <w:rPr>
                <w:rFonts w:eastAsia="Times New Roman" w:cs="Times New Roman"/>
                <w:sz w:val="16"/>
                <w:szCs w:val="18"/>
                <w:lang w:eastAsia="ru-RU"/>
              </w:rPr>
              <w:t>Повышение надежности теплоснабжения потребителей; снижение мат</w:t>
            </w:r>
            <w:r w:rsidRPr="00496735">
              <w:rPr>
                <w:rFonts w:eastAsia="Times New Roman" w:cs="Times New Roman"/>
                <w:sz w:val="16"/>
                <w:szCs w:val="18"/>
                <w:lang w:eastAsia="ru-RU"/>
              </w:rPr>
              <w:t>е</w:t>
            </w:r>
            <w:r w:rsidRPr="00496735">
              <w:rPr>
                <w:rFonts w:eastAsia="Times New Roman" w:cs="Times New Roman"/>
                <w:sz w:val="16"/>
                <w:szCs w:val="18"/>
                <w:lang w:eastAsia="ru-RU"/>
              </w:rPr>
              <w:t>риальных затрат на производство тепловой эне</w:t>
            </w:r>
            <w:r w:rsidRPr="00496735">
              <w:rPr>
                <w:rFonts w:eastAsia="Times New Roman" w:cs="Times New Roman"/>
                <w:sz w:val="16"/>
                <w:szCs w:val="18"/>
                <w:lang w:eastAsia="ru-RU"/>
              </w:rPr>
              <w:t>р</w:t>
            </w:r>
            <w:r w:rsidRPr="00496735">
              <w:rPr>
                <w:rFonts w:eastAsia="Times New Roman" w:cs="Times New Roman"/>
                <w:sz w:val="16"/>
                <w:szCs w:val="18"/>
                <w:lang w:eastAsia="ru-RU"/>
              </w:rPr>
              <w:t>гии; улучшение экологической обстановки</w:t>
            </w:r>
          </w:p>
        </w:tc>
        <w:tc>
          <w:tcPr>
            <w:tcW w:w="490"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8"/>
                <w:lang w:eastAsia="ru-RU"/>
              </w:rPr>
            </w:pPr>
            <w:r w:rsidRPr="00496735">
              <w:rPr>
                <w:rFonts w:eastAsia="Times New Roman" w:cs="Times New Roman"/>
                <w:sz w:val="16"/>
                <w:szCs w:val="18"/>
                <w:lang w:eastAsia="ru-RU"/>
              </w:rPr>
              <w:t>Количество бл</w:t>
            </w:r>
            <w:r w:rsidRPr="00496735">
              <w:rPr>
                <w:rFonts w:eastAsia="Times New Roman" w:cs="Times New Roman"/>
                <w:sz w:val="16"/>
                <w:szCs w:val="18"/>
                <w:lang w:eastAsia="ru-RU"/>
              </w:rPr>
              <w:t>о</w:t>
            </w:r>
            <w:r w:rsidRPr="00496735">
              <w:rPr>
                <w:rFonts w:eastAsia="Times New Roman" w:cs="Times New Roman"/>
                <w:sz w:val="16"/>
                <w:szCs w:val="18"/>
                <w:lang w:eastAsia="ru-RU"/>
              </w:rPr>
              <w:t>ков - 2 ед.; Мо</w:t>
            </w:r>
            <w:r w:rsidRPr="00496735">
              <w:rPr>
                <w:rFonts w:eastAsia="Times New Roman" w:cs="Times New Roman"/>
                <w:sz w:val="16"/>
                <w:szCs w:val="18"/>
                <w:lang w:eastAsia="ru-RU"/>
              </w:rPr>
              <w:t>щ</w:t>
            </w:r>
            <w:r w:rsidRPr="00496735">
              <w:rPr>
                <w:rFonts w:eastAsia="Times New Roman" w:cs="Times New Roman"/>
                <w:sz w:val="16"/>
                <w:szCs w:val="18"/>
                <w:lang w:eastAsia="ru-RU"/>
              </w:rPr>
              <w:t>ность блока к</w:t>
            </w:r>
            <w:r w:rsidRPr="00496735">
              <w:rPr>
                <w:rFonts w:eastAsia="Times New Roman" w:cs="Times New Roman"/>
                <w:sz w:val="16"/>
                <w:szCs w:val="18"/>
                <w:lang w:eastAsia="ru-RU"/>
              </w:rPr>
              <w:t>о</w:t>
            </w:r>
            <w:r w:rsidRPr="00496735">
              <w:rPr>
                <w:rFonts w:eastAsia="Times New Roman" w:cs="Times New Roman"/>
                <w:sz w:val="16"/>
                <w:szCs w:val="18"/>
                <w:lang w:eastAsia="ru-RU"/>
              </w:rPr>
              <w:t>тельной 10 МВт</w:t>
            </w:r>
          </w:p>
        </w:tc>
        <w:tc>
          <w:tcPr>
            <w:tcW w:w="484"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6"/>
                <w:szCs w:val="16"/>
                <w:lang w:eastAsia="ru-RU"/>
              </w:rPr>
            </w:pPr>
            <w:r w:rsidRPr="00496735">
              <w:rPr>
                <w:rFonts w:eastAsia="Times New Roman" w:cs="Times New Roman"/>
                <w:bCs/>
                <w:sz w:val="16"/>
                <w:szCs w:val="16"/>
                <w:lang w:eastAsia="ru-RU"/>
              </w:rPr>
              <w:t>100 181,74</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100 181,74 </w:t>
            </w:r>
          </w:p>
        </w:tc>
        <w:tc>
          <w:tcPr>
            <w:tcW w:w="467"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Повышение надежности теплоснабжения потребителей; снижение мат</w:t>
            </w:r>
            <w:r w:rsidRPr="00496735">
              <w:rPr>
                <w:rFonts w:eastAsia="Times New Roman" w:cs="Times New Roman"/>
                <w:sz w:val="16"/>
                <w:szCs w:val="16"/>
                <w:lang w:eastAsia="ru-RU"/>
              </w:rPr>
              <w:t>е</w:t>
            </w:r>
            <w:r w:rsidRPr="00496735">
              <w:rPr>
                <w:rFonts w:eastAsia="Times New Roman" w:cs="Times New Roman"/>
                <w:sz w:val="16"/>
                <w:szCs w:val="16"/>
                <w:lang w:eastAsia="ru-RU"/>
              </w:rPr>
              <w:t>риальных затрат на производство тепловой эне</w:t>
            </w:r>
            <w:r w:rsidRPr="00496735">
              <w:rPr>
                <w:rFonts w:eastAsia="Times New Roman" w:cs="Times New Roman"/>
                <w:sz w:val="16"/>
                <w:szCs w:val="16"/>
                <w:lang w:eastAsia="ru-RU"/>
              </w:rPr>
              <w:t>р</w:t>
            </w:r>
            <w:r w:rsidRPr="00496735">
              <w:rPr>
                <w:rFonts w:eastAsia="Times New Roman" w:cs="Times New Roman"/>
                <w:sz w:val="16"/>
                <w:szCs w:val="16"/>
                <w:lang w:eastAsia="ru-RU"/>
              </w:rPr>
              <w:t>гии; улучшение экологической обстановки</w:t>
            </w:r>
          </w:p>
        </w:tc>
      </w:tr>
      <w:tr w:rsidR="00496735" w:rsidRPr="00496735" w:rsidTr="00496735">
        <w:trPr>
          <w:trHeight w:val="82"/>
          <w:jc w:val="center"/>
        </w:trPr>
        <w:tc>
          <w:tcPr>
            <w:tcW w:w="5000" w:type="pct"/>
            <w:gridSpan w:val="13"/>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Проект 2. Развитие (модернизация) тепловых сетей</w:t>
            </w:r>
          </w:p>
        </w:tc>
      </w:tr>
      <w:tr w:rsidR="00496735" w:rsidRPr="00496735" w:rsidTr="00496735">
        <w:trPr>
          <w:trHeight w:val="82"/>
          <w:jc w:val="center"/>
        </w:trPr>
        <w:tc>
          <w:tcPr>
            <w:tcW w:w="169"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1.2</w:t>
            </w:r>
          </w:p>
        </w:tc>
        <w:tc>
          <w:tcPr>
            <w:tcW w:w="586" w:type="pct"/>
            <w:gridSpan w:val="2"/>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Реконструкция сетей теплоснабжения, с использованием пр</w:t>
            </w:r>
            <w:r w:rsidRPr="00496735">
              <w:rPr>
                <w:rFonts w:eastAsia="Times New Roman" w:cs="Times New Roman"/>
                <w:sz w:val="16"/>
                <w:szCs w:val="16"/>
                <w:lang w:eastAsia="ru-RU"/>
              </w:rPr>
              <w:t>е</w:t>
            </w:r>
            <w:r w:rsidRPr="00496735">
              <w:rPr>
                <w:rFonts w:eastAsia="Times New Roman" w:cs="Times New Roman"/>
                <w:sz w:val="16"/>
                <w:szCs w:val="16"/>
                <w:lang w:eastAsia="ru-RU"/>
              </w:rPr>
              <w:t>дизолированных труб в ППУ изоляции</w:t>
            </w:r>
          </w:p>
        </w:tc>
        <w:tc>
          <w:tcPr>
            <w:tcW w:w="535"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Реконструкция сетей теплосна</w:t>
            </w:r>
            <w:r w:rsidRPr="00496735">
              <w:rPr>
                <w:rFonts w:eastAsia="Times New Roman" w:cs="Times New Roman"/>
                <w:sz w:val="16"/>
                <w:szCs w:val="16"/>
                <w:lang w:eastAsia="ru-RU"/>
              </w:rPr>
              <w:t>б</w:t>
            </w:r>
            <w:r w:rsidRPr="00496735">
              <w:rPr>
                <w:rFonts w:eastAsia="Times New Roman" w:cs="Times New Roman"/>
                <w:sz w:val="16"/>
                <w:szCs w:val="16"/>
                <w:lang w:eastAsia="ru-RU"/>
              </w:rPr>
              <w:t>жения позволит снизить потери тепловой энергии и повысить наде</w:t>
            </w:r>
            <w:r w:rsidRPr="00496735">
              <w:rPr>
                <w:rFonts w:eastAsia="Times New Roman" w:cs="Times New Roman"/>
                <w:sz w:val="16"/>
                <w:szCs w:val="16"/>
                <w:lang w:eastAsia="ru-RU"/>
              </w:rPr>
              <w:t>ж</w:t>
            </w:r>
            <w:r w:rsidRPr="00496735">
              <w:rPr>
                <w:rFonts w:eastAsia="Times New Roman" w:cs="Times New Roman"/>
                <w:sz w:val="16"/>
                <w:szCs w:val="16"/>
                <w:lang w:eastAsia="ru-RU"/>
              </w:rPr>
              <w:t>ность теплосна</w:t>
            </w:r>
            <w:r w:rsidRPr="00496735">
              <w:rPr>
                <w:rFonts w:eastAsia="Times New Roman" w:cs="Times New Roman"/>
                <w:sz w:val="16"/>
                <w:szCs w:val="16"/>
                <w:lang w:eastAsia="ru-RU"/>
              </w:rPr>
              <w:t>б</w:t>
            </w:r>
            <w:r w:rsidRPr="00496735">
              <w:rPr>
                <w:rFonts w:eastAsia="Times New Roman" w:cs="Times New Roman"/>
                <w:sz w:val="16"/>
                <w:szCs w:val="16"/>
                <w:lang w:eastAsia="ru-RU"/>
              </w:rPr>
              <w:t>жения потребит</w:t>
            </w:r>
            <w:r w:rsidRPr="00496735">
              <w:rPr>
                <w:rFonts w:eastAsia="Times New Roman" w:cs="Times New Roman"/>
                <w:sz w:val="16"/>
                <w:szCs w:val="16"/>
                <w:lang w:eastAsia="ru-RU"/>
              </w:rPr>
              <w:t>е</w:t>
            </w:r>
            <w:r w:rsidRPr="00496735">
              <w:rPr>
                <w:rFonts w:eastAsia="Times New Roman" w:cs="Times New Roman"/>
                <w:sz w:val="16"/>
                <w:szCs w:val="16"/>
                <w:lang w:eastAsia="ru-RU"/>
              </w:rPr>
              <w:t>лей</w:t>
            </w:r>
          </w:p>
        </w:tc>
        <w:tc>
          <w:tcPr>
            <w:tcW w:w="46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Снижение те</w:t>
            </w:r>
            <w:r w:rsidRPr="00496735">
              <w:rPr>
                <w:rFonts w:eastAsia="Times New Roman" w:cs="Times New Roman"/>
                <w:sz w:val="16"/>
                <w:szCs w:val="16"/>
                <w:lang w:eastAsia="ru-RU"/>
              </w:rPr>
              <w:t>п</w:t>
            </w:r>
            <w:r w:rsidRPr="00496735">
              <w:rPr>
                <w:rFonts w:eastAsia="Times New Roman" w:cs="Times New Roman"/>
                <w:sz w:val="16"/>
                <w:szCs w:val="16"/>
                <w:lang w:eastAsia="ru-RU"/>
              </w:rPr>
              <w:t>ловых потерь; повышение надежности теплоснабжения потребителей</w:t>
            </w:r>
          </w:p>
        </w:tc>
        <w:tc>
          <w:tcPr>
            <w:tcW w:w="490"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8"/>
                <w:szCs w:val="18"/>
                <w:lang w:eastAsia="ru-RU"/>
              </w:rPr>
            </w:pPr>
          </w:p>
        </w:tc>
        <w:tc>
          <w:tcPr>
            <w:tcW w:w="484"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6"/>
                <w:szCs w:val="16"/>
                <w:lang w:eastAsia="ru-RU"/>
              </w:rPr>
            </w:pPr>
            <w:r w:rsidRPr="00496735">
              <w:rPr>
                <w:rFonts w:eastAsia="Times New Roman" w:cs="Times New Roman"/>
                <w:bCs/>
                <w:sz w:val="16"/>
                <w:szCs w:val="16"/>
                <w:lang w:eastAsia="ru-RU"/>
              </w:rPr>
              <w:t>9 836,79</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4 614,79</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5 222,0</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0,0</w:t>
            </w:r>
          </w:p>
        </w:tc>
        <w:tc>
          <w:tcPr>
            <w:tcW w:w="467"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p>
        </w:tc>
      </w:tr>
      <w:tr w:rsidR="00496735" w:rsidRPr="00496735" w:rsidTr="00496735">
        <w:trPr>
          <w:trHeight w:val="82"/>
          <w:jc w:val="center"/>
        </w:trPr>
        <w:tc>
          <w:tcPr>
            <w:tcW w:w="755" w:type="pct"/>
            <w:gridSpan w:val="3"/>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r w:rsidRPr="00496735">
              <w:rPr>
                <w:rFonts w:eastAsia="Times New Roman" w:cs="Times New Roman"/>
                <w:b/>
                <w:bCs/>
                <w:sz w:val="18"/>
                <w:szCs w:val="18"/>
                <w:lang w:eastAsia="ru-RU"/>
              </w:rPr>
              <w:t>Итого по системе тепл</w:t>
            </w:r>
            <w:r w:rsidRPr="00496735">
              <w:rPr>
                <w:rFonts w:eastAsia="Times New Roman" w:cs="Times New Roman"/>
                <w:b/>
                <w:bCs/>
                <w:sz w:val="18"/>
                <w:szCs w:val="18"/>
                <w:lang w:eastAsia="ru-RU"/>
              </w:rPr>
              <w:t>о</w:t>
            </w:r>
            <w:r w:rsidRPr="00496735">
              <w:rPr>
                <w:rFonts w:eastAsia="Times New Roman" w:cs="Times New Roman"/>
                <w:b/>
                <w:bCs/>
                <w:sz w:val="18"/>
                <w:szCs w:val="18"/>
                <w:lang w:eastAsia="ru-RU"/>
              </w:rPr>
              <w:t>снабжения</w:t>
            </w:r>
          </w:p>
        </w:tc>
        <w:tc>
          <w:tcPr>
            <w:tcW w:w="535"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p>
        </w:tc>
        <w:tc>
          <w:tcPr>
            <w:tcW w:w="461"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p>
        </w:tc>
        <w:tc>
          <w:tcPr>
            <w:tcW w:w="490"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p>
        </w:tc>
        <w:tc>
          <w:tcPr>
            <w:tcW w:w="484"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110 018,53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4 614,79</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5 222,0</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0,0</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0,0</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100 181,74</w:t>
            </w:r>
          </w:p>
        </w:tc>
        <w:tc>
          <w:tcPr>
            <w:tcW w:w="467"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p>
        </w:tc>
      </w:tr>
      <w:tr w:rsidR="00496735" w:rsidRPr="00496735" w:rsidTr="00496735">
        <w:trPr>
          <w:trHeight w:val="260"/>
          <w:jc w:val="center"/>
        </w:trPr>
        <w:tc>
          <w:tcPr>
            <w:tcW w:w="5000" w:type="pct"/>
            <w:gridSpan w:val="13"/>
            <w:shd w:val="clear" w:color="000000" w:fill="FFFFFF"/>
            <w:vAlign w:val="center"/>
          </w:tcPr>
          <w:p w:rsidR="00496735" w:rsidRPr="00496735" w:rsidRDefault="00496735" w:rsidP="00496735">
            <w:pPr>
              <w:spacing w:line="240" w:lineRule="auto"/>
              <w:ind w:firstLine="0"/>
              <w:jc w:val="center"/>
              <w:rPr>
                <w:rFonts w:eastAsia="Times New Roman" w:cs="Times New Roman"/>
                <w:bCs/>
                <w:sz w:val="18"/>
                <w:szCs w:val="18"/>
                <w:lang w:eastAsia="ru-RU"/>
              </w:rPr>
            </w:pPr>
            <w:r w:rsidRPr="00496735">
              <w:rPr>
                <w:rFonts w:eastAsia="Times New Roman" w:cs="Times New Roman"/>
                <w:bCs/>
                <w:sz w:val="20"/>
                <w:szCs w:val="18"/>
                <w:lang w:eastAsia="ru-RU"/>
              </w:rPr>
              <w:t>2. Программа инвестиционных проектов газоснабжения</w:t>
            </w:r>
          </w:p>
        </w:tc>
      </w:tr>
      <w:tr w:rsidR="00496735" w:rsidRPr="00496735" w:rsidTr="00496735">
        <w:trPr>
          <w:trHeight w:val="20"/>
          <w:jc w:val="center"/>
        </w:trPr>
        <w:tc>
          <w:tcPr>
            <w:tcW w:w="204" w:type="pct"/>
            <w:gridSpan w:val="2"/>
            <w:shd w:val="clear" w:color="000000" w:fill="FFFFFF"/>
            <w:vAlign w:val="center"/>
          </w:tcPr>
          <w:p w:rsidR="00496735" w:rsidRPr="00496735" w:rsidRDefault="00496735" w:rsidP="00496735">
            <w:pPr>
              <w:spacing w:line="240" w:lineRule="auto"/>
              <w:ind w:firstLine="0"/>
              <w:jc w:val="center"/>
              <w:rPr>
                <w:rFonts w:eastAsia="Times New Roman" w:cs="Times New Roman"/>
                <w:sz w:val="18"/>
                <w:szCs w:val="18"/>
                <w:lang w:eastAsia="ru-RU"/>
              </w:rPr>
            </w:pPr>
            <w:r w:rsidRPr="00496735">
              <w:rPr>
                <w:rFonts w:eastAsia="Times New Roman" w:cs="Times New Roman"/>
                <w:sz w:val="18"/>
                <w:szCs w:val="18"/>
                <w:lang w:eastAsia="ru-RU"/>
              </w:rPr>
              <w:t>2.1</w:t>
            </w:r>
          </w:p>
        </w:tc>
        <w:tc>
          <w:tcPr>
            <w:tcW w:w="55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Строительство с</w:t>
            </w:r>
            <w:r w:rsidRPr="00496735">
              <w:rPr>
                <w:rFonts w:eastAsia="Times New Roman" w:cs="Times New Roman"/>
                <w:sz w:val="16"/>
                <w:szCs w:val="16"/>
                <w:lang w:eastAsia="ru-RU"/>
              </w:rPr>
              <w:t>е</w:t>
            </w:r>
            <w:r w:rsidRPr="00496735">
              <w:rPr>
                <w:rFonts w:eastAsia="Times New Roman" w:cs="Times New Roman"/>
                <w:sz w:val="16"/>
                <w:szCs w:val="16"/>
                <w:lang w:eastAsia="ru-RU"/>
              </w:rPr>
              <w:t>тей газоснабжения</w:t>
            </w:r>
          </w:p>
        </w:tc>
        <w:tc>
          <w:tcPr>
            <w:tcW w:w="535"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Строительство сетей газоснабж</w:t>
            </w:r>
            <w:r w:rsidRPr="00496735">
              <w:rPr>
                <w:rFonts w:eastAsia="Times New Roman" w:cs="Times New Roman"/>
                <w:sz w:val="16"/>
                <w:szCs w:val="16"/>
                <w:lang w:eastAsia="ru-RU"/>
              </w:rPr>
              <w:t>е</w:t>
            </w:r>
            <w:r w:rsidRPr="00496735">
              <w:rPr>
                <w:rFonts w:eastAsia="Times New Roman" w:cs="Times New Roman"/>
                <w:sz w:val="16"/>
                <w:szCs w:val="16"/>
                <w:lang w:eastAsia="ru-RU"/>
              </w:rPr>
              <w:t>ния позволит и</w:t>
            </w:r>
            <w:r w:rsidRPr="00496735">
              <w:rPr>
                <w:rFonts w:eastAsia="Times New Roman" w:cs="Times New Roman"/>
                <w:sz w:val="16"/>
                <w:szCs w:val="16"/>
                <w:lang w:eastAsia="ru-RU"/>
              </w:rPr>
              <w:t>с</w:t>
            </w:r>
            <w:r w:rsidRPr="00496735">
              <w:rPr>
                <w:rFonts w:eastAsia="Times New Roman" w:cs="Times New Roman"/>
                <w:sz w:val="16"/>
                <w:szCs w:val="16"/>
                <w:lang w:eastAsia="ru-RU"/>
              </w:rPr>
              <w:t>пользовать газ в качестве топлива для котельной</w:t>
            </w:r>
          </w:p>
        </w:tc>
        <w:tc>
          <w:tcPr>
            <w:tcW w:w="461"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Газификация котельных</w:t>
            </w:r>
          </w:p>
        </w:tc>
        <w:tc>
          <w:tcPr>
            <w:tcW w:w="490"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Строительство наружных газ</w:t>
            </w:r>
            <w:r w:rsidRPr="00496735">
              <w:rPr>
                <w:rFonts w:eastAsia="Times New Roman" w:cs="Times New Roman"/>
                <w:sz w:val="16"/>
                <w:szCs w:val="16"/>
                <w:lang w:eastAsia="ru-RU"/>
              </w:rPr>
              <w:t>о</w:t>
            </w:r>
            <w:r w:rsidRPr="00496735">
              <w:rPr>
                <w:rFonts w:eastAsia="Times New Roman" w:cs="Times New Roman"/>
                <w:sz w:val="16"/>
                <w:szCs w:val="16"/>
                <w:lang w:eastAsia="ru-RU"/>
              </w:rPr>
              <w:t>проводов, пре</w:t>
            </w:r>
            <w:r w:rsidRPr="00496735">
              <w:rPr>
                <w:rFonts w:eastAsia="Times New Roman" w:cs="Times New Roman"/>
                <w:sz w:val="16"/>
                <w:szCs w:val="16"/>
                <w:lang w:eastAsia="ru-RU"/>
              </w:rPr>
              <w:t>д</w:t>
            </w:r>
            <w:r w:rsidRPr="00496735">
              <w:rPr>
                <w:rFonts w:eastAsia="Times New Roman" w:cs="Times New Roman"/>
                <w:sz w:val="16"/>
                <w:szCs w:val="16"/>
                <w:lang w:eastAsia="ru-RU"/>
              </w:rPr>
              <w:t xml:space="preserve">назначенных для газоснабжения (от Вахской ГКС до котельных N 1, 3 п.        </w:t>
            </w:r>
          </w:p>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 xml:space="preserve">Ваховск), L = </w:t>
            </w:r>
            <w:smartTag w:uri="urn:schemas-microsoft-com:office:smarttags" w:element="metricconverter">
              <w:smartTagPr>
                <w:attr w:name="ProductID" w:val="10,0 км"/>
              </w:smartTagPr>
              <w:r w:rsidRPr="00496735">
                <w:rPr>
                  <w:rFonts w:eastAsia="Times New Roman" w:cs="Times New Roman"/>
                  <w:sz w:val="16"/>
                  <w:szCs w:val="16"/>
                  <w:lang w:eastAsia="ru-RU"/>
                </w:rPr>
                <w:t>10,0 км</w:t>
              </w:r>
            </w:smartTag>
          </w:p>
        </w:tc>
        <w:tc>
          <w:tcPr>
            <w:tcW w:w="484"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140 265,3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35 066,33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35 066,33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sz w:val="16"/>
                <w:szCs w:val="16"/>
                <w:lang w:eastAsia="ru-RU"/>
              </w:rPr>
            </w:pPr>
            <w:r w:rsidRPr="00496735">
              <w:rPr>
                <w:rFonts w:eastAsia="Times New Roman" w:cs="Times New Roman"/>
                <w:sz w:val="16"/>
                <w:szCs w:val="16"/>
                <w:lang w:eastAsia="ru-RU"/>
              </w:rPr>
              <w:t>35 066,33</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6"/>
                <w:szCs w:val="16"/>
                <w:lang w:eastAsia="ru-RU"/>
              </w:rPr>
            </w:pPr>
            <w:r w:rsidRPr="00496735">
              <w:rPr>
                <w:rFonts w:eastAsia="Times New Roman" w:cs="Times New Roman"/>
                <w:bCs/>
                <w:sz w:val="16"/>
                <w:szCs w:val="16"/>
                <w:lang w:eastAsia="ru-RU"/>
              </w:rPr>
              <w:t>35 066,33</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6"/>
                <w:szCs w:val="16"/>
                <w:lang w:eastAsia="ru-RU"/>
              </w:rPr>
            </w:pPr>
            <w:r w:rsidRPr="00496735">
              <w:rPr>
                <w:rFonts w:eastAsia="Times New Roman" w:cs="Times New Roman"/>
                <w:bCs/>
                <w:sz w:val="16"/>
                <w:szCs w:val="16"/>
                <w:lang w:eastAsia="ru-RU"/>
              </w:rPr>
              <w:t>0,0</w:t>
            </w:r>
          </w:p>
        </w:tc>
        <w:tc>
          <w:tcPr>
            <w:tcW w:w="467" w:type="pct"/>
            <w:shd w:val="clear" w:color="000000" w:fill="FFFFFF"/>
            <w:vAlign w:val="center"/>
          </w:tcPr>
          <w:p w:rsidR="00496735" w:rsidRPr="00496735" w:rsidRDefault="00496735" w:rsidP="00496735">
            <w:pPr>
              <w:spacing w:line="240" w:lineRule="auto"/>
              <w:ind w:firstLine="0"/>
              <w:jc w:val="center"/>
              <w:rPr>
                <w:rFonts w:eastAsia="Times New Roman" w:cs="Times New Roman"/>
                <w:bCs/>
                <w:sz w:val="16"/>
                <w:szCs w:val="16"/>
                <w:lang w:eastAsia="ru-RU"/>
              </w:rPr>
            </w:pPr>
          </w:p>
        </w:tc>
      </w:tr>
      <w:tr w:rsidR="00496735" w:rsidRPr="00496735" w:rsidTr="00496735">
        <w:trPr>
          <w:trHeight w:val="267"/>
          <w:jc w:val="center"/>
        </w:trPr>
        <w:tc>
          <w:tcPr>
            <w:tcW w:w="755" w:type="pct"/>
            <w:gridSpan w:val="3"/>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r w:rsidRPr="00496735">
              <w:rPr>
                <w:rFonts w:eastAsia="Times New Roman" w:cs="Times New Roman"/>
                <w:b/>
                <w:bCs/>
                <w:sz w:val="18"/>
                <w:szCs w:val="18"/>
                <w:lang w:eastAsia="ru-RU"/>
              </w:rPr>
              <w:t>Итого по системе газ</w:t>
            </w:r>
            <w:r w:rsidRPr="00496735">
              <w:rPr>
                <w:rFonts w:eastAsia="Times New Roman" w:cs="Times New Roman"/>
                <w:b/>
                <w:bCs/>
                <w:sz w:val="18"/>
                <w:szCs w:val="18"/>
                <w:lang w:eastAsia="ru-RU"/>
              </w:rPr>
              <w:t>о</w:t>
            </w:r>
            <w:r w:rsidRPr="00496735">
              <w:rPr>
                <w:rFonts w:eastAsia="Times New Roman" w:cs="Times New Roman"/>
                <w:b/>
                <w:bCs/>
                <w:sz w:val="18"/>
                <w:szCs w:val="18"/>
                <w:lang w:eastAsia="ru-RU"/>
              </w:rPr>
              <w:t>снабжения</w:t>
            </w:r>
          </w:p>
        </w:tc>
        <w:tc>
          <w:tcPr>
            <w:tcW w:w="535"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p>
        </w:tc>
        <w:tc>
          <w:tcPr>
            <w:tcW w:w="461"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p>
        </w:tc>
        <w:tc>
          <w:tcPr>
            <w:tcW w:w="490"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p>
        </w:tc>
        <w:tc>
          <w:tcPr>
            <w:tcW w:w="484"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140 265,3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35 066,33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35 066,33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35 066,33</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6"/>
                <w:szCs w:val="16"/>
                <w:lang w:eastAsia="ru-RU"/>
              </w:rPr>
            </w:pPr>
            <w:r w:rsidRPr="00496735">
              <w:rPr>
                <w:rFonts w:eastAsia="Times New Roman" w:cs="Times New Roman"/>
                <w:b/>
                <w:bCs/>
                <w:sz w:val="16"/>
                <w:szCs w:val="16"/>
                <w:lang w:eastAsia="ru-RU"/>
              </w:rPr>
              <w:t>35 066,33</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6"/>
                <w:szCs w:val="16"/>
                <w:lang w:eastAsia="ru-RU"/>
              </w:rPr>
            </w:pPr>
            <w:r w:rsidRPr="00496735">
              <w:rPr>
                <w:rFonts w:eastAsia="Times New Roman" w:cs="Times New Roman"/>
                <w:b/>
                <w:bCs/>
                <w:sz w:val="16"/>
                <w:szCs w:val="16"/>
                <w:lang w:eastAsia="ru-RU"/>
              </w:rPr>
              <w:t>0,0</w:t>
            </w:r>
          </w:p>
        </w:tc>
        <w:tc>
          <w:tcPr>
            <w:tcW w:w="467"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6"/>
                <w:szCs w:val="16"/>
                <w:lang w:eastAsia="ru-RU"/>
              </w:rPr>
            </w:pPr>
          </w:p>
        </w:tc>
      </w:tr>
      <w:tr w:rsidR="00496735" w:rsidRPr="00496735" w:rsidTr="00496735">
        <w:trPr>
          <w:trHeight w:val="311"/>
          <w:jc w:val="center"/>
        </w:trPr>
        <w:tc>
          <w:tcPr>
            <w:tcW w:w="755" w:type="pct"/>
            <w:gridSpan w:val="3"/>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r w:rsidRPr="00496735">
              <w:rPr>
                <w:rFonts w:eastAsia="Times New Roman" w:cs="Times New Roman"/>
                <w:b/>
                <w:bCs/>
                <w:sz w:val="18"/>
                <w:szCs w:val="18"/>
                <w:lang w:eastAsia="ru-RU"/>
              </w:rPr>
              <w:t xml:space="preserve">Всего </w:t>
            </w:r>
          </w:p>
        </w:tc>
        <w:tc>
          <w:tcPr>
            <w:tcW w:w="535"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p>
        </w:tc>
        <w:tc>
          <w:tcPr>
            <w:tcW w:w="461"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p>
        </w:tc>
        <w:tc>
          <w:tcPr>
            <w:tcW w:w="490" w:type="pct"/>
            <w:shd w:val="clear" w:color="000000" w:fill="FFFFFF"/>
            <w:vAlign w:val="center"/>
          </w:tcPr>
          <w:p w:rsidR="00496735" w:rsidRPr="00496735" w:rsidRDefault="00496735" w:rsidP="00496735">
            <w:pPr>
              <w:spacing w:line="240" w:lineRule="auto"/>
              <w:ind w:firstLine="0"/>
              <w:jc w:val="center"/>
              <w:rPr>
                <w:rFonts w:eastAsia="Times New Roman" w:cs="Times New Roman"/>
                <w:b/>
                <w:bCs/>
                <w:sz w:val="18"/>
                <w:szCs w:val="18"/>
                <w:lang w:eastAsia="ru-RU"/>
              </w:rPr>
            </w:pPr>
          </w:p>
        </w:tc>
        <w:tc>
          <w:tcPr>
            <w:tcW w:w="484"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250283,83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39 681,12</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40 288,33</w:t>
            </w:r>
          </w:p>
        </w:tc>
        <w:tc>
          <w:tcPr>
            <w:tcW w:w="342"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35 066,33</w:t>
            </w:r>
          </w:p>
        </w:tc>
        <w:tc>
          <w:tcPr>
            <w:tcW w:w="391" w:type="pct"/>
            <w:shd w:val="clear" w:color="000000" w:fill="FFFFFF"/>
            <w:vAlign w:val="center"/>
          </w:tcPr>
          <w:p w:rsidR="00496735" w:rsidRPr="00496735" w:rsidRDefault="00496735" w:rsidP="00496735">
            <w:pPr>
              <w:spacing w:line="240" w:lineRule="auto"/>
              <w:ind w:firstLine="0"/>
              <w:contextualSpacing/>
              <w:jc w:val="center"/>
              <w:rPr>
                <w:rFonts w:eastAsia="Times New Roman" w:cs="Times New Roman"/>
                <w:b/>
                <w:sz w:val="16"/>
                <w:szCs w:val="16"/>
                <w:lang w:eastAsia="ru-RU"/>
              </w:rPr>
            </w:pPr>
            <w:r w:rsidRPr="00496735">
              <w:rPr>
                <w:rFonts w:eastAsia="Times New Roman" w:cs="Times New Roman"/>
                <w:b/>
                <w:sz w:val="16"/>
                <w:szCs w:val="16"/>
                <w:lang w:eastAsia="ru-RU"/>
              </w:rPr>
              <w:t>35 066,33</w:t>
            </w:r>
          </w:p>
        </w:tc>
        <w:tc>
          <w:tcPr>
            <w:tcW w:w="391"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r w:rsidRPr="00496735">
              <w:rPr>
                <w:rFonts w:eastAsia="Times New Roman" w:cs="Times New Roman"/>
                <w:b/>
                <w:sz w:val="16"/>
                <w:szCs w:val="16"/>
                <w:lang w:eastAsia="ru-RU"/>
              </w:rPr>
              <w:t>100 181,74</w:t>
            </w:r>
          </w:p>
        </w:tc>
        <w:tc>
          <w:tcPr>
            <w:tcW w:w="467" w:type="pct"/>
            <w:shd w:val="clear" w:color="000000" w:fill="FFFFFF"/>
            <w:vAlign w:val="center"/>
          </w:tcPr>
          <w:p w:rsidR="00496735" w:rsidRPr="00496735" w:rsidRDefault="00496735" w:rsidP="00496735">
            <w:pPr>
              <w:spacing w:line="240" w:lineRule="auto"/>
              <w:ind w:firstLine="0"/>
              <w:jc w:val="center"/>
              <w:rPr>
                <w:rFonts w:eastAsia="Times New Roman" w:cs="Times New Roman"/>
                <w:b/>
                <w:sz w:val="16"/>
                <w:szCs w:val="16"/>
                <w:lang w:eastAsia="ru-RU"/>
              </w:rPr>
            </w:pPr>
          </w:p>
        </w:tc>
      </w:tr>
    </w:tbl>
    <w:p w:rsidR="00496735" w:rsidRDefault="00496735" w:rsidP="00496735">
      <w:pPr>
        <w:ind w:firstLine="567"/>
        <w:rPr>
          <w:rFonts w:eastAsia="Times New Roman" w:cs="Times New Roman"/>
          <w:szCs w:val="26"/>
          <w:lang w:eastAsia="ru-RU"/>
        </w:rPr>
        <w:sectPr w:rsidR="00496735" w:rsidSect="00496735">
          <w:pgSz w:w="16840" w:h="11907" w:orient="landscape" w:code="9"/>
          <w:pgMar w:top="851" w:right="1134" w:bottom="1701" w:left="1134" w:header="856" w:footer="833" w:gutter="0"/>
          <w:cols w:space="708"/>
          <w:docGrid w:linePitch="326"/>
        </w:sectPr>
      </w:pPr>
    </w:p>
    <w:p w:rsidR="00B54D9D" w:rsidRPr="00994CE4" w:rsidRDefault="00B54D9D" w:rsidP="001B62EB">
      <w:pPr>
        <w:pStyle w:val="15"/>
        <w:numPr>
          <w:ilvl w:val="0"/>
          <w:numId w:val="5"/>
        </w:numPr>
        <w:tabs>
          <w:tab w:val="left" w:pos="993"/>
        </w:tabs>
        <w:spacing w:before="240" w:after="120" w:line="240" w:lineRule="auto"/>
        <w:ind w:left="0" w:firstLine="567"/>
        <w:rPr>
          <w:sz w:val="27"/>
          <w:szCs w:val="27"/>
        </w:rPr>
      </w:pPr>
      <w:bookmarkStart w:id="85" w:name="_Toc501544782"/>
      <w:r w:rsidRPr="00994CE4">
        <w:rPr>
          <w:sz w:val="27"/>
          <w:szCs w:val="27"/>
        </w:rPr>
        <w:lastRenderedPageBreak/>
        <w:t>П</w:t>
      </w:r>
      <w:r w:rsidR="0089634A" w:rsidRPr="00994CE4">
        <w:rPr>
          <w:sz w:val="27"/>
          <w:szCs w:val="27"/>
        </w:rPr>
        <w:t>редложения по величине необходимых инвестиций в строител</w:t>
      </w:r>
      <w:r w:rsidR="0089634A" w:rsidRPr="00994CE4">
        <w:rPr>
          <w:sz w:val="27"/>
          <w:szCs w:val="27"/>
        </w:rPr>
        <w:t>ь</w:t>
      </w:r>
      <w:r w:rsidR="0089634A" w:rsidRPr="00994CE4">
        <w:rPr>
          <w:sz w:val="27"/>
          <w:szCs w:val="27"/>
        </w:rPr>
        <w:t>ство, реконструкцию и техническое перевооружение тепловых сетей, н</w:t>
      </w:r>
      <w:r w:rsidR="0089634A" w:rsidRPr="00994CE4">
        <w:rPr>
          <w:sz w:val="27"/>
          <w:szCs w:val="27"/>
        </w:rPr>
        <w:t>а</w:t>
      </w:r>
      <w:r w:rsidR="0089634A" w:rsidRPr="00994CE4">
        <w:rPr>
          <w:sz w:val="27"/>
          <w:szCs w:val="27"/>
        </w:rPr>
        <w:t xml:space="preserve">сосных станций и тепловых пунктов </w:t>
      </w:r>
      <w:r w:rsidR="00994CE4" w:rsidRPr="00994CE4">
        <w:rPr>
          <w:sz w:val="27"/>
          <w:szCs w:val="27"/>
        </w:rPr>
        <w:t>на каждом этапе</w:t>
      </w:r>
      <w:bookmarkEnd w:id="85"/>
    </w:p>
    <w:p w:rsidR="002D2C32" w:rsidRPr="002D2C32" w:rsidRDefault="002D2C32" w:rsidP="00FE7E19">
      <w:pPr>
        <w:rPr>
          <w:rFonts w:eastAsia="Times New Roman" w:cs="Times New Roman"/>
          <w:szCs w:val="24"/>
          <w:lang w:eastAsia="ru-RU"/>
        </w:rPr>
      </w:pPr>
      <w:r w:rsidRPr="002D2C32">
        <w:rPr>
          <w:rFonts w:eastAsia="Times New Roman" w:cs="Times New Roman"/>
          <w:szCs w:val="24"/>
          <w:lang w:eastAsia="ru-RU"/>
        </w:rPr>
        <w:t xml:space="preserve">В таблице </w:t>
      </w:r>
      <w:r w:rsidR="00496735">
        <w:rPr>
          <w:rFonts w:eastAsia="Times New Roman" w:cs="Times New Roman"/>
          <w:szCs w:val="24"/>
          <w:lang w:eastAsia="ru-RU"/>
        </w:rPr>
        <w:t>27 п.7.1</w:t>
      </w:r>
      <w:r w:rsidRPr="002D2C32">
        <w:rPr>
          <w:rFonts w:eastAsia="Times New Roman" w:cs="Times New Roman"/>
          <w:szCs w:val="24"/>
          <w:lang w:eastAsia="ru-RU"/>
        </w:rPr>
        <w:t xml:space="preserve"> предоставлен объём инвестиций в строительство, реконстру</w:t>
      </w:r>
      <w:r w:rsidRPr="002D2C32">
        <w:rPr>
          <w:rFonts w:eastAsia="Times New Roman" w:cs="Times New Roman"/>
          <w:szCs w:val="24"/>
          <w:lang w:eastAsia="ru-RU"/>
        </w:rPr>
        <w:t>к</w:t>
      </w:r>
      <w:r w:rsidRPr="002D2C32">
        <w:rPr>
          <w:rFonts w:eastAsia="Times New Roman" w:cs="Times New Roman"/>
          <w:szCs w:val="24"/>
          <w:lang w:eastAsia="ru-RU"/>
        </w:rPr>
        <w:t>цию и техническое перевооружение тепловых сетей.</w:t>
      </w:r>
    </w:p>
    <w:p w:rsidR="0089634A" w:rsidRPr="007D5D74" w:rsidRDefault="00B54D9D" w:rsidP="001B62EB">
      <w:pPr>
        <w:pStyle w:val="15"/>
        <w:numPr>
          <w:ilvl w:val="0"/>
          <w:numId w:val="5"/>
        </w:numPr>
        <w:tabs>
          <w:tab w:val="left" w:pos="993"/>
        </w:tabs>
        <w:spacing w:before="120" w:after="120" w:line="240" w:lineRule="auto"/>
        <w:ind w:left="0" w:firstLine="567"/>
        <w:rPr>
          <w:sz w:val="27"/>
          <w:szCs w:val="27"/>
        </w:rPr>
      </w:pPr>
      <w:bookmarkStart w:id="86" w:name="_Toc501544783"/>
      <w:r w:rsidRPr="007D5D74">
        <w:rPr>
          <w:sz w:val="27"/>
          <w:szCs w:val="27"/>
        </w:rPr>
        <w:t>П</w:t>
      </w:r>
      <w:r w:rsidR="0089634A" w:rsidRPr="007D5D74">
        <w:rPr>
          <w:sz w:val="27"/>
          <w:szCs w:val="27"/>
        </w:rPr>
        <w:t>редложения по величине инвестиций в строительство, реконс</w:t>
      </w:r>
      <w:r w:rsidR="0089634A" w:rsidRPr="007D5D74">
        <w:rPr>
          <w:sz w:val="27"/>
          <w:szCs w:val="27"/>
        </w:rPr>
        <w:t>т</w:t>
      </w:r>
      <w:r w:rsidR="0089634A" w:rsidRPr="007D5D74">
        <w:rPr>
          <w:sz w:val="27"/>
          <w:szCs w:val="27"/>
        </w:rPr>
        <w:t>рукцию и техническое перевооружение в связи с изменениями температу</w:t>
      </w:r>
      <w:r w:rsidR="0089634A" w:rsidRPr="007D5D74">
        <w:rPr>
          <w:sz w:val="27"/>
          <w:szCs w:val="27"/>
        </w:rPr>
        <w:t>р</w:t>
      </w:r>
      <w:r w:rsidR="0089634A" w:rsidRPr="007D5D74">
        <w:rPr>
          <w:sz w:val="27"/>
          <w:szCs w:val="27"/>
        </w:rPr>
        <w:t>ного графика и гидравлического режим</w:t>
      </w:r>
      <w:r w:rsidRPr="007D5D74">
        <w:rPr>
          <w:sz w:val="27"/>
          <w:szCs w:val="27"/>
        </w:rPr>
        <w:t>а работы системы теплоснабжения</w:t>
      </w:r>
      <w:bookmarkEnd w:id="86"/>
    </w:p>
    <w:p w:rsidR="0089634A" w:rsidRPr="006C5AF5" w:rsidRDefault="006C5AF5" w:rsidP="006C5AF5">
      <w:pPr>
        <w:spacing w:after="200"/>
        <w:rPr>
          <w:rFonts w:eastAsia="Calibri" w:cs="Times New Roman"/>
          <w:b/>
          <w:bCs/>
          <w:kern w:val="36"/>
          <w:sz w:val="28"/>
          <w:szCs w:val="48"/>
          <w:lang w:eastAsia="ru-RU"/>
        </w:rPr>
      </w:pPr>
      <w:r w:rsidRPr="006C5AF5">
        <w:rPr>
          <w:szCs w:val="26"/>
        </w:rPr>
        <w:t>Предложения по величине инвестиций в строительство, реконструкцию и технич</w:t>
      </w:r>
      <w:r w:rsidRPr="006C5AF5">
        <w:rPr>
          <w:szCs w:val="26"/>
        </w:rPr>
        <w:t>е</w:t>
      </w:r>
      <w:r w:rsidRPr="006C5AF5">
        <w:rPr>
          <w:szCs w:val="26"/>
        </w:rPr>
        <w:t>ское перевооружение в связи с изменениями температурного графика и гидравлического режима работы системы теплоснабжения данной схемой не предусматриваются.</w:t>
      </w:r>
    </w:p>
    <w:p w:rsidR="006C5AF5" w:rsidRDefault="006C5AF5" w:rsidP="003F5F75">
      <w:pPr>
        <w:pStyle w:val="11"/>
        <w:sectPr w:rsidR="006C5AF5" w:rsidSect="0011210D">
          <w:pgSz w:w="11907" w:h="16840" w:code="9"/>
          <w:pgMar w:top="1134" w:right="851" w:bottom="1134" w:left="1701" w:header="856" w:footer="833" w:gutter="0"/>
          <w:cols w:space="708"/>
          <w:docGrid w:linePitch="326"/>
        </w:sectPr>
      </w:pPr>
    </w:p>
    <w:p w:rsidR="003F5F75" w:rsidRPr="00FE7E19" w:rsidRDefault="003F5F75" w:rsidP="00FE7E19">
      <w:pPr>
        <w:pStyle w:val="11"/>
        <w:pageBreakBefore/>
        <w:spacing w:line="240" w:lineRule="auto"/>
        <w:jc w:val="both"/>
        <w:rPr>
          <w:sz w:val="27"/>
          <w:szCs w:val="27"/>
        </w:rPr>
      </w:pPr>
      <w:bookmarkStart w:id="87" w:name="_Toc501544784"/>
      <w:r w:rsidRPr="00FE7E19">
        <w:rPr>
          <w:sz w:val="27"/>
          <w:szCs w:val="27"/>
        </w:rPr>
        <w:lastRenderedPageBreak/>
        <w:t>Раздел 8. Решение об определении единой теплоснабжающей организации</w:t>
      </w:r>
      <w:bookmarkEnd w:id="87"/>
    </w:p>
    <w:p w:rsidR="006C5AF5" w:rsidRPr="006C5AF5" w:rsidRDefault="006C5AF5" w:rsidP="004D69BD">
      <w:pPr>
        <w:pStyle w:val="Bodytext30"/>
        <w:shd w:val="clear" w:color="auto" w:fill="auto"/>
        <w:spacing w:after="0"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w:t>
      </w:r>
      <w:r w:rsidRPr="006C5AF5">
        <w:rPr>
          <w:rFonts w:ascii="Times New Roman" w:hAnsi="Times New Roman" w:cs="Times New Roman"/>
          <w:sz w:val="24"/>
          <w:szCs w:val="26"/>
        </w:rPr>
        <w:t>н</w:t>
      </w:r>
      <w:r w:rsidRPr="006C5AF5">
        <w:rPr>
          <w:rFonts w:ascii="Times New Roman" w:hAnsi="Times New Roman" w:cs="Times New Roman"/>
          <w:sz w:val="24"/>
          <w:szCs w:val="26"/>
        </w:rPr>
        <w:t>ных в Постановлении Правительства РФ от 08.08.2012г. №808 «Об организации тепл</w:t>
      </w:r>
      <w:r w:rsidRPr="006C5AF5">
        <w:rPr>
          <w:rFonts w:ascii="Times New Roman" w:hAnsi="Times New Roman" w:cs="Times New Roman"/>
          <w:sz w:val="24"/>
          <w:szCs w:val="26"/>
        </w:rPr>
        <w:t>о</w:t>
      </w:r>
      <w:r w:rsidRPr="006C5AF5">
        <w:rPr>
          <w:rFonts w:ascii="Times New Roman" w:hAnsi="Times New Roman" w:cs="Times New Roman"/>
          <w:sz w:val="24"/>
          <w:szCs w:val="26"/>
        </w:rPr>
        <w:t>снабжения в РФ и внесении изменений в некоторые акты Правительства РФ».</w:t>
      </w:r>
    </w:p>
    <w:p w:rsidR="006C5AF5" w:rsidRPr="006C5AF5" w:rsidRDefault="006C5AF5" w:rsidP="004D69BD">
      <w:pPr>
        <w:keepNext/>
        <w:keepLines/>
        <w:rPr>
          <w:rFonts w:cs="Times New Roman"/>
          <w:sz w:val="22"/>
        </w:rPr>
      </w:pPr>
      <w:bookmarkStart w:id="88" w:name="bookmark54"/>
      <w:r w:rsidRPr="006C5AF5">
        <w:rPr>
          <w:rStyle w:val="Heading22"/>
          <w:rFonts w:eastAsiaTheme="minorHAnsi"/>
          <w:sz w:val="24"/>
          <w:szCs w:val="26"/>
        </w:rPr>
        <w:t>Критерии и порядок определения единой теплоснабжающей организации</w:t>
      </w:r>
      <w:bookmarkEnd w:id="88"/>
      <w:r w:rsidRPr="006C5AF5">
        <w:rPr>
          <w:rStyle w:val="Heading22"/>
          <w:rFonts w:eastAsiaTheme="minorHAnsi"/>
          <w:sz w:val="24"/>
          <w:szCs w:val="26"/>
        </w:rPr>
        <w:t>:</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w:t>
      </w:r>
      <w:r w:rsidRPr="006C5AF5">
        <w:rPr>
          <w:rFonts w:ascii="Times New Roman" w:hAnsi="Times New Roman" w:cs="Times New Roman"/>
          <w:sz w:val="24"/>
          <w:szCs w:val="26"/>
        </w:rPr>
        <w:t>а</w:t>
      </w:r>
      <w:r w:rsidRPr="006C5AF5">
        <w:rPr>
          <w:rFonts w:ascii="Times New Roman" w:hAnsi="Times New Roman" w:cs="Times New Roman"/>
          <w:sz w:val="24"/>
          <w:szCs w:val="26"/>
        </w:rPr>
        <w:t>моуправления (далее - уполномоченные органы) при утверждении схемы теплоснабжения поселения, городского округа.</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2. В проекте схемы теплоснабжения должны быть определены границы зон де</w:t>
      </w:r>
      <w:r w:rsidRPr="006C5AF5">
        <w:rPr>
          <w:rFonts w:ascii="Times New Roman" w:hAnsi="Times New Roman" w:cs="Times New Roman"/>
          <w:sz w:val="24"/>
          <w:szCs w:val="26"/>
        </w:rPr>
        <w:t>я</w:t>
      </w:r>
      <w:r w:rsidRPr="006C5AF5">
        <w:rPr>
          <w:rFonts w:ascii="Times New Roman" w:hAnsi="Times New Roman" w:cs="Times New Roman"/>
          <w:sz w:val="24"/>
          <w:szCs w:val="26"/>
        </w:rPr>
        <w:t>тельности единой теплоснабжающей организации (организаций). Границы зоны (зон) де</w:t>
      </w:r>
      <w:r w:rsidRPr="006C5AF5">
        <w:rPr>
          <w:rFonts w:ascii="Times New Roman" w:hAnsi="Times New Roman" w:cs="Times New Roman"/>
          <w:sz w:val="24"/>
          <w:szCs w:val="26"/>
        </w:rPr>
        <w:t>я</w:t>
      </w:r>
      <w:r w:rsidRPr="006C5AF5">
        <w:rPr>
          <w:rFonts w:ascii="Times New Roman" w:hAnsi="Times New Roman" w:cs="Times New Roman"/>
          <w:sz w:val="24"/>
          <w:szCs w:val="26"/>
        </w:rPr>
        <w:t>тельности единой теплоснабжающей организации (организаций) определяются границами системы теплоснабжения.</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bookmarkStart w:id="89" w:name="Par55"/>
      <w:bookmarkEnd w:id="89"/>
      <w:r w:rsidRPr="006C5AF5">
        <w:rPr>
          <w:rFonts w:ascii="Times New Roman" w:hAnsi="Times New Roman" w:cs="Times New Roman"/>
          <w:sz w:val="24"/>
          <w:szCs w:val="26"/>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w:t>
      </w:r>
      <w:r w:rsidRPr="006C5AF5">
        <w:rPr>
          <w:rFonts w:ascii="Times New Roman" w:hAnsi="Times New Roman" w:cs="Times New Roman"/>
          <w:sz w:val="24"/>
          <w:szCs w:val="26"/>
        </w:rPr>
        <w:t>о</w:t>
      </w:r>
      <w:r w:rsidRPr="006C5AF5">
        <w:rPr>
          <w:rFonts w:ascii="Times New Roman" w:hAnsi="Times New Roman" w:cs="Times New Roman"/>
          <w:sz w:val="24"/>
          <w:szCs w:val="26"/>
        </w:rPr>
        <w:t>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w:t>
      </w:r>
      <w:r w:rsidRPr="006C5AF5">
        <w:rPr>
          <w:rFonts w:ascii="Times New Roman" w:hAnsi="Times New Roman" w:cs="Times New Roman"/>
          <w:sz w:val="24"/>
          <w:szCs w:val="26"/>
        </w:rPr>
        <w:t>б</w:t>
      </w:r>
      <w:r w:rsidRPr="006C5AF5">
        <w:rPr>
          <w:rFonts w:ascii="Times New Roman" w:hAnsi="Times New Roman" w:cs="Times New Roman"/>
          <w:sz w:val="24"/>
          <w:szCs w:val="26"/>
        </w:rPr>
        <w:t>жающей организации с указанием зоны ее деятельности. К заявке прилагается бухгалте</w:t>
      </w:r>
      <w:r w:rsidRPr="006C5AF5">
        <w:rPr>
          <w:rFonts w:ascii="Times New Roman" w:hAnsi="Times New Roman" w:cs="Times New Roman"/>
          <w:sz w:val="24"/>
          <w:szCs w:val="26"/>
        </w:rPr>
        <w:t>р</w:t>
      </w:r>
      <w:r w:rsidRPr="006C5AF5">
        <w:rPr>
          <w:rFonts w:ascii="Times New Roman" w:hAnsi="Times New Roman" w:cs="Times New Roman"/>
          <w:sz w:val="24"/>
          <w:szCs w:val="26"/>
        </w:rPr>
        <w:t>ская отчетность, составленная на последнюю отчетную дату перед подачей заявки, с о</w:t>
      </w:r>
      <w:r w:rsidRPr="006C5AF5">
        <w:rPr>
          <w:rFonts w:ascii="Times New Roman" w:hAnsi="Times New Roman" w:cs="Times New Roman"/>
          <w:sz w:val="24"/>
          <w:szCs w:val="26"/>
        </w:rPr>
        <w:t>т</w:t>
      </w:r>
      <w:r w:rsidRPr="006C5AF5">
        <w:rPr>
          <w:rFonts w:ascii="Times New Roman" w:hAnsi="Times New Roman" w:cs="Times New Roman"/>
          <w:sz w:val="24"/>
          <w:szCs w:val="26"/>
        </w:rPr>
        <w:t>меткой налогового органа о ее принятии.</w:t>
      </w:r>
    </w:p>
    <w:p w:rsidR="006C5AF5" w:rsidRPr="006C5AF5" w:rsidRDefault="006C5AF5" w:rsidP="004D69BD">
      <w:pPr>
        <w:pStyle w:val="Bodytext30"/>
        <w:shd w:val="clear" w:color="auto" w:fill="auto"/>
        <w:spacing w:after="0"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w:t>
      </w:r>
      <w:r w:rsidRPr="006C5AF5">
        <w:rPr>
          <w:rFonts w:ascii="Times New Roman" w:hAnsi="Times New Roman" w:cs="Times New Roman"/>
          <w:sz w:val="24"/>
          <w:szCs w:val="26"/>
        </w:rPr>
        <w:t>а</w:t>
      </w:r>
      <w:r w:rsidRPr="006C5AF5">
        <w:rPr>
          <w:rFonts w:ascii="Times New Roman" w:hAnsi="Times New Roman" w:cs="Times New Roman"/>
          <w:sz w:val="24"/>
          <w:szCs w:val="26"/>
        </w:rPr>
        <w:t>конном основании источниками тепловой энергии и (или) тепловыми сетями в соответс</w:t>
      </w:r>
      <w:r w:rsidRPr="006C5AF5">
        <w:rPr>
          <w:rFonts w:ascii="Times New Roman" w:hAnsi="Times New Roman" w:cs="Times New Roman"/>
          <w:sz w:val="24"/>
          <w:szCs w:val="26"/>
        </w:rPr>
        <w:t>т</w:t>
      </w:r>
      <w:r w:rsidRPr="006C5AF5">
        <w:rPr>
          <w:rFonts w:ascii="Times New Roman" w:hAnsi="Times New Roman" w:cs="Times New Roman"/>
          <w:sz w:val="24"/>
          <w:szCs w:val="26"/>
        </w:rPr>
        <w:t>вующей зоне деятельности единой теплоснабжающей организации, то статус единой те</w:t>
      </w:r>
      <w:r w:rsidRPr="006C5AF5">
        <w:rPr>
          <w:rFonts w:ascii="Times New Roman" w:hAnsi="Times New Roman" w:cs="Times New Roman"/>
          <w:sz w:val="24"/>
          <w:szCs w:val="26"/>
        </w:rPr>
        <w:t>п</w:t>
      </w:r>
      <w:r w:rsidRPr="006C5AF5">
        <w:rPr>
          <w:rFonts w:ascii="Times New Roman" w:hAnsi="Times New Roman" w:cs="Times New Roman"/>
          <w:sz w:val="24"/>
          <w:szCs w:val="26"/>
        </w:rPr>
        <w:t>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w:t>
      </w:r>
      <w:r w:rsidRPr="006C5AF5">
        <w:rPr>
          <w:rFonts w:ascii="Times New Roman" w:hAnsi="Times New Roman" w:cs="Times New Roman"/>
          <w:sz w:val="24"/>
          <w:szCs w:val="26"/>
        </w:rPr>
        <w:t>п</w:t>
      </w:r>
      <w:r w:rsidRPr="006C5AF5">
        <w:rPr>
          <w:rFonts w:ascii="Times New Roman" w:hAnsi="Times New Roman" w:cs="Times New Roman"/>
          <w:sz w:val="24"/>
          <w:szCs w:val="26"/>
        </w:rPr>
        <w:t>лоснабжающей организации на основании критериев определения единой теплоснабжа</w:t>
      </w:r>
      <w:r w:rsidRPr="006C5AF5">
        <w:rPr>
          <w:rFonts w:ascii="Times New Roman" w:hAnsi="Times New Roman" w:cs="Times New Roman"/>
          <w:sz w:val="24"/>
          <w:szCs w:val="26"/>
        </w:rPr>
        <w:t>ю</w:t>
      </w:r>
      <w:r w:rsidRPr="006C5AF5">
        <w:rPr>
          <w:rFonts w:ascii="Times New Roman" w:hAnsi="Times New Roman" w:cs="Times New Roman"/>
          <w:sz w:val="24"/>
          <w:szCs w:val="26"/>
        </w:rPr>
        <w:t>щей организации:</w:t>
      </w:r>
    </w:p>
    <w:p w:rsidR="006C5AF5" w:rsidRPr="006C5AF5" w:rsidRDefault="00FE7E19" w:rsidP="00FE7E19">
      <w:pPr>
        <w:pStyle w:val="ConsPlusNormal"/>
        <w:spacing w:line="276" w:lineRule="auto"/>
        <w:ind w:firstLine="993"/>
        <w:jc w:val="both"/>
        <w:rPr>
          <w:rFonts w:ascii="Times New Roman" w:hAnsi="Times New Roman" w:cs="Times New Roman"/>
          <w:sz w:val="24"/>
          <w:szCs w:val="26"/>
        </w:rPr>
      </w:pPr>
      <w:r>
        <w:rPr>
          <w:rFonts w:ascii="Times New Roman" w:hAnsi="Times New Roman" w:cs="Times New Roman"/>
          <w:sz w:val="24"/>
          <w:szCs w:val="26"/>
        </w:rPr>
        <w:t xml:space="preserve">- </w:t>
      </w:r>
      <w:r w:rsidR="006C5AF5" w:rsidRPr="006C5AF5">
        <w:rPr>
          <w:rFonts w:ascii="Times New Roman" w:hAnsi="Times New Roman" w:cs="Times New Roman"/>
          <w:sz w:val="24"/>
          <w:szCs w:val="2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w:t>
      </w:r>
      <w:r w:rsidR="006C5AF5" w:rsidRPr="006C5AF5">
        <w:rPr>
          <w:rFonts w:ascii="Times New Roman" w:hAnsi="Times New Roman" w:cs="Times New Roman"/>
          <w:sz w:val="24"/>
          <w:szCs w:val="26"/>
        </w:rPr>
        <w:t>и</w:t>
      </w:r>
      <w:r w:rsidR="006C5AF5" w:rsidRPr="006C5AF5">
        <w:rPr>
          <w:rFonts w:ascii="Times New Roman" w:hAnsi="Times New Roman" w:cs="Times New Roman"/>
          <w:sz w:val="24"/>
          <w:szCs w:val="26"/>
        </w:rPr>
        <w:t>зации;</w:t>
      </w:r>
    </w:p>
    <w:p w:rsidR="006C5AF5" w:rsidRPr="006C5AF5" w:rsidRDefault="00FE7E19" w:rsidP="00FE7E19">
      <w:pPr>
        <w:pStyle w:val="ConsPlusNormal"/>
        <w:spacing w:line="276" w:lineRule="auto"/>
        <w:ind w:firstLine="993"/>
        <w:jc w:val="both"/>
        <w:rPr>
          <w:rFonts w:ascii="Times New Roman" w:hAnsi="Times New Roman" w:cs="Times New Roman"/>
          <w:sz w:val="24"/>
          <w:szCs w:val="26"/>
        </w:rPr>
      </w:pPr>
      <w:r>
        <w:rPr>
          <w:rFonts w:ascii="Times New Roman" w:hAnsi="Times New Roman" w:cs="Times New Roman"/>
          <w:sz w:val="24"/>
          <w:szCs w:val="26"/>
        </w:rPr>
        <w:t xml:space="preserve">- </w:t>
      </w:r>
      <w:r w:rsidR="006C5AF5" w:rsidRPr="006C5AF5">
        <w:rPr>
          <w:rFonts w:ascii="Times New Roman" w:hAnsi="Times New Roman" w:cs="Times New Roman"/>
          <w:sz w:val="24"/>
          <w:szCs w:val="26"/>
        </w:rPr>
        <w:t>размер собственного капитала;</w:t>
      </w:r>
    </w:p>
    <w:p w:rsidR="006C5AF5" w:rsidRPr="006C5AF5" w:rsidRDefault="006C5AF5" w:rsidP="00FE7E19">
      <w:pPr>
        <w:pStyle w:val="ConsPlusNormal"/>
        <w:spacing w:line="276" w:lineRule="auto"/>
        <w:ind w:firstLine="993"/>
        <w:jc w:val="both"/>
        <w:rPr>
          <w:rFonts w:ascii="Times New Roman" w:hAnsi="Times New Roman" w:cs="Times New Roman"/>
          <w:sz w:val="24"/>
          <w:szCs w:val="26"/>
        </w:rPr>
      </w:pPr>
      <w:r w:rsidRPr="006C5AF5">
        <w:rPr>
          <w:rFonts w:ascii="Times New Roman" w:hAnsi="Times New Roman" w:cs="Times New Roman"/>
          <w:sz w:val="24"/>
          <w:szCs w:val="26"/>
        </w:rPr>
        <w:t>- способность в лучшей мере обеспечить надежность теплоснабжения в соотве</w:t>
      </w:r>
      <w:r w:rsidRPr="006C5AF5">
        <w:rPr>
          <w:rFonts w:ascii="Times New Roman" w:hAnsi="Times New Roman" w:cs="Times New Roman"/>
          <w:sz w:val="24"/>
          <w:szCs w:val="26"/>
        </w:rPr>
        <w:t>т</w:t>
      </w:r>
      <w:r w:rsidRPr="006C5AF5">
        <w:rPr>
          <w:rFonts w:ascii="Times New Roman" w:hAnsi="Times New Roman" w:cs="Times New Roman"/>
          <w:sz w:val="24"/>
          <w:szCs w:val="26"/>
        </w:rPr>
        <w:t>ствующей системе теплоснабжения.</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5. В случае если заявка на присвоение статуса единой теплоснабжающей организ</w:t>
      </w:r>
      <w:r w:rsidRPr="006C5AF5">
        <w:rPr>
          <w:rFonts w:ascii="Times New Roman" w:hAnsi="Times New Roman" w:cs="Times New Roman"/>
          <w:sz w:val="24"/>
          <w:szCs w:val="26"/>
        </w:rPr>
        <w:t>а</w:t>
      </w:r>
      <w:r w:rsidRPr="006C5AF5">
        <w:rPr>
          <w:rFonts w:ascii="Times New Roman" w:hAnsi="Times New Roman" w:cs="Times New Roman"/>
          <w:sz w:val="24"/>
          <w:szCs w:val="26"/>
        </w:rPr>
        <w:t>ции подана организацией, которая владеет на праве собственности или ином законном о</w:t>
      </w:r>
      <w:r w:rsidRPr="006C5AF5">
        <w:rPr>
          <w:rFonts w:ascii="Times New Roman" w:hAnsi="Times New Roman" w:cs="Times New Roman"/>
          <w:sz w:val="24"/>
          <w:szCs w:val="26"/>
        </w:rPr>
        <w:t>с</w:t>
      </w:r>
      <w:r w:rsidRPr="006C5AF5">
        <w:rPr>
          <w:rFonts w:ascii="Times New Roman" w:hAnsi="Times New Roman" w:cs="Times New Roman"/>
          <w:sz w:val="24"/>
          <w:szCs w:val="26"/>
        </w:rPr>
        <w:t xml:space="preserve">новании источниками тепловой энергии с наибольшей рабочей тепловой мощностью и </w:t>
      </w:r>
      <w:r w:rsidRPr="006C5AF5">
        <w:rPr>
          <w:rFonts w:ascii="Times New Roman" w:hAnsi="Times New Roman" w:cs="Times New Roman"/>
          <w:sz w:val="24"/>
          <w:szCs w:val="26"/>
        </w:rPr>
        <w:lastRenderedPageBreak/>
        <w:t>тепловыми сетями с наибольшей емкостью в границах зоны деятельности единой тепл</w:t>
      </w:r>
      <w:r w:rsidRPr="006C5AF5">
        <w:rPr>
          <w:rFonts w:ascii="Times New Roman" w:hAnsi="Times New Roman" w:cs="Times New Roman"/>
          <w:sz w:val="24"/>
          <w:szCs w:val="26"/>
        </w:rPr>
        <w:t>о</w:t>
      </w:r>
      <w:r w:rsidRPr="006C5AF5">
        <w:rPr>
          <w:rFonts w:ascii="Times New Roman" w:hAnsi="Times New Roman" w:cs="Times New Roman"/>
          <w:sz w:val="24"/>
          <w:szCs w:val="26"/>
        </w:rPr>
        <w:t>снабжающей организации, статус единой теплоснабжающей организации присваивается данной организации.</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6. В случае если заявки на присвоение статуса единой теплоснабжающей организ</w:t>
      </w:r>
      <w:r w:rsidRPr="006C5AF5">
        <w:rPr>
          <w:rFonts w:ascii="Times New Roman" w:hAnsi="Times New Roman" w:cs="Times New Roman"/>
          <w:sz w:val="24"/>
          <w:szCs w:val="26"/>
        </w:rPr>
        <w:t>а</w:t>
      </w:r>
      <w:r w:rsidRPr="006C5AF5">
        <w:rPr>
          <w:rFonts w:ascii="Times New Roman" w:hAnsi="Times New Roman" w:cs="Times New Roman"/>
          <w:sz w:val="24"/>
          <w:szCs w:val="26"/>
        </w:rPr>
        <w:t>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w:t>
      </w:r>
      <w:r w:rsidRPr="006C5AF5">
        <w:rPr>
          <w:rFonts w:ascii="Times New Roman" w:hAnsi="Times New Roman" w:cs="Times New Roman"/>
          <w:sz w:val="24"/>
          <w:szCs w:val="26"/>
        </w:rPr>
        <w:t>о</w:t>
      </w:r>
      <w:r w:rsidRPr="006C5AF5">
        <w:rPr>
          <w:rFonts w:ascii="Times New Roman" w:hAnsi="Times New Roman" w:cs="Times New Roman"/>
          <w:sz w:val="24"/>
          <w:szCs w:val="26"/>
        </w:rPr>
        <w:t>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w:t>
      </w:r>
      <w:r w:rsidRPr="006C5AF5">
        <w:rPr>
          <w:rFonts w:ascii="Times New Roman" w:hAnsi="Times New Roman" w:cs="Times New Roman"/>
          <w:sz w:val="24"/>
          <w:szCs w:val="26"/>
        </w:rPr>
        <w:t>и</w:t>
      </w:r>
      <w:r w:rsidRPr="006C5AF5">
        <w:rPr>
          <w:rFonts w:ascii="Times New Roman" w:hAnsi="Times New Roman" w:cs="Times New Roman"/>
          <w:sz w:val="24"/>
          <w:szCs w:val="26"/>
        </w:rPr>
        <w:t>зации, способной в лучшей мере обеспечить надежность теплоснабжения в соответс</w:t>
      </w:r>
      <w:r w:rsidRPr="006C5AF5">
        <w:rPr>
          <w:rFonts w:ascii="Times New Roman" w:hAnsi="Times New Roman" w:cs="Times New Roman"/>
          <w:sz w:val="24"/>
          <w:szCs w:val="26"/>
        </w:rPr>
        <w:t>т</w:t>
      </w:r>
      <w:r w:rsidRPr="006C5AF5">
        <w:rPr>
          <w:rFonts w:ascii="Times New Roman" w:hAnsi="Times New Roman" w:cs="Times New Roman"/>
          <w:sz w:val="24"/>
          <w:szCs w:val="26"/>
        </w:rPr>
        <w:t>вующей системе теплоснабжения.</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w:t>
      </w:r>
      <w:r w:rsidRPr="006C5AF5">
        <w:rPr>
          <w:rFonts w:ascii="Times New Roman" w:hAnsi="Times New Roman" w:cs="Times New Roman"/>
          <w:sz w:val="24"/>
          <w:szCs w:val="26"/>
        </w:rPr>
        <w:t>и</w:t>
      </w:r>
      <w:r w:rsidRPr="006C5AF5">
        <w:rPr>
          <w:rFonts w:ascii="Times New Roman" w:hAnsi="Times New Roman" w:cs="Times New Roman"/>
          <w:sz w:val="24"/>
          <w:szCs w:val="26"/>
        </w:rPr>
        <w:t>зации статуса единой теплоснабжающей организации с отметкой налогового органа о ее принятии.</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bookmarkStart w:id="90" w:name="Par68"/>
      <w:bookmarkEnd w:id="90"/>
      <w:r w:rsidRPr="006C5AF5">
        <w:rPr>
          <w:rFonts w:ascii="Times New Roman" w:hAnsi="Times New Roman" w:cs="Times New Roman"/>
          <w:sz w:val="24"/>
          <w:szCs w:val="26"/>
        </w:rPr>
        <w:t>7. Способность в лучшей мере обеспечить надежность теплоснабжения в соотве</w:t>
      </w:r>
      <w:r w:rsidRPr="006C5AF5">
        <w:rPr>
          <w:rFonts w:ascii="Times New Roman" w:hAnsi="Times New Roman" w:cs="Times New Roman"/>
          <w:sz w:val="24"/>
          <w:szCs w:val="26"/>
        </w:rPr>
        <w:t>т</w:t>
      </w:r>
      <w:r w:rsidRPr="006C5AF5">
        <w:rPr>
          <w:rFonts w:ascii="Times New Roman" w:hAnsi="Times New Roman" w:cs="Times New Roman"/>
          <w:sz w:val="24"/>
          <w:szCs w:val="26"/>
        </w:rPr>
        <w:t>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w:t>
      </w:r>
      <w:r w:rsidRPr="006C5AF5">
        <w:rPr>
          <w:rFonts w:ascii="Times New Roman" w:hAnsi="Times New Roman" w:cs="Times New Roman"/>
          <w:sz w:val="24"/>
          <w:szCs w:val="26"/>
        </w:rPr>
        <w:t>а</w:t>
      </w:r>
      <w:r w:rsidRPr="006C5AF5">
        <w:rPr>
          <w:rFonts w:ascii="Times New Roman" w:hAnsi="Times New Roman" w:cs="Times New Roman"/>
          <w:sz w:val="24"/>
          <w:szCs w:val="26"/>
        </w:rPr>
        <w:t>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w:t>
      </w:r>
      <w:r w:rsidRPr="006C5AF5">
        <w:rPr>
          <w:rFonts w:ascii="Times New Roman" w:hAnsi="Times New Roman" w:cs="Times New Roman"/>
          <w:sz w:val="24"/>
          <w:szCs w:val="26"/>
        </w:rPr>
        <w:t>и</w:t>
      </w:r>
      <w:r w:rsidRPr="006C5AF5">
        <w:rPr>
          <w:rFonts w:ascii="Times New Roman" w:hAnsi="Times New Roman" w:cs="Times New Roman"/>
          <w:sz w:val="24"/>
          <w:szCs w:val="26"/>
        </w:rPr>
        <w:t>ками тепловой энергии с наибольшей рабочей тепловой мощностью и (или) тепловыми сетями с наибольшей тепловой емкостью.</w:t>
      </w:r>
      <w:bookmarkStart w:id="91" w:name="Par60"/>
      <w:bookmarkEnd w:id="91"/>
    </w:p>
    <w:p w:rsidR="006C5AF5" w:rsidRPr="006C5AF5" w:rsidRDefault="006C5AF5" w:rsidP="004D69BD">
      <w:pPr>
        <w:pStyle w:val="ConsPlusNormal"/>
        <w:spacing w:line="276" w:lineRule="auto"/>
        <w:ind w:firstLine="709"/>
        <w:jc w:val="both"/>
        <w:rPr>
          <w:rFonts w:ascii="Times New Roman" w:hAnsi="Times New Roman" w:cs="Times New Roman"/>
          <w:sz w:val="24"/>
          <w:szCs w:val="26"/>
        </w:rPr>
      </w:pPr>
      <w:bookmarkStart w:id="92" w:name="Par70"/>
      <w:bookmarkEnd w:id="92"/>
      <w:r w:rsidRPr="006C5AF5">
        <w:rPr>
          <w:rFonts w:ascii="Times New Roman" w:hAnsi="Times New Roman" w:cs="Times New Roman"/>
          <w:sz w:val="24"/>
          <w:szCs w:val="26"/>
        </w:rPr>
        <w:t>9. Единая теплоснабжающая организация при осуществлении своей деятельности обязана:</w:t>
      </w:r>
    </w:p>
    <w:p w:rsidR="006C5AF5" w:rsidRPr="006C5AF5" w:rsidRDefault="006C5AF5" w:rsidP="00FE7E19">
      <w:pPr>
        <w:pStyle w:val="ConsPlusNormal"/>
        <w:spacing w:line="276" w:lineRule="auto"/>
        <w:ind w:firstLine="993"/>
        <w:jc w:val="both"/>
        <w:rPr>
          <w:rFonts w:ascii="Times New Roman" w:hAnsi="Times New Roman" w:cs="Times New Roman"/>
          <w:sz w:val="24"/>
          <w:szCs w:val="26"/>
        </w:rPr>
      </w:pPr>
      <w:r w:rsidRPr="006C5AF5">
        <w:rPr>
          <w:rFonts w:ascii="Times New Roman" w:hAnsi="Times New Roman" w:cs="Times New Roman"/>
          <w:sz w:val="24"/>
          <w:szCs w:val="26"/>
        </w:rPr>
        <w:t>- исполнять договоры теплоснабжения с любыми обратившимися к ней потреб</w:t>
      </w:r>
      <w:r w:rsidRPr="006C5AF5">
        <w:rPr>
          <w:rFonts w:ascii="Times New Roman" w:hAnsi="Times New Roman" w:cs="Times New Roman"/>
          <w:sz w:val="24"/>
          <w:szCs w:val="26"/>
        </w:rPr>
        <w:t>и</w:t>
      </w:r>
      <w:r w:rsidRPr="006C5AF5">
        <w:rPr>
          <w:rFonts w:ascii="Times New Roman" w:hAnsi="Times New Roman" w:cs="Times New Roman"/>
          <w:sz w:val="24"/>
          <w:szCs w:val="26"/>
        </w:rPr>
        <w:t>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C5AF5" w:rsidRPr="006C5AF5" w:rsidRDefault="006C5AF5" w:rsidP="00FE7E19">
      <w:pPr>
        <w:pStyle w:val="ConsPlusNormal"/>
        <w:spacing w:line="276" w:lineRule="auto"/>
        <w:ind w:firstLine="993"/>
        <w:jc w:val="both"/>
        <w:rPr>
          <w:rFonts w:ascii="Times New Roman" w:hAnsi="Times New Roman" w:cs="Times New Roman"/>
          <w:sz w:val="24"/>
          <w:szCs w:val="26"/>
        </w:rPr>
      </w:pPr>
      <w:r w:rsidRPr="006C5AF5">
        <w:rPr>
          <w:rFonts w:ascii="Times New Roman" w:hAnsi="Times New Roman" w:cs="Times New Roman"/>
          <w:sz w:val="24"/>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w:t>
      </w:r>
      <w:r w:rsidRPr="006C5AF5">
        <w:rPr>
          <w:rFonts w:ascii="Times New Roman" w:hAnsi="Times New Roman" w:cs="Times New Roman"/>
          <w:sz w:val="24"/>
          <w:szCs w:val="26"/>
        </w:rPr>
        <w:t>т</w:t>
      </w:r>
      <w:r w:rsidRPr="006C5AF5">
        <w:rPr>
          <w:rFonts w:ascii="Times New Roman" w:hAnsi="Times New Roman" w:cs="Times New Roman"/>
          <w:sz w:val="24"/>
          <w:szCs w:val="26"/>
        </w:rPr>
        <w:t>вии со схемой теплоснабжения;</w:t>
      </w:r>
    </w:p>
    <w:p w:rsidR="006C5AF5" w:rsidRPr="006C5AF5" w:rsidRDefault="006C5AF5" w:rsidP="00FE7E19">
      <w:pPr>
        <w:pStyle w:val="ConsPlusNormal"/>
        <w:spacing w:line="276" w:lineRule="auto"/>
        <w:ind w:firstLine="993"/>
        <w:jc w:val="both"/>
        <w:rPr>
          <w:rFonts w:ascii="Times New Roman" w:hAnsi="Times New Roman" w:cs="Times New Roman"/>
          <w:sz w:val="24"/>
          <w:szCs w:val="26"/>
        </w:rPr>
      </w:pPr>
      <w:r w:rsidRPr="006C5AF5">
        <w:rPr>
          <w:rFonts w:ascii="Times New Roman" w:hAnsi="Times New Roman" w:cs="Times New Roman"/>
          <w:sz w:val="24"/>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C5AF5" w:rsidRPr="006C5AF5" w:rsidRDefault="006C5AF5" w:rsidP="004D69BD">
      <w:pPr>
        <w:autoSpaceDE w:val="0"/>
        <w:autoSpaceDN w:val="0"/>
        <w:adjustRightInd w:val="0"/>
        <w:rPr>
          <w:rFonts w:cs="Times New Roman"/>
          <w:szCs w:val="26"/>
        </w:rPr>
      </w:pPr>
      <w:bookmarkStart w:id="93" w:name="Par74"/>
      <w:bookmarkEnd w:id="93"/>
      <w:r w:rsidRPr="006C5AF5">
        <w:rPr>
          <w:rFonts w:cs="Times New Roman"/>
          <w:szCs w:val="26"/>
        </w:rPr>
        <w:t>В настоящее время на территории Нижневартовского района теплоснабжение ос</w:t>
      </w:r>
      <w:r w:rsidRPr="006C5AF5">
        <w:rPr>
          <w:rFonts w:cs="Times New Roman"/>
          <w:szCs w:val="26"/>
        </w:rPr>
        <w:t>у</w:t>
      </w:r>
      <w:r w:rsidRPr="006C5AF5">
        <w:rPr>
          <w:rFonts w:cs="Times New Roman"/>
          <w:szCs w:val="26"/>
        </w:rPr>
        <w:t>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6C5AF5" w:rsidRPr="006C5AF5" w:rsidRDefault="006C5AF5" w:rsidP="004D69BD">
      <w:pPr>
        <w:autoSpaceDE w:val="0"/>
        <w:autoSpaceDN w:val="0"/>
        <w:adjustRightInd w:val="0"/>
        <w:rPr>
          <w:rFonts w:cs="Times New Roman"/>
          <w:szCs w:val="26"/>
        </w:rPr>
      </w:pPr>
      <w:r w:rsidRPr="006C5AF5">
        <w:rPr>
          <w:rFonts w:cs="Times New Roman"/>
          <w:szCs w:val="26"/>
        </w:rPr>
        <w:lastRenderedPageBreak/>
        <w:t>МУП «СЖКХ» согласно требованиям критериев по определению единой тепл</w:t>
      </w:r>
      <w:r w:rsidRPr="006C5AF5">
        <w:rPr>
          <w:rFonts w:cs="Times New Roman"/>
          <w:szCs w:val="26"/>
        </w:rPr>
        <w:t>о</w:t>
      </w:r>
      <w:r w:rsidRPr="006C5AF5">
        <w:rPr>
          <w:rFonts w:cs="Times New Roman"/>
          <w:szCs w:val="26"/>
        </w:rPr>
        <w:t>снабжающей организации при осуществлении своей деятельности фактически уже испо</w:t>
      </w:r>
      <w:r w:rsidRPr="006C5AF5">
        <w:rPr>
          <w:rFonts w:cs="Times New Roman"/>
          <w:szCs w:val="26"/>
        </w:rPr>
        <w:t>л</w:t>
      </w:r>
      <w:r w:rsidRPr="006C5AF5">
        <w:rPr>
          <w:rFonts w:cs="Times New Roman"/>
          <w:szCs w:val="26"/>
        </w:rPr>
        <w:t>няет обязанности единой теплоснабжающей организации, а именно:</w:t>
      </w:r>
    </w:p>
    <w:p w:rsidR="006C5AF5" w:rsidRPr="006C5AF5" w:rsidRDefault="006C5AF5" w:rsidP="00FE7E19">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А) заключают и исполняют договоры теплоснабжения с обратившимися к ней п</w:t>
      </w:r>
      <w:r w:rsidRPr="006C5AF5">
        <w:rPr>
          <w:rFonts w:ascii="Times New Roman" w:hAnsi="Times New Roman" w:cs="Times New Roman"/>
          <w:sz w:val="24"/>
          <w:szCs w:val="26"/>
        </w:rPr>
        <w:t>о</w:t>
      </w:r>
      <w:r w:rsidRPr="006C5AF5">
        <w:rPr>
          <w:rFonts w:ascii="Times New Roman" w:hAnsi="Times New Roman" w:cs="Times New Roman"/>
          <w:sz w:val="24"/>
          <w:szCs w:val="26"/>
        </w:rPr>
        <w:t>требителями тепловой энергии, теплопотребляющие установки которых находятся в да</w:t>
      </w:r>
      <w:r w:rsidRPr="006C5AF5">
        <w:rPr>
          <w:rFonts w:ascii="Times New Roman" w:hAnsi="Times New Roman" w:cs="Times New Roman"/>
          <w:sz w:val="24"/>
          <w:szCs w:val="26"/>
        </w:rPr>
        <w:t>н</w:t>
      </w:r>
      <w:r w:rsidRPr="006C5AF5">
        <w:rPr>
          <w:rFonts w:ascii="Times New Roman" w:hAnsi="Times New Roman" w:cs="Times New Roman"/>
          <w:sz w:val="24"/>
          <w:szCs w:val="26"/>
        </w:rPr>
        <w:t>ной системе теплоснабжения при условии соблюдения, указанными потребителями в</w:t>
      </w:r>
      <w:r w:rsidRPr="006C5AF5">
        <w:rPr>
          <w:rFonts w:ascii="Times New Roman" w:hAnsi="Times New Roman" w:cs="Times New Roman"/>
          <w:sz w:val="24"/>
          <w:szCs w:val="26"/>
        </w:rPr>
        <w:t>ы</w:t>
      </w:r>
      <w:r w:rsidRPr="006C5AF5">
        <w:rPr>
          <w:rFonts w:ascii="Times New Roman" w:hAnsi="Times New Roman" w:cs="Times New Roman"/>
          <w:sz w:val="24"/>
          <w:szCs w:val="26"/>
        </w:rPr>
        <w:t>данных им в соответствии с законодательством о градостроительной деятельности техн</w:t>
      </w:r>
      <w:r w:rsidRPr="006C5AF5">
        <w:rPr>
          <w:rFonts w:ascii="Times New Roman" w:hAnsi="Times New Roman" w:cs="Times New Roman"/>
          <w:sz w:val="24"/>
          <w:szCs w:val="26"/>
        </w:rPr>
        <w:t>и</w:t>
      </w:r>
      <w:r w:rsidRPr="006C5AF5">
        <w:rPr>
          <w:rFonts w:ascii="Times New Roman" w:hAnsi="Times New Roman" w:cs="Times New Roman"/>
          <w:sz w:val="24"/>
          <w:szCs w:val="26"/>
        </w:rPr>
        <w:t>ческих условий подключения к тепловым сетям;</w:t>
      </w:r>
    </w:p>
    <w:p w:rsidR="006C5AF5" w:rsidRPr="006C5AF5" w:rsidRDefault="006C5AF5" w:rsidP="00FE7E19">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Б) заключают и исполняют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C5AF5" w:rsidRPr="006C5AF5" w:rsidRDefault="00FE7E19" w:rsidP="00FE7E19">
      <w:pPr>
        <w:pStyle w:val="ConsPlusNormal"/>
        <w:spacing w:line="276" w:lineRule="auto"/>
        <w:ind w:firstLine="709"/>
        <w:jc w:val="both"/>
        <w:rPr>
          <w:rFonts w:ascii="Times New Roman" w:hAnsi="Times New Roman" w:cs="Times New Roman"/>
          <w:sz w:val="24"/>
          <w:szCs w:val="26"/>
        </w:rPr>
      </w:pPr>
      <w:r>
        <w:rPr>
          <w:rFonts w:ascii="Times New Roman" w:hAnsi="Times New Roman" w:cs="Times New Roman"/>
          <w:sz w:val="24"/>
          <w:szCs w:val="26"/>
        </w:rPr>
        <w:t>10</w:t>
      </w:r>
      <w:r w:rsidR="006C5AF5" w:rsidRPr="006C5AF5">
        <w:rPr>
          <w:rFonts w:ascii="Times New Roman" w:hAnsi="Times New Roman" w:cs="Times New Roman"/>
          <w:sz w:val="24"/>
          <w:szCs w:val="26"/>
        </w:rPr>
        <w:t>. После утверждения схемы теплоснабжения МУП «СЖКХ» будет заключать и исполнять договоры поставки тепловой энергии (мощности) и (или) теплоносителя в о</w:t>
      </w:r>
      <w:r w:rsidR="006C5AF5" w:rsidRPr="006C5AF5">
        <w:rPr>
          <w:rFonts w:ascii="Times New Roman" w:hAnsi="Times New Roman" w:cs="Times New Roman"/>
          <w:sz w:val="24"/>
          <w:szCs w:val="26"/>
        </w:rPr>
        <w:t>т</w:t>
      </w:r>
      <w:r w:rsidR="006C5AF5" w:rsidRPr="006C5AF5">
        <w:rPr>
          <w:rFonts w:ascii="Times New Roman" w:hAnsi="Times New Roman" w:cs="Times New Roman"/>
          <w:sz w:val="24"/>
          <w:szCs w:val="26"/>
        </w:rPr>
        <w:t>ношении объема тепловой нагрузки, распределенной в соответствии со схемой тепл</w:t>
      </w:r>
      <w:r w:rsidR="006C5AF5" w:rsidRPr="006C5AF5">
        <w:rPr>
          <w:rFonts w:ascii="Times New Roman" w:hAnsi="Times New Roman" w:cs="Times New Roman"/>
          <w:sz w:val="24"/>
          <w:szCs w:val="26"/>
        </w:rPr>
        <w:t>о</w:t>
      </w:r>
      <w:r w:rsidR="006C5AF5" w:rsidRPr="006C5AF5">
        <w:rPr>
          <w:rFonts w:ascii="Times New Roman" w:hAnsi="Times New Roman" w:cs="Times New Roman"/>
          <w:sz w:val="24"/>
          <w:szCs w:val="26"/>
        </w:rPr>
        <w:t>снабжения.</w:t>
      </w:r>
    </w:p>
    <w:p w:rsidR="006C5AF5" w:rsidRPr="006C5AF5" w:rsidRDefault="006C5AF5" w:rsidP="00FE7E19">
      <w:pPr>
        <w:rPr>
          <w:rFonts w:cs="Times New Roman"/>
          <w:szCs w:val="26"/>
        </w:rPr>
      </w:pPr>
      <w:r w:rsidRPr="006C5AF5">
        <w:rPr>
          <w:rFonts w:cs="Times New Roman"/>
          <w:szCs w:val="26"/>
        </w:rPr>
        <w:t>Таким образом, 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w:t>
      </w:r>
      <w:r w:rsidRPr="006C5AF5">
        <w:rPr>
          <w:rFonts w:cs="Times New Roman"/>
          <w:szCs w:val="26"/>
        </w:rPr>
        <w:t>и</w:t>
      </w:r>
      <w:r w:rsidRPr="006C5AF5">
        <w:rPr>
          <w:rFonts w:cs="Times New Roman"/>
          <w:szCs w:val="26"/>
        </w:rPr>
        <w:t>тельства РФ» предлагается определить единой теплоснабжающей организацией МУП «СЖКХ</w:t>
      </w:r>
      <w:r w:rsidR="00FE7E19">
        <w:rPr>
          <w:rFonts w:cs="Times New Roman"/>
          <w:szCs w:val="26"/>
        </w:rPr>
        <w:t>»</w:t>
      </w:r>
      <w:r w:rsidRPr="006C5AF5">
        <w:rPr>
          <w:rFonts w:cs="Times New Roman"/>
          <w:szCs w:val="26"/>
        </w:rPr>
        <w:t>.</w:t>
      </w:r>
    </w:p>
    <w:p w:rsidR="006C5AF5" w:rsidRPr="006C5AF5" w:rsidRDefault="006C5AF5" w:rsidP="004D69BD">
      <w:pPr>
        <w:rPr>
          <w:rFonts w:cs="Times New Roman"/>
          <w:szCs w:val="26"/>
        </w:rPr>
      </w:pPr>
      <w:r w:rsidRPr="006C5AF5">
        <w:rPr>
          <w:rFonts w:cs="Times New Roman"/>
          <w:szCs w:val="26"/>
        </w:rPr>
        <w:t>Окончательное решение по выбору Единой теплоснабжающей организации остае</w:t>
      </w:r>
      <w:r w:rsidRPr="006C5AF5">
        <w:rPr>
          <w:rFonts w:cs="Times New Roman"/>
          <w:szCs w:val="26"/>
        </w:rPr>
        <w:t>т</w:t>
      </w:r>
      <w:r w:rsidRPr="006C5AF5">
        <w:rPr>
          <w:rFonts w:cs="Times New Roman"/>
          <w:szCs w:val="26"/>
        </w:rPr>
        <w:t>ся за органами исполнительной и законодательной власти Нижневартовского района.</w:t>
      </w:r>
    </w:p>
    <w:p w:rsidR="003F5F75" w:rsidRPr="00FE7E19" w:rsidRDefault="003F5F75" w:rsidP="009167FA">
      <w:pPr>
        <w:pStyle w:val="11"/>
        <w:pageBreakBefore/>
        <w:spacing w:after="60" w:line="240" w:lineRule="auto"/>
        <w:jc w:val="both"/>
        <w:rPr>
          <w:sz w:val="27"/>
          <w:szCs w:val="27"/>
        </w:rPr>
      </w:pPr>
      <w:bookmarkStart w:id="94" w:name="_Toc501544785"/>
      <w:r w:rsidRPr="00FE7E19">
        <w:rPr>
          <w:sz w:val="27"/>
          <w:szCs w:val="27"/>
        </w:rPr>
        <w:lastRenderedPageBreak/>
        <w:t>Раздел 9. Решения о распределении тепловой нагрузки между источниками тепловой энергии</w:t>
      </w:r>
      <w:bookmarkEnd w:id="94"/>
    </w:p>
    <w:p w:rsidR="00496735" w:rsidRPr="00496735" w:rsidRDefault="00496735" w:rsidP="00496735">
      <w:pPr>
        <w:tabs>
          <w:tab w:val="left" w:pos="0"/>
          <w:tab w:val="left" w:pos="851"/>
        </w:tabs>
        <w:rPr>
          <w:rFonts w:cs="Times New Roman"/>
          <w:szCs w:val="24"/>
        </w:rPr>
      </w:pPr>
      <w:r w:rsidRPr="00496735">
        <w:rPr>
          <w:rFonts w:cs="Times New Roman"/>
          <w:szCs w:val="24"/>
        </w:rPr>
        <w:t>Согласно перспективе развития планируется подключение новых потребителей.</w:t>
      </w:r>
    </w:p>
    <w:p w:rsidR="00496735" w:rsidRPr="00496735" w:rsidRDefault="00496735" w:rsidP="00496735">
      <w:pPr>
        <w:tabs>
          <w:tab w:val="left" w:pos="0"/>
          <w:tab w:val="left" w:pos="851"/>
        </w:tabs>
        <w:rPr>
          <w:rFonts w:cs="Times New Roman"/>
          <w:szCs w:val="24"/>
        </w:rPr>
      </w:pPr>
      <w:r w:rsidRPr="00496735">
        <w:rPr>
          <w:rFonts w:cs="Times New Roman"/>
          <w:szCs w:val="24"/>
        </w:rPr>
        <w:t>Перспективная тепловая нагрузка для составления перспективного баланса тепл</w:t>
      </w:r>
      <w:r w:rsidRPr="00496735">
        <w:rPr>
          <w:rFonts w:cs="Times New Roman"/>
          <w:szCs w:val="24"/>
        </w:rPr>
        <w:t>о</w:t>
      </w:r>
      <w:r w:rsidRPr="00496735">
        <w:rPr>
          <w:rFonts w:cs="Times New Roman"/>
          <w:szCs w:val="24"/>
        </w:rPr>
        <w:t>вой мощности и тепловой нагрузки в зоне действия источника тепловой энергии опред</w:t>
      </w:r>
      <w:r w:rsidRPr="00496735">
        <w:rPr>
          <w:rFonts w:cs="Times New Roman"/>
          <w:szCs w:val="24"/>
        </w:rPr>
        <w:t>е</w:t>
      </w:r>
      <w:r w:rsidRPr="00496735">
        <w:rPr>
          <w:rFonts w:cs="Times New Roman"/>
          <w:szCs w:val="24"/>
        </w:rPr>
        <w:t>лена согласно таблице 41.</w:t>
      </w:r>
    </w:p>
    <w:p w:rsidR="00496735" w:rsidRPr="00496735" w:rsidRDefault="00496735" w:rsidP="00496735">
      <w:pPr>
        <w:tabs>
          <w:tab w:val="left" w:pos="0"/>
          <w:tab w:val="left" w:pos="851"/>
        </w:tabs>
        <w:rPr>
          <w:rFonts w:cs="Times New Roman"/>
          <w:szCs w:val="24"/>
          <w:u w:val="single"/>
        </w:rPr>
      </w:pPr>
      <w:r w:rsidRPr="00496735">
        <w:rPr>
          <w:rFonts w:cs="Times New Roman"/>
          <w:szCs w:val="24"/>
          <w:u w:val="single"/>
        </w:rPr>
        <w:t>Первый вариант.</w:t>
      </w:r>
    </w:p>
    <w:p w:rsidR="00496735" w:rsidRPr="00496735" w:rsidRDefault="00496735" w:rsidP="00496735">
      <w:pPr>
        <w:tabs>
          <w:tab w:val="left" w:pos="0"/>
          <w:tab w:val="left" w:pos="851"/>
        </w:tabs>
        <w:rPr>
          <w:rFonts w:cs="Times New Roman"/>
          <w:sz w:val="22"/>
          <w:szCs w:val="24"/>
        </w:rPr>
      </w:pPr>
      <w:r w:rsidRPr="00496735">
        <w:rPr>
          <w:rFonts w:eastAsia="Times New Roman" w:cs="Times New Roman"/>
          <w:szCs w:val="26"/>
          <w:lang w:eastAsia="ru-RU"/>
        </w:rPr>
        <w:t>Консервация котельной №2 с перераспределением нагрузок потребителей на к</w:t>
      </w:r>
      <w:r w:rsidRPr="00496735">
        <w:rPr>
          <w:rFonts w:eastAsia="Times New Roman" w:cs="Times New Roman"/>
          <w:szCs w:val="26"/>
          <w:lang w:eastAsia="ru-RU"/>
        </w:rPr>
        <w:t>о</w:t>
      </w:r>
      <w:r w:rsidRPr="00496735">
        <w:rPr>
          <w:rFonts w:eastAsia="Times New Roman" w:cs="Times New Roman"/>
          <w:szCs w:val="26"/>
          <w:lang w:eastAsia="ru-RU"/>
        </w:rPr>
        <w:t>тельную №3, изменение диаметров теплотрасс, подключение жилого дома по ул. Таё</w:t>
      </w:r>
      <w:r w:rsidRPr="00496735">
        <w:rPr>
          <w:rFonts w:eastAsia="Times New Roman" w:cs="Times New Roman"/>
          <w:szCs w:val="26"/>
          <w:lang w:eastAsia="ru-RU"/>
        </w:rPr>
        <w:t>ж</w:t>
      </w:r>
      <w:r w:rsidRPr="00496735">
        <w:rPr>
          <w:rFonts w:eastAsia="Times New Roman" w:cs="Times New Roman"/>
          <w:szCs w:val="26"/>
          <w:lang w:eastAsia="ru-RU"/>
        </w:rPr>
        <w:t>ной.</w:t>
      </w:r>
    </w:p>
    <w:p w:rsidR="00496735" w:rsidRPr="00496735" w:rsidRDefault="00496735" w:rsidP="00496735">
      <w:pPr>
        <w:spacing w:before="120" w:after="120" w:line="240" w:lineRule="auto"/>
        <w:rPr>
          <w:rFonts w:cs="Times New Roman"/>
          <w:szCs w:val="24"/>
        </w:rPr>
      </w:pPr>
      <w:r w:rsidRPr="00496735">
        <w:rPr>
          <w:rFonts w:cs="Times New Roman"/>
          <w:szCs w:val="24"/>
        </w:rPr>
        <w:t xml:space="preserve">Таблица </w:t>
      </w:r>
      <w:r w:rsidR="006573C4" w:rsidRPr="00496735">
        <w:rPr>
          <w:rFonts w:cs="Times New Roman"/>
          <w:szCs w:val="24"/>
        </w:rPr>
        <w:fldChar w:fldCharType="begin"/>
      </w:r>
      <w:r w:rsidRPr="00496735">
        <w:rPr>
          <w:rFonts w:cs="Times New Roman"/>
          <w:szCs w:val="24"/>
        </w:rPr>
        <w:instrText xml:space="preserve"> SEQ Таблица \* ARABIC </w:instrText>
      </w:r>
      <w:r w:rsidR="006573C4" w:rsidRPr="00496735">
        <w:rPr>
          <w:rFonts w:cs="Times New Roman"/>
          <w:szCs w:val="24"/>
        </w:rPr>
        <w:fldChar w:fldCharType="separate"/>
      </w:r>
      <w:r w:rsidR="00E85CD6">
        <w:rPr>
          <w:rFonts w:cs="Times New Roman"/>
          <w:noProof/>
          <w:szCs w:val="24"/>
        </w:rPr>
        <w:t>28</w:t>
      </w:r>
      <w:r w:rsidR="006573C4" w:rsidRPr="00496735">
        <w:rPr>
          <w:rFonts w:cs="Times New Roman"/>
          <w:szCs w:val="24"/>
        </w:rPr>
        <w:fldChar w:fldCharType="end"/>
      </w:r>
      <w:r w:rsidRPr="00496735">
        <w:rPr>
          <w:rFonts w:cs="Times New Roman"/>
          <w:szCs w:val="24"/>
        </w:rPr>
        <w:t xml:space="preserve"> - Балансы тепловой энергии и перспективной тепловой нагрузки п В</w:t>
      </w:r>
      <w:r w:rsidRPr="00496735">
        <w:rPr>
          <w:rFonts w:cs="Times New Roman"/>
          <w:szCs w:val="24"/>
        </w:rPr>
        <w:t>а</w:t>
      </w:r>
      <w:r w:rsidRPr="00496735">
        <w:rPr>
          <w:rFonts w:cs="Times New Roman"/>
          <w:szCs w:val="24"/>
        </w:rPr>
        <w:t>ховск (первый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883"/>
        <w:gridCol w:w="1208"/>
        <w:gridCol w:w="1208"/>
        <w:gridCol w:w="1208"/>
        <w:gridCol w:w="1208"/>
        <w:gridCol w:w="1208"/>
      </w:tblGrid>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w:t>
            </w:r>
            <w:r w:rsidRPr="00496735">
              <w:rPr>
                <w:rFonts w:eastAsia="Times New Roman" w:cs="Times New Roman"/>
                <w:sz w:val="22"/>
                <w:lang w:eastAsia="ru-RU"/>
              </w:rPr>
              <w:t>е</w:t>
            </w:r>
            <w:r w:rsidRPr="00496735">
              <w:rPr>
                <w:rFonts w:eastAsia="Times New Roman" w:cs="Times New Roman"/>
                <w:sz w:val="22"/>
                <w:lang w:eastAsia="ru-RU"/>
              </w:rPr>
              <w:t>ля</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Ваховская котельная №1</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0,320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7,920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0,229</w:t>
            </w: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Ваховская котельная №2</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Ваховская котельная №3</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6,610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0,160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0,160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0,160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0,160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0,160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6,450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6,450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6,450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6,450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6,450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2,820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2,900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5,020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2,820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2,900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5,020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0,088</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0,088</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0,088</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0,088</w:t>
            </w:r>
          </w:p>
        </w:tc>
        <w:tc>
          <w:tcPr>
            <w:tcW w:w="1208" w:type="dxa"/>
            <w:shd w:val="clear" w:color="auto" w:fill="auto"/>
            <w:vAlign w:val="center"/>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0,255</w:t>
            </w:r>
          </w:p>
        </w:tc>
      </w:tr>
    </w:tbl>
    <w:p w:rsidR="00496735" w:rsidRPr="00496735" w:rsidRDefault="00496735" w:rsidP="00496735">
      <w:pPr>
        <w:spacing w:before="120" w:after="120" w:line="240" w:lineRule="auto"/>
        <w:rPr>
          <w:rFonts w:cs="Times New Roman"/>
          <w:szCs w:val="24"/>
        </w:rPr>
      </w:pPr>
      <w:r w:rsidRPr="00496735">
        <w:rPr>
          <w:rFonts w:cs="Times New Roman"/>
          <w:szCs w:val="24"/>
        </w:rPr>
        <w:t xml:space="preserve">Таблица </w:t>
      </w:r>
      <w:r w:rsidR="006573C4" w:rsidRPr="00496735">
        <w:rPr>
          <w:rFonts w:cs="Times New Roman"/>
          <w:szCs w:val="24"/>
        </w:rPr>
        <w:fldChar w:fldCharType="begin"/>
      </w:r>
      <w:r w:rsidRPr="00496735">
        <w:rPr>
          <w:rFonts w:cs="Times New Roman"/>
          <w:szCs w:val="24"/>
        </w:rPr>
        <w:instrText xml:space="preserve"> SEQ Таблица \* ARABIC </w:instrText>
      </w:r>
      <w:r w:rsidR="006573C4" w:rsidRPr="00496735">
        <w:rPr>
          <w:rFonts w:cs="Times New Roman"/>
          <w:szCs w:val="24"/>
        </w:rPr>
        <w:fldChar w:fldCharType="separate"/>
      </w:r>
      <w:r w:rsidR="00E85CD6">
        <w:rPr>
          <w:rFonts w:cs="Times New Roman"/>
          <w:noProof/>
          <w:szCs w:val="24"/>
        </w:rPr>
        <w:t>29</w:t>
      </w:r>
      <w:r w:rsidR="006573C4" w:rsidRPr="00496735">
        <w:rPr>
          <w:rFonts w:cs="Times New Roman"/>
          <w:szCs w:val="24"/>
        </w:rPr>
        <w:fldChar w:fldCharType="end"/>
      </w:r>
      <w:r w:rsidRPr="00496735">
        <w:rPr>
          <w:rFonts w:cs="Times New Roman"/>
          <w:szCs w:val="24"/>
        </w:rPr>
        <w:t xml:space="preserve"> - Балансы тепловой энергии и перспективной тепловой нагрузки с. О</w:t>
      </w:r>
      <w:r w:rsidRPr="00496735">
        <w:rPr>
          <w:rFonts w:cs="Times New Roman"/>
          <w:szCs w:val="24"/>
        </w:rPr>
        <w:t>х</w:t>
      </w:r>
      <w:r w:rsidRPr="00496735">
        <w:rPr>
          <w:rFonts w:cs="Times New Roman"/>
          <w:szCs w:val="24"/>
        </w:rPr>
        <w:t>теурье (первый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883"/>
        <w:gridCol w:w="1198"/>
        <w:gridCol w:w="1198"/>
        <w:gridCol w:w="1212"/>
        <w:gridCol w:w="1212"/>
        <w:gridCol w:w="1212"/>
      </w:tblGrid>
      <w:tr w:rsidR="00496735" w:rsidRPr="00496735" w:rsidTr="00496735">
        <w:trPr>
          <w:trHeight w:val="227"/>
          <w:tblHeader/>
          <w:jc w:val="center"/>
        </w:trPr>
        <w:tc>
          <w:tcPr>
            <w:tcW w:w="2657"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w:t>
            </w:r>
            <w:r w:rsidRPr="00496735">
              <w:rPr>
                <w:rFonts w:eastAsia="Times New Roman" w:cs="Times New Roman"/>
                <w:sz w:val="22"/>
                <w:lang w:eastAsia="ru-RU"/>
              </w:rPr>
              <w:t>е</w:t>
            </w:r>
            <w:r w:rsidRPr="00496735">
              <w:rPr>
                <w:rFonts w:eastAsia="Times New Roman" w:cs="Times New Roman"/>
                <w:sz w:val="22"/>
                <w:lang w:eastAsia="ru-RU"/>
              </w:rPr>
              <w:t>ля</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119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119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1212"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1212"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1212"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Охтеурская котельная</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 xml:space="preserve">Располагаемая мощность </w:t>
            </w:r>
            <w:r w:rsidRPr="00496735">
              <w:rPr>
                <w:rFonts w:eastAsia="Times New Roman" w:cs="Times New Roman"/>
                <w:sz w:val="22"/>
                <w:lang w:eastAsia="ru-RU"/>
              </w:rPr>
              <w:lastRenderedPageBreak/>
              <w:t>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lastRenderedPageBreak/>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lastRenderedPageBreak/>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2,630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2,630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r>
    </w:tbl>
    <w:p w:rsidR="00496735" w:rsidRPr="00496735" w:rsidRDefault="00496735" w:rsidP="00496735">
      <w:pPr>
        <w:tabs>
          <w:tab w:val="left" w:pos="0"/>
          <w:tab w:val="left" w:pos="851"/>
        </w:tabs>
        <w:spacing w:before="240"/>
        <w:rPr>
          <w:rFonts w:cs="Times New Roman"/>
          <w:szCs w:val="24"/>
          <w:u w:val="single"/>
        </w:rPr>
      </w:pPr>
      <w:r w:rsidRPr="00496735">
        <w:rPr>
          <w:rFonts w:cs="Times New Roman"/>
          <w:szCs w:val="24"/>
          <w:u w:val="single"/>
        </w:rPr>
        <w:t>Второй вариант.</w:t>
      </w:r>
    </w:p>
    <w:p w:rsidR="00496735" w:rsidRPr="00496735" w:rsidRDefault="00496735" w:rsidP="00496735">
      <w:pPr>
        <w:tabs>
          <w:tab w:val="left" w:pos="0"/>
          <w:tab w:val="left" w:pos="851"/>
        </w:tabs>
        <w:rPr>
          <w:rFonts w:eastAsia="Times New Roman" w:cs="Times New Roman"/>
          <w:sz w:val="26"/>
          <w:szCs w:val="26"/>
          <w:lang w:eastAsia="ru-RU"/>
        </w:rPr>
      </w:pPr>
      <w:r w:rsidRPr="00496735">
        <w:rPr>
          <w:rFonts w:eastAsia="Times New Roman" w:cs="Times New Roman"/>
          <w:sz w:val="26"/>
          <w:szCs w:val="26"/>
          <w:lang w:eastAsia="ru-RU"/>
        </w:rPr>
        <w:t>Консервация котельных №1, №2 и №3 с переводом нагрузок потребителей на новую газовую котельную, изменение диаметров теплотрасс, подключение ж</w:t>
      </w:r>
      <w:r w:rsidRPr="00496735">
        <w:rPr>
          <w:rFonts w:eastAsia="Times New Roman" w:cs="Times New Roman"/>
          <w:sz w:val="26"/>
          <w:szCs w:val="26"/>
          <w:lang w:eastAsia="ru-RU"/>
        </w:rPr>
        <w:t>и</w:t>
      </w:r>
      <w:r w:rsidRPr="00496735">
        <w:rPr>
          <w:rFonts w:eastAsia="Times New Roman" w:cs="Times New Roman"/>
          <w:sz w:val="26"/>
          <w:szCs w:val="26"/>
          <w:lang w:eastAsia="ru-RU"/>
        </w:rPr>
        <w:t>лого дома по ул. Таёжной.</w:t>
      </w:r>
    </w:p>
    <w:p w:rsidR="00496735" w:rsidRPr="00496735" w:rsidRDefault="00496735" w:rsidP="00496735">
      <w:pPr>
        <w:spacing w:before="120" w:after="120" w:line="240" w:lineRule="auto"/>
        <w:rPr>
          <w:rFonts w:cs="Times New Roman"/>
          <w:szCs w:val="24"/>
        </w:rPr>
      </w:pPr>
      <w:r w:rsidRPr="00496735">
        <w:rPr>
          <w:rFonts w:cs="Times New Roman"/>
          <w:szCs w:val="24"/>
        </w:rPr>
        <w:t xml:space="preserve">Таблица </w:t>
      </w:r>
      <w:r w:rsidR="006573C4" w:rsidRPr="00496735">
        <w:rPr>
          <w:rFonts w:cs="Times New Roman"/>
          <w:szCs w:val="24"/>
        </w:rPr>
        <w:fldChar w:fldCharType="begin"/>
      </w:r>
      <w:r w:rsidRPr="00496735">
        <w:rPr>
          <w:rFonts w:cs="Times New Roman"/>
          <w:szCs w:val="24"/>
        </w:rPr>
        <w:instrText xml:space="preserve"> SEQ Таблица \* ARABIC </w:instrText>
      </w:r>
      <w:r w:rsidR="006573C4" w:rsidRPr="00496735">
        <w:rPr>
          <w:rFonts w:cs="Times New Roman"/>
          <w:szCs w:val="24"/>
        </w:rPr>
        <w:fldChar w:fldCharType="separate"/>
      </w:r>
      <w:r w:rsidR="00E85CD6">
        <w:rPr>
          <w:rFonts w:cs="Times New Roman"/>
          <w:noProof/>
          <w:szCs w:val="24"/>
        </w:rPr>
        <w:t>30</w:t>
      </w:r>
      <w:r w:rsidR="006573C4" w:rsidRPr="00496735">
        <w:rPr>
          <w:rFonts w:cs="Times New Roman"/>
          <w:szCs w:val="24"/>
        </w:rPr>
        <w:fldChar w:fldCharType="end"/>
      </w:r>
      <w:r w:rsidRPr="00496735">
        <w:rPr>
          <w:rFonts w:cs="Times New Roman"/>
          <w:szCs w:val="24"/>
        </w:rPr>
        <w:t xml:space="preserve"> - Балансы тепловой энергии и перспективной тепловой нагрузки п В</w:t>
      </w:r>
      <w:r w:rsidRPr="00496735">
        <w:rPr>
          <w:rFonts w:cs="Times New Roman"/>
          <w:szCs w:val="24"/>
        </w:rPr>
        <w:t>а</w:t>
      </w:r>
      <w:r w:rsidRPr="00496735">
        <w:rPr>
          <w:rFonts w:cs="Times New Roman"/>
          <w:szCs w:val="24"/>
        </w:rPr>
        <w:t>ховск (второй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883"/>
        <w:gridCol w:w="1208"/>
        <w:gridCol w:w="1208"/>
        <w:gridCol w:w="1208"/>
        <w:gridCol w:w="1208"/>
        <w:gridCol w:w="1208"/>
      </w:tblGrid>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w:t>
            </w:r>
            <w:r w:rsidRPr="00496735">
              <w:rPr>
                <w:rFonts w:eastAsia="Times New Roman" w:cs="Times New Roman"/>
                <w:sz w:val="22"/>
                <w:lang w:eastAsia="ru-RU"/>
              </w:rPr>
              <w:t>е</w:t>
            </w:r>
            <w:r w:rsidRPr="00496735">
              <w:rPr>
                <w:rFonts w:eastAsia="Times New Roman" w:cs="Times New Roman"/>
                <w:sz w:val="22"/>
                <w:lang w:eastAsia="ru-RU"/>
              </w:rPr>
              <w:t>ля</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120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Ваховская котельная №1</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8,240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0,320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7,920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1,790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0,229</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Ваховская котельная №2</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8,150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0,070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8,080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2,120</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0,167</w:t>
            </w:r>
          </w:p>
        </w:tc>
        <w:tc>
          <w:tcPr>
            <w:tcW w:w="1208" w:type="dxa"/>
            <w:shd w:val="clear" w:color="auto" w:fill="auto"/>
            <w:vAlign w:val="center"/>
          </w:tcPr>
          <w:p w:rsidR="00496735" w:rsidRPr="00496735" w:rsidRDefault="00496735" w:rsidP="00496735">
            <w:pPr>
              <w:spacing w:line="240" w:lineRule="auto"/>
              <w:ind w:firstLine="0"/>
              <w:jc w:val="center"/>
              <w:rPr>
                <w:rFonts w:eastAsia="Times New Roman" w:cs="Times New Roman"/>
                <w:lang w:eastAsia="ru-RU"/>
              </w:rPr>
            </w:pP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Ваховская котельная №3</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6,610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0,160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0,160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0,160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6,450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6,450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6,450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6,450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2,900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2,820</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2,820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2,900</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0,088</w:t>
            </w:r>
          </w:p>
        </w:tc>
        <w:tc>
          <w:tcPr>
            <w:tcW w:w="1208" w:type="dxa"/>
            <w:shd w:val="clear" w:color="auto" w:fill="auto"/>
            <w:vAlign w:val="center"/>
            <w:hideMark/>
          </w:tcPr>
          <w:p w:rsidR="00496735" w:rsidRPr="00496735" w:rsidRDefault="00496735" w:rsidP="00496735">
            <w:pPr>
              <w:spacing w:line="240" w:lineRule="auto"/>
              <w:ind w:firstLine="0"/>
              <w:jc w:val="center"/>
              <w:rPr>
                <w:rFonts w:cs="Times New Roman"/>
              </w:rPr>
            </w:pPr>
            <w:r w:rsidRPr="00496735">
              <w:rPr>
                <w:rFonts w:cs="Times New Roman"/>
                <w:sz w:val="22"/>
              </w:rPr>
              <w:t>0,088</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0,088</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0,088</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Перспективная котельная</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17,200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17,200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0,860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16,340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6,810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6,810</w:t>
            </w:r>
          </w:p>
        </w:tc>
      </w:tr>
      <w:tr w:rsidR="00496735" w:rsidRPr="00496735" w:rsidTr="00496735">
        <w:trPr>
          <w:trHeight w:val="227"/>
          <w:jc w:val="center"/>
        </w:trPr>
        <w:tc>
          <w:tcPr>
            <w:tcW w:w="2649"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lastRenderedPageBreak/>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p>
        </w:tc>
        <w:tc>
          <w:tcPr>
            <w:tcW w:w="1208" w:type="dxa"/>
            <w:shd w:val="clear" w:color="auto" w:fill="auto"/>
            <w:vAlign w:val="center"/>
          </w:tcPr>
          <w:p w:rsidR="00496735" w:rsidRPr="00496735" w:rsidRDefault="00496735" w:rsidP="00496735">
            <w:pPr>
              <w:spacing w:line="240" w:lineRule="auto"/>
              <w:ind w:firstLine="0"/>
              <w:jc w:val="center"/>
              <w:rPr>
                <w:rFonts w:cs="Times New Roman"/>
              </w:rPr>
            </w:pPr>
            <w:r w:rsidRPr="00496735">
              <w:rPr>
                <w:rFonts w:cs="Times New Roman"/>
                <w:sz w:val="22"/>
              </w:rPr>
              <w:t>0,484</w:t>
            </w:r>
          </w:p>
        </w:tc>
      </w:tr>
    </w:tbl>
    <w:p w:rsidR="009167FA" w:rsidRDefault="009167FA" w:rsidP="00496735">
      <w:pPr>
        <w:spacing w:before="120" w:after="120" w:line="240" w:lineRule="auto"/>
        <w:rPr>
          <w:rFonts w:cs="Times New Roman"/>
          <w:szCs w:val="24"/>
        </w:rPr>
      </w:pPr>
    </w:p>
    <w:p w:rsidR="00496735" w:rsidRPr="00496735" w:rsidRDefault="00496735" w:rsidP="00496735">
      <w:pPr>
        <w:spacing w:before="120" w:after="120" w:line="240" w:lineRule="auto"/>
        <w:rPr>
          <w:rFonts w:cs="Times New Roman"/>
          <w:szCs w:val="24"/>
        </w:rPr>
      </w:pPr>
      <w:r w:rsidRPr="00496735">
        <w:rPr>
          <w:rFonts w:cs="Times New Roman"/>
          <w:szCs w:val="24"/>
        </w:rPr>
        <w:t xml:space="preserve">Таблица </w:t>
      </w:r>
      <w:r w:rsidR="006573C4" w:rsidRPr="00496735">
        <w:rPr>
          <w:rFonts w:cs="Times New Roman"/>
          <w:szCs w:val="24"/>
        </w:rPr>
        <w:fldChar w:fldCharType="begin"/>
      </w:r>
      <w:r w:rsidRPr="00496735">
        <w:rPr>
          <w:rFonts w:cs="Times New Roman"/>
          <w:szCs w:val="24"/>
        </w:rPr>
        <w:instrText xml:space="preserve"> SEQ Таблица \* ARABIC </w:instrText>
      </w:r>
      <w:r w:rsidR="006573C4" w:rsidRPr="00496735">
        <w:rPr>
          <w:rFonts w:cs="Times New Roman"/>
          <w:szCs w:val="24"/>
        </w:rPr>
        <w:fldChar w:fldCharType="separate"/>
      </w:r>
      <w:r w:rsidR="00E85CD6">
        <w:rPr>
          <w:rFonts w:cs="Times New Roman"/>
          <w:noProof/>
          <w:szCs w:val="24"/>
        </w:rPr>
        <w:t>31</w:t>
      </w:r>
      <w:r w:rsidR="006573C4" w:rsidRPr="00496735">
        <w:rPr>
          <w:rFonts w:cs="Times New Roman"/>
          <w:szCs w:val="24"/>
        </w:rPr>
        <w:fldChar w:fldCharType="end"/>
      </w:r>
      <w:r w:rsidRPr="00496735">
        <w:rPr>
          <w:rFonts w:cs="Times New Roman"/>
          <w:szCs w:val="24"/>
        </w:rPr>
        <w:t xml:space="preserve"> - Балансы тепловой энергии и перспективной тепловой нагрузки с. О</w:t>
      </w:r>
      <w:r w:rsidRPr="00496735">
        <w:rPr>
          <w:rFonts w:cs="Times New Roman"/>
          <w:szCs w:val="24"/>
        </w:rPr>
        <w:t>х</w:t>
      </w:r>
      <w:r w:rsidRPr="00496735">
        <w:rPr>
          <w:rFonts w:cs="Times New Roman"/>
          <w:szCs w:val="24"/>
        </w:rPr>
        <w:t>теурье (второй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883"/>
        <w:gridCol w:w="1198"/>
        <w:gridCol w:w="1198"/>
        <w:gridCol w:w="1212"/>
        <w:gridCol w:w="1212"/>
        <w:gridCol w:w="1212"/>
      </w:tblGrid>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Наименование показат</w:t>
            </w:r>
            <w:r w:rsidRPr="00496735">
              <w:rPr>
                <w:rFonts w:eastAsia="Times New Roman" w:cs="Times New Roman"/>
                <w:sz w:val="22"/>
                <w:lang w:eastAsia="ru-RU"/>
              </w:rPr>
              <w:t>е</w:t>
            </w:r>
            <w:r w:rsidRPr="00496735">
              <w:rPr>
                <w:rFonts w:eastAsia="Times New Roman" w:cs="Times New Roman"/>
                <w:sz w:val="22"/>
                <w:lang w:eastAsia="ru-RU"/>
              </w:rPr>
              <w:t>ля</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Ед. изм.</w:t>
            </w:r>
          </w:p>
        </w:tc>
        <w:tc>
          <w:tcPr>
            <w:tcW w:w="119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2016</w:t>
            </w:r>
          </w:p>
        </w:tc>
        <w:tc>
          <w:tcPr>
            <w:tcW w:w="1198"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2017</w:t>
            </w:r>
          </w:p>
        </w:tc>
        <w:tc>
          <w:tcPr>
            <w:tcW w:w="1212"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2018</w:t>
            </w:r>
          </w:p>
        </w:tc>
        <w:tc>
          <w:tcPr>
            <w:tcW w:w="1212"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2019-2023</w:t>
            </w:r>
          </w:p>
        </w:tc>
        <w:tc>
          <w:tcPr>
            <w:tcW w:w="1212"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2024-2028</w:t>
            </w:r>
          </w:p>
        </w:tc>
      </w:tr>
      <w:tr w:rsidR="00496735" w:rsidRPr="00496735" w:rsidTr="00496735">
        <w:trPr>
          <w:trHeight w:val="227"/>
          <w:jc w:val="center"/>
        </w:trPr>
        <w:tc>
          <w:tcPr>
            <w:tcW w:w="9572" w:type="dxa"/>
            <w:gridSpan w:val="7"/>
            <w:shd w:val="clear" w:color="auto" w:fill="auto"/>
            <w:vAlign w:val="center"/>
          </w:tcPr>
          <w:p w:rsidR="00496735" w:rsidRPr="00496735" w:rsidRDefault="00496735" w:rsidP="00496735">
            <w:pPr>
              <w:spacing w:line="240" w:lineRule="auto"/>
              <w:ind w:firstLine="0"/>
              <w:jc w:val="center"/>
              <w:rPr>
                <w:rFonts w:eastAsia="Times New Roman" w:cs="Times New Roman"/>
                <w:b/>
                <w:i/>
                <w:lang w:eastAsia="ru-RU"/>
              </w:rPr>
            </w:pPr>
            <w:r w:rsidRPr="00496735">
              <w:rPr>
                <w:rFonts w:eastAsia="Times New Roman" w:cs="Times New Roman"/>
                <w:b/>
                <w:i/>
                <w:sz w:val="22"/>
                <w:lang w:eastAsia="ru-RU"/>
              </w:rPr>
              <w:t>Охтеурская котельная</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Установленная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8,600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Собственные нужды</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0,250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Располагаемая мощность нетто</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8,350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Подключенная нагрузка</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Отопление</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2,510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2,630</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2,630</w:t>
            </w:r>
          </w:p>
        </w:tc>
      </w:tr>
      <w:tr w:rsidR="00496735" w:rsidRPr="00496735" w:rsidTr="00496735">
        <w:trPr>
          <w:trHeight w:val="227"/>
          <w:jc w:val="center"/>
        </w:trPr>
        <w:tc>
          <w:tcPr>
            <w:tcW w:w="2657" w:type="dxa"/>
            <w:shd w:val="clear" w:color="auto" w:fill="auto"/>
            <w:vAlign w:val="center"/>
            <w:hideMark/>
          </w:tcPr>
          <w:p w:rsidR="00496735" w:rsidRPr="00496735" w:rsidRDefault="00496735" w:rsidP="00496735">
            <w:pPr>
              <w:spacing w:line="240" w:lineRule="auto"/>
              <w:ind w:firstLine="0"/>
              <w:jc w:val="left"/>
              <w:rPr>
                <w:rFonts w:eastAsia="Times New Roman" w:cs="Times New Roman"/>
                <w:lang w:eastAsia="ru-RU"/>
              </w:rPr>
            </w:pPr>
            <w:r w:rsidRPr="00496735">
              <w:rPr>
                <w:rFonts w:eastAsia="Times New Roman" w:cs="Times New Roman"/>
                <w:sz w:val="22"/>
                <w:lang w:eastAsia="ru-RU"/>
              </w:rPr>
              <w:t>Потери</w:t>
            </w:r>
          </w:p>
        </w:tc>
        <w:tc>
          <w:tcPr>
            <w:tcW w:w="883" w:type="dxa"/>
            <w:shd w:val="clear" w:color="auto" w:fill="auto"/>
            <w:vAlign w:val="center"/>
            <w:hideMark/>
          </w:tcPr>
          <w:p w:rsidR="00496735" w:rsidRPr="00496735" w:rsidRDefault="00496735" w:rsidP="00496735">
            <w:pPr>
              <w:spacing w:line="240" w:lineRule="auto"/>
              <w:ind w:firstLine="0"/>
              <w:jc w:val="center"/>
              <w:rPr>
                <w:rFonts w:eastAsia="Times New Roman" w:cs="Times New Roman"/>
                <w:lang w:eastAsia="ru-RU"/>
              </w:rPr>
            </w:pPr>
            <w:r w:rsidRPr="00496735">
              <w:rPr>
                <w:rFonts w:eastAsia="Times New Roman" w:cs="Times New Roman"/>
                <w:sz w:val="22"/>
                <w:lang w:eastAsia="ru-RU"/>
              </w:rPr>
              <w:t>Гкал/ч</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198"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c>
          <w:tcPr>
            <w:tcW w:w="1212" w:type="dxa"/>
            <w:shd w:val="clear" w:color="auto" w:fill="auto"/>
            <w:vAlign w:val="center"/>
            <w:hideMark/>
          </w:tcPr>
          <w:p w:rsidR="00496735" w:rsidRPr="00496735" w:rsidRDefault="00496735" w:rsidP="00496735">
            <w:pPr>
              <w:spacing w:line="240" w:lineRule="auto"/>
              <w:ind w:firstLine="0"/>
              <w:jc w:val="center"/>
              <w:rPr>
                <w:rFonts w:cs="Times New Roman"/>
                <w:szCs w:val="20"/>
              </w:rPr>
            </w:pPr>
            <w:r w:rsidRPr="00496735">
              <w:rPr>
                <w:rFonts w:cs="Times New Roman"/>
                <w:sz w:val="22"/>
                <w:szCs w:val="20"/>
              </w:rPr>
              <w:t>0,078</w:t>
            </w:r>
          </w:p>
        </w:tc>
      </w:tr>
    </w:tbl>
    <w:p w:rsidR="00EE118B" w:rsidRDefault="00EE118B">
      <w:pPr>
        <w:spacing w:after="200"/>
        <w:ind w:firstLine="0"/>
        <w:jc w:val="left"/>
        <w:rPr>
          <w:rFonts w:eastAsia="Calibri" w:cs="Times New Roman"/>
          <w:b/>
          <w:bCs/>
          <w:kern w:val="36"/>
          <w:sz w:val="32"/>
          <w:szCs w:val="48"/>
          <w:lang w:eastAsia="ru-RU"/>
        </w:rPr>
      </w:pPr>
      <w:r>
        <w:br w:type="page"/>
      </w:r>
    </w:p>
    <w:p w:rsidR="003F5F75" w:rsidRPr="00FE7E19" w:rsidRDefault="003F5F75" w:rsidP="00FE7E19">
      <w:pPr>
        <w:pStyle w:val="11"/>
        <w:pageBreakBefore/>
        <w:spacing w:line="240" w:lineRule="auto"/>
        <w:jc w:val="both"/>
        <w:rPr>
          <w:sz w:val="27"/>
          <w:szCs w:val="27"/>
        </w:rPr>
      </w:pPr>
      <w:bookmarkStart w:id="95" w:name="_Toc501544786"/>
      <w:r w:rsidRPr="00FE7E19">
        <w:rPr>
          <w:sz w:val="27"/>
          <w:szCs w:val="27"/>
        </w:rPr>
        <w:lastRenderedPageBreak/>
        <w:t>Раздел 10. Решения по бесхозяйным тепловым сетям</w:t>
      </w:r>
      <w:bookmarkEnd w:id="95"/>
    </w:p>
    <w:p w:rsidR="006C5AF5" w:rsidRPr="00FE7E19" w:rsidRDefault="006C5AF5" w:rsidP="00FE7E19">
      <w:pPr>
        <w:pStyle w:val="a3"/>
        <w:spacing w:after="0" w:line="276" w:lineRule="auto"/>
        <w:ind w:firstLine="709"/>
        <w:jc w:val="both"/>
        <w:rPr>
          <w:szCs w:val="26"/>
        </w:rPr>
      </w:pPr>
      <w:r w:rsidRPr="00FE7E19">
        <w:rPr>
          <w:szCs w:val="26"/>
        </w:rPr>
        <w:t xml:space="preserve">Бесхозяйные тепловые сети выявлены не были. </w:t>
      </w:r>
    </w:p>
    <w:p w:rsidR="006C5AF5" w:rsidRPr="00FE7E19" w:rsidRDefault="006C5AF5" w:rsidP="00FE7E19">
      <w:pPr>
        <w:autoSpaceDE w:val="0"/>
        <w:autoSpaceDN w:val="0"/>
        <w:adjustRightInd w:val="0"/>
        <w:rPr>
          <w:rFonts w:eastAsia="TimesNewRoman"/>
          <w:szCs w:val="26"/>
        </w:rPr>
      </w:pPr>
      <w:r w:rsidRPr="00FE7E19">
        <w:rPr>
          <w:rFonts w:eastAsia="TimesNewRoman"/>
          <w:szCs w:val="26"/>
        </w:rPr>
        <w:t>Статья 15, пункт 6 Федерального закона от 27 июля 2010 года № 190-ФЗ «О тепл</w:t>
      </w:r>
      <w:r w:rsidRPr="00FE7E19">
        <w:rPr>
          <w:rFonts w:eastAsia="TimesNewRoman"/>
          <w:szCs w:val="26"/>
        </w:rPr>
        <w:t>о</w:t>
      </w:r>
      <w:r w:rsidRPr="00FE7E19">
        <w:rPr>
          <w:rFonts w:eastAsia="TimesNewRoman"/>
          <w:szCs w:val="26"/>
        </w:rPr>
        <w:t>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w:t>
      </w:r>
      <w:r w:rsidRPr="00FE7E19">
        <w:rPr>
          <w:rFonts w:eastAsia="TimesNewRoman"/>
          <w:szCs w:val="26"/>
        </w:rPr>
        <w:t>а</w:t>
      </w:r>
      <w:r w:rsidRPr="00FE7E19">
        <w:rPr>
          <w:rFonts w:eastAsia="TimesNewRoman"/>
          <w:szCs w:val="26"/>
        </w:rPr>
        <w:t>низацию, тепловые сети которой непосредственно соединены с указанными бесхозяйными тепловыми сетями, ил</w:t>
      </w:r>
      <w:bookmarkStart w:id="96" w:name="_GoBack"/>
      <w:bookmarkEnd w:id="96"/>
      <w:r w:rsidRPr="00FE7E19">
        <w:rPr>
          <w:rFonts w:eastAsia="TimesNewRoman"/>
          <w:szCs w:val="26"/>
        </w:rPr>
        <w:t>и единую теплоснабжающую организацию в системе теплоснабж</w:t>
      </w:r>
      <w:r w:rsidRPr="00FE7E19">
        <w:rPr>
          <w:rFonts w:eastAsia="TimesNewRoman"/>
          <w:szCs w:val="26"/>
        </w:rPr>
        <w:t>е</w:t>
      </w:r>
      <w:r w:rsidRPr="00FE7E19">
        <w:rPr>
          <w:rFonts w:eastAsia="TimesNewRoman"/>
          <w:szCs w:val="26"/>
        </w:rPr>
        <w:t>ния, в которую входят указанные бесхозяйные тепловые сети и которая осуществляет с</w:t>
      </w:r>
      <w:r w:rsidRPr="00FE7E19">
        <w:rPr>
          <w:rFonts w:eastAsia="TimesNewRoman"/>
          <w:szCs w:val="26"/>
        </w:rPr>
        <w:t>о</w:t>
      </w:r>
      <w:r w:rsidRPr="00FE7E19">
        <w:rPr>
          <w:rFonts w:eastAsia="TimesNewRoman"/>
          <w:szCs w:val="26"/>
        </w:rPr>
        <w:t xml:space="preserve">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00535" w:rsidRDefault="006C5AF5" w:rsidP="00FE7E19">
      <w:pPr>
        <w:rPr>
          <w:sz w:val="22"/>
        </w:rPr>
      </w:pPr>
      <w:r w:rsidRPr="00FE7E19">
        <w:rPr>
          <w:rFonts w:eastAsia="TimesNewRoman"/>
          <w:szCs w:val="26"/>
        </w:rPr>
        <w:t>Принятие на учет бесхозяйных тепловых сетей должно осуществляться на основ</w:t>
      </w:r>
      <w:r w:rsidRPr="00FE7E19">
        <w:rPr>
          <w:rFonts w:eastAsia="TimesNewRoman"/>
          <w:szCs w:val="26"/>
        </w:rPr>
        <w:t>а</w:t>
      </w:r>
      <w:r w:rsidRPr="00FE7E19">
        <w:rPr>
          <w:rFonts w:eastAsia="TimesNewRoman"/>
          <w:szCs w:val="26"/>
        </w:rPr>
        <w:t>нии Постановления Правительства РФ от 17 сентября 2003 г. № 580 «Об утверждении п</w:t>
      </w:r>
      <w:r w:rsidRPr="00FE7E19">
        <w:rPr>
          <w:rFonts w:eastAsia="TimesNewRoman"/>
          <w:szCs w:val="26"/>
        </w:rPr>
        <w:t>о</w:t>
      </w:r>
      <w:r w:rsidRPr="00FE7E19">
        <w:rPr>
          <w:rFonts w:eastAsia="TimesNewRoman"/>
          <w:szCs w:val="26"/>
        </w:rPr>
        <w:t>ложения о принятии на учет бесхозяйных недвижимых вещей».</w:t>
      </w: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Pr="00C00535" w:rsidRDefault="00C00535" w:rsidP="00C00535">
      <w:pPr>
        <w:rPr>
          <w:sz w:val="22"/>
        </w:rPr>
      </w:pPr>
    </w:p>
    <w:p w:rsidR="00C00535" w:rsidRDefault="00C00535" w:rsidP="00C00535">
      <w:pPr>
        <w:rPr>
          <w:sz w:val="22"/>
        </w:rPr>
      </w:pPr>
    </w:p>
    <w:p w:rsidR="00C00535" w:rsidRDefault="00C00535" w:rsidP="00C00535">
      <w:pPr>
        <w:rPr>
          <w:sz w:val="22"/>
        </w:rPr>
      </w:pPr>
    </w:p>
    <w:p w:rsidR="006C5AF5" w:rsidRDefault="00C00535" w:rsidP="00C00535">
      <w:pPr>
        <w:tabs>
          <w:tab w:val="left" w:pos="6577"/>
        </w:tabs>
        <w:rPr>
          <w:sz w:val="22"/>
        </w:rPr>
      </w:pPr>
      <w:r>
        <w:rPr>
          <w:sz w:val="22"/>
        </w:rPr>
        <w:tab/>
      </w:r>
    </w:p>
    <w:p w:rsidR="00C00535" w:rsidRDefault="00C00535" w:rsidP="00C00535">
      <w:pPr>
        <w:tabs>
          <w:tab w:val="left" w:pos="6577"/>
        </w:tabs>
        <w:rPr>
          <w:sz w:val="22"/>
        </w:rPr>
      </w:pPr>
    </w:p>
    <w:p w:rsidR="00C00535" w:rsidRDefault="00C00535" w:rsidP="00C00535">
      <w:pPr>
        <w:tabs>
          <w:tab w:val="left" w:pos="6577"/>
        </w:tabs>
        <w:rPr>
          <w:sz w:val="22"/>
        </w:rPr>
      </w:pPr>
    </w:p>
    <w:p w:rsidR="00C00535" w:rsidRDefault="00C00535" w:rsidP="00C00535">
      <w:pPr>
        <w:tabs>
          <w:tab w:val="left" w:pos="6577"/>
        </w:tabs>
        <w:rPr>
          <w:sz w:val="22"/>
        </w:rPr>
      </w:pPr>
    </w:p>
    <w:p w:rsidR="00C00535" w:rsidRDefault="00C00535" w:rsidP="00C00535">
      <w:pPr>
        <w:tabs>
          <w:tab w:val="left" w:pos="6577"/>
        </w:tabs>
        <w:rPr>
          <w:sz w:val="22"/>
        </w:rPr>
      </w:pPr>
    </w:p>
    <w:p w:rsidR="00C00535" w:rsidRDefault="00C00535" w:rsidP="00C00535">
      <w:pPr>
        <w:tabs>
          <w:tab w:val="left" w:pos="6577"/>
        </w:tabs>
        <w:rPr>
          <w:sz w:val="22"/>
        </w:rPr>
      </w:pPr>
    </w:p>
    <w:tbl>
      <w:tblPr>
        <w:tblW w:w="9759" w:type="dxa"/>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759"/>
      </w:tblGrid>
      <w:tr w:rsidR="00C00535" w:rsidRPr="007A14E4" w:rsidTr="00597314">
        <w:trPr>
          <w:trHeight w:val="14227"/>
        </w:trPr>
        <w:tc>
          <w:tcPr>
            <w:tcW w:w="9759" w:type="dxa"/>
            <w:tcBorders>
              <w:top w:val="thinThickSmallGap" w:sz="24" w:space="0" w:color="auto"/>
              <w:left w:val="thinThickSmallGap" w:sz="24" w:space="0" w:color="auto"/>
              <w:bottom w:val="thinThickSmallGap" w:sz="24" w:space="0" w:color="auto"/>
              <w:right w:val="thinThickSmallGap" w:sz="24" w:space="0" w:color="auto"/>
            </w:tcBorders>
          </w:tcPr>
          <w:p w:rsidR="00C00535" w:rsidRPr="007A14E4" w:rsidRDefault="00C00535" w:rsidP="00597314">
            <w:pPr>
              <w:widowControl w:val="0"/>
              <w:spacing w:line="240" w:lineRule="auto"/>
              <w:jc w:val="center"/>
              <w:rPr>
                <w:rFonts w:eastAsia="Times New Roman" w:cs="Times New Roman"/>
                <w:i/>
                <w:sz w:val="36"/>
                <w:szCs w:val="20"/>
              </w:rPr>
            </w:pPr>
            <w:r w:rsidRPr="007A14E4">
              <w:rPr>
                <w:rFonts w:eastAsia="Times New Roman" w:cs="Times New Roman"/>
                <w:i/>
                <w:sz w:val="36"/>
                <w:szCs w:val="20"/>
              </w:rPr>
              <w:lastRenderedPageBreak/>
              <w:t>Общество с ограниченной ответственностью «Корпус»</w:t>
            </w:r>
          </w:p>
          <w:p w:rsidR="00C00535" w:rsidRPr="007A14E4" w:rsidRDefault="00C00535" w:rsidP="00597314">
            <w:pPr>
              <w:rPr>
                <w:rFonts w:eastAsia="Times New Roman" w:cs="Times New Roman"/>
                <w:sz w:val="20"/>
                <w:szCs w:val="20"/>
              </w:rPr>
            </w:pPr>
            <w:r>
              <w:rPr>
                <w:rFonts w:eastAsia="Times New Roman" w:cs="Times New Roman"/>
                <w:noProof/>
                <w:sz w:val="20"/>
                <w:szCs w:val="20"/>
                <w:lang w:eastAsia="ru-RU"/>
              </w:rPr>
              <w:pict>
                <v:shape id="_x0000_s1028" type="#_x0000_t53" alt="Описание: Описание: Описание: Циновка" style="position:absolute;left:0;text-align:left;margin-left:9pt;margin-top:1.3pt;width:445.2pt;height:18pt;z-index:25166233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BlV6pb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C00535" w:rsidRPr="007A14E4" w:rsidRDefault="00C00535" w:rsidP="00597314">
            <w:pPr>
              <w:rPr>
                <w:rFonts w:eastAsia="Times New Roman" w:cs="Times New Roman"/>
                <w:sz w:val="20"/>
                <w:szCs w:val="20"/>
              </w:rPr>
            </w:pPr>
          </w:p>
          <w:tbl>
            <w:tblPr>
              <w:tblW w:w="0" w:type="auto"/>
              <w:tblLook w:val="01E0"/>
            </w:tblPr>
            <w:tblGrid>
              <w:gridCol w:w="4737"/>
              <w:gridCol w:w="4737"/>
            </w:tblGrid>
            <w:tr w:rsidR="00C00535" w:rsidRPr="007A14E4" w:rsidTr="00597314">
              <w:tc>
                <w:tcPr>
                  <w:tcW w:w="4737" w:type="dxa"/>
                  <w:hideMark/>
                </w:tcPr>
                <w:p w:rsidR="00C00535" w:rsidRPr="007A14E4" w:rsidRDefault="00C00535" w:rsidP="00597314">
                  <w:pPr>
                    <w:rPr>
                      <w:rFonts w:eastAsia="Times New Roman" w:cs="Times New Roman"/>
                      <w:b/>
                      <w:sz w:val="20"/>
                      <w:szCs w:val="20"/>
                    </w:rPr>
                  </w:pPr>
                  <w:r w:rsidRPr="007A14E4">
                    <w:rPr>
                      <w:rFonts w:eastAsia="Times New Roman" w:cs="Times New Roman"/>
                      <w:b/>
                      <w:sz w:val="20"/>
                      <w:szCs w:val="20"/>
                      <w:lang w:val="en-US"/>
                    </w:rPr>
                    <w:t>www</w:t>
                  </w:r>
                  <w:r w:rsidRPr="007A14E4">
                    <w:rPr>
                      <w:rFonts w:eastAsia="Times New Roman" w:cs="Times New Roman"/>
                      <w:b/>
                      <w:sz w:val="20"/>
                      <w:szCs w:val="20"/>
                    </w:rPr>
                    <w:t>.</w:t>
                  </w:r>
                  <w:r w:rsidRPr="007A14E4">
                    <w:rPr>
                      <w:rFonts w:eastAsia="Times New Roman" w:cs="Times New Roman"/>
                      <w:b/>
                      <w:sz w:val="20"/>
                      <w:szCs w:val="20"/>
                      <w:lang w:val="en-US"/>
                    </w:rPr>
                    <w:t>corpus</w:t>
                  </w:r>
                  <w:r w:rsidRPr="007A14E4">
                    <w:rPr>
                      <w:rFonts w:eastAsia="Times New Roman" w:cs="Times New Roman"/>
                      <w:b/>
                      <w:sz w:val="20"/>
                      <w:szCs w:val="20"/>
                    </w:rPr>
                    <w:t>-</w:t>
                  </w:r>
                  <w:r w:rsidRPr="007A14E4">
                    <w:rPr>
                      <w:rFonts w:eastAsia="Times New Roman" w:cs="Times New Roman"/>
                      <w:b/>
                      <w:sz w:val="20"/>
                      <w:szCs w:val="20"/>
                      <w:lang w:val="en-US"/>
                    </w:rPr>
                    <w:t>consulting</w:t>
                  </w:r>
                  <w:r w:rsidRPr="007A14E4">
                    <w:rPr>
                      <w:rFonts w:eastAsia="Times New Roman" w:cs="Times New Roman"/>
                      <w:b/>
                      <w:sz w:val="20"/>
                      <w:szCs w:val="20"/>
                    </w:rPr>
                    <w:t>.</w:t>
                  </w:r>
                  <w:r w:rsidRPr="007A14E4">
                    <w:rPr>
                      <w:rFonts w:eastAsia="Times New Roman" w:cs="Times New Roman"/>
                      <w:b/>
                      <w:sz w:val="20"/>
                      <w:szCs w:val="20"/>
                      <w:lang w:val="en-US"/>
                    </w:rPr>
                    <w:t>ru</w:t>
                  </w:r>
                </w:p>
              </w:tc>
              <w:tc>
                <w:tcPr>
                  <w:tcW w:w="4737" w:type="dxa"/>
                  <w:hideMark/>
                </w:tcPr>
                <w:p w:rsidR="00C00535" w:rsidRPr="007A14E4" w:rsidRDefault="00C00535" w:rsidP="00597314">
                  <w:pPr>
                    <w:jc w:val="right"/>
                    <w:rPr>
                      <w:rFonts w:eastAsia="Times New Roman" w:cs="Times New Roman"/>
                      <w:b/>
                      <w:sz w:val="20"/>
                      <w:szCs w:val="20"/>
                    </w:rPr>
                  </w:pPr>
                  <w:r w:rsidRPr="007A14E4">
                    <w:rPr>
                      <w:rFonts w:eastAsia="Times New Roman" w:cs="Times New Roman"/>
                      <w:b/>
                      <w:sz w:val="20"/>
                      <w:szCs w:val="20"/>
                    </w:rPr>
                    <w:t>Тел. +7 (383) 351-66-00</w:t>
                  </w:r>
                </w:p>
              </w:tc>
            </w:tr>
          </w:tbl>
          <w:p w:rsidR="00C00535" w:rsidRPr="007A14E4" w:rsidRDefault="00C00535" w:rsidP="00597314">
            <w:pPr>
              <w:rPr>
                <w:rFonts w:eastAsia="Times New Roman" w:cs="Times New Roman"/>
                <w:b/>
                <w:sz w:val="48"/>
                <w:szCs w:val="48"/>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 xml:space="preserve">Схема теплоснабжения </w:t>
            </w: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сельского поселения Ваховск</w:t>
            </w: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 xml:space="preserve"> (Актуализация на 2018 год)</w:t>
            </w: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Пояснительная записка</w:t>
            </w:r>
          </w:p>
          <w:p w:rsidR="00C00535" w:rsidRPr="007A14E4" w:rsidRDefault="00C00535" w:rsidP="00597314">
            <w:pPr>
              <w:widowControl w:val="0"/>
              <w:spacing w:line="240" w:lineRule="auto"/>
              <w:jc w:val="center"/>
              <w:rPr>
                <w:rFonts w:eastAsia="Times New Roman" w:cs="Times New Roman"/>
                <w:b/>
                <w:sz w:val="36"/>
                <w:szCs w:val="40"/>
              </w:rPr>
            </w:pPr>
            <w:r w:rsidRPr="007A14E4">
              <w:rPr>
                <w:rFonts w:eastAsia="Times New Roman" w:cs="Times New Roman"/>
                <w:b/>
                <w:sz w:val="36"/>
                <w:szCs w:val="40"/>
              </w:rPr>
              <w:t xml:space="preserve">Том </w:t>
            </w:r>
            <w:r w:rsidRPr="007A14E4">
              <w:rPr>
                <w:rFonts w:eastAsia="Times New Roman" w:cs="Times New Roman"/>
                <w:b/>
                <w:sz w:val="36"/>
                <w:szCs w:val="40"/>
                <w:lang w:val="en-US"/>
              </w:rPr>
              <w:t>II</w:t>
            </w:r>
            <w:r w:rsidRPr="007A14E4">
              <w:rPr>
                <w:rFonts w:eastAsia="Times New Roman" w:cs="Times New Roman"/>
                <w:b/>
                <w:sz w:val="36"/>
                <w:szCs w:val="40"/>
              </w:rPr>
              <w:t>. Обосновывающие материалы</w:t>
            </w: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32"/>
                <w:szCs w:val="20"/>
              </w:rPr>
            </w:pPr>
            <w:r w:rsidRPr="007A14E4">
              <w:rPr>
                <w:rFonts w:eastAsia="Times New Roman" w:cs="Times New Roman"/>
                <w:b/>
                <w:sz w:val="32"/>
                <w:szCs w:val="20"/>
              </w:rPr>
              <w:t>Исполнитель: ООО «КОРПУС»</w:t>
            </w: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36"/>
                <w:szCs w:val="40"/>
              </w:rPr>
            </w:pPr>
          </w:p>
          <w:p w:rsidR="00C00535" w:rsidRPr="007A14E4" w:rsidRDefault="00C00535" w:rsidP="00597314">
            <w:pPr>
              <w:widowControl w:val="0"/>
              <w:spacing w:line="240" w:lineRule="auto"/>
              <w:jc w:val="center"/>
              <w:rPr>
                <w:rFonts w:eastAsia="Times New Roman" w:cs="Times New Roman"/>
                <w:b/>
                <w:sz w:val="36"/>
                <w:szCs w:val="40"/>
              </w:rPr>
            </w:pPr>
          </w:p>
          <w:p w:rsidR="00C00535" w:rsidRPr="007A14E4" w:rsidRDefault="00C00535" w:rsidP="00597314">
            <w:pPr>
              <w:widowControl w:val="0"/>
              <w:spacing w:line="240" w:lineRule="auto"/>
              <w:jc w:val="center"/>
              <w:rPr>
                <w:rFonts w:eastAsia="Times New Roman" w:cs="Times New Roman"/>
                <w:b/>
                <w:sz w:val="36"/>
                <w:szCs w:val="40"/>
              </w:rPr>
            </w:pPr>
          </w:p>
          <w:p w:rsidR="00C00535" w:rsidRPr="007A14E4" w:rsidRDefault="00C00535" w:rsidP="00597314">
            <w:pPr>
              <w:widowControl w:val="0"/>
              <w:spacing w:line="240" w:lineRule="auto"/>
              <w:jc w:val="center"/>
              <w:rPr>
                <w:rFonts w:eastAsia="Times New Roman" w:cs="Times New Roman"/>
                <w:b/>
                <w:sz w:val="32"/>
                <w:szCs w:val="40"/>
              </w:rPr>
            </w:pPr>
          </w:p>
          <w:p w:rsidR="00C00535" w:rsidRDefault="00C00535" w:rsidP="00597314">
            <w:pPr>
              <w:widowControl w:val="0"/>
              <w:spacing w:line="240" w:lineRule="auto"/>
              <w:jc w:val="center"/>
              <w:rPr>
                <w:rFonts w:eastAsia="Times New Roman" w:cs="Times New Roman"/>
                <w:b/>
                <w:sz w:val="32"/>
                <w:szCs w:val="32"/>
              </w:rPr>
            </w:pPr>
          </w:p>
          <w:p w:rsidR="00C00535" w:rsidRDefault="00C00535" w:rsidP="00597314">
            <w:pPr>
              <w:widowControl w:val="0"/>
              <w:spacing w:line="240" w:lineRule="auto"/>
              <w:jc w:val="center"/>
              <w:rPr>
                <w:rFonts w:eastAsia="Times New Roman" w:cs="Times New Roman"/>
                <w:b/>
                <w:sz w:val="32"/>
                <w:szCs w:val="32"/>
              </w:rPr>
            </w:pPr>
          </w:p>
          <w:p w:rsidR="00C00535" w:rsidRPr="007A14E4" w:rsidRDefault="00C00535" w:rsidP="00597314">
            <w:pPr>
              <w:widowControl w:val="0"/>
              <w:spacing w:line="240" w:lineRule="auto"/>
              <w:jc w:val="center"/>
              <w:rPr>
                <w:rFonts w:eastAsia="Times New Roman" w:cs="Times New Roman"/>
                <w:b/>
                <w:sz w:val="32"/>
                <w:szCs w:val="32"/>
              </w:rPr>
            </w:pPr>
            <w:r w:rsidRPr="007A14E4">
              <w:rPr>
                <w:rFonts w:eastAsia="Times New Roman" w:cs="Times New Roman"/>
                <w:b/>
                <w:sz w:val="32"/>
                <w:szCs w:val="32"/>
              </w:rPr>
              <w:t>Новосибирск, 2017 г.</w:t>
            </w:r>
          </w:p>
          <w:p w:rsidR="00C00535" w:rsidRPr="007A14E4" w:rsidRDefault="00C00535" w:rsidP="00597314">
            <w:pPr>
              <w:widowControl w:val="0"/>
              <w:spacing w:line="240" w:lineRule="auto"/>
              <w:jc w:val="center"/>
              <w:rPr>
                <w:rFonts w:eastAsia="Times New Roman" w:cs="Times New Roman"/>
                <w:i/>
                <w:sz w:val="36"/>
                <w:szCs w:val="20"/>
              </w:rPr>
            </w:pPr>
            <w:r w:rsidRPr="007A14E4">
              <w:rPr>
                <w:rFonts w:eastAsia="Times New Roman" w:cs="Times New Roman"/>
                <w:i/>
                <w:sz w:val="36"/>
                <w:szCs w:val="20"/>
              </w:rPr>
              <w:lastRenderedPageBreak/>
              <w:t>Общество с ограниченной ответственностью «Корпус»</w:t>
            </w:r>
          </w:p>
          <w:p w:rsidR="00C00535" w:rsidRPr="007A14E4" w:rsidRDefault="00C00535" w:rsidP="00597314">
            <w:pPr>
              <w:rPr>
                <w:rFonts w:eastAsia="Times New Roman" w:cs="Times New Roman"/>
                <w:sz w:val="20"/>
                <w:szCs w:val="20"/>
              </w:rPr>
            </w:pPr>
            <w:r>
              <w:rPr>
                <w:rFonts w:eastAsia="Times New Roman" w:cs="Times New Roman"/>
                <w:noProof/>
                <w:sz w:val="20"/>
                <w:szCs w:val="20"/>
                <w:lang w:eastAsia="ru-RU"/>
              </w:rPr>
              <w:pict>
                <v:shape id="Лента лицом вниз 36" o:spid="_x0000_s1029" type="#_x0000_t53" alt="Описание: Описание: Описание: Циновка" style="position:absolute;left:0;text-align:left;margin-left:8.75pt;margin-top:1.6pt;width:445.2pt;height:18pt;z-index:25166336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">
                  <v:fill r:id="rId8" o:title=" Циновка" recolor="t" rotate="t" type="tile"/>
                </v:shape>
              </w:pict>
            </w:r>
          </w:p>
          <w:tbl>
            <w:tblPr>
              <w:tblpPr w:leftFromText="180" w:rightFromText="180" w:bottomFromText="200" w:vertAnchor="text" w:horzAnchor="margin" w:tblpY="64"/>
              <w:tblOverlap w:val="never"/>
              <w:tblW w:w="0" w:type="auto"/>
              <w:tblLook w:val="01E0"/>
            </w:tblPr>
            <w:tblGrid>
              <w:gridCol w:w="4591"/>
              <w:gridCol w:w="4553"/>
            </w:tblGrid>
            <w:tr w:rsidR="00C00535" w:rsidRPr="007A14E4" w:rsidTr="00597314">
              <w:trPr>
                <w:trHeight w:val="547"/>
              </w:trPr>
              <w:tc>
                <w:tcPr>
                  <w:tcW w:w="4591" w:type="dxa"/>
                </w:tcPr>
                <w:p w:rsidR="00C00535" w:rsidRPr="007A14E4" w:rsidRDefault="00C00535" w:rsidP="00597314">
                  <w:pPr>
                    <w:rPr>
                      <w:rFonts w:eastAsia="Times New Roman" w:cs="Times New Roman"/>
                      <w:b/>
                      <w:sz w:val="20"/>
                      <w:szCs w:val="20"/>
                    </w:rPr>
                  </w:pPr>
                </w:p>
                <w:p w:rsidR="00C00535" w:rsidRPr="007A14E4" w:rsidRDefault="00C00535" w:rsidP="00597314">
                  <w:pPr>
                    <w:rPr>
                      <w:rFonts w:eastAsia="Times New Roman" w:cs="Times New Roman"/>
                      <w:b/>
                      <w:sz w:val="20"/>
                      <w:szCs w:val="20"/>
                    </w:rPr>
                  </w:pPr>
                  <w:r w:rsidRPr="007A14E4">
                    <w:rPr>
                      <w:rFonts w:eastAsia="Times New Roman" w:cs="Times New Roman"/>
                      <w:b/>
                      <w:sz w:val="20"/>
                      <w:szCs w:val="20"/>
                      <w:lang w:val="en-US"/>
                    </w:rPr>
                    <w:t>www</w:t>
                  </w:r>
                  <w:r w:rsidRPr="007A14E4">
                    <w:rPr>
                      <w:rFonts w:eastAsia="Times New Roman" w:cs="Times New Roman"/>
                      <w:b/>
                      <w:sz w:val="20"/>
                      <w:szCs w:val="20"/>
                    </w:rPr>
                    <w:t>.</w:t>
                  </w:r>
                  <w:r w:rsidRPr="007A14E4">
                    <w:rPr>
                      <w:rFonts w:eastAsia="Times New Roman" w:cs="Times New Roman"/>
                      <w:b/>
                      <w:sz w:val="20"/>
                      <w:szCs w:val="20"/>
                      <w:lang w:val="en-US"/>
                    </w:rPr>
                    <w:t>corpus</w:t>
                  </w:r>
                  <w:r w:rsidRPr="007A14E4">
                    <w:rPr>
                      <w:rFonts w:eastAsia="Times New Roman" w:cs="Times New Roman"/>
                      <w:b/>
                      <w:sz w:val="20"/>
                      <w:szCs w:val="20"/>
                    </w:rPr>
                    <w:t>-</w:t>
                  </w:r>
                  <w:r w:rsidRPr="007A14E4">
                    <w:rPr>
                      <w:rFonts w:eastAsia="Times New Roman" w:cs="Times New Roman"/>
                      <w:b/>
                      <w:sz w:val="20"/>
                      <w:szCs w:val="20"/>
                      <w:lang w:val="en-US"/>
                    </w:rPr>
                    <w:t>consulting</w:t>
                  </w:r>
                  <w:r w:rsidRPr="007A14E4">
                    <w:rPr>
                      <w:rFonts w:eastAsia="Times New Roman" w:cs="Times New Roman"/>
                      <w:b/>
                      <w:sz w:val="20"/>
                      <w:szCs w:val="20"/>
                    </w:rPr>
                    <w:t>.</w:t>
                  </w:r>
                  <w:r w:rsidRPr="007A14E4">
                    <w:rPr>
                      <w:rFonts w:eastAsia="Times New Roman" w:cs="Times New Roman"/>
                      <w:b/>
                      <w:sz w:val="20"/>
                      <w:szCs w:val="20"/>
                      <w:lang w:val="en-US"/>
                    </w:rPr>
                    <w:t>ru</w:t>
                  </w:r>
                </w:p>
              </w:tc>
              <w:tc>
                <w:tcPr>
                  <w:tcW w:w="4553" w:type="dxa"/>
                </w:tcPr>
                <w:p w:rsidR="00C00535" w:rsidRPr="007A14E4" w:rsidRDefault="00C00535" w:rsidP="00597314">
                  <w:pPr>
                    <w:jc w:val="right"/>
                    <w:rPr>
                      <w:rFonts w:eastAsia="Times New Roman" w:cs="Times New Roman"/>
                      <w:b/>
                      <w:sz w:val="20"/>
                      <w:szCs w:val="20"/>
                    </w:rPr>
                  </w:pPr>
                </w:p>
                <w:p w:rsidR="00C00535" w:rsidRPr="007A14E4" w:rsidRDefault="00C00535" w:rsidP="00597314">
                  <w:pPr>
                    <w:jc w:val="right"/>
                    <w:rPr>
                      <w:rFonts w:eastAsia="Times New Roman" w:cs="Times New Roman"/>
                      <w:b/>
                      <w:sz w:val="20"/>
                      <w:szCs w:val="20"/>
                    </w:rPr>
                  </w:pPr>
                  <w:r w:rsidRPr="007A14E4">
                    <w:rPr>
                      <w:rFonts w:eastAsia="Times New Roman" w:cs="Times New Roman"/>
                      <w:b/>
                      <w:sz w:val="20"/>
                      <w:szCs w:val="20"/>
                    </w:rPr>
                    <w:t>Тел. +7 (383) 351-66-00</w:t>
                  </w:r>
                </w:p>
              </w:tc>
            </w:tr>
          </w:tbl>
          <w:p w:rsidR="00C00535" w:rsidRPr="007A14E4" w:rsidRDefault="00C00535" w:rsidP="00597314">
            <w:pPr>
              <w:rPr>
                <w:rFonts w:eastAsia="Times New Roman" w:cs="Times New Roman"/>
                <w:b/>
                <w:sz w:val="40"/>
                <w:szCs w:val="48"/>
              </w:rPr>
            </w:pPr>
          </w:p>
          <w:p w:rsidR="00C00535" w:rsidRPr="007A14E4" w:rsidRDefault="00C00535" w:rsidP="00597314">
            <w:pPr>
              <w:rPr>
                <w:rFonts w:eastAsia="Times New Roman" w:cs="Times New Roman"/>
                <w:b/>
                <w:sz w:val="40"/>
                <w:szCs w:val="48"/>
              </w:rPr>
            </w:pPr>
          </w:p>
          <w:p w:rsidR="00C00535" w:rsidRPr="007A14E4" w:rsidRDefault="00C00535" w:rsidP="00597314">
            <w:pPr>
              <w:rPr>
                <w:rFonts w:eastAsia="Times New Roman" w:cs="Times New Roman"/>
                <w:b/>
                <w:sz w:val="40"/>
                <w:szCs w:val="48"/>
              </w:rPr>
            </w:pPr>
          </w:p>
          <w:p w:rsidR="00C00535" w:rsidRPr="007A14E4" w:rsidRDefault="00C00535" w:rsidP="00597314">
            <w:pPr>
              <w:rPr>
                <w:rFonts w:eastAsia="Times New Roman" w:cs="Times New Roman"/>
                <w:b/>
                <w:sz w:val="40"/>
                <w:szCs w:val="48"/>
              </w:rPr>
            </w:pP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 xml:space="preserve">Схема теплоснабжения </w:t>
            </w: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сельского поселения Ваховск</w:t>
            </w: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40"/>
                <w:szCs w:val="40"/>
              </w:rPr>
              <w:t xml:space="preserve"> (Актуализация на 2018 год)</w:t>
            </w: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32"/>
                <w:szCs w:val="32"/>
                <w:lang w:eastAsia="ar-SA"/>
              </w:rPr>
            </w:pPr>
            <w:r w:rsidRPr="007A14E4">
              <w:rPr>
                <w:rFonts w:eastAsia="Times New Roman" w:cs="Times New Roman"/>
                <w:b/>
                <w:sz w:val="32"/>
                <w:szCs w:val="32"/>
              </w:rPr>
              <w:t>Муниципальный контракт</w:t>
            </w:r>
          </w:p>
          <w:p w:rsidR="00C00535" w:rsidRPr="007A14E4" w:rsidRDefault="00C00535" w:rsidP="00597314">
            <w:pPr>
              <w:widowControl w:val="0"/>
              <w:spacing w:line="240" w:lineRule="auto"/>
              <w:jc w:val="center"/>
              <w:rPr>
                <w:rFonts w:eastAsia="Times New Roman" w:cs="Times New Roman"/>
                <w:b/>
                <w:bCs/>
                <w:sz w:val="32"/>
                <w:szCs w:val="32"/>
              </w:rPr>
            </w:pPr>
            <w:r w:rsidRPr="007A14E4">
              <w:rPr>
                <w:rFonts w:eastAsia="Times New Roman" w:cs="Times New Roman"/>
                <w:b/>
                <w:bCs/>
                <w:sz w:val="32"/>
                <w:szCs w:val="32"/>
              </w:rPr>
              <w:t>от «16» октября 2017 г.</w:t>
            </w:r>
          </w:p>
          <w:p w:rsidR="00C00535" w:rsidRPr="007A14E4" w:rsidRDefault="00C00535" w:rsidP="00597314">
            <w:pPr>
              <w:widowControl w:val="0"/>
              <w:spacing w:line="240" w:lineRule="auto"/>
              <w:jc w:val="center"/>
              <w:rPr>
                <w:rFonts w:eastAsia="Times New Roman" w:cs="Times New Roman"/>
                <w:b/>
                <w:sz w:val="40"/>
                <w:szCs w:val="40"/>
              </w:rPr>
            </w:pPr>
            <w:r w:rsidRPr="007A14E4">
              <w:rPr>
                <w:rFonts w:eastAsia="Times New Roman" w:cs="Times New Roman"/>
                <w:b/>
                <w:sz w:val="32"/>
                <w:szCs w:val="32"/>
                <w:lang w:eastAsia="ar-SA"/>
              </w:rPr>
              <w:t>№  МК/330/17</w:t>
            </w: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32"/>
                <w:szCs w:val="20"/>
              </w:rPr>
            </w:pPr>
            <w:r w:rsidRPr="007A14E4">
              <w:rPr>
                <w:rFonts w:eastAsia="Times New Roman" w:cs="Times New Roman"/>
                <w:b/>
                <w:sz w:val="32"/>
                <w:szCs w:val="20"/>
              </w:rPr>
              <w:t>Исполнитель: ООО «Корпус»</w:t>
            </w:r>
          </w:p>
          <w:p w:rsidR="00C00535" w:rsidRPr="007A14E4" w:rsidRDefault="00C00535" w:rsidP="00597314">
            <w:pPr>
              <w:widowControl w:val="0"/>
              <w:spacing w:line="240" w:lineRule="auto"/>
              <w:jc w:val="center"/>
              <w:rPr>
                <w:rFonts w:eastAsia="Times New Roman" w:cs="Times New Roman"/>
                <w:b/>
                <w:sz w:val="40"/>
                <w:szCs w:val="40"/>
              </w:rPr>
            </w:pPr>
          </w:p>
          <w:p w:rsidR="00C00535" w:rsidRPr="007A14E4" w:rsidRDefault="00C00535" w:rsidP="00597314">
            <w:pPr>
              <w:widowControl w:val="0"/>
              <w:spacing w:line="240" w:lineRule="auto"/>
              <w:jc w:val="center"/>
              <w:rPr>
                <w:rFonts w:eastAsia="Times New Roman" w:cs="Times New Roman"/>
                <w:b/>
                <w:sz w:val="40"/>
                <w:szCs w:val="40"/>
              </w:rPr>
            </w:pPr>
          </w:p>
          <w:tbl>
            <w:tblPr>
              <w:tblW w:w="8587" w:type="dxa"/>
              <w:jc w:val="center"/>
              <w:tblLook w:val="00A0"/>
            </w:tblPr>
            <w:tblGrid>
              <w:gridCol w:w="6405"/>
              <w:gridCol w:w="2182"/>
            </w:tblGrid>
            <w:tr w:rsidR="00C00535" w:rsidRPr="007A14E4" w:rsidTr="00597314">
              <w:trPr>
                <w:trHeight w:val="273"/>
                <w:jc w:val="center"/>
              </w:trPr>
              <w:tc>
                <w:tcPr>
                  <w:tcW w:w="6405" w:type="dxa"/>
                  <w:vAlign w:val="center"/>
                  <w:hideMark/>
                </w:tcPr>
                <w:p w:rsidR="00C00535" w:rsidRPr="007A14E4" w:rsidRDefault="00C00535" w:rsidP="00597314">
                  <w:pPr>
                    <w:spacing w:line="240" w:lineRule="auto"/>
                    <w:contextualSpacing/>
                  </w:pPr>
                  <w:r w:rsidRPr="007A14E4">
                    <w:t>Директор ООО «Корпус»</w:t>
                  </w:r>
                </w:p>
              </w:tc>
              <w:tc>
                <w:tcPr>
                  <w:tcW w:w="2182" w:type="dxa"/>
                  <w:vAlign w:val="center"/>
                  <w:hideMark/>
                </w:tcPr>
                <w:p w:rsidR="00C00535" w:rsidRPr="007A14E4" w:rsidRDefault="00C00535" w:rsidP="00597314">
                  <w:pPr>
                    <w:spacing w:line="240" w:lineRule="auto"/>
                    <w:contextualSpacing/>
                  </w:pPr>
                  <w:r w:rsidRPr="007A14E4">
                    <w:t>Ю.П. Вор</w:t>
                  </w:r>
                  <w:r w:rsidRPr="007A14E4">
                    <w:t>о</w:t>
                  </w:r>
                  <w:r w:rsidRPr="007A14E4">
                    <w:t>нов</w:t>
                  </w:r>
                </w:p>
              </w:tc>
            </w:tr>
            <w:tr w:rsidR="00C00535" w:rsidRPr="007A14E4" w:rsidTr="00597314">
              <w:trPr>
                <w:trHeight w:val="292"/>
                <w:jc w:val="center"/>
              </w:trPr>
              <w:tc>
                <w:tcPr>
                  <w:tcW w:w="6405" w:type="dxa"/>
                  <w:vAlign w:val="center"/>
                  <w:hideMark/>
                </w:tcPr>
                <w:p w:rsidR="00C00535" w:rsidRPr="007A14E4" w:rsidRDefault="00C00535" w:rsidP="00597314">
                  <w:pPr>
                    <w:spacing w:line="240" w:lineRule="auto"/>
                    <w:contextualSpacing/>
                  </w:pPr>
                  <w:r w:rsidRPr="007A14E4">
                    <w:t>Исполнительный директор ООО «Корпус»</w:t>
                  </w:r>
                </w:p>
              </w:tc>
              <w:tc>
                <w:tcPr>
                  <w:tcW w:w="2182" w:type="dxa"/>
                  <w:vAlign w:val="center"/>
                  <w:hideMark/>
                </w:tcPr>
                <w:p w:rsidR="00C00535" w:rsidRPr="007A14E4" w:rsidRDefault="00C00535" w:rsidP="00597314">
                  <w:pPr>
                    <w:spacing w:line="240" w:lineRule="auto"/>
                    <w:contextualSpacing/>
                  </w:pPr>
                  <w:r w:rsidRPr="007A14E4">
                    <w:t>Л.А. К</w:t>
                  </w:r>
                  <w:r w:rsidRPr="007A14E4">
                    <w:t>у</w:t>
                  </w:r>
                  <w:r w:rsidRPr="007A14E4">
                    <w:t>приянов</w:t>
                  </w:r>
                </w:p>
              </w:tc>
            </w:tr>
            <w:tr w:rsidR="00C00535" w:rsidRPr="007A14E4" w:rsidTr="00597314">
              <w:trPr>
                <w:trHeight w:val="292"/>
                <w:jc w:val="center"/>
              </w:trPr>
              <w:tc>
                <w:tcPr>
                  <w:tcW w:w="6405" w:type="dxa"/>
                  <w:vAlign w:val="center"/>
                  <w:hideMark/>
                </w:tcPr>
                <w:p w:rsidR="00C00535" w:rsidRPr="007A14E4" w:rsidRDefault="00C00535" w:rsidP="00597314">
                  <w:pPr>
                    <w:spacing w:line="240" w:lineRule="auto"/>
                    <w:contextualSpacing/>
                  </w:pPr>
                  <w:r w:rsidRPr="007A14E4">
                    <w:t>Главный инженер проекта</w:t>
                  </w:r>
                </w:p>
              </w:tc>
              <w:tc>
                <w:tcPr>
                  <w:tcW w:w="2182" w:type="dxa"/>
                  <w:vAlign w:val="center"/>
                  <w:hideMark/>
                </w:tcPr>
                <w:p w:rsidR="00C00535" w:rsidRPr="007A14E4" w:rsidRDefault="00C00535" w:rsidP="00597314">
                  <w:pPr>
                    <w:spacing w:line="240" w:lineRule="auto"/>
                    <w:contextualSpacing/>
                  </w:pPr>
                  <w:r w:rsidRPr="007A14E4">
                    <w:t>Г.А. Ром</w:t>
                  </w:r>
                  <w:r w:rsidRPr="007A14E4">
                    <w:t>а</w:t>
                  </w:r>
                  <w:r w:rsidRPr="007A14E4">
                    <w:t>шов</w:t>
                  </w:r>
                </w:p>
              </w:tc>
            </w:tr>
            <w:tr w:rsidR="00C00535" w:rsidRPr="007A14E4" w:rsidTr="00597314">
              <w:trPr>
                <w:trHeight w:val="292"/>
                <w:jc w:val="center"/>
              </w:trPr>
              <w:tc>
                <w:tcPr>
                  <w:tcW w:w="6405" w:type="dxa"/>
                </w:tcPr>
                <w:p w:rsidR="00C00535" w:rsidRPr="007A14E4" w:rsidRDefault="00C00535" w:rsidP="00597314">
                  <w:pPr>
                    <w:spacing w:line="240" w:lineRule="auto"/>
                    <w:contextualSpacing/>
                  </w:pPr>
                  <w:r w:rsidRPr="007A14E4">
                    <w:t>Ведущий специалист</w:t>
                  </w:r>
                </w:p>
              </w:tc>
              <w:tc>
                <w:tcPr>
                  <w:tcW w:w="2182" w:type="dxa"/>
                </w:tcPr>
                <w:p w:rsidR="00C00535" w:rsidRPr="007A14E4" w:rsidRDefault="00C00535" w:rsidP="00597314">
                  <w:pPr>
                    <w:spacing w:line="240" w:lineRule="auto"/>
                    <w:contextualSpacing/>
                  </w:pPr>
                  <w:r w:rsidRPr="007A14E4">
                    <w:t>А.С. В</w:t>
                  </w:r>
                  <w:r w:rsidRPr="007A14E4">
                    <w:t>а</w:t>
                  </w:r>
                  <w:r w:rsidRPr="007A14E4">
                    <w:t xml:space="preserve">сильева </w:t>
                  </w:r>
                </w:p>
              </w:tc>
            </w:tr>
            <w:tr w:rsidR="00C00535" w:rsidRPr="007A14E4" w:rsidTr="00597314">
              <w:trPr>
                <w:trHeight w:val="292"/>
                <w:jc w:val="center"/>
              </w:trPr>
              <w:tc>
                <w:tcPr>
                  <w:tcW w:w="6405" w:type="dxa"/>
                </w:tcPr>
                <w:p w:rsidR="00C00535" w:rsidRPr="007A14E4" w:rsidRDefault="00C00535" w:rsidP="00597314">
                  <w:pPr>
                    <w:spacing w:line="240" w:lineRule="auto"/>
                    <w:contextualSpacing/>
                  </w:pPr>
                  <w:r w:rsidRPr="007A14E4">
                    <w:t>Ведущий специалист</w:t>
                  </w:r>
                </w:p>
              </w:tc>
              <w:tc>
                <w:tcPr>
                  <w:tcW w:w="2182" w:type="dxa"/>
                </w:tcPr>
                <w:p w:rsidR="00C00535" w:rsidRPr="007A14E4" w:rsidRDefault="00C00535" w:rsidP="00597314">
                  <w:pPr>
                    <w:spacing w:line="240" w:lineRule="auto"/>
                    <w:contextualSpacing/>
                  </w:pPr>
                  <w:r w:rsidRPr="007A14E4">
                    <w:t>В.В.Ерёменко</w:t>
                  </w:r>
                </w:p>
              </w:tc>
            </w:tr>
          </w:tbl>
          <w:p w:rsidR="00C00535" w:rsidRPr="007A14E4" w:rsidRDefault="00C00535" w:rsidP="00597314">
            <w:pPr>
              <w:widowControl w:val="0"/>
              <w:spacing w:line="240" w:lineRule="auto"/>
              <w:jc w:val="center"/>
              <w:rPr>
                <w:rFonts w:eastAsia="Times New Roman" w:cs="Times New Roman"/>
                <w:sz w:val="40"/>
                <w:szCs w:val="40"/>
              </w:rPr>
            </w:pPr>
          </w:p>
          <w:p w:rsidR="00C00535" w:rsidRPr="007A14E4" w:rsidRDefault="00C00535" w:rsidP="00597314">
            <w:pPr>
              <w:widowControl w:val="0"/>
              <w:spacing w:line="240" w:lineRule="auto"/>
              <w:jc w:val="center"/>
              <w:rPr>
                <w:rFonts w:eastAsia="Times New Roman" w:cs="Times New Roman"/>
                <w:sz w:val="40"/>
                <w:szCs w:val="40"/>
              </w:rPr>
            </w:pPr>
          </w:p>
          <w:p w:rsidR="00C00535" w:rsidRDefault="00C00535" w:rsidP="00597314">
            <w:pPr>
              <w:jc w:val="center"/>
              <w:rPr>
                <w:rFonts w:eastAsia="Times New Roman" w:cs="Times New Roman"/>
                <w:sz w:val="28"/>
                <w:szCs w:val="20"/>
              </w:rPr>
            </w:pPr>
          </w:p>
          <w:p w:rsidR="00C00535" w:rsidRDefault="00C00535" w:rsidP="00597314">
            <w:pPr>
              <w:jc w:val="center"/>
              <w:rPr>
                <w:rFonts w:eastAsia="Times New Roman" w:cs="Times New Roman"/>
                <w:sz w:val="28"/>
                <w:szCs w:val="20"/>
              </w:rPr>
            </w:pPr>
          </w:p>
          <w:p w:rsidR="00C00535" w:rsidRPr="007A14E4" w:rsidRDefault="00C00535" w:rsidP="00597314">
            <w:pPr>
              <w:jc w:val="center"/>
              <w:rPr>
                <w:rFonts w:eastAsia="Times New Roman" w:cs="Times New Roman"/>
                <w:sz w:val="28"/>
                <w:szCs w:val="20"/>
              </w:rPr>
            </w:pPr>
            <w:r w:rsidRPr="007A14E4">
              <w:rPr>
                <w:rFonts w:eastAsia="Times New Roman" w:cs="Times New Roman"/>
                <w:sz w:val="28"/>
                <w:szCs w:val="20"/>
              </w:rPr>
              <w:t>г. Новосибирск, 2017 г.</w:t>
            </w:r>
          </w:p>
        </w:tc>
      </w:tr>
    </w:tbl>
    <w:p w:rsidR="00C00535" w:rsidRPr="007A14E4" w:rsidRDefault="00C00535" w:rsidP="00C00535">
      <w:pPr>
        <w:pStyle w:val="11"/>
        <w:spacing w:line="240" w:lineRule="auto"/>
        <w:rPr>
          <w:bCs w:val="0"/>
        </w:rPr>
        <w:sectPr w:rsidR="00C00535" w:rsidRPr="007A14E4" w:rsidSect="00C00535">
          <w:footerReference w:type="default" r:id="rId14"/>
          <w:pgSz w:w="11906" w:h="16838"/>
          <w:pgMar w:top="1134" w:right="850" w:bottom="1134" w:left="1701" w:header="708" w:footer="708" w:gutter="0"/>
          <w:cols w:space="708"/>
          <w:titlePg/>
          <w:docGrid w:linePitch="360"/>
        </w:sectPr>
      </w:pPr>
      <w:bookmarkStart w:id="97" w:name="_Toc459800104"/>
    </w:p>
    <w:sdt>
      <w:sdtPr>
        <w:rPr>
          <w:rFonts w:ascii="Times New Roman" w:eastAsiaTheme="minorHAnsi" w:hAnsi="Times New Roman" w:cs="Times New Roman"/>
          <w:b w:val="0"/>
          <w:bCs w:val="0"/>
          <w:sz w:val="22"/>
          <w:szCs w:val="22"/>
          <w:lang w:eastAsia="en-US"/>
        </w:rPr>
        <w:id w:val="820466932"/>
        <w:docPartObj>
          <w:docPartGallery w:val="Table of Contents"/>
          <w:docPartUnique/>
        </w:docPartObj>
      </w:sdtPr>
      <w:sdtEndPr>
        <w:rPr>
          <w:color w:val="auto"/>
          <w:sz w:val="24"/>
          <w:szCs w:val="24"/>
        </w:rPr>
      </w:sdtEndPr>
      <w:sdtContent>
        <w:p w:rsidR="00C00535" w:rsidRPr="00B2718F" w:rsidRDefault="00C00535" w:rsidP="00C00535">
          <w:pPr>
            <w:pStyle w:val="af6"/>
            <w:spacing w:before="0" w:after="120" w:line="240" w:lineRule="auto"/>
            <w:jc w:val="center"/>
            <w:rPr>
              <w:rFonts w:ascii="Times New Roman" w:hAnsi="Times New Roman" w:cs="Times New Roman"/>
              <w:bCs w:val="0"/>
              <w:sz w:val="27"/>
              <w:szCs w:val="27"/>
              <w:lang w:eastAsia="en-US"/>
            </w:rPr>
          </w:pPr>
          <w:r w:rsidRPr="00B2718F">
            <w:rPr>
              <w:rFonts w:ascii="Times New Roman" w:hAnsi="Times New Roman" w:cs="Times New Roman"/>
              <w:bCs w:val="0"/>
              <w:sz w:val="27"/>
              <w:szCs w:val="27"/>
              <w:lang w:eastAsia="en-US"/>
            </w:rPr>
            <w:t>Оглавление</w:t>
          </w:r>
        </w:p>
        <w:p w:rsidR="00C00535" w:rsidRPr="00B2718F" w:rsidRDefault="00C00535" w:rsidP="00C00535">
          <w:pPr>
            <w:pStyle w:val="17"/>
            <w:rPr>
              <w:rFonts w:eastAsiaTheme="minorEastAsia" w:cs="Times New Roman"/>
              <w:noProof/>
              <w:szCs w:val="24"/>
              <w:lang w:eastAsia="ru-RU"/>
            </w:rPr>
          </w:pPr>
          <w:r w:rsidRPr="006D4797">
            <w:rPr>
              <w:rFonts w:cs="Times New Roman"/>
              <w:szCs w:val="24"/>
            </w:rPr>
            <w:fldChar w:fldCharType="begin"/>
          </w:r>
          <w:r w:rsidRPr="00B2718F">
            <w:rPr>
              <w:rFonts w:cs="Times New Roman"/>
              <w:szCs w:val="24"/>
            </w:rPr>
            <w:instrText xml:space="preserve"> TOC \o "1-3" \h \z \u </w:instrText>
          </w:r>
          <w:r w:rsidRPr="006D4797">
            <w:rPr>
              <w:rFonts w:cs="Times New Roman"/>
              <w:szCs w:val="24"/>
            </w:rPr>
            <w:fldChar w:fldCharType="separate"/>
          </w:r>
          <w:hyperlink w:anchor="_Toc501539169" w:history="1">
            <w:r w:rsidRPr="00B2718F">
              <w:rPr>
                <w:rStyle w:val="a8"/>
                <w:rFonts w:cs="Times New Roman"/>
                <w:noProof/>
                <w:szCs w:val="24"/>
              </w:rPr>
              <w:t>ПЕРЕЧЕНЬ ТАБЛИЦ</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_Toc501539169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170" w:history="1">
            <w:r w:rsidRPr="00B2718F">
              <w:rPr>
                <w:rStyle w:val="a8"/>
                <w:rFonts w:cs="Times New Roman"/>
                <w:noProof/>
                <w:szCs w:val="24"/>
              </w:rPr>
              <w:t>ПЕРЕЧЕНЬ РИСУНКОВ</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w:t>
            </w:r>
            <w:r w:rsidRPr="00B2718F">
              <w:rPr>
                <w:rFonts w:cs="Times New Roman"/>
                <w:noProof/>
                <w:webHidden/>
                <w:szCs w:val="24"/>
              </w:rPr>
              <w:fldChar w:fldCharType="end"/>
            </w:r>
          </w:hyperlink>
        </w:p>
        <w:p w:rsidR="00C00535" w:rsidRPr="00B2718F" w:rsidRDefault="00C00535" w:rsidP="00C00535">
          <w:pPr>
            <w:pStyle w:val="24"/>
            <w:rPr>
              <w:rFonts w:eastAsiaTheme="minorEastAsia" w:cs="Times New Roman"/>
              <w:noProof/>
              <w:szCs w:val="24"/>
              <w:lang w:eastAsia="ru-RU"/>
            </w:rPr>
          </w:pPr>
          <w:hyperlink w:anchor="_Toc501539171" w:history="1">
            <w:r w:rsidRPr="00B2718F">
              <w:rPr>
                <w:rStyle w:val="a8"/>
                <w:rFonts w:eastAsiaTheme="majorEastAsia" w:cs="Times New Roman"/>
                <w:bCs/>
                <w:noProof/>
                <w:szCs w:val="24"/>
              </w:rPr>
              <w:t>Характеристика сельского поселения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14</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172" w:history="1">
            <w:r w:rsidRPr="00B2718F">
              <w:rPr>
                <w:rStyle w:val="a8"/>
                <w:rFonts w:cs="Times New Roman"/>
                <w:noProof/>
                <w:szCs w:val="24"/>
              </w:rPr>
              <w:t>ГЛАВА 1. СУЩЕСТВУЮЩЕЕ ПОЛОЖЕНИЕ В СФЕРЕ ПРОИЗВОДСТВА, ПЕРЕДАЧИ И ПОТРЕБЛЕНИЯ ТЕПЛОВОЙ ЭНЕРГИИ ДЛЯ ЦЕЛЕЙ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16</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173" w:history="1">
            <w:r w:rsidRPr="00B2718F">
              <w:rPr>
                <w:rStyle w:val="a8"/>
                <w:rFonts w:cs="Times New Roman"/>
                <w:noProof/>
                <w:szCs w:val="24"/>
              </w:rPr>
              <w:t>1.1</w:t>
            </w:r>
            <w:r w:rsidRPr="00B2718F">
              <w:rPr>
                <w:rFonts w:eastAsiaTheme="minorEastAsia" w:cs="Times New Roman"/>
                <w:noProof/>
                <w:szCs w:val="24"/>
                <w:lang w:eastAsia="ru-RU"/>
              </w:rPr>
              <w:tab/>
            </w:r>
            <w:r w:rsidRPr="00B2718F">
              <w:rPr>
                <w:rStyle w:val="a8"/>
                <w:rFonts w:cs="Times New Roman"/>
                <w:noProof/>
                <w:szCs w:val="24"/>
              </w:rPr>
              <w:t>Функциональная структура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74" w:history="1">
            <w:r w:rsidRPr="00B2718F">
              <w:rPr>
                <w:rStyle w:val="a8"/>
                <w:rFonts w:cs="Times New Roman"/>
                <w:noProof/>
                <w:szCs w:val="24"/>
              </w:rPr>
              <w:t>1.1.1</w:t>
            </w:r>
            <w:r w:rsidRPr="00B2718F">
              <w:rPr>
                <w:rFonts w:eastAsiaTheme="minorEastAsia" w:cs="Times New Roman"/>
                <w:noProof/>
                <w:szCs w:val="24"/>
                <w:lang w:eastAsia="ru-RU"/>
              </w:rPr>
              <w:tab/>
            </w:r>
            <w:r w:rsidRPr="00B2718F">
              <w:rPr>
                <w:rStyle w:val="a8"/>
                <w:rFonts w:cs="Times New Roman"/>
                <w:noProof/>
                <w:szCs w:val="24"/>
              </w:rPr>
              <w:t>Зоны действия производственных котельных</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75" w:history="1">
            <w:r w:rsidRPr="00B2718F">
              <w:rPr>
                <w:rStyle w:val="a8"/>
                <w:rFonts w:cs="Times New Roman"/>
                <w:noProof/>
                <w:szCs w:val="24"/>
              </w:rPr>
              <w:t>1.1.2</w:t>
            </w:r>
            <w:r w:rsidRPr="00B2718F">
              <w:rPr>
                <w:rFonts w:eastAsiaTheme="minorEastAsia" w:cs="Times New Roman"/>
                <w:noProof/>
                <w:szCs w:val="24"/>
                <w:lang w:eastAsia="ru-RU"/>
              </w:rPr>
              <w:tab/>
            </w:r>
            <w:r w:rsidRPr="00B2718F">
              <w:rPr>
                <w:rStyle w:val="a8"/>
                <w:rFonts w:cs="Times New Roman"/>
                <w:noProof/>
                <w:szCs w:val="24"/>
              </w:rPr>
              <w:t>Зоны действия индивидуального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176" w:history="1">
            <w:r w:rsidRPr="00B2718F">
              <w:rPr>
                <w:rStyle w:val="a8"/>
                <w:rFonts w:cs="Times New Roman"/>
                <w:noProof/>
                <w:szCs w:val="24"/>
              </w:rPr>
              <w:t>1.2</w:t>
            </w:r>
            <w:r w:rsidRPr="00B2718F">
              <w:rPr>
                <w:rFonts w:eastAsiaTheme="minorEastAsia" w:cs="Times New Roman"/>
                <w:noProof/>
                <w:szCs w:val="24"/>
                <w:lang w:eastAsia="ru-RU"/>
              </w:rPr>
              <w:tab/>
            </w:r>
            <w:r w:rsidRPr="00B2718F">
              <w:rPr>
                <w:rStyle w:val="a8"/>
                <w:rFonts w:cs="Times New Roman"/>
                <w:noProof/>
                <w:szCs w:val="24"/>
              </w:rPr>
              <w:t>Источники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18</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77" w:history="1">
            <w:r w:rsidRPr="00B2718F">
              <w:rPr>
                <w:rStyle w:val="a8"/>
                <w:rFonts w:cs="Times New Roman"/>
                <w:noProof/>
                <w:szCs w:val="24"/>
              </w:rPr>
              <w:t>1.2.1</w:t>
            </w:r>
            <w:r w:rsidRPr="00B2718F">
              <w:rPr>
                <w:rFonts w:eastAsiaTheme="minorEastAsia" w:cs="Times New Roman"/>
                <w:noProof/>
                <w:szCs w:val="24"/>
                <w:lang w:eastAsia="ru-RU"/>
              </w:rPr>
              <w:tab/>
            </w:r>
            <w:r w:rsidRPr="00B2718F">
              <w:rPr>
                <w:rStyle w:val="a8"/>
                <w:rFonts w:cs="Times New Roman"/>
                <w:noProof/>
                <w:szCs w:val="24"/>
              </w:rPr>
              <w:t>Структура основного оборудования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21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78" w:history="1">
            <w:r w:rsidRPr="00B2718F">
              <w:rPr>
                <w:rStyle w:val="a8"/>
                <w:rFonts w:cs="Times New Roman"/>
                <w:noProof/>
                <w:szCs w:val="24"/>
              </w:rPr>
              <w:t>1.2.2</w:t>
            </w:r>
            <w:r w:rsidRPr="00B2718F">
              <w:rPr>
                <w:rFonts w:eastAsiaTheme="minorEastAsia" w:cs="Times New Roman"/>
                <w:noProof/>
                <w:szCs w:val="24"/>
                <w:lang w:eastAsia="ru-RU"/>
              </w:rPr>
              <w:tab/>
            </w:r>
            <w:r w:rsidRPr="00B2718F">
              <w:rPr>
                <w:rStyle w:val="a8"/>
                <w:rFonts w:cs="Times New Roman"/>
                <w:noProof/>
                <w:szCs w:val="24"/>
              </w:rPr>
              <w:t>Параметры установленной тепловой мощности теплофикационного оборудования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79" w:history="1">
            <w:r w:rsidRPr="00B2718F">
              <w:rPr>
                <w:rStyle w:val="a8"/>
                <w:rFonts w:cs="Times New Roman"/>
                <w:noProof/>
                <w:szCs w:val="24"/>
              </w:rPr>
              <w:t>1.2.3</w:t>
            </w:r>
            <w:r w:rsidRPr="00B2718F">
              <w:rPr>
                <w:rFonts w:eastAsiaTheme="minorEastAsia" w:cs="Times New Roman"/>
                <w:noProof/>
                <w:szCs w:val="24"/>
                <w:lang w:eastAsia="ru-RU"/>
              </w:rPr>
              <w:tab/>
            </w:r>
            <w:r w:rsidRPr="00B2718F">
              <w:rPr>
                <w:rStyle w:val="a8"/>
                <w:rFonts w:cs="Times New Roman"/>
                <w:noProof/>
                <w:szCs w:val="24"/>
              </w:rPr>
              <w:t>Ограничения тепловой мощности и параметры располагаемой тепловой мощности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_Toc501539179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0" w:history="1">
            <w:r w:rsidRPr="00B2718F">
              <w:rPr>
                <w:rStyle w:val="a8"/>
                <w:rFonts w:cs="Times New Roman"/>
                <w:noProof/>
                <w:szCs w:val="24"/>
              </w:rPr>
              <w:t>1.2.4</w:t>
            </w:r>
            <w:r w:rsidRPr="00B2718F">
              <w:rPr>
                <w:rFonts w:eastAsiaTheme="minorEastAsia" w:cs="Times New Roman"/>
                <w:noProof/>
                <w:szCs w:val="24"/>
                <w:lang w:eastAsia="ru-RU"/>
              </w:rPr>
              <w:tab/>
            </w:r>
            <w:r w:rsidRPr="00B2718F">
              <w:rPr>
                <w:rStyle w:val="a8"/>
                <w:rFonts w:cs="Times New Roman"/>
                <w:noProof/>
                <w:szCs w:val="24"/>
              </w:rPr>
              <w:t>Объем потребления тепловой энергии (мощности) и теплоносителя на собственные и хозяйственные нужды и параметры тепловой мощности нетто</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1" w:history="1">
            <w:r w:rsidRPr="00B2718F">
              <w:rPr>
                <w:rStyle w:val="a8"/>
                <w:rFonts w:cs="Times New Roman"/>
                <w:noProof/>
                <w:szCs w:val="24"/>
              </w:rPr>
              <w:t>1.2.5</w:t>
            </w:r>
            <w:r w:rsidRPr="00B2718F">
              <w:rPr>
                <w:rFonts w:eastAsiaTheme="minorEastAsia" w:cs="Times New Roman"/>
                <w:noProof/>
                <w:szCs w:val="24"/>
                <w:lang w:eastAsia="ru-RU"/>
              </w:rPr>
              <w:tab/>
            </w:r>
            <w:r w:rsidRPr="00B2718F">
              <w:rPr>
                <w:rStyle w:val="a8"/>
                <w:rFonts w:cs="Times New Roman"/>
                <w:noProof/>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2" w:history="1">
            <w:r w:rsidRPr="00B2718F">
              <w:rPr>
                <w:rStyle w:val="a8"/>
                <w:rFonts w:cs="Times New Roman"/>
                <w:noProof/>
                <w:szCs w:val="24"/>
              </w:rPr>
              <w:t>1.2.6</w:t>
            </w:r>
            <w:r w:rsidRPr="00B2718F">
              <w:rPr>
                <w:rFonts w:eastAsiaTheme="minorEastAsia" w:cs="Times New Roman"/>
                <w:noProof/>
                <w:szCs w:val="24"/>
                <w:lang w:eastAsia="ru-RU"/>
              </w:rPr>
              <w:tab/>
            </w:r>
            <w:r w:rsidRPr="00B2718F">
              <w:rPr>
                <w:rStyle w:val="a8"/>
                <w:rFonts w:cs="Times New Roman"/>
                <w:noProof/>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3" w:history="1">
            <w:r w:rsidRPr="00B2718F">
              <w:rPr>
                <w:rStyle w:val="a8"/>
                <w:rFonts w:cs="Times New Roman"/>
                <w:noProof/>
                <w:szCs w:val="24"/>
              </w:rPr>
              <w:t>1.2.7</w:t>
            </w:r>
            <w:r w:rsidRPr="00B2718F">
              <w:rPr>
                <w:rFonts w:eastAsiaTheme="minorEastAsia" w:cs="Times New Roman"/>
                <w:noProof/>
                <w:szCs w:val="24"/>
                <w:lang w:eastAsia="ru-RU"/>
              </w:rPr>
              <w:tab/>
            </w:r>
            <w:r w:rsidRPr="00B2718F">
              <w:rPr>
                <w:rStyle w:val="a8"/>
                <w:rFonts w:cs="Times New Roman"/>
                <w:noProof/>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4" w:history="1">
            <w:r w:rsidRPr="00B2718F">
              <w:rPr>
                <w:rStyle w:val="a8"/>
                <w:rFonts w:cs="Times New Roman"/>
                <w:noProof/>
                <w:szCs w:val="24"/>
              </w:rPr>
              <w:t>1.2.8</w:t>
            </w:r>
            <w:r w:rsidRPr="00B2718F">
              <w:rPr>
                <w:rFonts w:eastAsiaTheme="minorEastAsia" w:cs="Times New Roman"/>
                <w:noProof/>
                <w:szCs w:val="24"/>
                <w:lang w:eastAsia="ru-RU"/>
              </w:rPr>
              <w:tab/>
            </w:r>
            <w:r w:rsidRPr="00B2718F">
              <w:rPr>
                <w:rStyle w:val="a8"/>
                <w:rFonts w:cs="Times New Roman"/>
                <w:noProof/>
                <w:szCs w:val="24"/>
              </w:rPr>
              <w:t>Среднегодовая загрузка оборудования источников тепловой мощности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38</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5" w:history="1">
            <w:r w:rsidRPr="00B2718F">
              <w:rPr>
                <w:rStyle w:val="a8"/>
                <w:rFonts w:cs="Times New Roman"/>
                <w:noProof/>
                <w:szCs w:val="24"/>
              </w:rPr>
              <w:t>1.2.9</w:t>
            </w:r>
            <w:r w:rsidRPr="00B2718F">
              <w:rPr>
                <w:rFonts w:eastAsiaTheme="minorEastAsia" w:cs="Times New Roman"/>
                <w:noProof/>
                <w:szCs w:val="24"/>
                <w:lang w:eastAsia="ru-RU"/>
              </w:rPr>
              <w:tab/>
            </w:r>
            <w:r w:rsidRPr="00B2718F">
              <w:rPr>
                <w:rStyle w:val="a8"/>
                <w:rFonts w:cs="Times New Roman"/>
                <w:noProof/>
                <w:szCs w:val="24"/>
              </w:rPr>
              <w:t>Способы учета тепла, отпущенного в тепловые сети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38</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6" w:history="1">
            <w:r w:rsidRPr="00B2718F">
              <w:rPr>
                <w:rStyle w:val="a8"/>
                <w:rFonts w:cs="Times New Roman"/>
                <w:noProof/>
                <w:szCs w:val="24"/>
              </w:rPr>
              <w:t>1.2.10</w:t>
            </w:r>
            <w:r w:rsidRPr="00B2718F">
              <w:rPr>
                <w:rFonts w:eastAsiaTheme="minorEastAsia" w:cs="Times New Roman"/>
                <w:noProof/>
                <w:szCs w:val="24"/>
                <w:lang w:eastAsia="ru-RU"/>
              </w:rPr>
              <w:tab/>
            </w:r>
            <w:r w:rsidRPr="00B2718F">
              <w:rPr>
                <w:rStyle w:val="a8"/>
                <w:rFonts w:cs="Times New Roman"/>
                <w:noProof/>
                <w:szCs w:val="24"/>
              </w:rPr>
              <w:t>Статистика отказов и восстановлений оборудования источников тепловой энергии</w:t>
            </w:r>
            <w:r w:rsidRPr="00B2718F">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38</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7" w:history="1">
            <w:r w:rsidRPr="00B2718F">
              <w:rPr>
                <w:rStyle w:val="a8"/>
                <w:rFonts w:cs="Times New Roman"/>
                <w:noProof/>
                <w:szCs w:val="24"/>
              </w:rPr>
              <w:t>1.2.11</w:t>
            </w:r>
            <w:r w:rsidRPr="00B2718F">
              <w:rPr>
                <w:rFonts w:eastAsiaTheme="minorEastAsia" w:cs="Times New Roman"/>
                <w:noProof/>
                <w:szCs w:val="24"/>
                <w:lang w:eastAsia="ru-RU"/>
              </w:rPr>
              <w:tab/>
            </w:r>
            <w:r w:rsidRPr="00B2718F">
              <w:rPr>
                <w:rStyle w:val="a8"/>
                <w:rFonts w:cs="Times New Roman"/>
                <w:noProof/>
                <w:szCs w:val="24"/>
              </w:rPr>
              <w:t>Предписания надзорных органов по запрещению дальнейшей эксплуатации источника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188" w:history="1">
            <w:r w:rsidRPr="00B2718F">
              <w:rPr>
                <w:rStyle w:val="a8"/>
                <w:rFonts w:cs="Times New Roman"/>
                <w:noProof/>
                <w:szCs w:val="24"/>
              </w:rPr>
              <w:t>1.3</w:t>
            </w:r>
            <w:r w:rsidRPr="00B2718F">
              <w:rPr>
                <w:rFonts w:eastAsiaTheme="minorEastAsia" w:cs="Times New Roman"/>
                <w:noProof/>
                <w:szCs w:val="24"/>
                <w:lang w:eastAsia="ru-RU"/>
              </w:rPr>
              <w:tab/>
            </w:r>
            <w:r w:rsidRPr="00B2718F">
              <w:rPr>
                <w:rStyle w:val="a8"/>
                <w:rFonts w:cs="Times New Roman"/>
                <w:noProof/>
                <w:szCs w:val="24"/>
              </w:rPr>
              <w:t>Тепловые сети, сооружения на них и тепловые пункты</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89" w:history="1">
            <w:r w:rsidRPr="00B2718F">
              <w:rPr>
                <w:rStyle w:val="a8"/>
                <w:rFonts w:cs="Times New Roman"/>
                <w:noProof/>
                <w:szCs w:val="24"/>
              </w:rPr>
              <w:t>1.3.1</w:t>
            </w:r>
            <w:r w:rsidRPr="00B2718F">
              <w:rPr>
                <w:rFonts w:eastAsiaTheme="minorEastAsia" w:cs="Times New Roman"/>
                <w:noProof/>
                <w:szCs w:val="24"/>
                <w:lang w:eastAsia="ru-RU"/>
              </w:rPr>
              <w:tab/>
            </w:r>
            <w:r w:rsidRPr="00B2718F">
              <w:rPr>
                <w:rStyle w:val="a8"/>
                <w:rFonts w:cs="Times New Roman"/>
                <w:noProof/>
                <w:szCs w:val="24"/>
              </w:rPr>
              <w:t>Описание структуры тепловых сетей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_Toc501539189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0" w:history="1">
            <w:r w:rsidRPr="00B2718F">
              <w:rPr>
                <w:rStyle w:val="a8"/>
                <w:rFonts w:cs="Times New Roman"/>
                <w:noProof/>
                <w:szCs w:val="24"/>
              </w:rPr>
              <w:t>1.3.2</w:t>
            </w:r>
            <w:r w:rsidRPr="00B2718F">
              <w:rPr>
                <w:rFonts w:eastAsiaTheme="minorEastAsia" w:cs="Times New Roman"/>
                <w:noProof/>
                <w:szCs w:val="24"/>
                <w:lang w:eastAsia="ru-RU"/>
              </w:rPr>
              <w:tab/>
            </w:r>
            <w:r w:rsidRPr="00B2718F">
              <w:rPr>
                <w:rStyle w:val="a8"/>
                <w:rFonts w:cs="Times New Roman"/>
                <w:noProof/>
                <w:szCs w:val="24"/>
              </w:rPr>
              <w:t>Электронные и (или) бумажные карты (схемы) тепловых сетей в зонах действия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39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1" w:history="1">
            <w:r w:rsidRPr="00B2718F">
              <w:rPr>
                <w:rStyle w:val="a8"/>
                <w:rFonts w:cs="Times New Roman"/>
                <w:noProof/>
                <w:szCs w:val="24"/>
              </w:rPr>
              <w:t>1.3.3</w:t>
            </w:r>
            <w:r w:rsidRPr="00B2718F">
              <w:rPr>
                <w:rFonts w:eastAsiaTheme="minorEastAsia" w:cs="Times New Roman"/>
                <w:noProof/>
                <w:szCs w:val="24"/>
                <w:lang w:eastAsia="ru-RU"/>
              </w:rPr>
              <w:tab/>
            </w:r>
            <w:r w:rsidRPr="00B2718F">
              <w:rPr>
                <w:rStyle w:val="a8"/>
                <w:rFonts w:cs="Times New Roman"/>
                <w:noProof/>
                <w:szCs w:val="24"/>
              </w:rPr>
              <w:t>Параметры тепловых сетей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40</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2" w:history="1">
            <w:r w:rsidRPr="00B2718F">
              <w:rPr>
                <w:rStyle w:val="a8"/>
                <w:rFonts w:cs="Times New Roman"/>
                <w:noProof/>
                <w:szCs w:val="24"/>
              </w:rPr>
              <w:t>1.3.4</w:t>
            </w:r>
            <w:r w:rsidRPr="00B2718F">
              <w:rPr>
                <w:rFonts w:eastAsiaTheme="minorEastAsia" w:cs="Times New Roman"/>
                <w:noProof/>
                <w:szCs w:val="24"/>
                <w:lang w:eastAsia="ru-RU"/>
              </w:rPr>
              <w:tab/>
            </w:r>
            <w:r w:rsidRPr="00B2718F">
              <w:rPr>
                <w:rStyle w:val="a8"/>
                <w:rFonts w:cs="Times New Roman"/>
                <w:noProof/>
                <w:szCs w:val="24"/>
              </w:rPr>
              <w:t>Описание типов и количества секционирующей и регулирующей арматуры на тепловых сетях</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3" w:history="1">
            <w:r w:rsidRPr="00B2718F">
              <w:rPr>
                <w:rStyle w:val="a8"/>
                <w:rFonts w:cs="Times New Roman"/>
                <w:noProof/>
                <w:szCs w:val="24"/>
              </w:rPr>
              <w:t>1.3.5</w:t>
            </w:r>
            <w:r w:rsidRPr="00B2718F">
              <w:rPr>
                <w:rFonts w:eastAsiaTheme="minorEastAsia" w:cs="Times New Roman"/>
                <w:noProof/>
                <w:szCs w:val="24"/>
                <w:lang w:eastAsia="ru-RU"/>
              </w:rPr>
              <w:tab/>
            </w:r>
            <w:r w:rsidRPr="00B2718F">
              <w:rPr>
                <w:rStyle w:val="a8"/>
                <w:rFonts w:cs="Times New Roman"/>
                <w:noProof/>
                <w:szCs w:val="24"/>
              </w:rPr>
              <w:t>Описание типов и строительных особенностей тепловых камер и павильонов</w:t>
            </w:r>
            <w:r w:rsidRPr="00B2718F">
              <w:rPr>
                <w:rFonts w:cs="Times New Roman"/>
                <w:noProof/>
                <w:webHidden/>
                <w:szCs w:val="24"/>
              </w:rPr>
              <w:tab/>
            </w:r>
            <w:r>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4" w:history="1">
            <w:r w:rsidRPr="00B2718F">
              <w:rPr>
                <w:rStyle w:val="a8"/>
                <w:rFonts w:cs="Times New Roman"/>
                <w:noProof/>
                <w:szCs w:val="24"/>
              </w:rPr>
              <w:t>1.3.6</w:t>
            </w:r>
            <w:r w:rsidRPr="00B2718F">
              <w:rPr>
                <w:rFonts w:eastAsiaTheme="minorEastAsia" w:cs="Times New Roman"/>
                <w:noProof/>
                <w:szCs w:val="24"/>
                <w:lang w:eastAsia="ru-RU"/>
              </w:rPr>
              <w:tab/>
            </w:r>
            <w:r w:rsidRPr="00B2718F">
              <w:rPr>
                <w:rStyle w:val="a8"/>
                <w:rFonts w:cs="Times New Roman"/>
                <w:noProof/>
                <w:szCs w:val="24"/>
              </w:rPr>
              <w:t>Описание графиков регулирования отпуска тепла в тепловые сети с анализом их обоснованности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5" w:history="1">
            <w:r w:rsidRPr="00B2718F">
              <w:rPr>
                <w:rStyle w:val="a8"/>
                <w:rFonts w:cs="Times New Roman"/>
                <w:noProof/>
                <w:szCs w:val="24"/>
              </w:rPr>
              <w:t>1.3.7</w:t>
            </w:r>
            <w:r w:rsidRPr="00B2718F">
              <w:rPr>
                <w:rFonts w:eastAsiaTheme="minorEastAsia" w:cs="Times New Roman"/>
                <w:noProof/>
                <w:szCs w:val="24"/>
                <w:lang w:eastAsia="ru-RU"/>
              </w:rPr>
              <w:tab/>
            </w:r>
            <w:r w:rsidRPr="00B2718F">
              <w:rPr>
                <w:rStyle w:val="a8"/>
                <w:rFonts w:cs="Times New Roman"/>
                <w:noProof/>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B2718F">
              <w:rPr>
                <w:rFonts w:cs="Times New Roman"/>
                <w:noProof/>
                <w:webHidden/>
                <w:szCs w:val="24"/>
              </w:rPr>
              <w:tab/>
            </w:r>
            <w:r>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6" w:history="1">
            <w:r w:rsidRPr="00B2718F">
              <w:rPr>
                <w:rStyle w:val="a8"/>
                <w:rFonts w:cs="Times New Roman"/>
                <w:noProof/>
                <w:szCs w:val="24"/>
              </w:rPr>
              <w:t>1.3.8</w:t>
            </w:r>
            <w:r w:rsidRPr="00B2718F">
              <w:rPr>
                <w:rFonts w:eastAsiaTheme="minorEastAsia" w:cs="Times New Roman"/>
                <w:noProof/>
                <w:szCs w:val="24"/>
                <w:lang w:eastAsia="ru-RU"/>
              </w:rPr>
              <w:tab/>
            </w:r>
            <w:r w:rsidRPr="00B2718F">
              <w:rPr>
                <w:rStyle w:val="a8"/>
                <w:rFonts w:cs="Times New Roman"/>
                <w:noProof/>
                <w:szCs w:val="24"/>
              </w:rPr>
              <w:t>Гидравлические режимы тепловых сетей и пьезометрические графики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7" w:history="1">
            <w:r w:rsidRPr="00B2718F">
              <w:rPr>
                <w:rStyle w:val="a8"/>
                <w:rFonts w:cs="Times New Roman"/>
                <w:noProof/>
                <w:szCs w:val="24"/>
              </w:rPr>
              <w:t>1.3.9</w:t>
            </w:r>
            <w:r w:rsidRPr="00B2718F">
              <w:rPr>
                <w:rFonts w:eastAsiaTheme="minorEastAsia" w:cs="Times New Roman"/>
                <w:noProof/>
                <w:szCs w:val="24"/>
                <w:lang w:eastAsia="ru-RU"/>
              </w:rPr>
              <w:tab/>
            </w:r>
            <w:r w:rsidRPr="00B2718F">
              <w:rPr>
                <w:rStyle w:val="a8"/>
                <w:rFonts w:cs="Times New Roman"/>
                <w:noProof/>
                <w:szCs w:val="24"/>
              </w:rPr>
              <w:t>Статистика отказов тепловых сетей (аварий, инцидентов) за последние 5 лет</w:t>
            </w:r>
            <w:r w:rsidRPr="00B2718F">
              <w:rPr>
                <w:rFonts w:cs="Times New Roman"/>
                <w:noProof/>
                <w:webHidden/>
                <w:szCs w:val="24"/>
              </w:rPr>
              <w:tab/>
            </w:r>
            <w:r>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8" w:history="1">
            <w:r w:rsidRPr="00B2718F">
              <w:rPr>
                <w:rStyle w:val="a8"/>
                <w:rFonts w:cs="Times New Roman"/>
                <w:noProof/>
                <w:szCs w:val="24"/>
              </w:rPr>
              <w:t>1.3.10</w:t>
            </w:r>
            <w:r w:rsidRPr="00B2718F">
              <w:rPr>
                <w:rFonts w:eastAsiaTheme="minorEastAsia" w:cs="Times New Roman"/>
                <w:noProof/>
                <w:szCs w:val="24"/>
                <w:lang w:eastAsia="ru-RU"/>
              </w:rPr>
              <w:tab/>
            </w:r>
            <w:r w:rsidRPr="00B2718F">
              <w:rPr>
                <w:rStyle w:val="a8"/>
                <w:rFonts w:cs="Times New Roman"/>
                <w:noProof/>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199" w:history="1">
            <w:r w:rsidRPr="00B2718F">
              <w:rPr>
                <w:rStyle w:val="a8"/>
                <w:rFonts w:cs="Times New Roman"/>
                <w:noProof/>
                <w:szCs w:val="24"/>
              </w:rPr>
              <w:t>1.3.11</w:t>
            </w:r>
            <w:r w:rsidRPr="00B2718F">
              <w:rPr>
                <w:rFonts w:eastAsiaTheme="minorEastAsia" w:cs="Times New Roman"/>
                <w:noProof/>
                <w:szCs w:val="24"/>
                <w:lang w:eastAsia="ru-RU"/>
              </w:rPr>
              <w:tab/>
            </w:r>
            <w:r w:rsidRPr="00B2718F">
              <w:rPr>
                <w:rStyle w:val="a8"/>
                <w:rFonts w:cs="Times New Roman"/>
                <w:noProof/>
                <w:szCs w:val="24"/>
              </w:rPr>
              <w:t>Описание процедур диагностики состояния тепловых сетей и планирования капитальных (текущих) ремонтов</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_Toc501539199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0" w:history="1">
            <w:r w:rsidRPr="00B2718F">
              <w:rPr>
                <w:rStyle w:val="a8"/>
                <w:rFonts w:cs="Times New Roman"/>
                <w:noProof/>
                <w:szCs w:val="24"/>
              </w:rPr>
              <w:t>1.3.12</w:t>
            </w:r>
            <w:r w:rsidRPr="00B2718F">
              <w:rPr>
                <w:rFonts w:eastAsiaTheme="minorEastAsia" w:cs="Times New Roman"/>
                <w:noProof/>
                <w:szCs w:val="24"/>
                <w:lang w:eastAsia="ru-RU"/>
              </w:rPr>
              <w:tab/>
            </w:r>
            <w:r w:rsidRPr="00B2718F">
              <w:rPr>
                <w:rStyle w:val="a8"/>
                <w:rFonts w:cs="Times New Roman"/>
                <w:noProof/>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49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1" w:history="1">
            <w:r w:rsidRPr="00B2718F">
              <w:rPr>
                <w:rStyle w:val="a8"/>
                <w:rFonts w:cs="Times New Roman"/>
                <w:noProof/>
                <w:szCs w:val="24"/>
              </w:rPr>
              <w:t>1.3.13</w:t>
            </w:r>
            <w:r w:rsidRPr="00B2718F">
              <w:rPr>
                <w:rFonts w:eastAsiaTheme="minorEastAsia" w:cs="Times New Roman"/>
                <w:noProof/>
                <w:szCs w:val="24"/>
                <w:lang w:eastAsia="ru-RU"/>
              </w:rPr>
              <w:tab/>
            </w:r>
            <w:r w:rsidRPr="00B2718F">
              <w:rPr>
                <w:rStyle w:val="a8"/>
                <w:rFonts w:cs="Times New Roman"/>
                <w:noProof/>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53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2" w:history="1">
            <w:r w:rsidRPr="00B2718F">
              <w:rPr>
                <w:rStyle w:val="a8"/>
                <w:rFonts w:cs="Times New Roman"/>
                <w:noProof/>
                <w:szCs w:val="24"/>
              </w:rPr>
              <w:t>1.3.14</w:t>
            </w:r>
            <w:r w:rsidRPr="00B2718F">
              <w:rPr>
                <w:rFonts w:eastAsiaTheme="minorEastAsia" w:cs="Times New Roman"/>
                <w:noProof/>
                <w:szCs w:val="24"/>
                <w:lang w:eastAsia="ru-RU"/>
              </w:rPr>
              <w:tab/>
            </w:r>
            <w:r w:rsidRPr="00B2718F">
              <w:rPr>
                <w:rStyle w:val="a8"/>
                <w:rFonts w:cs="Times New Roman"/>
                <w:noProof/>
                <w:szCs w:val="24"/>
              </w:rPr>
              <w:t>Оценка тепловых потерь в тепловых сетях за последние 3 года при отсутствии приборов учета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3" w:history="1">
            <w:r w:rsidRPr="00B2718F">
              <w:rPr>
                <w:rStyle w:val="a8"/>
                <w:rFonts w:cs="Times New Roman"/>
                <w:noProof/>
                <w:szCs w:val="24"/>
              </w:rPr>
              <w:t>1.3.15</w:t>
            </w:r>
            <w:r w:rsidRPr="00B2718F">
              <w:rPr>
                <w:rFonts w:eastAsiaTheme="minorEastAsia" w:cs="Times New Roman"/>
                <w:noProof/>
                <w:szCs w:val="24"/>
                <w:lang w:eastAsia="ru-RU"/>
              </w:rPr>
              <w:tab/>
            </w:r>
            <w:r w:rsidRPr="00B2718F">
              <w:rPr>
                <w:rStyle w:val="a8"/>
                <w:rFonts w:cs="Times New Roman"/>
                <w:noProof/>
                <w:szCs w:val="24"/>
              </w:rPr>
              <w:t>Предписания надзорных органов по запрещению дальнейшей эксплуатации участков тепловой сети и результаты их исполнения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4" w:history="1">
            <w:r w:rsidRPr="00B2718F">
              <w:rPr>
                <w:rStyle w:val="a8"/>
                <w:rFonts w:cs="Times New Roman"/>
                <w:noProof/>
                <w:szCs w:val="24"/>
              </w:rPr>
              <w:t>1.3.16</w:t>
            </w:r>
            <w:r w:rsidRPr="00B2718F">
              <w:rPr>
                <w:rFonts w:eastAsiaTheme="minorEastAsia" w:cs="Times New Roman"/>
                <w:noProof/>
                <w:szCs w:val="24"/>
                <w:lang w:eastAsia="ru-RU"/>
              </w:rPr>
              <w:tab/>
            </w:r>
            <w:r w:rsidRPr="00B2718F">
              <w:rPr>
                <w:rStyle w:val="a8"/>
                <w:rFonts w:cs="Times New Roman"/>
                <w:noProof/>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5" w:history="1">
            <w:r w:rsidRPr="00B2718F">
              <w:rPr>
                <w:rStyle w:val="a8"/>
                <w:rFonts w:cs="Times New Roman"/>
                <w:noProof/>
                <w:szCs w:val="24"/>
              </w:rPr>
              <w:t>1.3.17</w:t>
            </w:r>
            <w:r w:rsidRPr="00B2718F">
              <w:rPr>
                <w:rFonts w:eastAsiaTheme="minorEastAsia" w:cs="Times New Roman"/>
                <w:noProof/>
                <w:szCs w:val="24"/>
                <w:lang w:eastAsia="ru-RU"/>
              </w:rPr>
              <w:tab/>
            </w:r>
            <w:r w:rsidRPr="00B2718F">
              <w:rPr>
                <w:rStyle w:val="a8"/>
                <w:rFonts w:cs="Times New Roman"/>
                <w:noProof/>
                <w:szCs w:val="24"/>
              </w:rPr>
              <w:t>Сведения о наличии коммерческого приборного учета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6" w:history="1">
            <w:r w:rsidRPr="00B2718F">
              <w:rPr>
                <w:rStyle w:val="a8"/>
                <w:rFonts w:cs="Times New Roman"/>
                <w:noProof/>
                <w:szCs w:val="24"/>
              </w:rPr>
              <w:t>1.3.18</w:t>
            </w:r>
            <w:r w:rsidRPr="00B2718F">
              <w:rPr>
                <w:rFonts w:eastAsiaTheme="minorEastAsia" w:cs="Times New Roman"/>
                <w:noProof/>
                <w:szCs w:val="24"/>
                <w:lang w:eastAsia="ru-RU"/>
              </w:rPr>
              <w:tab/>
            </w:r>
            <w:r w:rsidRPr="00B2718F">
              <w:rPr>
                <w:rStyle w:val="a8"/>
                <w:rFonts w:cs="Times New Roman"/>
                <w:noProof/>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7" w:history="1">
            <w:r w:rsidRPr="00B2718F">
              <w:rPr>
                <w:rStyle w:val="a8"/>
                <w:rFonts w:cs="Times New Roman"/>
                <w:noProof/>
                <w:szCs w:val="24"/>
              </w:rPr>
              <w:t>1.3.19</w:t>
            </w:r>
            <w:r w:rsidRPr="00B2718F">
              <w:rPr>
                <w:rFonts w:eastAsiaTheme="minorEastAsia" w:cs="Times New Roman"/>
                <w:noProof/>
                <w:szCs w:val="24"/>
                <w:lang w:eastAsia="ru-RU"/>
              </w:rPr>
              <w:tab/>
            </w:r>
            <w:r w:rsidRPr="00B2718F">
              <w:rPr>
                <w:rStyle w:val="a8"/>
                <w:rFonts w:cs="Times New Roman"/>
                <w:noProof/>
                <w:szCs w:val="24"/>
              </w:rPr>
              <w:t>Уровень автоматизации и обслуживания центральных тепловых пунктов, насосных станций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8" w:history="1">
            <w:r w:rsidRPr="00B2718F">
              <w:rPr>
                <w:rStyle w:val="a8"/>
                <w:rFonts w:cs="Times New Roman"/>
                <w:noProof/>
                <w:szCs w:val="24"/>
              </w:rPr>
              <w:t>1.3.20</w:t>
            </w:r>
            <w:r w:rsidRPr="00B2718F">
              <w:rPr>
                <w:rFonts w:eastAsiaTheme="minorEastAsia" w:cs="Times New Roman"/>
                <w:noProof/>
                <w:szCs w:val="24"/>
                <w:lang w:eastAsia="ru-RU"/>
              </w:rPr>
              <w:tab/>
            </w:r>
            <w:r w:rsidRPr="00B2718F">
              <w:rPr>
                <w:rStyle w:val="a8"/>
                <w:rFonts w:cs="Times New Roman"/>
                <w:noProof/>
                <w:szCs w:val="24"/>
              </w:rPr>
              <w:t>Сведения о наличии защиты тепловых сетей от превышения давления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67</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09" w:history="1">
            <w:r w:rsidRPr="00B2718F">
              <w:rPr>
                <w:rStyle w:val="a8"/>
                <w:rFonts w:cs="Times New Roman"/>
                <w:noProof/>
                <w:szCs w:val="24"/>
              </w:rPr>
              <w:t>1.3.21</w:t>
            </w:r>
            <w:r w:rsidRPr="00B2718F">
              <w:rPr>
                <w:rFonts w:eastAsiaTheme="minorEastAsia" w:cs="Times New Roman"/>
                <w:noProof/>
                <w:szCs w:val="24"/>
                <w:lang w:eastAsia="ru-RU"/>
              </w:rPr>
              <w:tab/>
            </w:r>
            <w:r w:rsidRPr="00B2718F">
              <w:rPr>
                <w:rStyle w:val="a8"/>
                <w:rFonts w:cs="Times New Roman"/>
                <w:noProof/>
                <w:szCs w:val="24"/>
              </w:rPr>
              <w:t>Перечень выявленных бесхозяйных тепловых сетей и обоснование выбора организации, уполномоченной на их эксплуатацию</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_Toc501539209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10" w:history="1">
            <w:r w:rsidRPr="00B2718F">
              <w:rPr>
                <w:rStyle w:val="a8"/>
                <w:rFonts w:cs="Times New Roman"/>
                <w:noProof/>
                <w:szCs w:val="24"/>
              </w:rPr>
              <w:t>1.4</w:t>
            </w:r>
            <w:r w:rsidRPr="00B2718F">
              <w:rPr>
                <w:rFonts w:eastAsiaTheme="minorEastAsia" w:cs="Times New Roman"/>
                <w:noProof/>
                <w:szCs w:val="24"/>
                <w:lang w:eastAsia="ru-RU"/>
              </w:rPr>
              <w:tab/>
            </w:r>
            <w:r w:rsidRPr="00B2718F">
              <w:rPr>
                <w:rStyle w:val="a8"/>
                <w:rFonts w:cs="Times New Roman"/>
                <w:noProof/>
                <w:szCs w:val="24"/>
              </w:rPr>
              <w:t>Зоны действия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67</w:t>
            </w:r>
            <w:r w:rsidRPr="00B2718F">
              <w:rPr>
                <w:rFonts w:cs="Times New Roman"/>
                <w:noProof/>
                <w:webHidden/>
                <w:szCs w:val="24"/>
              </w:rPr>
              <w:fldChar w:fldCharType="end"/>
            </w:r>
          </w:hyperlink>
        </w:p>
        <w:p w:rsidR="00C00535" w:rsidRPr="00B2718F" w:rsidRDefault="00C00535" w:rsidP="00C00535">
          <w:pPr>
            <w:pStyle w:val="32"/>
            <w:tabs>
              <w:tab w:val="clear" w:pos="9356"/>
              <w:tab w:val="right" w:leader="dot" w:pos="9345"/>
            </w:tabs>
            <w:jc w:val="both"/>
            <w:rPr>
              <w:rFonts w:eastAsiaTheme="minorEastAsia" w:cs="Times New Roman"/>
              <w:noProof/>
              <w:szCs w:val="24"/>
              <w:lang w:eastAsia="ru-RU"/>
            </w:rPr>
          </w:pPr>
          <w:hyperlink w:anchor="_Toc501539211" w:history="1">
            <w:r w:rsidRPr="00B2718F">
              <w:rPr>
                <w:rStyle w:val="a8"/>
                <w:rFonts w:cs="Times New Roman"/>
                <w:noProof/>
                <w:szCs w:val="24"/>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12" w:history="1">
            <w:r w:rsidRPr="00B2718F">
              <w:rPr>
                <w:rStyle w:val="a8"/>
                <w:rFonts w:cs="Times New Roman"/>
                <w:noProof/>
                <w:szCs w:val="24"/>
              </w:rPr>
              <w:t>1.5</w:t>
            </w:r>
            <w:r w:rsidRPr="00B2718F">
              <w:rPr>
                <w:rFonts w:eastAsiaTheme="minorEastAsia" w:cs="Times New Roman"/>
                <w:noProof/>
                <w:szCs w:val="24"/>
                <w:lang w:eastAsia="ru-RU"/>
              </w:rPr>
              <w:tab/>
            </w:r>
            <w:r w:rsidRPr="00B2718F">
              <w:rPr>
                <w:rStyle w:val="a8"/>
                <w:rFonts w:cs="Times New Roman"/>
                <w:noProof/>
                <w:szCs w:val="24"/>
              </w:rPr>
              <w:t>Тепловые нагрузки потребителей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13" w:history="1">
            <w:r w:rsidRPr="00B2718F">
              <w:rPr>
                <w:rStyle w:val="a8"/>
                <w:rFonts w:cs="Times New Roman"/>
                <w:noProof/>
                <w:szCs w:val="24"/>
              </w:rPr>
              <w:t>1.5.1</w:t>
            </w:r>
            <w:r w:rsidRPr="00B2718F">
              <w:rPr>
                <w:rFonts w:eastAsiaTheme="minorEastAsia" w:cs="Times New Roman"/>
                <w:noProof/>
                <w:szCs w:val="24"/>
                <w:lang w:eastAsia="ru-RU"/>
              </w:rPr>
              <w:tab/>
            </w:r>
            <w:r w:rsidRPr="00B2718F">
              <w:rPr>
                <w:rStyle w:val="a8"/>
                <w:rFonts w:cs="Times New Roman"/>
                <w:noProof/>
                <w:szCs w:val="24"/>
              </w:rPr>
              <w:t>Значения потребления тепловой энергии в расчетных элементах территориального деления при расчетных температурах наружного воздуха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14" w:history="1">
            <w:r w:rsidRPr="00B2718F">
              <w:rPr>
                <w:rStyle w:val="a8"/>
                <w:rFonts w:cs="Times New Roman"/>
                <w:noProof/>
                <w:szCs w:val="24"/>
              </w:rPr>
              <w:t>1.5.2</w:t>
            </w:r>
            <w:r w:rsidRPr="00B2718F">
              <w:rPr>
                <w:rFonts w:eastAsiaTheme="minorEastAsia" w:cs="Times New Roman"/>
                <w:noProof/>
                <w:szCs w:val="24"/>
                <w:lang w:eastAsia="ru-RU"/>
              </w:rPr>
              <w:tab/>
            </w:r>
            <w:r w:rsidRPr="00B2718F">
              <w:rPr>
                <w:rStyle w:val="a8"/>
                <w:rFonts w:cs="Times New Roman"/>
                <w:noProof/>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15" w:history="1">
            <w:r w:rsidRPr="00B2718F">
              <w:rPr>
                <w:rStyle w:val="a8"/>
                <w:rFonts w:cs="Times New Roman"/>
                <w:noProof/>
                <w:szCs w:val="24"/>
              </w:rPr>
              <w:t>1.5.3</w:t>
            </w:r>
            <w:r w:rsidRPr="00B2718F">
              <w:rPr>
                <w:rFonts w:eastAsiaTheme="minorEastAsia" w:cs="Times New Roman"/>
                <w:noProof/>
                <w:szCs w:val="24"/>
                <w:lang w:eastAsia="ru-RU"/>
              </w:rPr>
              <w:tab/>
            </w:r>
            <w:r w:rsidRPr="00B2718F">
              <w:rPr>
                <w:rStyle w:val="a8"/>
                <w:rFonts w:cs="Times New Roman"/>
                <w:noProof/>
                <w:szCs w:val="24"/>
              </w:rPr>
              <w:t>Значения потребления тепловой энергии в расчетных элементах территориального деления за отопительный период и за год в целом</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69</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16" w:history="1">
            <w:r w:rsidRPr="00B2718F">
              <w:rPr>
                <w:rStyle w:val="a8"/>
                <w:rFonts w:cs="Times New Roman"/>
                <w:noProof/>
                <w:szCs w:val="24"/>
              </w:rPr>
              <w:t>1.5.4</w:t>
            </w:r>
            <w:r w:rsidRPr="00B2718F">
              <w:rPr>
                <w:rFonts w:eastAsiaTheme="minorEastAsia" w:cs="Times New Roman"/>
                <w:noProof/>
                <w:szCs w:val="24"/>
                <w:lang w:eastAsia="ru-RU"/>
              </w:rPr>
              <w:tab/>
            </w:r>
            <w:r w:rsidRPr="00B2718F">
              <w:rPr>
                <w:rStyle w:val="a8"/>
                <w:rFonts w:cs="Times New Roman"/>
                <w:noProof/>
                <w:szCs w:val="24"/>
              </w:rPr>
              <w:t>Значения потребления тепловой энергии при расчетных температурах наружного воздуха в зонах действия источника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70</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17" w:history="1">
            <w:r w:rsidRPr="00B2718F">
              <w:rPr>
                <w:rStyle w:val="a8"/>
                <w:rFonts w:cs="Times New Roman"/>
                <w:noProof/>
                <w:szCs w:val="24"/>
              </w:rPr>
              <w:t>1.5.5</w:t>
            </w:r>
            <w:r w:rsidRPr="00B2718F">
              <w:rPr>
                <w:rFonts w:eastAsiaTheme="minorEastAsia" w:cs="Times New Roman"/>
                <w:noProof/>
                <w:szCs w:val="24"/>
                <w:lang w:eastAsia="ru-RU"/>
              </w:rPr>
              <w:tab/>
            </w:r>
            <w:r w:rsidRPr="00B2718F">
              <w:rPr>
                <w:rStyle w:val="a8"/>
                <w:rFonts w:cs="Times New Roman"/>
                <w:noProof/>
                <w:szCs w:val="24"/>
              </w:rPr>
              <w:t>Существующие нормативы потребления тепловой энергии для населения на отопление и горячее водоснабжение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18" w:history="1">
            <w:r w:rsidRPr="00B2718F">
              <w:rPr>
                <w:rStyle w:val="a8"/>
                <w:rFonts w:cs="Times New Roman"/>
                <w:noProof/>
                <w:szCs w:val="24"/>
              </w:rPr>
              <w:t>1.6</w:t>
            </w:r>
            <w:r w:rsidRPr="00B2718F">
              <w:rPr>
                <w:rFonts w:eastAsiaTheme="minorEastAsia" w:cs="Times New Roman"/>
                <w:noProof/>
                <w:szCs w:val="24"/>
                <w:lang w:eastAsia="ru-RU"/>
              </w:rPr>
              <w:tab/>
            </w:r>
            <w:r w:rsidRPr="00B2718F">
              <w:rPr>
                <w:rStyle w:val="a8"/>
                <w:rFonts w:cs="Times New Roman"/>
                <w:noProof/>
                <w:szCs w:val="24"/>
              </w:rPr>
              <w:t>Балансы тепловой мощности и тепловой нагрузки в зоне действия источника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70</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19" w:history="1">
            <w:r w:rsidRPr="00B2718F">
              <w:rPr>
                <w:rStyle w:val="a8"/>
                <w:rFonts w:cs="Times New Roman"/>
                <w:noProof/>
                <w:szCs w:val="24"/>
              </w:rPr>
              <w:t>1.6.1</w:t>
            </w:r>
            <w:r w:rsidRPr="00B2718F">
              <w:rPr>
                <w:rFonts w:eastAsiaTheme="minorEastAsia" w:cs="Times New Roman"/>
                <w:noProof/>
                <w:szCs w:val="24"/>
                <w:lang w:eastAsia="ru-RU"/>
              </w:rPr>
              <w:tab/>
            </w:r>
            <w:r w:rsidRPr="00B2718F">
              <w:rPr>
                <w:rStyle w:val="a8"/>
                <w:rFonts w:cs="Times New Roman"/>
                <w:noProof/>
                <w:szCs w:val="24"/>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_Toc501539219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70</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0" w:history="1">
            <w:r w:rsidRPr="00B2718F">
              <w:rPr>
                <w:rStyle w:val="a8"/>
                <w:rFonts w:cs="Times New Roman"/>
                <w:noProof/>
                <w:szCs w:val="24"/>
              </w:rPr>
              <w:t>1.6.2</w:t>
            </w:r>
            <w:r w:rsidRPr="00B2718F">
              <w:rPr>
                <w:rFonts w:eastAsiaTheme="minorEastAsia" w:cs="Times New Roman"/>
                <w:noProof/>
                <w:szCs w:val="24"/>
                <w:lang w:eastAsia="ru-RU"/>
              </w:rPr>
              <w:tab/>
            </w:r>
            <w:r w:rsidRPr="00B2718F">
              <w:rPr>
                <w:rStyle w:val="a8"/>
                <w:rFonts w:cs="Times New Roman"/>
                <w:noProof/>
                <w:szCs w:val="24"/>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1" w:history="1">
            <w:r w:rsidRPr="00B2718F">
              <w:rPr>
                <w:rStyle w:val="a8"/>
                <w:rFonts w:cs="Times New Roman"/>
                <w:noProof/>
                <w:szCs w:val="24"/>
              </w:rPr>
              <w:t>1.6.3</w:t>
            </w:r>
            <w:r w:rsidRPr="00B2718F">
              <w:rPr>
                <w:rFonts w:eastAsiaTheme="minorEastAsia" w:cs="Times New Roman"/>
                <w:noProof/>
                <w:szCs w:val="24"/>
                <w:lang w:eastAsia="ru-RU"/>
              </w:rPr>
              <w:tab/>
            </w:r>
            <w:r w:rsidRPr="00B2718F">
              <w:rPr>
                <w:rStyle w:val="a8"/>
                <w:rFonts w:cs="Times New Roman"/>
                <w:noProof/>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2" w:history="1">
            <w:r w:rsidRPr="00B2718F">
              <w:rPr>
                <w:rStyle w:val="a8"/>
                <w:rFonts w:cs="Times New Roman"/>
                <w:noProof/>
                <w:szCs w:val="24"/>
              </w:rPr>
              <w:t>1.6.4</w:t>
            </w:r>
            <w:r w:rsidRPr="00B2718F">
              <w:rPr>
                <w:rFonts w:eastAsiaTheme="minorEastAsia" w:cs="Times New Roman"/>
                <w:noProof/>
                <w:szCs w:val="24"/>
                <w:lang w:eastAsia="ru-RU"/>
              </w:rPr>
              <w:tab/>
            </w:r>
            <w:r w:rsidRPr="00B2718F">
              <w:rPr>
                <w:rStyle w:val="a8"/>
                <w:rFonts w:cs="Times New Roman"/>
                <w:noProof/>
                <w:szCs w:val="24"/>
              </w:rPr>
              <w:t>Причины возникновения дефицитов тепловой мощности и последствий влияния дефицитов на качество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3" w:history="1">
            <w:r w:rsidRPr="00B2718F">
              <w:rPr>
                <w:rStyle w:val="a8"/>
                <w:rFonts w:cs="Times New Roman"/>
                <w:noProof/>
                <w:szCs w:val="24"/>
              </w:rPr>
              <w:t>1.6.5</w:t>
            </w:r>
            <w:r w:rsidRPr="00B2718F">
              <w:rPr>
                <w:rFonts w:eastAsiaTheme="minorEastAsia" w:cs="Times New Roman"/>
                <w:noProof/>
                <w:szCs w:val="24"/>
                <w:lang w:eastAsia="ru-RU"/>
              </w:rPr>
              <w:tab/>
            </w:r>
            <w:r w:rsidRPr="00B2718F">
              <w:rPr>
                <w:rStyle w:val="a8"/>
                <w:rFonts w:cs="Times New Roman"/>
                <w:noProof/>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24" w:history="1">
            <w:r w:rsidRPr="00B2718F">
              <w:rPr>
                <w:rStyle w:val="a8"/>
                <w:rFonts w:cs="Times New Roman"/>
                <w:noProof/>
                <w:szCs w:val="24"/>
              </w:rPr>
              <w:t>1.7</w:t>
            </w:r>
            <w:r w:rsidRPr="00B2718F">
              <w:rPr>
                <w:rFonts w:eastAsiaTheme="minorEastAsia" w:cs="Times New Roman"/>
                <w:noProof/>
                <w:szCs w:val="24"/>
                <w:lang w:eastAsia="ru-RU"/>
              </w:rPr>
              <w:tab/>
            </w:r>
            <w:r w:rsidRPr="00B2718F">
              <w:rPr>
                <w:rStyle w:val="a8"/>
                <w:rFonts w:cs="Times New Roman"/>
                <w:noProof/>
                <w:szCs w:val="24"/>
              </w:rPr>
              <w:t>Балансы теплоносителя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5" w:history="1">
            <w:r w:rsidRPr="00B2718F">
              <w:rPr>
                <w:rStyle w:val="a8"/>
                <w:rFonts w:cs="Times New Roman"/>
                <w:noProof/>
                <w:szCs w:val="24"/>
              </w:rPr>
              <w:t>1.7.1</w:t>
            </w:r>
            <w:r w:rsidRPr="00B2718F">
              <w:rPr>
                <w:rFonts w:eastAsiaTheme="minorEastAsia" w:cs="Times New Roman"/>
                <w:noProof/>
                <w:szCs w:val="24"/>
                <w:lang w:eastAsia="ru-RU"/>
              </w:rPr>
              <w:tab/>
            </w:r>
            <w:r w:rsidRPr="00B2718F">
              <w:rPr>
                <w:rStyle w:val="a8"/>
                <w:rFonts w:cs="Times New Roman"/>
                <w:noProof/>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6" w:history="1">
            <w:r w:rsidRPr="00B2718F">
              <w:rPr>
                <w:rStyle w:val="a8"/>
                <w:rFonts w:cs="Times New Roman"/>
                <w:noProof/>
                <w:szCs w:val="24"/>
              </w:rPr>
              <w:t>1.7.2</w:t>
            </w:r>
            <w:r w:rsidRPr="00B2718F">
              <w:rPr>
                <w:rFonts w:eastAsiaTheme="minorEastAsia" w:cs="Times New Roman"/>
                <w:noProof/>
                <w:szCs w:val="24"/>
                <w:lang w:eastAsia="ru-RU"/>
              </w:rPr>
              <w:tab/>
            </w:r>
            <w:r w:rsidRPr="00B2718F">
              <w:rPr>
                <w:rStyle w:val="a8"/>
                <w:rFonts w:cs="Times New Roman"/>
                <w:noProof/>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27" w:history="1">
            <w:r w:rsidRPr="00B2718F">
              <w:rPr>
                <w:rStyle w:val="a8"/>
                <w:rFonts w:cs="Times New Roman"/>
                <w:noProof/>
                <w:szCs w:val="24"/>
              </w:rPr>
              <w:t>1.8</w:t>
            </w:r>
            <w:r w:rsidRPr="00B2718F">
              <w:rPr>
                <w:rFonts w:eastAsiaTheme="minorEastAsia" w:cs="Times New Roman"/>
                <w:noProof/>
                <w:szCs w:val="24"/>
                <w:lang w:eastAsia="ru-RU"/>
              </w:rPr>
              <w:tab/>
            </w:r>
            <w:r w:rsidRPr="00B2718F">
              <w:rPr>
                <w:rStyle w:val="a8"/>
                <w:rFonts w:cs="Times New Roman"/>
                <w:noProof/>
                <w:szCs w:val="24"/>
              </w:rPr>
              <w:t>Топливные балансы источников тепловой энергии и система обеспечения топливом</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8" w:history="1">
            <w:r w:rsidRPr="00B2718F">
              <w:rPr>
                <w:rStyle w:val="a8"/>
                <w:rFonts w:cs="Times New Roman"/>
                <w:noProof/>
                <w:szCs w:val="24"/>
              </w:rPr>
              <w:t>1.8.1</w:t>
            </w:r>
            <w:r w:rsidRPr="00B2718F">
              <w:rPr>
                <w:rFonts w:eastAsiaTheme="minorEastAsia" w:cs="Times New Roman"/>
                <w:noProof/>
                <w:szCs w:val="24"/>
                <w:lang w:eastAsia="ru-RU"/>
              </w:rPr>
              <w:tab/>
            </w:r>
            <w:r w:rsidRPr="00B2718F">
              <w:rPr>
                <w:rStyle w:val="a8"/>
                <w:rFonts w:cs="Times New Roman"/>
                <w:noProof/>
                <w:szCs w:val="24"/>
              </w:rPr>
              <w:t>Описание видов и количества используемого основного топлива для каждого источника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29" w:history="1">
            <w:r w:rsidRPr="00B2718F">
              <w:rPr>
                <w:rStyle w:val="a8"/>
                <w:rFonts w:cs="Times New Roman"/>
                <w:noProof/>
                <w:szCs w:val="24"/>
              </w:rPr>
              <w:t>1.8.2</w:t>
            </w:r>
            <w:r w:rsidRPr="00B2718F">
              <w:rPr>
                <w:rFonts w:eastAsiaTheme="minorEastAsia" w:cs="Times New Roman"/>
                <w:noProof/>
                <w:szCs w:val="24"/>
                <w:lang w:eastAsia="ru-RU"/>
              </w:rPr>
              <w:tab/>
            </w:r>
            <w:r w:rsidRPr="00B2718F">
              <w:rPr>
                <w:rStyle w:val="a8"/>
                <w:rFonts w:cs="Times New Roman"/>
                <w:noProof/>
                <w:szCs w:val="24"/>
              </w:rPr>
              <w:t>Описание видов резервного и аварийного топлива и возможности их обеспечения в соответствии с нормативными требованиями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_Toc501539229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0" w:history="1">
            <w:r w:rsidRPr="00B2718F">
              <w:rPr>
                <w:rStyle w:val="a8"/>
                <w:rFonts w:cs="Times New Roman"/>
                <w:noProof/>
                <w:szCs w:val="24"/>
              </w:rPr>
              <w:t>1.8.3</w:t>
            </w:r>
            <w:r w:rsidRPr="00B2718F">
              <w:rPr>
                <w:rFonts w:eastAsiaTheme="minorEastAsia" w:cs="Times New Roman"/>
                <w:noProof/>
                <w:szCs w:val="24"/>
                <w:lang w:eastAsia="ru-RU"/>
              </w:rPr>
              <w:tab/>
            </w:r>
            <w:r w:rsidRPr="00B2718F">
              <w:rPr>
                <w:rStyle w:val="a8"/>
                <w:rFonts w:cs="Times New Roman"/>
                <w:noProof/>
                <w:szCs w:val="24"/>
              </w:rPr>
              <w:t>Описание особенностей характеристик топлив в зависимости от мест поставки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1" w:history="1">
            <w:r w:rsidRPr="00B2718F">
              <w:rPr>
                <w:rStyle w:val="a8"/>
                <w:rFonts w:cs="Times New Roman"/>
                <w:noProof/>
                <w:szCs w:val="24"/>
              </w:rPr>
              <w:t>1.8.4</w:t>
            </w:r>
            <w:r w:rsidRPr="00B2718F">
              <w:rPr>
                <w:rFonts w:eastAsiaTheme="minorEastAsia" w:cs="Times New Roman"/>
                <w:noProof/>
                <w:szCs w:val="24"/>
                <w:lang w:eastAsia="ru-RU"/>
              </w:rPr>
              <w:tab/>
            </w:r>
            <w:r w:rsidRPr="00B2718F">
              <w:rPr>
                <w:rStyle w:val="a8"/>
                <w:rFonts w:cs="Times New Roman"/>
                <w:noProof/>
                <w:szCs w:val="24"/>
              </w:rPr>
              <w:t>Анализ поставки топлива в периоды расчетных температур наружного воздуха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74</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32" w:history="1">
            <w:r w:rsidRPr="00B2718F">
              <w:rPr>
                <w:rStyle w:val="a8"/>
                <w:rFonts w:cs="Times New Roman"/>
                <w:noProof/>
                <w:szCs w:val="24"/>
              </w:rPr>
              <w:t>1.9</w:t>
            </w:r>
            <w:r w:rsidRPr="00B2718F">
              <w:rPr>
                <w:rFonts w:eastAsiaTheme="minorEastAsia" w:cs="Times New Roman"/>
                <w:noProof/>
                <w:szCs w:val="24"/>
                <w:lang w:eastAsia="ru-RU"/>
              </w:rPr>
              <w:tab/>
            </w:r>
            <w:r w:rsidRPr="00B2718F">
              <w:rPr>
                <w:rStyle w:val="a8"/>
                <w:rFonts w:cs="Times New Roman"/>
                <w:noProof/>
                <w:szCs w:val="24"/>
              </w:rPr>
              <w:t>Надежность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3" w:history="1">
            <w:r w:rsidRPr="00B2718F">
              <w:rPr>
                <w:rStyle w:val="a8"/>
                <w:rFonts w:cs="Times New Roman"/>
                <w:noProof/>
                <w:szCs w:val="24"/>
              </w:rPr>
              <w:t>1.9.1</w:t>
            </w:r>
            <w:r w:rsidRPr="00B2718F">
              <w:rPr>
                <w:rFonts w:eastAsiaTheme="minorEastAsia" w:cs="Times New Roman"/>
                <w:noProof/>
                <w:szCs w:val="24"/>
                <w:lang w:eastAsia="ru-RU"/>
              </w:rPr>
              <w:tab/>
            </w:r>
            <w:r w:rsidRPr="00B2718F">
              <w:rPr>
                <w:rStyle w:val="a8"/>
                <w:rFonts w:cs="Times New Roman"/>
                <w:noProof/>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76</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4" w:history="1">
            <w:r w:rsidRPr="00B2718F">
              <w:rPr>
                <w:rStyle w:val="a8"/>
                <w:rFonts w:cs="Times New Roman"/>
                <w:noProof/>
                <w:szCs w:val="24"/>
              </w:rPr>
              <w:t>1.9.2</w:t>
            </w:r>
            <w:r w:rsidRPr="00B2718F">
              <w:rPr>
                <w:rFonts w:eastAsiaTheme="minorEastAsia" w:cs="Times New Roman"/>
                <w:noProof/>
                <w:szCs w:val="24"/>
                <w:lang w:eastAsia="ru-RU"/>
              </w:rPr>
              <w:tab/>
            </w:r>
            <w:r w:rsidRPr="00B2718F">
              <w:rPr>
                <w:rStyle w:val="a8"/>
                <w:rFonts w:cs="Times New Roman"/>
                <w:noProof/>
                <w:szCs w:val="24"/>
              </w:rPr>
              <w:t>Анализ аварийных отключений потребителей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78</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5" w:history="1">
            <w:r w:rsidRPr="00B2718F">
              <w:rPr>
                <w:rStyle w:val="a8"/>
                <w:rFonts w:cs="Times New Roman"/>
                <w:noProof/>
                <w:szCs w:val="24"/>
              </w:rPr>
              <w:t>1.9.3</w:t>
            </w:r>
            <w:r w:rsidRPr="00B2718F">
              <w:rPr>
                <w:rFonts w:eastAsiaTheme="minorEastAsia" w:cs="Times New Roman"/>
                <w:noProof/>
                <w:szCs w:val="24"/>
                <w:lang w:eastAsia="ru-RU"/>
              </w:rPr>
              <w:tab/>
            </w:r>
            <w:r w:rsidRPr="00B2718F">
              <w:rPr>
                <w:rStyle w:val="a8"/>
                <w:rFonts w:cs="Times New Roman"/>
                <w:noProof/>
                <w:szCs w:val="24"/>
              </w:rPr>
              <w:t>Анализ времени восстановления теплоснабжения потребителей после аварийных отключений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78</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6" w:history="1">
            <w:r w:rsidRPr="00B2718F">
              <w:rPr>
                <w:rStyle w:val="a8"/>
                <w:rFonts w:cs="Times New Roman"/>
                <w:noProof/>
                <w:szCs w:val="24"/>
              </w:rPr>
              <w:t>1.9.4</w:t>
            </w:r>
            <w:r w:rsidRPr="00B2718F">
              <w:rPr>
                <w:rFonts w:eastAsiaTheme="minorEastAsia" w:cs="Times New Roman"/>
                <w:noProof/>
                <w:szCs w:val="24"/>
                <w:lang w:eastAsia="ru-RU"/>
              </w:rPr>
              <w:tab/>
            </w:r>
            <w:r w:rsidRPr="00B2718F">
              <w:rPr>
                <w:rStyle w:val="a8"/>
                <w:rFonts w:cs="Times New Roman"/>
                <w:noProof/>
                <w:szCs w:val="24"/>
              </w:rPr>
              <w:t>Графические материалы (карты-схемы тепловых сетей и зон ненормативной надежности и безопасности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37" w:history="1">
            <w:r w:rsidRPr="00B2718F">
              <w:rPr>
                <w:rStyle w:val="a8"/>
                <w:rFonts w:cs="Times New Roman"/>
                <w:noProof/>
                <w:szCs w:val="24"/>
              </w:rPr>
              <w:t>1.10</w:t>
            </w:r>
            <w:r w:rsidRPr="00B2718F">
              <w:rPr>
                <w:rFonts w:eastAsiaTheme="minorEastAsia" w:cs="Times New Roman"/>
                <w:noProof/>
                <w:szCs w:val="24"/>
                <w:lang w:eastAsia="ru-RU"/>
              </w:rPr>
              <w:tab/>
            </w:r>
            <w:r w:rsidRPr="00B2718F">
              <w:rPr>
                <w:rStyle w:val="a8"/>
                <w:rFonts w:cs="Times New Roman"/>
                <w:noProof/>
                <w:szCs w:val="24"/>
              </w:rPr>
              <w:t>Технико-экономические показатели теплоснабжающей организации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79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38" w:history="1">
            <w:r w:rsidRPr="00B2718F">
              <w:rPr>
                <w:rStyle w:val="a8"/>
                <w:rFonts w:cs="Times New Roman"/>
                <w:noProof/>
                <w:szCs w:val="24"/>
              </w:rPr>
              <w:t>1.11</w:t>
            </w:r>
            <w:r w:rsidRPr="00B2718F">
              <w:rPr>
                <w:rFonts w:eastAsiaTheme="minorEastAsia" w:cs="Times New Roman"/>
                <w:noProof/>
                <w:szCs w:val="24"/>
                <w:lang w:eastAsia="ru-RU"/>
              </w:rPr>
              <w:tab/>
            </w:r>
            <w:r w:rsidRPr="00B2718F">
              <w:rPr>
                <w:rStyle w:val="a8"/>
                <w:rFonts w:cs="Times New Roman"/>
                <w:noProof/>
                <w:szCs w:val="24"/>
              </w:rPr>
              <w:t>Цены (тарифы) в сфере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80</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39" w:history="1">
            <w:r w:rsidRPr="00B2718F">
              <w:rPr>
                <w:rStyle w:val="a8"/>
                <w:rFonts w:eastAsia="BatangChe" w:cs="Times New Roman"/>
                <w:noProof/>
                <w:szCs w:val="24"/>
              </w:rPr>
              <w:t>1.11.1</w:t>
            </w:r>
            <w:r w:rsidRPr="00B2718F">
              <w:rPr>
                <w:rFonts w:eastAsiaTheme="minorEastAsia" w:cs="Times New Roman"/>
                <w:noProof/>
                <w:szCs w:val="24"/>
                <w:lang w:eastAsia="ru-RU"/>
              </w:rPr>
              <w:tab/>
            </w:r>
            <w:r w:rsidRPr="00B2718F">
              <w:rPr>
                <w:rStyle w:val="a8"/>
                <w:rFonts w:eastAsia="BatangChe" w:cs="Times New Roman"/>
                <w:noProof/>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_Toc501539239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80</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0" w:history="1">
            <w:r w:rsidRPr="00B2718F">
              <w:rPr>
                <w:rStyle w:val="a8"/>
                <w:rFonts w:cs="Times New Roman"/>
                <w:noProof/>
                <w:szCs w:val="24"/>
              </w:rPr>
              <w:t>1.11.2</w:t>
            </w:r>
            <w:r w:rsidRPr="00B2718F">
              <w:rPr>
                <w:rFonts w:eastAsiaTheme="minorEastAsia" w:cs="Times New Roman"/>
                <w:noProof/>
                <w:szCs w:val="24"/>
                <w:lang w:eastAsia="ru-RU"/>
              </w:rPr>
              <w:tab/>
            </w:r>
            <w:r w:rsidRPr="00B2718F">
              <w:rPr>
                <w:rStyle w:val="a8"/>
                <w:rFonts w:cs="Times New Roman"/>
                <w:noProof/>
                <w:szCs w:val="24"/>
              </w:rPr>
              <w:t>Структура цен (тарифов), устанавливаемых на момент разработки схем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81</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1" w:history="1">
            <w:r w:rsidRPr="00B2718F">
              <w:rPr>
                <w:rStyle w:val="a8"/>
                <w:rFonts w:cs="Times New Roman"/>
                <w:noProof/>
                <w:szCs w:val="24"/>
              </w:rPr>
              <w:t>1.11.3</w:t>
            </w:r>
            <w:r w:rsidRPr="00B2718F">
              <w:rPr>
                <w:rFonts w:eastAsiaTheme="minorEastAsia" w:cs="Times New Roman"/>
                <w:noProof/>
                <w:szCs w:val="24"/>
                <w:lang w:eastAsia="ru-RU"/>
              </w:rPr>
              <w:tab/>
            </w:r>
            <w:r w:rsidRPr="00B2718F">
              <w:rPr>
                <w:rStyle w:val="a8"/>
                <w:rFonts w:cs="Times New Roman"/>
                <w:noProof/>
                <w:szCs w:val="24"/>
              </w:rPr>
              <w:t>Плата за подключение к системе теплоснабжения и поступления денежных средств от осуществления указанной деятельности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81</w:t>
            </w:r>
            <w:r w:rsidRPr="00B2718F">
              <w:rPr>
                <w:rFonts w:cs="Times New Roman"/>
                <w:noProof/>
                <w:webHidden/>
                <w:szCs w:val="24"/>
              </w:rPr>
              <w:fldChar w:fldCharType="end"/>
            </w:r>
          </w:hyperlink>
        </w:p>
        <w:p w:rsidR="00C00535" w:rsidRPr="00B2718F" w:rsidRDefault="00C00535" w:rsidP="00C00535">
          <w:pPr>
            <w:pStyle w:val="32"/>
            <w:tabs>
              <w:tab w:val="clear" w:pos="9356"/>
              <w:tab w:val="right" w:leader="dot" w:pos="9345"/>
            </w:tabs>
            <w:jc w:val="both"/>
            <w:rPr>
              <w:rFonts w:eastAsiaTheme="minorEastAsia" w:cs="Times New Roman"/>
              <w:noProof/>
              <w:szCs w:val="24"/>
              <w:lang w:eastAsia="ru-RU"/>
            </w:rPr>
          </w:pPr>
          <w:hyperlink w:anchor="_Toc501539242" w:history="1">
            <w:r w:rsidRPr="00B2718F">
              <w:rPr>
                <w:rStyle w:val="a8"/>
                <w:rFonts w:cs="Times New Roman"/>
                <w:noProof/>
                <w:szCs w:val="24"/>
              </w:rPr>
              <w:t>1.11.4. Плата за услуги по поддержанию резервной тепловой мощности, в том числе для социально значимых категорий потребителей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81</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43" w:history="1">
            <w:r w:rsidRPr="00B2718F">
              <w:rPr>
                <w:rStyle w:val="a8"/>
                <w:rFonts w:cs="Times New Roman"/>
                <w:noProof/>
                <w:szCs w:val="24"/>
              </w:rPr>
              <w:t>1.12</w:t>
            </w:r>
            <w:r w:rsidRPr="00B2718F">
              <w:rPr>
                <w:rFonts w:eastAsiaTheme="minorEastAsia" w:cs="Times New Roman"/>
                <w:noProof/>
                <w:szCs w:val="24"/>
                <w:lang w:eastAsia="ru-RU"/>
              </w:rPr>
              <w:tab/>
            </w:r>
            <w:r w:rsidRPr="00B2718F">
              <w:rPr>
                <w:rStyle w:val="a8"/>
                <w:rFonts w:cs="Times New Roman"/>
                <w:noProof/>
                <w:szCs w:val="24"/>
              </w:rPr>
              <w:t>Описание существующих технических и технологических проблем в системе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4" w:history="1">
            <w:r w:rsidRPr="00B2718F">
              <w:rPr>
                <w:rStyle w:val="a8"/>
                <w:rFonts w:cs="Times New Roman"/>
                <w:noProof/>
                <w:szCs w:val="24"/>
              </w:rPr>
              <w:t>1.12.1</w:t>
            </w:r>
            <w:r w:rsidRPr="00B2718F">
              <w:rPr>
                <w:rFonts w:eastAsiaTheme="minorEastAsia" w:cs="Times New Roman"/>
                <w:noProof/>
                <w:szCs w:val="24"/>
                <w:lang w:eastAsia="ru-RU"/>
              </w:rPr>
              <w:tab/>
            </w:r>
            <w:r w:rsidRPr="00B2718F">
              <w:rPr>
                <w:rStyle w:val="a8"/>
                <w:rFonts w:cs="Times New Roman"/>
                <w:noProof/>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5" w:history="1">
            <w:r w:rsidRPr="00B2718F">
              <w:rPr>
                <w:rStyle w:val="a8"/>
                <w:rFonts w:cs="Times New Roman"/>
                <w:noProof/>
                <w:szCs w:val="24"/>
              </w:rPr>
              <w:t>1.12.2</w:t>
            </w:r>
            <w:r w:rsidRPr="00B2718F">
              <w:rPr>
                <w:rFonts w:eastAsiaTheme="minorEastAsia" w:cs="Times New Roman"/>
                <w:noProof/>
                <w:szCs w:val="24"/>
                <w:lang w:eastAsia="ru-RU"/>
              </w:rPr>
              <w:tab/>
            </w:r>
            <w:r w:rsidRPr="00B2718F">
              <w:rPr>
                <w:rStyle w:val="a8"/>
                <w:rFonts w:cs="Times New Roman"/>
                <w:noProof/>
                <w:szCs w:val="24"/>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6" w:history="1">
            <w:r w:rsidRPr="00B2718F">
              <w:rPr>
                <w:rStyle w:val="a8"/>
                <w:rFonts w:cs="Times New Roman"/>
                <w:noProof/>
                <w:szCs w:val="24"/>
              </w:rPr>
              <w:t>1.12.3</w:t>
            </w:r>
            <w:r w:rsidRPr="00B2718F">
              <w:rPr>
                <w:rFonts w:eastAsiaTheme="minorEastAsia" w:cs="Times New Roman"/>
                <w:noProof/>
                <w:szCs w:val="24"/>
                <w:lang w:eastAsia="ru-RU"/>
              </w:rPr>
              <w:tab/>
            </w:r>
            <w:r w:rsidRPr="00B2718F">
              <w:rPr>
                <w:rStyle w:val="a8"/>
                <w:rFonts w:cs="Times New Roman"/>
                <w:noProof/>
                <w:szCs w:val="24"/>
              </w:rPr>
              <w:t>Описание существующих проблем развития систем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7" w:history="1">
            <w:r w:rsidRPr="00B2718F">
              <w:rPr>
                <w:rStyle w:val="a8"/>
                <w:rFonts w:cs="Times New Roman"/>
                <w:noProof/>
                <w:szCs w:val="24"/>
              </w:rPr>
              <w:t>1.12.4</w:t>
            </w:r>
            <w:r w:rsidRPr="00B2718F">
              <w:rPr>
                <w:rFonts w:eastAsiaTheme="minorEastAsia" w:cs="Times New Roman"/>
                <w:noProof/>
                <w:szCs w:val="24"/>
                <w:lang w:eastAsia="ru-RU"/>
              </w:rPr>
              <w:tab/>
            </w:r>
            <w:r w:rsidRPr="00B2718F">
              <w:rPr>
                <w:rStyle w:val="a8"/>
                <w:rFonts w:cs="Times New Roman"/>
                <w:noProof/>
                <w:szCs w:val="24"/>
              </w:rPr>
              <w:t>Описание существующих проблем надежного и эффективного снабжения топливом действующих систем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48" w:history="1">
            <w:r w:rsidRPr="00B2718F">
              <w:rPr>
                <w:rStyle w:val="a8"/>
                <w:rFonts w:cs="Times New Roman"/>
                <w:noProof/>
                <w:szCs w:val="24"/>
              </w:rPr>
              <w:t>1.12.5</w:t>
            </w:r>
            <w:r w:rsidRPr="00B2718F">
              <w:rPr>
                <w:rFonts w:eastAsiaTheme="minorEastAsia" w:cs="Times New Roman"/>
                <w:noProof/>
                <w:szCs w:val="24"/>
                <w:lang w:eastAsia="ru-RU"/>
              </w:rPr>
              <w:tab/>
            </w:r>
            <w:r w:rsidRPr="00B2718F">
              <w:rPr>
                <w:rStyle w:val="a8"/>
                <w:rFonts w:cs="Times New Roman"/>
                <w:noProof/>
                <w:szCs w:val="24"/>
              </w:rPr>
              <w:t>Анализ предписаний надзорных органов об устранении нарушений, влияющих на безопасность и надежность системы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82</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49" w:history="1">
            <w:r w:rsidRPr="00B2718F">
              <w:rPr>
                <w:rStyle w:val="a8"/>
                <w:rFonts w:cs="Times New Roman"/>
                <w:noProof/>
                <w:szCs w:val="24"/>
              </w:rPr>
              <w:t>ГЛАВА 2. ПЕРСПЕКТИВНОЕ ПОТРЕБЛЕНИЕ ТЕПЛОВОЙ ЭНЕРГИИ НА ЦЕЛИ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_Toc501539249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0" w:history="1">
            <w:r w:rsidRPr="00B2718F">
              <w:rPr>
                <w:rStyle w:val="a8"/>
                <w:rFonts w:cs="Times New Roman"/>
                <w:noProof/>
                <w:szCs w:val="24"/>
              </w:rPr>
              <w:t>2.1</w:t>
            </w:r>
            <w:r w:rsidRPr="00B2718F">
              <w:rPr>
                <w:rFonts w:eastAsiaTheme="minorEastAsia" w:cs="Times New Roman"/>
                <w:noProof/>
                <w:szCs w:val="24"/>
                <w:lang w:eastAsia="ru-RU"/>
              </w:rPr>
              <w:tab/>
            </w:r>
            <w:r w:rsidRPr="00B2718F">
              <w:rPr>
                <w:rStyle w:val="a8"/>
                <w:rFonts w:cs="Times New Roman"/>
                <w:noProof/>
                <w:szCs w:val="24"/>
              </w:rPr>
              <w:t>Данные базового уровня потребления тепла на цели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1" w:history="1">
            <w:r w:rsidRPr="00B2718F">
              <w:rPr>
                <w:rStyle w:val="a8"/>
                <w:rFonts w:cs="Times New Roman"/>
                <w:noProof/>
                <w:szCs w:val="24"/>
              </w:rPr>
              <w:t>2.2</w:t>
            </w:r>
            <w:r w:rsidRPr="00B2718F">
              <w:rPr>
                <w:rFonts w:eastAsiaTheme="minorEastAsia" w:cs="Times New Roman"/>
                <w:noProof/>
                <w:szCs w:val="24"/>
                <w:lang w:eastAsia="ru-RU"/>
              </w:rPr>
              <w:tab/>
            </w:r>
            <w:r w:rsidRPr="00B2718F">
              <w:rPr>
                <w:rStyle w:val="a8"/>
                <w:rFonts w:cs="Times New Roman"/>
                <w:noProof/>
                <w:szCs w:val="24"/>
              </w:rPr>
              <w:t>Прогнозы приростов на каждом этапе площади строительных фондов</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2" w:history="1">
            <w:r w:rsidRPr="00B2718F">
              <w:rPr>
                <w:rStyle w:val="a8"/>
                <w:rFonts w:cs="Times New Roman"/>
                <w:noProof/>
                <w:szCs w:val="24"/>
              </w:rPr>
              <w:t>2.3</w:t>
            </w:r>
            <w:r w:rsidRPr="00B2718F">
              <w:rPr>
                <w:rFonts w:eastAsiaTheme="minorEastAsia" w:cs="Times New Roman"/>
                <w:noProof/>
                <w:szCs w:val="24"/>
                <w:lang w:eastAsia="ru-RU"/>
              </w:rPr>
              <w:tab/>
            </w:r>
            <w:r w:rsidRPr="00B2718F">
              <w:rPr>
                <w:rStyle w:val="a8"/>
                <w:rFonts w:cs="Times New Roman"/>
                <w:noProof/>
                <w:szCs w:val="24"/>
              </w:rPr>
              <w:t>Прогнозы перспективных удельных расходов тепловой энергии на отопление, вентиляцию и горячее водоснабжение, согласованных с требованиями энергетической эффективности объектов теплоснабжения, устанавливаемых в соответствии с законодательством Российской Федерации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86</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3" w:history="1">
            <w:r w:rsidRPr="00B2718F">
              <w:rPr>
                <w:rStyle w:val="a8"/>
                <w:rFonts w:cs="Times New Roman"/>
                <w:noProof/>
                <w:szCs w:val="24"/>
              </w:rPr>
              <w:t>2.4</w:t>
            </w:r>
            <w:r w:rsidRPr="00B2718F">
              <w:rPr>
                <w:rFonts w:eastAsiaTheme="minorEastAsia" w:cs="Times New Roman"/>
                <w:noProof/>
                <w:szCs w:val="24"/>
                <w:lang w:eastAsia="ru-RU"/>
              </w:rPr>
              <w:tab/>
            </w:r>
            <w:r w:rsidRPr="00B2718F">
              <w:rPr>
                <w:rStyle w:val="a8"/>
                <w:rFonts w:cs="Times New Roman"/>
                <w:noProof/>
                <w:szCs w:val="24"/>
              </w:rPr>
              <w:t>Прогнозы перспективных удельных расходов тепловой энергии для обеспечения технологических процессов</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4" w:history="1">
            <w:r w:rsidRPr="00B2718F">
              <w:rPr>
                <w:rStyle w:val="a8"/>
                <w:rFonts w:cs="Times New Roman"/>
                <w:noProof/>
                <w:szCs w:val="24"/>
              </w:rPr>
              <w:t>2.5</w:t>
            </w:r>
            <w:r w:rsidRPr="00B2718F">
              <w:rPr>
                <w:rFonts w:eastAsiaTheme="minorEastAsia" w:cs="Times New Roman"/>
                <w:noProof/>
                <w:szCs w:val="24"/>
                <w:lang w:eastAsia="ru-RU"/>
              </w:rPr>
              <w:tab/>
            </w:r>
            <w:r w:rsidRPr="00B2718F">
              <w:rPr>
                <w:rStyle w:val="a8"/>
                <w:rFonts w:cs="Times New Roman"/>
                <w:noProof/>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5" w:history="1">
            <w:r w:rsidRPr="00B2718F">
              <w:rPr>
                <w:rStyle w:val="a8"/>
                <w:rFonts w:cs="Times New Roman"/>
                <w:noProof/>
                <w:szCs w:val="24"/>
              </w:rPr>
              <w:t>2.6</w:t>
            </w:r>
            <w:r w:rsidRPr="00B2718F">
              <w:rPr>
                <w:rFonts w:eastAsiaTheme="minorEastAsia" w:cs="Times New Roman"/>
                <w:noProof/>
                <w:szCs w:val="24"/>
                <w:lang w:eastAsia="ru-RU"/>
              </w:rPr>
              <w:tab/>
            </w:r>
            <w:r w:rsidRPr="00B2718F">
              <w:rPr>
                <w:rStyle w:val="a8"/>
                <w:rFonts w:cs="Times New Roman"/>
                <w:noProof/>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6" w:history="1">
            <w:r w:rsidRPr="00B2718F">
              <w:rPr>
                <w:rStyle w:val="a8"/>
                <w:rFonts w:cs="Times New Roman"/>
                <w:noProof/>
                <w:szCs w:val="24"/>
              </w:rPr>
              <w:t>2.7</w:t>
            </w:r>
            <w:r w:rsidRPr="00B2718F">
              <w:rPr>
                <w:rFonts w:eastAsiaTheme="minorEastAsia" w:cs="Times New Roman"/>
                <w:noProof/>
                <w:szCs w:val="24"/>
                <w:lang w:eastAsia="ru-RU"/>
              </w:rPr>
              <w:tab/>
            </w:r>
            <w:r w:rsidRPr="00B2718F">
              <w:rPr>
                <w:rStyle w:val="a8"/>
                <w:rFonts w:cs="Times New Roman"/>
                <w:noProof/>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7" w:history="1">
            <w:r w:rsidRPr="00B2718F">
              <w:rPr>
                <w:rStyle w:val="a8"/>
                <w:rFonts w:cs="Times New Roman"/>
                <w:noProof/>
                <w:szCs w:val="24"/>
              </w:rPr>
              <w:t>2.8</w:t>
            </w:r>
            <w:r w:rsidRPr="00B2718F">
              <w:rPr>
                <w:rFonts w:eastAsiaTheme="minorEastAsia" w:cs="Times New Roman"/>
                <w:noProof/>
                <w:szCs w:val="24"/>
                <w:lang w:eastAsia="ru-RU"/>
              </w:rPr>
              <w:tab/>
            </w:r>
            <w:r w:rsidRPr="00B2718F">
              <w:rPr>
                <w:rStyle w:val="a8"/>
                <w:rFonts w:cs="Times New Roman"/>
                <w:noProof/>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8" w:history="1">
            <w:r w:rsidRPr="00B2718F">
              <w:rPr>
                <w:rStyle w:val="a8"/>
                <w:rFonts w:cs="Times New Roman"/>
                <w:noProof/>
                <w:szCs w:val="24"/>
              </w:rPr>
              <w:t>2.9</w:t>
            </w:r>
            <w:r w:rsidRPr="00B2718F">
              <w:rPr>
                <w:rFonts w:eastAsiaTheme="minorEastAsia" w:cs="Times New Roman"/>
                <w:noProof/>
                <w:szCs w:val="24"/>
                <w:lang w:eastAsia="ru-RU"/>
              </w:rPr>
              <w:tab/>
            </w:r>
            <w:r w:rsidRPr="00B2718F">
              <w:rPr>
                <w:rStyle w:val="a8"/>
                <w:rFonts w:cs="Times New Roman"/>
                <w:noProof/>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59" w:history="1">
            <w:r w:rsidRPr="00B2718F">
              <w:rPr>
                <w:rStyle w:val="a8"/>
                <w:rFonts w:cs="Times New Roman"/>
                <w:noProof/>
                <w:szCs w:val="24"/>
              </w:rPr>
              <w:t>2.10</w:t>
            </w:r>
            <w:r w:rsidRPr="00B2718F">
              <w:rPr>
                <w:rFonts w:eastAsiaTheme="minorEastAsia" w:cs="Times New Roman"/>
                <w:noProof/>
                <w:szCs w:val="24"/>
                <w:lang w:eastAsia="ru-RU"/>
              </w:rPr>
              <w:tab/>
            </w:r>
            <w:r w:rsidRPr="00B2718F">
              <w:rPr>
                <w:rStyle w:val="a8"/>
                <w:rFonts w:cs="Times New Roman"/>
                <w:noProof/>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_Toc501539259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88</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60" w:history="1">
            <w:r w:rsidRPr="00B2718F">
              <w:rPr>
                <w:rStyle w:val="a8"/>
                <w:rFonts w:cs="Times New Roman"/>
                <w:noProof/>
                <w:szCs w:val="24"/>
              </w:rPr>
              <w:t>ГЛАВА 3. ПЕРСПЕКТИВНЫЕ БАЛАНСЫ ТЕПЛОВОЙ МОЩНОСТИ ИСТОЧНИКОВ ТЕПЛОВОЙ ЭНЕРГИИ И ТЕПЛОВОЙ НАГРУЗКИ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1" w:history="1">
            <w:r w:rsidRPr="00B2718F">
              <w:rPr>
                <w:rStyle w:val="a8"/>
                <w:rFonts w:cs="Times New Roman"/>
                <w:noProof/>
                <w:szCs w:val="24"/>
              </w:rPr>
              <w:t>3.1</w:t>
            </w:r>
            <w:r w:rsidRPr="00B2718F">
              <w:rPr>
                <w:rFonts w:eastAsiaTheme="minorEastAsia" w:cs="Times New Roman"/>
                <w:noProof/>
                <w:szCs w:val="24"/>
                <w:lang w:eastAsia="ru-RU"/>
              </w:rPr>
              <w:tab/>
            </w:r>
            <w:r w:rsidRPr="00B2718F">
              <w:rPr>
                <w:rStyle w:val="a8"/>
                <w:rFonts w:cs="Times New Roman"/>
                <w:noProof/>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89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2" w:history="1">
            <w:r w:rsidRPr="00B2718F">
              <w:rPr>
                <w:rStyle w:val="a8"/>
                <w:rFonts w:cs="Times New Roman"/>
                <w:noProof/>
                <w:szCs w:val="24"/>
              </w:rPr>
              <w:t>3.2</w:t>
            </w:r>
            <w:r w:rsidRPr="00B2718F">
              <w:rPr>
                <w:rFonts w:eastAsiaTheme="minorEastAsia" w:cs="Times New Roman"/>
                <w:noProof/>
                <w:szCs w:val="24"/>
                <w:lang w:eastAsia="ru-RU"/>
              </w:rPr>
              <w:tab/>
            </w:r>
            <w:r w:rsidRPr="00B2718F">
              <w:rPr>
                <w:rStyle w:val="a8"/>
                <w:rFonts w:cs="Times New Roman"/>
                <w:noProof/>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91</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3" w:history="1">
            <w:r w:rsidRPr="00B2718F">
              <w:rPr>
                <w:rStyle w:val="a8"/>
                <w:rFonts w:cs="Times New Roman"/>
                <w:noProof/>
                <w:szCs w:val="24"/>
              </w:rPr>
              <w:t>3.3</w:t>
            </w:r>
            <w:r w:rsidRPr="00B2718F">
              <w:rPr>
                <w:rFonts w:eastAsiaTheme="minorEastAsia" w:cs="Times New Roman"/>
                <w:noProof/>
                <w:szCs w:val="24"/>
                <w:lang w:eastAsia="ru-RU"/>
              </w:rPr>
              <w:tab/>
            </w:r>
            <w:r w:rsidRPr="00B2718F">
              <w:rPr>
                <w:rStyle w:val="a8"/>
                <w:rFonts w:cs="Times New Roman"/>
                <w:noProof/>
                <w:szCs w:val="24"/>
              </w:rPr>
              <w:t>Гидравлический расчет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91</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4" w:history="1">
            <w:r w:rsidRPr="00B2718F">
              <w:rPr>
                <w:rStyle w:val="a8"/>
                <w:rFonts w:cs="Times New Roman"/>
                <w:noProof/>
                <w:szCs w:val="24"/>
              </w:rPr>
              <w:t>3.4</w:t>
            </w:r>
            <w:r w:rsidRPr="00B2718F">
              <w:rPr>
                <w:rFonts w:eastAsiaTheme="minorEastAsia" w:cs="Times New Roman"/>
                <w:noProof/>
                <w:szCs w:val="24"/>
                <w:lang w:eastAsia="ru-RU"/>
              </w:rPr>
              <w:tab/>
            </w:r>
            <w:r w:rsidRPr="00B2718F">
              <w:rPr>
                <w:rStyle w:val="a8"/>
                <w:rFonts w:cs="Times New Roman"/>
                <w:noProof/>
                <w:szCs w:val="24"/>
              </w:rPr>
              <w:t>Выводы о резервах (дефицитах) существующей системы теплоснабжения при обеспечении перспективной тепловой нагрузки потребителей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97</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65" w:history="1">
            <w:r w:rsidRPr="00B2718F">
              <w:rPr>
                <w:rStyle w:val="a8"/>
                <w:rFonts w:cs="Times New Roman"/>
                <w:noProof/>
                <w:szCs w:val="24"/>
              </w:rPr>
              <w:t>ГЛАВА 4. ПЕРСПЕКТИВНЫЕ БАЛАНСЫ ПРОИЗВОДИТЕЛЬНОСТИ ВОДОПОДГОТОВИТЕЛЬНЫХ УСТАНОВОК</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6" w:history="1">
            <w:r w:rsidRPr="00B2718F">
              <w:rPr>
                <w:rStyle w:val="a8"/>
                <w:rFonts w:cs="Times New Roman"/>
                <w:noProof/>
                <w:szCs w:val="24"/>
              </w:rPr>
              <w:t>4.1</w:t>
            </w:r>
            <w:r w:rsidRPr="00B2718F">
              <w:rPr>
                <w:rFonts w:eastAsiaTheme="minorEastAsia" w:cs="Times New Roman"/>
                <w:noProof/>
                <w:szCs w:val="24"/>
                <w:lang w:eastAsia="ru-RU"/>
              </w:rPr>
              <w:tab/>
            </w:r>
            <w:r w:rsidRPr="00B2718F">
              <w:rPr>
                <w:rStyle w:val="a8"/>
                <w:rFonts w:cs="Times New Roman"/>
                <w:noProof/>
                <w:szCs w:val="24"/>
              </w:rPr>
              <w:t>Обоснование перспективных потерь теплоносителя при его передаче по тепловым сетям</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7" w:history="1">
            <w:r w:rsidRPr="00B2718F">
              <w:rPr>
                <w:rStyle w:val="a8"/>
                <w:rFonts w:cs="Times New Roman"/>
                <w:noProof/>
                <w:szCs w:val="24"/>
              </w:rPr>
              <w:t>4.2</w:t>
            </w:r>
            <w:r w:rsidRPr="00B2718F">
              <w:rPr>
                <w:rFonts w:eastAsiaTheme="minorEastAsia" w:cs="Times New Roman"/>
                <w:noProof/>
                <w:szCs w:val="24"/>
                <w:lang w:eastAsia="ru-RU"/>
              </w:rPr>
              <w:tab/>
            </w:r>
            <w:r w:rsidRPr="00B2718F">
              <w:rPr>
                <w:rStyle w:val="a8"/>
                <w:rFonts w:cs="Times New Roman"/>
                <w:noProof/>
                <w:szCs w:val="24"/>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98</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68" w:history="1">
            <w:r w:rsidRPr="00B2718F">
              <w:rPr>
                <w:rStyle w:val="a8"/>
                <w:rFonts w:cs="Times New Roman"/>
                <w:noProof/>
                <w:szCs w:val="24"/>
              </w:rPr>
              <w:t>ГЛАВА 5. ПРЕДЛОЖЕНИЯ ПО СТРОИТЕЛЬСТВУ, РЕКОНСТРУКЦИИ И ТЕХНИЧЕСКОМУ ПЕРЕВООРУЖЕНИЮ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69" w:history="1">
            <w:r w:rsidRPr="00B2718F">
              <w:rPr>
                <w:rStyle w:val="a8"/>
                <w:rFonts w:cs="Times New Roman"/>
                <w:noProof/>
                <w:szCs w:val="24"/>
              </w:rPr>
              <w:t>5.1</w:t>
            </w:r>
            <w:r w:rsidRPr="00B2718F">
              <w:rPr>
                <w:rFonts w:eastAsiaTheme="minorEastAsia" w:cs="Times New Roman"/>
                <w:noProof/>
                <w:szCs w:val="24"/>
                <w:lang w:eastAsia="ru-RU"/>
              </w:rPr>
              <w:tab/>
            </w:r>
            <w:r w:rsidRPr="00B2718F">
              <w:rPr>
                <w:rStyle w:val="a8"/>
                <w:rFonts w:cs="Times New Roman"/>
                <w:noProof/>
                <w:szCs w:val="24"/>
              </w:rPr>
              <w:t>Определение условий организации централизованного теплоснабжения, индивидуального теплоснабжения, а так же поквартирного отопления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_Toc501539269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0" w:history="1">
            <w:r w:rsidRPr="00B2718F">
              <w:rPr>
                <w:rStyle w:val="a8"/>
                <w:rFonts w:cs="Times New Roman"/>
                <w:noProof/>
                <w:szCs w:val="24"/>
              </w:rPr>
              <w:t>5.2</w:t>
            </w:r>
            <w:r w:rsidRPr="00B2718F">
              <w:rPr>
                <w:rFonts w:eastAsiaTheme="minorEastAsia" w:cs="Times New Roman"/>
                <w:noProof/>
                <w:szCs w:val="24"/>
                <w:lang w:eastAsia="ru-RU"/>
              </w:rPr>
              <w:tab/>
            </w:r>
            <w:r w:rsidRPr="00B2718F">
              <w:rPr>
                <w:rStyle w:val="a8"/>
                <w:rFonts w:cs="Times New Roman"/>
                <w:noProof/>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1" w:history="1">
            <w:r w:rsidRPr="00B2718F">
              <w:rPr>
                <w:rStyle w:val="a8"/>
                <w:rFonts w:cs="Times New Roman"/>
                <w:noProof/>
                <w:szCs w:val="24"/>
              </w:rPr>
              <w:t>5.3</w:t>
            </w:r>
            <w:r w:rsidRPr="00B2718F">
              <w:rPr>
                <w:rFonts w:eastAsiaTheme="minorEastAsia" w:cs="Times New Roman"/>
                <w:noProof/>
                <w:szCs w:val="24"/>
                <w:lang w:eastAsia="ru-RU"/>
              </w:rPr>
              <w:tab/>
            </w:r>
            <w:r w:rsidRPr="00B2718F">
              <w:rPr>
                <w:rStyle w:val="a8"/>
                <w:rFonts w:cs="Times New Roman"/>
                <w:noProof/>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2" w:history="1">
            <w:r w:rsidRPr="00B2718F">
              <w:rPr>
                <w:rStyle w:val="a8"/>
                <w:rFonts w:cs="Times New Roman"/>
                <w:noProof/>
                <w:szCs w:val="24"/>
              </w:rPr>
              <w:t>5.4</w:t>
            </w:r>
            <w:r w:rsidRPr="00B2718F">
              <w:rPr>
                <w:rFonts w:eastAsiaTheme="minorEastAsia" w:cs="Times New Roman"/>
                <w:noProof/>
                <w:szCs w:val="24"/>
                <w:lang w:eastAsia="ru-RU"/>
              </w:rPr>
              <w:tab/>
            </w:r>
            <w:r w:rsidRPr="00B2718F">
              <w:rPr>
                <w:rStyle w:val="a8"/>
                <w:rFonts w:cs="Times New Roman"/>
                <w:noProof/>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99</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3" w:history="1">
            <w:r w:rsidRPr="00B2718F">
              <w:rPr>
                <w:rStyle w:val="a8"/>
                <w:rFonts w:cs="Times New Roman"/>
                <w:noProof/>
                <w:szCs w:val="24"/>
              </w:rPr>
              <w:t>5.5</w:t>
            </w:r>
            <w:r w:rsidRPr="00B2718F">
              <w:rPr>
                <w:rFonts w:eastAsiaTheme="minorEastAsia" w:cs="Times New Roman"/>
                <w:noProof/>
                <w:szCs w:val="24"/>
                <w:lang w:eastAsia="ru-RU"/>
              </w:rPr>
              <w:tab/>
            </w:r>
            <w:r w:rsidRPr="00B2718F">
              <w:rPr>
                <w:rStyle w:val="a8"/>
                <w:rFonts w:cs="Times New Roman"/>
                <w:noProof/>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Pr="00B2718F">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4" w:history="1">
            <w:r w:rsidRPr="00B2718F">
              <w:rPr>
                <w:rStyle w:val="a8"/>
                <w:rFonts w:cs="Times New Roman"/>
                <w:noProof/>
                <w:szCs w:val="24"/>
              </w:rPr>
              <w:t>5.6</w:t>
            </w:r>
            <w:r w:rsidRPr="00B2718F">
              <w:rPr>
                <w:rFonts w:eastAsiaTheme="minorEastAsia" w:cs="Times New Roman"/>
                <w:noProof/>
                <w:szCs w:val="24"/>
                <w:lang w:eastAsia="ru-RU"/>
              </w:rPr>
              <w:tab/>
            </w:r>
            <w:r w:rsidRPr="00B2718F">
              <w:rPr>
                <w:rStyle w:val="a8"/>
                <w:rFonts w:cs="Times New Roman"/>
                <w:noProof/>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5" w:history="1">
            <w:r w:rsidRPr="00B2718F">
              <w:rPr>
                <w:rStyle w:val="a8"/>
                <w:rFonts w:cs="Times New Roman"/>
                <w:noProof/>
                <w:szCs w:val="24"/>
              </w:rPr>
              <w:t>5.7</w:t>
            </w:r>
            <w:r w:rsidRPr="00B2718F">
              <w:rPr>
                <w:rFonts w:eastAsiaTheme="minorEastAsia" w:cs="Times New Roman"/>
                <w:noProof/>
                <w:szCs w:val="24"/>
                <w:lang w:eastAsia="ru-RU"/>
              </w:rPr>
              <w:tab/>
            </w:r>
            <w:r w:rsidRPr="00B2718F">
              <w:rPr>
                <w:rStyle w:val="a8"/>
                <w:rFonts w:cs="Times New Roman"/>
                <w:noProof/>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B2718F">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6" w:history="1">
            <w:r w:rsidRPr="00B2718F">
              <w:rPr>
                <w:rStyle w:val="a8"/>
                <w:rFonts w:cs="Times New Roman"/>
                <w:noProof/>
                <w:szCs w:val="24"/>
              </w:rPr>
              <w:t>5.8</w:t>
            </w:r>
            <w:r w:rsidRPr="00B2718F">
              <w:rPr>
                <w:rFonts w:eastAsiaTheme="minorEastAsia" w:cs="Times New Roman"/>
                <w:noProof/>
                <w:szCs w:val="24"/>
                <w:lang w:eastAsia="ru-RU"/>
              </w:rPr>
              <w:tab/>
            </w:r>
            <w:r w:rsidRPr="00B2718F">
              <w:rPr>
                <w:rStyle w:val="a8"/>
                <w:rFonts w:cs="Times New Roman"/>
                <w:noProof/>
                <w:szCs w:val="24"/>
              </w:rPr>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7" w:history="1">
            <w:r w:rsidRPr="00B2718F">
              <w:rPr>
                <w:rStyle w:val="a8"/>
                <w:rFonts w:cs="Times New Roman"/>
                <w:noProof/>
                <w:szCs w:val="24"/>
              </w:rPr>
              <w:t>5.9</w:t>
            </w:r>
            <w:r w:rsidRPr="00B2718F">
              <w:rPr>
                <w:rFonts w:eastAsiaTheme="minorEastAsia" w:cs="Times New Roman"/>
                <w:noProof/>
                <w:szCs w:val="24"/>
                <w:lang w:eastAsia="ru-RU"/>
              </w:rPr>
              <w:tab/>
            </w:r>
            <w:r w:rsidRPr="00B2718F">
              <w:rPr>
                <w:rStyle w:val="a8"/>
                <w:rFonts w:cs="Times New Roman"/>
                <w:noProof/>
                <w:szCs w:val="24"/>
              </w:rPr>
              <w:t>Обоснование организации индивидуального теплоснабжения в зонах застройки поселения малоэтажными жилыми зданиями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8" w:history="1">
            <w:r w:rsidRPr="00B2718F">
              <w:rPr>
                <w:rStyle w:val="a8"/>
                <w:rFonts w:cs="Times New Roman"/>
                <w:noProof/>
                <w:szCs w:val="24"/>
              </w:rPr>
              <w:t>5.10</w:t>
            </w:r>
            <w:r w:rsidRPr="00B2718F">
              <w:rPr>
                <w:rFonts w:eastAsiaTheme="minorEastAsia" w:cs="Times New Roman"/>
                <w:noProof/>
                <w:szCs w:val="24"/>
                <w:lang w:eastAsia="ru-RU"/>
              </w:rPr>
              <w:tab/>
            </w:r>
            <w:r w:rsidRPr="00B2718F">
              <w:rPr>
                <w:rStyle w:val="a8"/>
                <w:rFonts w:cs="Times New Roman"/>
                <w:noProof/>
                <w:szCs w:val="24"/>
              </w:rPr>
              <w:t>Обоснование организации теплоснабжения в производственных зона на территории поселения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79" w:history="1">
            <w:r w:rsidRPr="00B2718F">
              <w:rPr>
                <w:rStyle w:val="a8"/>
                <w:rFonts w:cs="Times New Roman"/>
                <w:noProof/>
                <w:szCs w:val="24"/>
              </w:rPr>
              <w:t>5.11</w:t>
            </w:r>
            <w:r w:rsidRPr="00B2718F">
              <w:rPr>
                <w:rFonts w:eastAsiaTheme="minorEastAsia" w:cs="Times New Roman"/>
                <w:noProof/>
                <w:szCs w:val="24"/>
                <w:lang w:eastAsia="ru-RU"/>
              </w:rPr>
              <w:tab/>
            </w:r>
            <w:r w:rsidRPr="00B2718F">
              <w:rPr>
                <w:rStyle w:val="a8"/>
                <w:rFonts w:cs="Times New Roman"/>
                <w:noProof/>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_Toc501539279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0" w:history="1">
            <w:r w:rsidRPr="00B2718F">
              <w:rPr>
                <w:rStyle w:val="a8"/>
                <w:rFonts w:cs="Times New Roman"/>
                <w:noProof/>
                <w:szCs w:val="24"/>
              </w:rPr>
              <w:t>5.12</w:t>
            </w:r>
            <w:r w:rsidRPr="00B2718F">
              <w:rPr>
                <w:rFonts w:eastAsiaTheme="minorEastAsia" w:cs="Times New Roman"/>
                <w:noProof/>
                <w:szCs w:val="24"/>
                <w:lang w:eastAsia="ru-RU"/>
              </w:rPr>
              <w:tab/>
            </w:r>
            <w:r w:rsidRPr="00B2718F">
              <w:rPr>
                <w:rStyle w:val="a8"/>
                <w:rFonts w:cs="Times New Roman"/>
                <w:noProof/>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101</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81" w:history="1">
            <w:r w:rsidRPr="00B2718F">
              <w:rPr>
                <w:rStyle w:val="a8"/>
                <w:rFonts w:cs="Times New Roman"/>
                <w:noProof/>
                <w:szCs w:val="24"/>
              </w:rPr>
              <w:t>ГЛАВА 6. ПРЕДЛОЖЕНИЯ ПО СТРОИТЕЛЬСТВУ И РЕКОНСТРУКЦИИ ТЕПЛОВЫХ СЕТЕЙ И СООРУЖЕНИЙ НА НИХ</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2" w:history="1">
            <w:r w:rsidRPr="00B2718F">
              <w:rPr>
                <w:rStyle w:val="a8"/>
                <w:rFonts w:cs="Times New Roman"/>
                <w:noProof/>
                <w:szCs w:val="24"/>
              </w:rPr>
              <w:t>6.1</w:t>
            </w:r>
            <w:r w:rsidRPr="00B2718F">
              <w:rPr>
                <w:rFonts w:eastAsiaTheme="minorEastAsia" w:cs="Times New Roman"/>
                <w:noProof/>
                <w:szCs w:val="24"/>
                <w:lang w:eastAsia="ru-RU"/>
              </w:rPr>
              <w:tab/>
            </w:r>
            <w:r w:rsidRPr="00B2718F">
              <w:rPr>
                <w:rStyle w:val="a8"/>
                <w:rFonts w:cs="Times New Roman"/>
                <w:noProof/>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3" w:history="1">
            <w:r w:rsidRPr="00B2718F">
              <w:rPr>
                <w:rStyle w:val="a8"/>
                <w:rFonts w:cs="Times New Roman"/>
                <w:noProof/>
                <w:szCs w:val="24"/>
              </w:rPr>
              <w:t>6.2</w:t>
            </w:r>
            <w:r w:rsidRPr="00B2718F">
              <w:rPr>
                <w:rFonts w:eastAsiaTheme="minorEastAsia" w:cs="Times New Roman"/>
                <w:noProof/>
                <w:szCs w:val="24"/>
                <w:lang w:eastAsia="ru-RU"/>
              </w:rPr>
              <w:tab/>
            </w:r>
            <w:r w:rsidRPr="00B2718F">
              <w:rPr>
                <w:rStyle w:val="a8"/>
                <w:rFonts w:cs="Times New Roman"/>
                <w:noProof/>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4" w:history="1">
            <w:r w:rsidRPr="00B2718F">
              <w:rPr>
                <w:rStyle w:val="a8"/>
                <w:rFonts w:cs="Times New Roman"/>
                <w:noProof/>
                <w:szCs w:val="24"/>
              </w:rPr>
              <w:t>6.3</w:t>
            </w:r>
            <w:r w:rsidRPr="00B2718F">
              <w:rPr>
                <w:rFonts w:eastAsiaTheme="minorEastAsia" w:cs="Times New Roman"/>
                <w:noProof/>
                <w:szCs w:val="24"/>
                <w:lang w:eastAsia="ru-RU"/>
              </w:rPr>
              <w:tab/>
            </w:r>
            <w:r w:rsidRPr="00B2718F">
              <w:rPr>
                <w:rStyle w:val="a8"/>
                <w:rFonts w:cs="Times New Roman"/>
                <w:noProof/>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5" w:history="1">
            <w:r w:rsidRPr="00B2718F">
              <w:rPr>
                <w:rStyle w:val="a8"/>
                <w:rFonts w:cs="Times New Roman"/>
                <w:noProof/>
                <w:szCs w:val="24"/>
              </w:rPr>
              <w:t>6.4</w:t>
            </w:r>
            <w:r w:rsidRPr="00B2718F">
              <w:rPr>
                <w:rFonts w:eastAsiaTheme="minorEastAsia" w:cs="Times New Roman"/>
                <w:noProof/>
                <w:szCs w:val="24"/>
                <w:lang w:eastAsia="ru-RU"/>
              </w:rPr>
              <w:tab/>
            </w:r>
            <w:r w:rsidRPr="00B2718F">
              <w:rPr>
                <w:rStyle w:val="a8"/>
                <w:rFonts w:cs="Times New Roman"/>
                <w:noProof/>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6" w:history="1">
            <w:r w:rsidRPr="00B2718F">
              <w:rPr>
                <w:rStyle w:val="a8"/>
                <w:rFonts w:cs="Times New Roman"/>
                <w:noProof/>
                <w:szCs w:val="24"/>
              </w:rPr>
              <w:t>6.5</w:t>
            </w:r>
            <w:r w:rsidRPr="00B2718F">
              <w:rPr>
                <w:rFonts w:eastAsiaTheme="minorEastAsia" w:cs="Times New Roman"/>
                <w:noProof/>
                <w:szCs w:val="24"/>
                <w:lang w:eastAsia="ru-RU"/>
              </w:rPr>
              <w:tab/>
            </w:r>
            <w:r w:rsidRPr="00B2718F">
              <w:rPr>
                <w:rStyle w:val="a8"/>
                <w:rFonts w:cs="Times New Roman"/>
                <w:noProof/>
                <w:szCs w:val="24"/>
              </w:rPr>
              <w:t>Строительство тепловых сетей для обеспечения нормативной надежности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7" w:history="1">
            <w:r w:rsidRPr="00B2718F">
              <w:rPr>
                <w:rStyle w:val="a8"/>
                <w:rFonts w:cs="Times New Roman"/>
                <w:noProof/>
                <w:szCs w:val="24"/>
              </w:rPr>
              <w:t>6.6</w:t>
            </w:r>
            <w:r w:rsidRPr="00B2718F">
              <w:rPr>
                <w:rFonts w:eastAsiaTheme="minorEastAsia" w:cs="Times New Roman"/>
                <w:noProof/>
                <w:szCs w:val="24"/>
                <w:lang w:eastAsia="ru-RU"/>
              </w:rPr>
              <w:tab/>
            </w:r>
            <w:r w:rsidRPr="00B2718F">
              <w:rPr>
                <w:rStyle w:val="a8"/>
                <w:rFonts w:cs="Times New Roman"/>
                <w:noProof/>
                <w:szCs w:val="24"/>
              </w:rPr>
              <w:t>Реконструкция тепловых сетей с увеличением диаметра трубопроводов для обеспечения перспективных приростов тепловой нагрузки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103</w:t>
            </w:r>
            <w:r w:rsidRPr="00B2718F">
              <w:rPr>
                <w:rFonts w:cs="Times New Roman"/>
                <w:noProof/>
                <w:webHidden/>
                <w:szCs w:val="24"/>
              </w:rPr>
              <w:fldChar w:fldCharType="end"/>
            </w:r>
          </w:hyperlink>
        </w:p>
        <w:p w:rsidR="00C00535" w:rsidRPr="00B2718F" w:rsidRDefault="00C00535" w:rsidP="00C00535">
          <w:pPr>
            <w:pStyle w:val="24"/>
            <w:rPr>
              <w:rFonts w:eastAsiaTheme="minorEastAsia" w:cs="Times New Roman"/>
              <w:noProof/>
              <w:szCs w:val="24"/>
              <w:lang w:eastAsia="ru-RU"/>
            </w:rPr>
          </w:pPr>
          <w:hyperlink w:anchor="_Toc501539288" w:history="1">
            <w:r w:rsidRPr="00B2718F">
              <w:rPr>
                <w:rStyle w:val="a8"/>
                <w:rFonts w:cs="Times New Roman"/>
                <w:noProof/>
                <w:szCs w:val="24"/>
              </w:rPr>
              <w:t>Строительство тепловых сетей с увеличением диаметра трубопроводов для обеспечения перспективных приростов тепловой нагрузки не предполагается.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89" w:history="1">
            <w:r w:rsidRPr="00B2718F">
              <w:rPr>
                <w:rStyle w:val="a8"/>
                <w:rFonts w:cs="Times New Roman"/>
                <w:noProof/>
                <w:szCs w:val="24"/>
              </w:rPr>
              <w:t>6.7</w:t>
            </w:r>
            <w:r w:rsidRPr="00B2718F">
              <w:rPr>
                <w:rFonts w:eastAsiaTheme="minorEastAsia" w:cs="Times New Roman"/>
                <w:noProof/>
                <w:szCs w:val="24"/>
                <w:lang w:eastAsia="ru-RU"/>
              </w:rPr>
              <w:tab/>
            </w:r>
            <w:r w:rsidRPr="00B2718F">
              <w:rPr>
                <w:rStyle w:val="a8"/>
                <w:rFonts w:cs="Times New Roman"/>
                <w:noProof/>
                <w:szCs w:val="24"/>
              </w:rPr>
              <w:t>Реконструкция тепловых сетей, подлежащих замене в связи с исчерпанием эксплуатационного ресурса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_Toc501539289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103</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90" w:history="1">
            <w:r w:rsidRPr="00B2718F">
              <w:rPr>
                <w:rStyle w:val="a8"/>
                <w:rFonts w:cs="Times New Roman"/>
                <w:noProof/>
                <w:szCs w:val="24"/>
              </w:rPr>
              <w:t>6.8</w:t>
            </w:r>
            <w:r w:rsidRPr="00B2718F">
              <w:rPr>
                <w:rFonts w:eastAsiaTheme="minorEastAsia" w:cs="Times New Roman"/>
                <w:noProof/>
                <w:szCs w:val="24"/>
                <w:lang w:eastAsia="ru-RU"/>
              </w:rPr>
              <w:tab/>
            </w:r>
            <w:r w:rsidRPr="00B2718F">
              <w:rPr>
                <w:rStyle w:val="a8"/>
                <w:rFonts w:cs="Times New Roman"/>
                <w:noProof/>
                <w:szCs w:val="24"/>
              </w:rPr>
              <w:t>Строительство и реконструкция насосных станций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113</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91" w:history="1">
            <w:r w:rsidRPr="00B2718F">
              <w:rPr>
                <w:rStyle w:val="a8"/>
                <w:rFonts w:cs="Times New Roman"/>
                <w:noProof/>
                <w:szCs w:val="24"/>
              </w:rPr>
              <w:t>ГЛАВА 7. ПЕРСПЕКТИВНЫЕ ТОПЛИВНЫЕ БАЛАНСЫ</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114</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92" w:history="1">
            <w:r w:rsidRPr="00B2718F">
              <w:rPr>
                <w:rStyle w:val="a8"/>
                <w:rFonts w:cs="Times New Roman"/>
                <w:noProof/>
                <w:szCs w:val="24"/>
              </w:rPr>
              <w:t>7.1</w:t>
            </w:r>
            <w:r w:rsidRPr="00B2718F">
              <w:rPr>
                <w:rFonts w:eastAsiaTheme="minorEastAsia" w:cs="Times New Roman"/>
                <w:noProof/>
                <w:szCs w:val="24"/>
                <w:lang w:eastAsia="ru-RU"/>
              </w:rPr>
              <w:tab/>
            </w:r>
            <w:r w:rsidRPr="00B2718F">
              <w:rPr>
                <w:rStyle w:val="a8"/>
                <w:rFonts w:cs="Times New Roman"/>
                <w:noProof/>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114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93" w:history="1">
            <w:r w:rsidRPr="00B2718F">
              <w:rPr>
                <w:rStyle w:val="a8"/>
                <w:rFonts w:cs="Times New Roman"/>
                <w:noProof/>
                <w:szCs w:val="24"/>
              </w:rPr>
              <w:t>7.1.1</w:t>
            </w:r>
            <w:r w:rsidRPr="00B2718F">
              <w:rPr>
                <w:rFonts w:eastAsiaTheme="minorEastAsia" w:cs="Times New Roman"/>
                <w:noProof/>
                <w:szCs w:val="24"/>
                <w:lang w:eastAsia="ru-RU"/>
              </w:rPr>
              <w:tab/>
            </w:r>
            <w:r w:rsidRPr="00B2718F">
              <w:rPr>
                <w:rStyle w:val="a8"/>
                <w:rFonts w:cs="Times New Roman"/>
                <w:noProof/>
                <w:szCs w:val="24"/>
              </w:rPr>
              <w:t>Перспективные годовые расходы основного топлива, необходимые для обеспечения нормативного функционирования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114</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294" w:history="1">
            <w:r w:rsidRPr="00B2718F">
              <w:rPr>
                <w:rStyle w:val="a8"/>
                <w:rFonts w:cs="Times New Roman"/>
                <w:noProof/>
                <w:szCs w:val="24"/>
              </w:rPr>
              <w:t>7.1.2</w:t>
            </w:r>
            <w:r w:rsidRPr="00B2718F">
              <w:rPr>
                <w:rFonts w:eastAsiaTheme="minorEastAsia" w:cs="Times New Roman"/>
                <w:noProof/>
                <w:szCs w:val="24"/>
                <w:lang w:eastAsia="ru-RU"/>
              </w:rPr>
              <w:tab/>
            </w:r>
            <w:r w:rsidRPr="00B2718F">
              <w:rPr>
                <w:rStyle w:val="a8"/>
                <w:rFonts w:cs="Times New Roman"/>
                <w:noProof/>
                <w:szCs w:val="24"/>
              </w:rPr>
              <w:t>Перспективные максимально-часовые расходы основного топлива для зимнего, летнего и переходного периодов, необходимого для нормативного функционирования источников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120</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95" w:history="1">
            <w:r w:rsidRPr="00B2718F">
              <w:rPr>
                <w:rStyle w:val="a8"/>
                <w:rFonts w:cs="Times New Roman"/>
                <w:noProof/>
                <w:szCs w:val="24"/>
              </w:rPr>
              <w:t>7.2</w:t>
            </w:r>
            <w:r w:rsidRPr="00B2718F">
              <w:rPr>
                <w:rFonts w:eastAsiaTheme="minorEastAsia" w:cs="Times New Roman"/>
                <w:noProof/>
                <w:szCs w:val="24"/>
                <w:lang w:eastAsia="ru-RU"/>
              </w:rPr>
              <w:tab/>
            </w:r>
            <w:r w:rsidRPr="00B2718F">
              <w:rPr>
                <w:rStyle w:val="a8"/>
                <w:rFonts w:cs="Times New Roman"/>
                <w:noProof/>
                <w:szCs w:val="24"/>
              </w:rPr>
              <w:t>Расчеты по каждому источнику тепловой энергии нормативных запасов аварийных видом топлива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125</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296" w:history="1">
            <w:r w:rsidRPr="00B2718F">
              <w:rPr>
                <w:rStyle w:val="a8"/>
                <w:rFonts w:cs="Times New Roman"/>
                <w:noProof/>
                <w:szCs w:val="24"/>
              </w:rPr>
              <w:t>ГЛАВА 8. ОЦЕНКА НАДЕЖНОСТИ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126</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97" w:history="1">
            <w:r w:rsidRPr="00B2718F">
              <w:rPr>
                <w:rStyle w:val="a8"/>
                <w:rFonts w:cs="Times New Roman"/>
                <w:noProof/>
                <w:szCs w:val="24"/>
              </w:rPr>
              <w:t>8.1</w:t>
            </w:r>
            <w:r w:rsidRPr="00B2718F">
              <w:rPr>
                <w:rFonts w:eastAsiaTheme="minorEastAsia" w:cs="Times New Roman"/>
                <w:noProof/>
                <w:szCs w:val="24"/>
                <w:lang w:eastAsia="ru-RU"/>
              </w:rPr>
              <w:tab/>
            </w:r>
            <w:r w:rsidRPr="00B2718F">
              <w:rPr>
                <w:rStyle w:val="a8"/>
                <w:rFonts w:cs="Times New Roman"/>
                <w:noProof/>
                <w:szCs w:val="24"/>
              </w:rPr>
              <w:t>Перспективные показатели надежности, определяемые числом нарушений в подаче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126</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98" w:history="1">
            <w:r w:rsidRPr="00B2718F">
              <w:rPr>
                <w:rStyle w:val="a8"/>
                <w:rFonts w:cs="Times New Roman"/>
                <w:noProof/>
                <w:szCs w:val="24"/>
              </w:rPr>
              <w:t>8.2</w:t>
            </w:r>
            <w:r w:rsidRPr="00B2718F">
              <w:rPr>
                <w:rFonts w:eastAsiaTheme="minorEastAsia" w:cs="Times New Roman"/>
                <w:noProof/>
                <w:szCs w:val="24"/>
                <w:lang w:eastAsia="ru-RU"/>
              </w:rPr>
              <w:tab/>
            </w:r>
            <w:r w:rsidRPr="00B2718F">
              <w:rPr>
                <w:rStyle w:val="a8"/>
                <w:rFonts w:cs="Times New Roman"/>
                <w:noProof/>
                <w:szCs w:val="24"/>
              </w:rPr>
              <w:t>Перспективные показатели, определяемые приведенной продолжительностью прекращений подачи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126</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299" w:history="1">
            <w:r w:rsidRPr="00B2718F">
              <w:rPr>
                <w:rStyle w:val="a8"/>
                <w:rFonts w:cs="Times New Roman"/>
                <w:noProof/>
                <w:szCs w:val="24"/>
              </w:rPr>
              <w:t>8.3</w:t>
            </w:r>
            <w:r w:rsidRPr="00B2718F">
              <w:rPr>
                <w:rFonts w:eastAsiaTheme="minorEastAsia" w:cs="Times New Roman"/>
                <w:noProof/>
                <w:szCs w:val="24"/>
                <w:lang w:eastAsia="ru-RU"/>
              </w:rPr>
              <w:tab/>
            </w:r>
            <w:r w:rsidRPr="00B2718F">
              <w:rPr>
                <w:rStyle w:val="a8"/>
                <w:rFonts w:cs="Times New Roman"/>
                <w:noProof/>
                <w:szCs w:val="24"/>
              </w:rPr>
              <w:t>Перспективные показатели, определяемые проведенным объемом недоотпуска тепла в результате нарушений в подаче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_Toc501539299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300" w:history="1">
            <w:r w:rsidRPr="00B2718F">
              <w:rPr>
                <w:rStyle w:val="a8"/>
                <w:rFonts w:cs="Times New Roman"/>
                <w:noProof/>
                <w:szCs w:val="24"/>
              </w:rPr>
              <w:t>8.4</w:t>
            </w:r>
            <w:r w:rsidRPr="00B2718F">
              <w:rPr>
                <w:rFonts w:eastAsiaTheme="minorEastAsia" w:cs="Times New Roman"/>
                <w:noProof/>
                <w:szCs w:val="24"/>
                <w:lang w:eastAsia="ru-RU"/>
              </w:rPr>
              <w:tab/>
            </w:r>
            <w:r w:rsidRPr="00B2718F">
              <w:rPr>
                <w:rStyle w:val="a8"/>
                <w:rFonts w:cs="Times New Roman"/>
                <w:noProof/>
                <w:szCs w:val="24"/>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128</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301" w:history="1">
            <w:r w:rsidRPr="00B2718F">
              <w:rPr>
                <w:rStyle w:val="a8"/>
                <w:rFonts w:cs="Times New Roman"/>
                <w:noProof/>
                <w:szCs w:val="24"/>
              </w:rPr>
              <w:t>8.5</w:t>
            </w:r>
            <w:r w:rsidRPr="00B2718F">
              <w:rPr>
                <w:rFonts w:eastAsiaTheme="minorEastAsia" w:cs="Times New Roman"/>
                <w:noProof/>
                <w:szCs w:val="24"/>
                <w:lang w:eastAsia="ru-RU"/>
              </w:rPr>
              <w:tab/>
            </w:r>
            <w:r w:rsidRPr="00B2718F">
              <w:rPr>
                <w:rStyle w:val="a8"/>
                <w:rFonts w:cs="Times New Roman"/>
                <w:noProof/>
                <w:szCs w:val="24"/>
              </w:rPr>
              <w:t>Предложения, обеспечивающие надежность систем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302" w:history="1">
            <w:r w:rsidRPr="00B2718F">
              <w:rPr>
                <w:rStyle w:val="a8"/>
                <w:rFonts w:eastAsia="Microsoft YaHei" w:cs="Times New Roman"/>
                <w:noProof/>
                <w:szCs w:val="24"/>
              </w:rPr>
              <w:t>8.5.1</w:t>
            </w:r>
            <w:r w:rsidRPr="00B2718F">
              <w:rPr>
                <w:rFonts w:eastAsiaTheme="minorEastAsia" w:cs="Times New Roman"/>
                <w:noProof/>
                <w:szCs w:val="24"/>
                <w:lang w:eastAsia="ru-RU"/>
              </w:rPr>
              <w:tab/>
            </w:r>
            <w:r w:rsidRPr="00B2718F">
              <w:rPr>
                <w:rStyle w:val="a8"/>
                <w:rFonts w:eastAsia="Microsoft YaHei" w:cs="Times New Roman"/>
                <w:noProof/>
                <w:szCs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132</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303" w:history="1">
            <w:r w:rsidRPr="00B2718F">
              <w:rPr>
                <w:rStyle w:val="a8"/>
                <w:rFonts w:eastAsia="Microsoft YaHei" w:cs="Times New Roman"/>
                <w:noProof/>
                <w:szCs w:val="24"/>
              </w:rPr>
              <w:t>8.5.2</w:t>
            </w:r>
            <w:r w:rsidRPr="00B2718F">
              <w:rPr>
                <w:rFonts w:eastAsiaTheme="minorEastAsia" w:cs="Times New Roman"/>
                <w:noProof/>
                <w:szCs w:val="24"/>
                <w:lang w:eastAsia="ru-RU"/>
              </w:rPr>
              <w:tab/>
            </w:r>
            <w:r w:rsidRPr="00B2718F">
              <w:rPr>
                <w:rStyle w:val="a8"/>
                <w:rFonts w:eastAsia="Microsoft YaHei" w:cs="Times New Roman"/>
                <w:noProof/>
                <w:szCs w:val="24"/>
              </w:rPr>
              <w:t>Установка резервного оборудования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304" w:history="1">
            <w:r w:rsidRPr="00B2718F">
              <w:rPr>
                <w:rStyle w:val="a8"/>
                <w:rFonts w:eastAsia="Microsoft YaHei" w:cs="Times New Roman"/>
                <w:noProof/>
                <w:szCs w:val="24"/>
              </w:rPr>
              <w:t>8.5.3</w:t>
            </w:r>
            <w:r w:rsidRPr="00B2718F">
              <w:rPr>
                <w:rFonts w:eastAsiaTheme="minorEastAsia" w:cs="Times New Roman"/>
                <w:noProof/>
                <w:szCs w:val="24"/>
                <w:lang w:eastAsia="ru-RU"/>
              </w:rPr>
              <w:tab/>
            </w:r>
            <w:r w:rsidRPr="00B2718F">
              <w:rPr>
                <w:rStyle w:val="a8"/>
                <w:rFonts w:cs="Times New Roman"/>
                <w:noProof/>
                <w:spacing w:val="2"/>
                <w:szCs w:val="24"/>
                <w:shd w:val="clear" w:color="auto" w:fill="FFFFFF"/>
              </w:rPr>
              <w:t>Организация совместной работы нескольких источников тепловой энергии</w:t>
            </w:r>
            <w:r w:rsidRPr="00B2718F">
              <w:rPr>
                <w:rFonts w:cs="Times New Roman"/>
                <w:noProof/>
                <w:webHidden/>
                <w:szCs w:val="24"/>
              </w:rPr>
              <w:tab/>
            </w:r>
            <w:r>
              <w:rPr>
                <w:rFonts w:cs="Times New Roman"/>
                <w:noProof/>
                <w:webHidden/>
                <w:szCs w:val="24"/>
              </w:rPr>
              <w:tab/>
            </w:r>
            <w:r>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_Toc501539304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305" w:history="1">
            <w:r w:rsidRPr="00B2718F">
              <w:rPr>
                <w:rStyle w:val="a8"/>
                <w:rFonts w:eastAsia="Microsoft YaHei" w:cs="Times New Roman"/>
                <w:noProof/>
                <w:szCs w:val="24"/>
              </w:rPr>
              <w:t>8.5.4</w:t>
            </w:r>
            <w:r w:rsidRPr="00B2718F">
              <w:rPr>
                <w:rFonts w:eastAsiaTheme="minorEastAsia" w:cs="Times New Roman"/>
                <w:noProof/>
                <w:szCs w:val="24"/>
                <w:lang w:eastAsia="ru-RU"/>
              </w:rPr>
              <w:tab/>
            </w:r>
            <w:r w:rsidRPr="00B2718F">
              <w:rPr>
                <w:rStyle w:val="a8"/>
                <w:rFonts w:cs="Times New Roman"/>
                <w:noProof/>
                <w:spacing w:val="2"/>
                <w:szCs w:val="24"/>
                <w:shd w:val="clear" w:color="auto" w:fill="FFFFFF"/>
              </w:rPr>
              <w:t>Взаимное резервирование тепловых сетей смежных районов поселения, городского округа</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_Toc501539305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133</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306" w:history="1">
            <w:r w:rsidRPr="00B2718F">
              <w:rPr>
                <w:rStyle w:val="a8"/>
                <w:rFonts w:eastAsia="Microsoft YaHei" w:cs="Times New Roman"/>
                <w:noProof/>
                <w:szCs w:val="24"/>
              </w:rPr>
              <w:t>8.5.5</w:t>
            </w:r>
            <w:r w:rsidRPr="00B2718F">
              <w:rPr>
                <w:rFonts w:eastAsiaTheme="minorEastAsia" w:cs="Times New Roman"/>
                <w:noProof/>
                <w:szCs w:val="24"/>
                <w:lang w:eastAsia="ru-RU"/>
              </w:rPr>
              <w:tab/>
            </w:r>
            <w:r w:rsidRPr="00B2718F">
              <w:rPr>
                <w:rStyle w:val="a8"/>
                <w:rFonts w:cs="Times New Roman"/>
                <w:noProof/>
                <w:spacing w:val="2"/>
                <w:szCs w:val="24"/>
                <w:shd w:val="clear" w:color="auto" w:fill="FFFFFF"/>
              </w:rPr>
              <w:t>Устройство резервных насосных станций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_Toc501539306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135</w:t>
            </w:r>
            <w:r w:rsidRPr="00B2718F">
              <w:rPr>
                <w:rFonts w:cs="Times New Roman"/>
                <w:noProof/>
                <w:webHidden/>
                <w:szCs w:val="24"/>
              </w:rPr>
              <w:fldChar w:fldCharType="end"/>
            </w:r>
          </w:hyperlink>
        </w:p>
        <w:p w:rsidR="00C00535" w:rsidRPr="00B2718F" w:rsidRDefault="00C00535" w:rsidP="00C00535">
          <w:pPr>
            <w:pStyle w:val="32"/>
            <w:tabs>
              <w:tab w:val="clear" w:pos="9356"/>
              <w:tab w:val="left" w:pos="1320"/>
              <w:tab w:val="right" w:leader="dot" w:pos="9345"/>
            </w:tabs>
            <w:jc w:val="both"/>
            <w:rPr>
              <w:rFonts w:eastAsiaTheme="minorEastAsia" w:cs="Times New Roman"/>
              <w:noProof/>
              <w:szCs w:val="24"/>
              <w:lang w:eastAsia="ru-RU"/>
            </w:rPr>
          </w:pPr>
          <w:hyperlink w:anchor="_Toc501539307" w:history="1">
            <w:r w:rsidRPr="00B2718F">
              <w:rPr>
                <w:rStyle w:val="a8"/>
                <w:rFonts w:eastAsia="Microsoft YaHei" w:cs="Times New Roman"/>
                <w:noProof/>
                <w:szCs w:val="24"/>
              </w:rPr>
              <w:t>8.5.6</w:t>
            </w:r>
            <w:r w:rsidRPr="00B2718F">
              <w:rPr>
                <w:rFonts w:eastAsiaTheme="minorEastAsia" w:cs="Times New Roman"/>
                <w:noProof/>
                <w:szCs w:val="24"/>
                <w:lang w:eastAsia="ru-RU"/>
              </w:rPr>
              <w:tab/>
            </w:r>
            <w:r w:rsidRPr="00B2718F">
              <w:rPr>
                <w:rStyle w:val="a8"/>
                <w:rFonts w:cs="Times New Roman"/>
                <w:noProof/>
                <w:spacing w:val="2"/>
                <w:szCs w:val="24"/>
                <w:shd w:val="clear" w:color="auto" w:fill="FFFFFF"/>
              </w:rPr>
              <w:t>Установка баков-аккумуляторов</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_Toc501539307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135</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308" w:history="1">
            <w:r w:rsidRPr="00B2718F">
              <w:rPr>
                <w:rStyle w:val="a8"/>
                <w:rFonts w:cs="Times New Roman"/>
                <w:noProof/>
                <w:szCs w:val="24"/>
              </w:rPr>
              <w:t>ГЛАВА 9. ОБОСНОВАНИЕ ИНВЕСТИЦИЙ В СТРОИТЕЛЬСТВО, РЕКОНСТРУКЦИЮ И ТЕХНИЧЕСКОЕ ПЕРЕВООРУЖЕНИЕ</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_Toc501539308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137</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309" w:history="1">
            <w:r w:rsidRPr="00B2718F">
              <w:rPr>
                <w:rStyle w:val="a8"/>
                <w:rFonts w:cs="Times New Roman"/>
                <w:noProof/>
                <w:szCs w:val="24"/>
              </w:rPr>
              <w:t>9.1</w:t>
            </w:r>
            <w:r w:rsidRPr="00B2718F">
              <w:rPr>
                <w:rFonts w:eastAsiaTheme="minorEastAsia" w:cs="Times New Roman"/>
                <w:noProof/>
                <w:szCs w:val="24"/>
                <w:lang w:eastAsia="ru-RU"/>
              </w:rPr>
              <w:tab/>
            </w:r>
            <w:r w:rsidRPr="00B2718F">
              <w:rPr>
                <w:rStyle w:val="a8"/>
                <w:rFonts w:cs="Times New Roman"/>
                <w:noProof/>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_Toc501539309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137</w:t>
            </w:r>
            <w:r w:rsidRPr="00B2718F">
              <w:rPr>
                <w:rFonts w:cs="Times New Roman"/>
                <w:noProof/>
                <w:webHidden/>
                <w:szCs w:val="24"/>
              </w:rPr>
              <w:fldChar w:fldCharType="end"/>
            </w:r>
          </w:hyperlink>
        </w:p>
        <w:p w:rsidR="00C00535" w:rsidRPr="00B2718F" w:rsidRDefault="00C00535" w:rsidP="00C00535">
          <w:pPr>
            <w:pStyle w:val="24"/>
            <w:rPr>
              <w:rFonts w:eastAsiaTheme="minorEastAsia" w:cs="Times New Roman"/>
              <w:noProof/>
              <w:szCs w:val="24"/>
              <w:lang w:eastAsia="ru-RU"/>
            </w:rPr>
          </w:pPr>
          <w:hyperlink w:anchor="_Toc501539310" w:history="1">
            <w:r w:rsidRPr="00B2718F">
              <w:rPr>
                <w:rStyle w:val="a8"/>
                <w:rFonts w:cs="Times New Roman"/>
                <w:noProof/>
                <w:szCs w:val="24"/>
              </w:rPr>
              <w:t>9.2 Предложения по источникам инвестиций, обеспечивающих финансовые потребности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_Toc501539310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142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311" w:history="1">
            <w:r w:rsidRPr="00B2718F">
              <w:rPr>
                <w:rStyle w:val="a8"/>
                <w:rFonts w:cs="Times New Roman"/>
                <w:noProof/>
                <w:szCs w:val="24"/>
              </w:rPr>
              <w:t>9.3</w:t>
            </w:r>
            <w:r w:rsidRPr="00B2718F">
              <w:rPr>
                <w:rFonts w:eastAsiaTheme="minorEastAsia" w:cs="Times New Roman"/>
                <w:noProof/>
                <w:szCs w:val="24"/>
                <w:lang w:eastAsia="ru-RU"/>
              </w:rPr>
              <w:tab/>
            </w:r>
            <w:r w:rsidRPr="00B2718F">
              <w:rPr>
                <w:rStyle w:val="a8"/>
                <w:rFonts w:cs="Times New Roman"/>
                <w:noProof/>
                <w:szCs w:val="24"/>
              </w:rPr>
              <w:t>Расчеты эффективности инвестиций</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_Toc501539311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142</w:t>
            </w:r>
            <w:r w:rsidRPr="00B2718F">
              <w:rPr>
                <w:rFonts w:cs="Times New Roman"/>
                <w:noProof/>
                <w:webHidden/>
                <w:szCs w:val="24"/>
              </w:rPr>
              <w:fldChar w:fldCharType="end"/>
            </w:r>
          </w:hyperlink>
        </w:p>
        <w:p w:rsidR="00C00535" w:rsidRPr="00B2718F" w:rsidRDefault="00C00535" w:rsidP="00C00535">
          <w:pPr>
            <w:pStyle w:val="24"/>
            <w:tabs>
              <w:tab w:val="left" w:pos="880"/>
            </w:tabs>
            <w:rPr>
              <w:rFonts w:eastAsiaTheme="minorEastAsia" w:cs="Times New Roman"/>
              <w:noProof/>
              <w:szCs w:val="24"/>
              <w:lang w:eastAsia="ru-RU"/>
            </w:rPr>
          </w:pPr>
          <w:hyperlink w:anchor="_Toc501539312" w:history="1">
            <w:r w:rsidRPr="00B2718F">
              <w:rPr>
                <w:rStyle w:val="a8"/>
                <w:rFonts w:eastAsiaTheme="majorEastAsia" w:cs="Times New Roman"/>
                <w:bCs/>
                <w:noProof/>
                <w:szCs w:val="24"/>
              </w:rPr>
              <w:t>9.4</w:t>
            </w:r>
            <w:r w:rsidRPr="00B2718F">
              <w:rPr>
                <w:rFonts w:eastAsiaTheme="minorEastAsia" w:cs="Times New Roman"/>
                <w:noProof/>
                <w:szCs w:val="24"/>
                <w:lang w:eastAsia="ru-RU"/>
              </w:rPr>
              <w:tab/>
            </w:r>
            <w:r w:rsidRPr="00B2718F">
              <w:rPr>
                <w:rStyle w:val="a8"/>
                <w:rFonts w:eastAsiaTheme="majorEastAsia" w:cs="Times New Roman"/>
                <w:bCs/>
                <w:noProof/>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_Toc501539312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147</w:t>
            </w:r>
            <w:r w:rsidRPr="00B2718F">
              <w:rPr>
                <w:rFonts w:cs="Times New Roman"/>
                <w:noProof/>
                <w:webHidden/>
                <w:szCs w:val="24"/>
              </w:rPr>
              <w:fldChar w:fldCharType="end"/>
            </w:r>
          </w:hyperlink>
        </w:p>
        <w:p w:rsidR="00C00535" w:rsidRPr="00B2718F" w:rsidRDefault="00C00535" w:rsidP="00C00535">
          <w:pPr>
            <w:pStyle w:val="17"/>
            <w:rPr>
              <w:rFonts w:eastAsiaTheme="minorEastAsia" w:cs="Times New Roman"/>
              <w:noProof/>
              <w:szCs w:val="24"/>
              <w:lang w:eastAsia="ru-RU"/>
            </w:rPr>
          </w:pPr>
          <w:hyperlink w:anchor="_Toc501539313" w:history="1">
            <w:r w:rsidRPr="00B2718F">
              <w:rPr>
                <w:rStyle w:val="a8"/>
                <w:rFonts w:cs="Times New Roman"/>
                <w:noProof/>
                <w:szCs w:val="24"/>
              </w:rPr>
              <w:t>ГЛАВА 10. ОБОСНОВАНИЕ ПРЕДЛОЖЕНИЯ ПО ОПРЕДЕЛЕНИЮ ЕДИНОЙ ТЕПЛОСНАБЖАЮЩЕЙ ОРГАНИЗАЦИИ</w:t>
            </w:r>
            <w:r w:rsidRPr="00B2718F">
              <w:rPr>
                <w:rFonts w:cs="Times New Roman"/>
                <w:noProof/>
                <w:webHidden/>
                <w:szCs w:val="24"/>
              </w:rPr>
              <w:tab/>
            </w:r>
            <w:r w:rsidRPr="00B2718F">
              <w:rPr>
                <w:rFonts w:cs="Times New Roman"/>
                <w:noProof/>
                <w:webHidden/>
                <w:szCs w:val="24"/>
              </w:rPr>
              <w:fldChar w:fldCharType="begin"/>
            </w:r>
            <w:r w:rsidRPr="00B2718F">
              <w:rPr>
                <w:rFonts w:cs="Times New Roman"/>
                <w:noProof/>
                <w:webHidden/>
                <w:szCs w:val="24"/>
              </w:rPr>
              <w:instrText xml:space="preserve"> PAGEREF _Toc501539313 \h </w:instrText>
            </w:r>
            <w:r w:rsidRPr="00B2718F">
              <w:rPr>
                <w:rFonts w:cs="Times New Roman"/>
                <w:noProof/>
                <w:webHidden/>
                <w:szCs w:val="24"/>
              </w:rPr>
            </w:r>
            <w:r w:rsidRPr="00B2718F">
              <w:rPr>
                <w:rFonts w:cs="Times New Roman"/>
                <w:noProof/>
                <w:webHidden/>
                <w:szCs w:val="24"/>
              </w:rPr>
              <w:fldChar w:fldCharType="separate"/>
            </w:r>
            <w:r>
              <w:rPr>
                <w:rFonts w:cs="Times New Roman"/>
                <w:noProof/>
                <w:webHidden/>
                <w:szCs w:val="24"/>
              </w:rPr>
              <w:t>149</w:t>
            </w:r>
            <w:r w:rsidRPr="00B2718F">
              <w:rPr>
                <w:rFonts w:cs="Times New Roman"/>
                <w:noProof/>
                <w:webHidden/>
                <w:szCs w:val="24"/>
              </w:rPr>
              <w:fldChar w:fldCharType="end"/>
            </w:r>
          </w:hyperlink>
        </w:p>
        <w:p w:rsidR="00C00535" w:rsidRPr="007A14E4" w:rsidRDefault="00C00535" w:rsidP="00C00535">
          <w:pPr>
            <w:spacing w:line="240" w:lineRule="auto"/>
            <w:ind w:firstLine="567"/>
            <w:rPr>
              <w:rFonts w:cs="Times New Roman"/>
              <w:szCs w:val="24"/>
            </w:rPr>
          </w:pPr>
          <w:r w:rsidRPr="00B2718F">
            <w:rPr>
              <w:rFonts w:cs="Times New Roman"/>
              <w:bCs/>
              <w:szCs w:val="24"/>
            </w:rPr>
            <w:fldChar w:fldCharType="end"/>
          </w:r>
        </w:p>
      </w:sdtContent>
    </w:sdt>
    <w:p w:rsidR="00C00535" w:rsidRPr="007A14E4" w:rsidRDefault="00C00535" w:rsidP="00C00535">
      <w:pPr>
        <w:pStyle w:val="11"/>
        <w:spacing w:line="240" w:lineRule="auto"/>
        <w:rPr>
          <w:bCs w:val="0"/>
          <w:sz w:val="24"/>
          <w:szCs w:val="24"/>
        </w:rPr>
      </w:pPr>
    </w:p>
    <w:p w:rsidR="00C00535" w:rsidRPr="007A14E4" w:rsidRDefault="00C00535" w:rsidP="00C00535">
      <w:pPr>
        <w:pStyle w:val="11"/>
        <w:spacing w:line="240" w:lineRule="auto"/>
        <w:rPr>
          <w:bCs w:val="0"/>
          <w:sz w:val="24"/>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11"/>
        <w:spacing w:line="240" w:lineRule="auto"/>
        <w:rPr>
          <w:bCs w:val="0"/>
          <w:sz w:val="24"/>
          <w:szCs w:val="24"/>
        </w:rPr>
      </w:pPr>
      <w:bookmarkStart w:id="98" w:name="_Toc501539169"/>
      <w:r w:rsidRPr="007A14E4">
        <w:rPr>
          <w:bCs w:val="0"/>
          <w:sz w:val="24"/>
          <w:szCs w:val="24"/>
        </w:rPr>
        <w:lastRenderedPageBreak/>
        <w:t>ПЕРЕЧЕНЬ ТАБЛИЦ</w:t>
      </w:r>
      <w:bookmarkEnd w:id="97"/>
      <w:bookmarkEnd w:id="98"/>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r w:rsidRPr="007A14E4">
        <w:rPr>
          <w:rFonts w:ascii="Times New Roman" w:hAnsi="Times New Roman" w:cs="Times New Roman"/>
          <w:sz w:val="24"/>
          <w:szCs w:val="24"/>
        </w:rPr>
        <w:fldChar w:fldCharType="begin"/>
      </w:r>
      <w:r w:rsidRPr="007A14E4">
        <w:rPr>
          <w:rFonts w:ascii="Times New Roman" w:hAnsi="Times New Roman" w:cs="Times New Roman"/>
          <w:sz w:val="24"/>
          <w:szCs w:val="24"/>
        </w:rPr>
        <w:instrText xml:space="preserve"> TOC \h \z \c "Таблица" </w:instrText>
      </w:r>
      <w:r w:rsidRPr="007A14E4">
        <w:rPr>
          <w:rFonts w:ascii="Times New Roman" w:hAnsi="Times New Roman" w:cs="Times New Roman"/>
          <w:sz w:val="24"/>
          <w:szCs w:val="24"/>
        </w:rPr>
        <w:fldChar w:fldCharType="separate"/>
      </w:r>
      <w:hyperlink w:anchor="_Toc501539314" w:history="1">
        <w:r w:rsidRPr="00B2718F">
          <w:rPr>
            <w:rStyle w:val="a8"/>
            <w:rFonts w:ascii="Times New Roman" w:hAnsi="Times New Roman" w:cs="Times New Roman"/>
            <w:noProof/>
            <w:sz w:val="24"/>
            <w:szCs w:val="24"/>
          </w:rPr>
          <w:t>Таблица 1 - Характеристика здания Ваховской котельной №1</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_Toc501539314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15" w:history="1">
        <w:r w:rsidRPr="00B2718F">
          <w:rPr>
            <w:rStyle w:val="a8"/>
            <w:rFonts w:ascii="Times New Roman" w:hAnsi="Times New Roman" w:cs="Times New Roman"/>
            <w:noProof/>
            <w:sz w:val="24"/>
            <w:szCs w:val="24"/>
          </w:rPr>
          <w:t>Таблица 2 - Характеристика здания Ваховской котельной №2</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_Toc501539315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16" w:history="1">
        <w:r w:rsidRPr="00B2718F">
          <w:rPr>
            <w:rStyle w:val="a8"/>
            <w:rFonts w:ascii="Times New Roman" w:hAnsi="Times New Roman" w:cs="Times New Roman"/>
            <w:noProof/>
            <w:sz w:val="24"/>
            <w:szCs w:val="24"/>
          </w:rPr>
          <w:t>Таблица 3 - Характеристика здания Ваховской котельной №2</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_Toc501539316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17" w:history="1">
        <w:r w:rsidRPr="00B2718F">
          <w:rPr>
            <w:rStyle w:val="a8"/>
            <w:rFonts w:ascii="Times New Roman" w:hAnsi="Times New Roman" w:cs="Times New Roman"/>
            <w:noProof/>
            <w:sz w:val="24"/>
            <w:szCs w:val="24"/>
          </w:rPr>
          <w:t>Таблица 4 - Характеристика здания Охтеурской котельной</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_Toc501539317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18" w:history="1">
        <w:r w:rsidRPr="00B2718F">
          <w:rPr>
            <w:rStyle w:val="a8"/>
            <w:rFonts w:ascii="Times New Roman" w:hAnsi="Times New Roman" w:cs="Times New Roman"/>
            <w:noProof/>
            <w:sz w:val="24"/>
            <w:szCs w:val="24"/>
          </w:rPr>
          <w:t>Таблица 5 - Основные технические характеристики Ваховской котельной №1</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_Toc501539318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19" w:history="1">
        <w:r w:rsidRPr="00B2718F">
          <w:rPr>
            <w:rStyle w:val="a8"/>
            <w:rFonts w:ascii="Times New Roman" w:hAnsi="Times New Roman" w:cs="Times New Roman"/>
            <w:noProof/>
            <w:sz w:val="24"/>
            <w:szCs w:val="24"/>
          </w:rPr>
          <w:t>Таблица 6 - Техническая характеристика котлоагрегатов Ваховской котельной №1</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_Toc501539319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0" w:history="1">
        <w:r w:rsidRPr="00B2718F">
          <w:rPr>
            <w:rStyle w:val="a8"/>
            <w:rFonts w:ascii="Times New Roman" w:hAnsi="Times New Roman" w:cs="Times New Roman"/>
            <w:noProof/>
            <w:sz w:val="24"/>
            <w:szCs w:val="24"/>
          </w:rPr>
          <w:t>Таблица 7 - Характеристика основного оборудования Ваховской котельной №1</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1" w:history="1">
        <w:r w:rsidRPr="00B2718F">
          <w:rPr>
            <w:rStyle w:val="a8"/>
            <w:rFonts w:ascii="Times New Roman" w:hAnsi="Times New Roman" w:cs="Times New Roman"/>
            <w:noProof/>
            <w:sz w:val="24"/>
            <w:szCs w:val="24"/>
          </w:rPr>
          <w:t>Таблица 8 - Основные технические характеристики Ваховской котельной №2</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2" w:history="1">
        <w:r w:rsidRPr="00B2718F">
          <w:rPr>
            <w:rStyle w:val="a8"/>
            <w:rFonts w:ascii="Times New Roman" w:hAnsi="Times New Roman" w:cs="Times New Roman"/>
            <w:noProof/>
            <w:sz w:val="24"/>
            <w:szCs w:val="24"/>
          </w:rPr>
          <w:t>Таблица 9 - Техническая характеристика котлоагрегатов Ваховской котельной №2</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3" w:history="1">
        <w:r w:rsidRPr="00B2718F">
          <w:rPr>
            <w:rStyle w:val="a8"/>
            <w:rFonts w:ascii="Times New Roman" w:hAnsi="Times New Roman" w:cs="Times New Roman"/>
            <w:noProof/>
            <w:sz w:val="24"/>
            <w:szCs w:val="24"/>
          </w:rPr>
          <w:t>Таблица 10 - Характеристика основного оборудования Ваховской котельной №2</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4" w:history="1">
        <w:r w:rsidRPr="00B2718F">
          <w:rPr>
            <w:rStyle w:val="a8"/>
            <w:rFonts w:ascii="Times New Roman" w:hAnsi="Times New Roman" w:cs="Times New Roman"/>
            <w:noProof/>
            <w:sz w:val="24"/>
            <w:szCs w:val="24"/>
          </w:rPr>
          <w:t>Таблица 11 - Основные технические характеристики Ваховской котельной №3</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5" w:history="1">
        <w:r w:rsidRPr="00B2718F">
          <w:rPr>
            <w:rStyle w:val="a8"/>
            <w:rFonts w:ascii="Times New Roman" w:hAnsi="Times New Roman" w:cs="Times New Roman"/>
            <w:noProof/>
            <w:sz w:val="24"/>
            <w:szCs w:val="24"/>
          </w:rPr>
          <w:t>Таблица 12 - Техническая характеристика котлоагрегатов Ваховской котельной №3</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6" w:history="1">
        <w:r w:rsidRPr="00B2718F">
          <w:rPr>
            <w:rStyle w:val="a8"/>
            <w:rFonts w:ascii="Times New Roman" w:hAnsi="Times New Roman" w:cs="Times New Roman"/>
            <w:noProof/>
            <w:sz w:val="24"/>
            <w:szCs w:val="24"/>
          </w:rPr>
          <w:t>Таблица 13 - Характеристика основного оборудования Ваховской котельной №3</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7" w:history="1">
        <w:r w:rsidRPr="00B2718F">
          <w:rPr>
            <w:rStyle w:val="a8"/>
            <w:rFonts w:ascii="Times New Roman" w:hAnsi="Times New Roman" w:cs="Times New Roman"/>
            <w:noProof/>
            <w:sz w:val="24"/>
            <w:szCs w:val="24"/>
          </w:rPr>
          <w:t>Таблица 14 - Основные технические характеристики Охтеурской котельной</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8" w:history="1">
        <w:r w:rsidRPr="00B2718F">
          <w:rPr>
            <w:rStyle w:val="a8"/>
            <w:rFonts w:ascii="Times New Roman" w:hAnsi="Times New Roman" w:cs="Times New Roman"/>
            <w:noProof/>
            <w:sz w:val="24"/>
            <w:szCs w:val="24"/>
          </w:rPr>
          <w:t>Таблица 15 - Техническая характеристика котлоагрегатов Охтеурской котельной</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29" w:history="1">
        <w:r w:rsidRPr="00B2718F">
          <w:rPr>
            <w:rStyle w:val="a8"/>
            <w:rFonts w:ascii="Times New Roman" w:hAnsi="Times New Roman" w:cs="Times New Roman"/>
            <w:noProof/>
            <w:sz w:val="24"/>
            <w:szCs w:val="24"/>
          </w:rPr>
          <w:t>Таблица 16 - Характеристика основного оборудования Охтеурской котельной</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_Toc501539329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0" w:history="1">
        <w:r w:rsidRPr="00B2718F">
          <w:rPr>
            <w:rStyle w:val="a8"/>
            <w:rFonts w:ascii="Times New Roman" w:hAnsi="Times New Roman" w:cs="Times New Roman"/>
            <w:noProof/>
            <w:sz w:val="24"/>
            <w:szCs w:val="24"/>
          </w:rPr>
          <w:t>Таблица 17 – Установленная мощность водогрейных котлов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1" w:history="1">
        <w:r w:rsidRPr="00B2718F">
          <w:rPr>
            <w:rStyle w:val="a8"/>
            <w:rFonts w:ascii="Times New Roman" w:hAnsi="Times New Roman" w:cs="Times New Roman"/>
            <w:noProof/>
            <w:sz w:val="24"/>
            <w:szCs w:val="24"/>
          </w:rPr>
          <w:t>Таблица 18 – Параметры располагаемой мощности нетто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2" w:history="1">
        <w:r w:rsidRPr="00B2718F">
          <w:rPr>
            <w:rStyle w:val="a8"/>
            <w:rFonts w:ascii="Times New Roman" w:hAnsi="Times New Roman" w:cs="Times New Roman"/>
            <w:noProof/>
            <w:sz w:val="24"/>
            <w:szCs w:val="24"/>
          </w:rPr>
          <w:t>Таблица 19 - Объём потребления тепловой энергии котельных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3" w:history="1">
        <w:r w:rsidRPr="00B2718F">
          <w:rPr>
            <w:rStyle w:val="a8"/>
            <w:rFonts w:ascii="Times New Roman" w:hAnsi="Times New Roman" w:cs="Times New Roman"/>
            <w:noProof/>
            <w:sz w:val="24"/>
            <w:szCs w:val="24"/>
          </w:rPr>
          <w:t>Таблица 20 - Характеристика эксплуатационного ресурса водогрейных котлов</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4" w:history="1">
        <w:r w:rsidRPr="00B2718F">
          <w:rPr>
            <w:rStyle w:val="a8"/>
            <w:rFonts w:ascii="Times New Roman" w:hAnsi="Times New Roman" w:cs="Times New Roman"/>
            <w:noProof/>
            <w:sz w:val="24"/>
            <w:szCs w:val="24"/>
          </w:rPr>
          <w:t>Таблица 21 - Утверждённая таблица зависимости температуры сетевой воды от температуры наружного воздуха</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5" w:history="1">
        <w:r w:rsidRPr="00B2718F">
          <w:rPr>
            <w:rStyle w:val="a8"/>
            <w:rFonts w:ascii="Times New Roman" w:hAnsi="Times New Roman" w:cs="Times New Roman"/>
            <w:noProof/>
            <w:sz w:val="24"/>
            <w:szCs w:val="24"/>
          </w:rPr>
          <w:t>Таблица 22 - Загрузка оборудования котельных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6" w:history="1">
        <w:r w:rsidRPr="00B2718F">
          <w:rPr>
            <w:rStyle w:val="a8"/>
            <w:rFonts w:ascii="Times New Roman" w:hAnsi="Times New Roman" w:cs="Times New Roman"/>
            <w:noProof/>
            <w:sz w:val="24"/>
            <w:szCs w:val="24"/>
          </w:rPr>
          <w:t xml:space="preserve">Таблица 23 - </w:t>
        </w:r>
        <w:r w:rsidRPr="00B2718F">
          <w:rPr>
            <w:rStyle w:val="a8"/>
            <w:rFonts w:ascii="Times New Roman" w:hAnsi="Times New Roman" w:cs="Times New Roman"/>
            <w:noProof/>
            <w:sz w:val="24"/>
            <w:szCs w:val="24"/>
            <w:shd w:val="clear" w:color="auto" w:fill="FFFFFF"/>
          </w:rPr>
          <w:t>Протяжённости сетей теплоснабжения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7" w:history="1">
        <w:r w:rsidRPr="00B2718F">
          <w:rPr>
            <w:rStyle w:val="a8"/>
            <w:rFonts w:ascii="Times New Roman" w:hAnsi="Times New Roman" w:cs="Times New Roman"/>
            <w:noProof/>
            <w:sz w:val="24"/>
            <w:szCs w:val="24"/>
          </w:rPr>
          <w:t>Таблица 24 - Расчетный температурный график работы котельных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8" w:history="1">
        <w:r w:rsidRPr="00B2718F">
          <w:rPr>
            <w:rStyle w:val="a8"/>
            <w:rFonts w:ascii="Times New Roman" w:hAnsi="Times New Roman" w:cs="Times New Roman"/>
            <w:noProof/>
            <w:sz w:val="24"/>
            <w:szCs w:val="24"/>
          </w:rPr>
          <w:t>Таблица 25 -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 1990 гг.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39" w:history="1">
        <w:r w:rsidRPr="00B2718F">
          <w:rPr>
            <w:rStyle w:val="a8"/>
            <w:rFonts w:ascii="Times New Roman" w:hAnsi="Times New Roman" w:cs="Times New Roman"/>
            <w:noProof/>
            <w:sz w:val="24"/>
            <w:szCs w:val="24"/>
          </w:rPr>
          <w:t>Таблица 26 -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 с 1959 по 1990 гг.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_Toc501539339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0" w:history="1">
        <w:r w:rsidRPr="00B2718F">
          <w:rPr>
            <w:rStyle w:val="a8"/>
            <w:rFonts w:ascii="Times New Roman" w:hAnsi="Times New Roman" w:cs="Times New Roman"/>
            <w:noProof/>
            <w:sz w:val="24"/>
            <w:szCs w:val="24"/>
          </w:rPr>
          <w:t>Таблица 27 - Нормы тепловых потерь водяными теплопроводами в непроходных, спроектированными в период с 1990 по 1998 гг.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1" w:history="1">
        <w:r w:rsidRPr="00B2718F">
          <w:rPr>
            <w:rStyle w:val="a8"/>
            <w:rFonts w:ascii="Times New Roman" w:hAnsi="Times New Roman" w:cs="Times New Roman"/>
            <w:noProof/>
            <w:sz w:val="24"/>
            <w:szCs w:val="24"/>
          </w:rPr>
          <w:t>Таблица 28 -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2" w:history="1">
        <w:r w:rsidRPr="00B2718F">
          <w:rPr>
            <w:rStyle w:val="a8"/>
            <w:rFonts w:ascii="Times New Roman" w:hAnsi="Times New Roman" w:cs="Times New Roman"/>
            <w:noProof/>
            <w:sz w:val="24"/>
            <w:szCs w:val="24"/>
          </w:rPr>
          <w:t>Таблица 29 - Нормы тепловых потерь водяными теплопроводами в непроходных каналах и при бесканальной прокладке, спроектированными с 1998 по 2003гг.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3" w:history="1">
        <w:r w:rsidRPr="00B2718F">
          <w:rPr>
            <w:rStyle w:val="a8"/>
            <w:rFonts w:ascii="Times New Roman" w:hAnsi="Times New Roman" w:cs="Times New Roman"/>
            <w:noProof/>
            <w:sz w:val="24"/>
            <w:szCs w:val="24"/>
          </w:rPr>
          <w:t>Таблица 30 -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4" w:history="1">
        <w:r w:rsidRPr="00B2718F">
          <w:rPr>
            <w:rStyle w:val="a8"/>
            <w:rFonts w:ascii="Times New Roman" w:hAnsi="Times New Roman" w:cs="Times New Roman"/>
            <w:noProof/>
            <w:sz w:val="24"/>
            <w:szCs w:val="24"/>
          </w:rPr>
          <w:t>Таблица 31 - Нормы тепловых потерь водяными теплопроводами в непроходных каналах и продолжительности работы в год более 5000 ч, с 2004г.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5" w:history="1">
        <w:r w:rsidRPr="00B2718F">
          <w:rPr>
            <w:rStyle w:val="a8"/>
            <w:rFonts w:ascii="Times New Roman" w:hAnsi="Times New Roman" w:cs="Times New Roman"/>
            <w:noProof/>
            <w:sz w:val="24"/>
            <w:szCs w:val="24"/>
          </w:rPr>
          <w:t>Таблица 32 -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6" w:history="1">
        <w:r w:rsidRPr="00B2718F">
          <w:rPr>
            <w:rStyle w:val="a8"/>
            <w:rFonts w:ascii="Times New Roman" w:hAnsi="Times New Roman" w:cs="Times New Roman"/>
            <w:noProof/>
            <w:sz w:val="24"/>
            <w:szCs w:val="24"/>
          </w:rPr>
          <w:t>Таблица 33 - Тепловые потери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7" w:history="1">
        <w:r w:rsidRPr="00B2718F">
          <w:rPr>
            <w:rStyle w:val="a8"/>
            <w:rFonts w:ascii="Times New Roman" w:hAnsi="Times New Roman" w:cs="Times New Roman"/>
            <w:noProof/>
            <w:sz w:val="24"/>
            <w:szCs w:val="24"/>
          </w:rPr>
          <w:t>Таблица 34 - Расчетные тепловые нагрузки потребителей тепловой энергии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8" w:history="1">
        <w:r w:rsidRPr="00B2718F">
          <w:rPr>
            <w:rStyle w:val="a8"/>
            <w:rFonts w:ascii="Times New Roman" w:hAnsi="Times New Roman" w:cs="Times New Roman"/>
            <w:noProof/>
            <w:sz w:val="24"/>
            <w:szCs w:val="24"/>
          </w:rPr>
          <w:t>Таблица 35 - Значения потребления тепловой энергии в сельском поселении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49" w:history="1">
        <w:r w:rsidRPr="00B2718F">
          <w:rPr>
            <w:rStyle w:val="a8"/>
            <w:rFonts w:ascii="Times New Roman" w:hAnsi="Times New Roman" w:cs="Times New Roman"/>
            <w:noProof/>
            <w:sz w:val="24"/>
            <w:szCs w:val="24"/>
          </w:rPr>
          <w:t>Таблица 36 – Нормативы потребления коммунальных услуг по отоплению, применяемые для расчета размера платы за коммунальную услугу при отсутствии приборов учета на территории муниципального образования Нижневартовский район Ханты-Мансийского автономного округа – Югры.</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_Toc501539349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0" w:history="1">
        <w:r w:rsidRPr="00B2718F">
          <w:rPr>
            <w:rStyle w:val="a8"/>
            <w:rFonts w:ascii="Times New Roman" w:hAnsi="Times New Roman" w:cs="Times New Roman"/>
            <w:noProof/>
            <w:sz w:val="24"/>
            <w:szCs w:val="24"/>
          </w:rPr>
          <w:t>Таблица 37 - Балансы тепловой мощности котельных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1" w:history="1">
        <w:r w:rsidRPr="00B2718F">
          <w:rPr>
            <w:rStyle w:val="a8"/>
            <w:rFonts w:ascii="Times New Roman" w:hAnsi="Times New Roman" w:cs="Times New Roman"/>
            <w:noProof/>
            <w:sz w:val="24"/>
            <w:szCs w:val="24"/>
          </w:rPr>
          <w:t>Таблица 38 - Сведения о резерве/дефиците тепловой мощности</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2" w:history="1">
        <w:r w:rsidRPr="00B2718F">
          <w:rPr>
            <w:rStyle w:val="a8"/>
            <w:rFonts w:ascii="Times New Roman" w:hAnsi="Times New Roman" w:cs="Times New Roman"/>
            <w:noProof/>
            <w:sz w:val="24"/>
            <w:szCs w:val="24"/>
          </w:rPr>
          <w:t>Таблица 39 - Расход воды</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3" w:history="1">
        <w:r w:rsidRPr="00B2718F">
          <w:rPr>
            <w:rStyle w:val="a8"/>
            <w:rFonts w:ascii="Times New Roman" w:hAnsi="Times New Roman" w:cs="Times New Roman"/>
            <w:noProof/>
            <w:sz w:val="24"/>
            <w:szCs w:val="24"/>
          </w:rPr>
          <w:t>Таблица 40 - Потребление топлива котельными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4" w:history="1">
        <w:r w:rsidRPr="00B2718F">
          <w:rPr>
            <w:rStyle w:val="a8"/>
            <w:rFonts w:ascii="Times New Roman" w:hAnsi="Times New Roman" w:cs="Times New Roman"/>
            <w:noProof/>
            <w:sz w:val="24"/>
            <w:szCs w:val="24"/>
          </w:rPr>
          <w:t>Таблица 41 - Качество нефти</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5" w:history="1">
        <w:r w:rsidRPr="00B2718F">
          <w:rPr>
            <w:rStyle w:val="a8"/>
            <w:rFonts w:ascii="Times New Roman" w:hAnsi="Times New Roman" w:cs="Times New Roman"/>
            <w:noProof/>
            <w:sz w:val="24"/>
            <w:szCs w:val="24"/>
          </w:rPr>
          <w:t>Таблица 42 - Вид топлива, способ его доставки и основные поставщики</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6" w:history="1">
        <w:r w:rsidRPr="00B2718F">
          <w:rPr>
            <w:rStyle w:val="a8"/>
            <w:rFonts w:ascii="Times New Roman" w:hAnsi="Times New Roman" w:cs="Times New Roman"/>
            <w:noProof/>
            <w:sz w:val="24"/>
            <w:szCs w:val="24"/>
          </w:rPr>
          <w:t>Таблица 43 - Критерии надежности систем теплоснабжения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7" w:history="1">
        <w:r w:rsidRPr="00B2718F">
          <w:rPr>
            <w:rStyle w:val="a8"/>
            <w:rFonts w:ascii="Times New Roman" w:hAnsi="Times New Roman" w:cs="Times New Roman"/>
            <w:noProof/>
            <w:sz w:val="24"/>
            <w:szCs w:val="24"/>
          </w:rPr>
          <w:t>Таблица 44 - Показатели энергоснабжения и энергетической эффективности Муниципального унитарного предприятия «Сельское жилищно-коммунальное хозяйство»</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8" w:history="1">
        <w:r w:rsidRPr="00B2718F">
          <w:rPr>
            <w:rStyle w:val="a8"/>
            <w:rFonts w:ascii="Times New Roman" w:hAnsi="Times New Roman" w:cs="Times New Roman"/>
            <w:noProof/>
            <w:sz w:val="24"/>
            <w:szCs w:val="24"/>
          </w:rPr>
          <w:t>Таблица 45 - Тариф на тепловую энергию для потребителей МУП «Сельское жилищно-коммунальное хозяйство»</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59" w:history="1">
        <w:r w:rsidRPr="00B2718F">
          <w:rPr>
            <w:rStyle w:val="a8"/>
            <w:rFonts w:ascii="Times New Roman" w:hAnsi="Times New Roman" w:cs="Times New Roman"/>
            <w:noProof/>
            <w:sz w:val="24"/>
            <w:szCs w:val="24"/>
          </w:rPr>
          <w:t>Таблица 46 - Данные базового уровня потребления тепла на цели теплоснабжения.</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_Toc501539359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0" w:history="1">
        <w:r w:rsidRPr="00B2718F">
          <w:rPr>
            <w:rStyle w:val="a8"/>
            <w:rFonts w:ascii="Times New Roman" w:hAnsi="Times New Roman" w:cs="Times New Roman"/>
            <w:noProof/>
            <w:sz w:val="24"/>
            <w:szCs w:val="24"/>
          </w:rPr>
          <w:t>Таблица 47 - Объекты социальной инфраструктуры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1" w:history="1">
        <w:r w:rsidRPr="00B2718F">
          <w:rPr>
            <w:rStyle w:val="a8"/>
            <w:rFonts w:ascii="Times New Roman" w:hAnsi="Times New Roman" w:cs="Times New Roman"/>
            <w:noProof/>
            <w:sz w:val="24"/>
            <w:szCs w:val="24"/>
          </w:rPr>
          <w:t>Таблица 48 - Перспективное строительство</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2" w:history="1">
        <w:r w:rsidRPr="00B2718F">
          <w:rPr>
            <w:rStyle w:val="a8"/>
            <w:rFonts w:ascii="Times New Roman" w:hAnsi="Times New Roman" w:cs="Times New Roman"/>
            <w:noProof/>
            <w:sz w:val="24"/>
            <w:szCs w:val="24"/>
          </w:rPr>
          <w:t>Таблица 49 - Целевые показатели системы теплоснабжения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3" w:history="1">
        <w:r w:rsidRPr="00B2718F">
          <w:rPr>
            <w:rStyle w:val="a8"/>
            <w:rFonts w:ascii="Times New Roman" w:hAnsi="Times New Roman" w:cs="Times New Roman"/>
            <w:noProof/>
            <w:sz w:val="24"/>
            <w:szCs w:val="24"/>
          </w:rPr>
          <w:t>Таблица 50 - Балансы тепловой энергии и перспективной тепловой нагрузки п Ваховск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4" w:history="1">
        <w:r w:rsidRPr="00B2718F">
          <w:rPr>
            <w:rStyle w:val="a8"/>
            <w:rFonts w:ascii="Times New Roman" w:hAnsi="Times New Roman" w:cs="Times New Roman"/>
            <w:noProof/>
            <w:sz w:val="24"/>
            <w:szCs w:val="24"/>
          </w:rPr>
          <w:t>Таблица 51 - Балансы тепловой энергии и перспективной тепловой нагрузки с. Охтеурье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5" w:history="1">
        <w:r w:rsidRPr="00B2718F">
          <w:rPr>
            <w:rStyle w:val="a8"/>
            <w:rFonts w:ascii="Times New Roman" w:hAnsi="Times New Roman" w:cs="Times New Roman"/>
            <w:noProof/>
            <w:sz w:val="24"/>
            <w:szCs w:val="24"/>
          </w:rPr>
          <w:t>Таблица 52 - Балансы тепловой энергии и перспективной тепловой нагрузки п Ваховск (второй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6" w:history="1">
        <w:r w:rsidRPr="00B2718F">
          <w:rPr>
            <w:rStyle w:val="a8"/>
            <w:rFonts w:ascii="Times New Roman" w:hAnsi="Times New Roman" w:cs="Times New Roman"/>
            <w:noProof/>
            <w:sz w:val="24"/>
            <w:szCs w:val="24"/>
          </w:rPr>
          <w:t>Таблица 53 - Балансы тепловой энергии и перспективной тепловой нагрузки с. Охтеурье (второй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7" w:history="1">
        <w:r w:rsidRPr="00B2718F">
          <w:rPr>
            <w:rStyle w:val="a8"/>
            <w:rFonts w:ascii="Times New Roman" w:hAnsi="Times New Roman" w:cs="Times New Roman"/>
            <w:noProof/>
            <w:sz w:val="24"/>
            <w:szCs w:val="24"/>
          </w:rPr>
          <w:t>Таблица 54 - Перспективный расход теплоносителя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8" w:history="1">
        <w:r w:rsidRPr="00B2718F">
          <w:rPr>
            <w:rStyle w:val="a8"/>
            <w:rFonts w:ascii="Times New Roman" w:hAnsi="Times New Roman" w:cs="Times New Roman"/>
            <w:noProof/>
            <w:sz w:val="24"/>
            <w:szCs w:val="24"/>
          </w:rPr>
          <w:t>Таблица 55 - Перспективная прокладка сетей в с. Охтеурье</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69" w:history="1">
        <w:r w:rsidRPr="00B2718F">
          <w:rPr>
            <w:rStyle w:val="a8"/>
            <w:rFonts w:ascii="Times New Roman" w:hAnsi="Times New Roman" w:cs="Times New Roman"/>
            <w:noProof/>
            <w:sz w:val="24"/>
            <w:szCs w:val="24"/>
          </w:rPr>
          <w:t>Таблица 56 - Перспективная прокладка сетей в п.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_Toc501539369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0" w:history="1">
        <w:r w:rsidRPr="00B2718F">
          <w:rPr>
            <w:rStyle w:val="a8"/>
            <w:rFonts w:ascii="Times New Roman" w:hAnsi="Times New Roman" w:cs="Times New Roman"/>
            <w:noProof/>
            <w:sz w:val="24"/>
            <w:szCs w:val="24"/>
          </w:rPr>
          <w:t>Таблица 57 - Реконструкция тепловых сетей, подлежащих замене в связи с исчерпанием эксплуатационного ресурса с. Охтеурье</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1" w:history="1">
        <w:r w:rsidRPr="00B2718F">
          <w:rPr>
            <w:rStyle w:val="a8"/>
            <w:rFonts w:ascii="Times New Roman" w:hAnsi="Times New Roman" w:cs="Times New Roman"/>
            <w:noProof/>
            <w:sz w:val="24"/>
            <w:szCs w:val="24"/>
          </w:rPr>
          <w:t>Таблица 58 - Реконструкция тепловых сетей, подлежащих замене в связи с исчерпанием эксплуатационного ресурса п.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2" w:history="1">
        <w:r w:rsidRPr="00B2718F">
          <w:rPr>
            <w:rStyle w:val="a8"/>
            <w:rFonts w:ascii="Times New Roman" w:hAnsi="Times New Roman" w:cs="Times New Roman"/>
            <w:noProof/>
            <w:sz w:val="24"/>
            <w:szCs w:val="24"/>
          </w:rPr>
          <w:t>Таблица 59 - Перспективное потребление топлива п. Ваховск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3" w:history="1">
        <w:r w:rsidRPr="00B2718F">
          <w:rPr>
            <w:rStyle w:val="a8"/>
            <w:rFonts w:ascii="Times New Roman" w:hAnsi="Times New Roman" w:cs="Times New Roman"/>
            <w:noProof/>
            <w:sz w:val="24"/>
            <w:szCs w:val="24"/>
          </w:rPr>
          <w:t>Таблица 60 - Перспективное потребление топлива с. Охтеурье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4" w:history="1">
        <w:r w:rsidRPr="00B2718F">
          <w:rPr>
            <w:rStyle w:val="a8"/>
            <w:rFonts w:ascii="Times New Roman" w:hAnsi="Times New Roman" w:cs="Times New Roman"/>
            <w:noProof/>
            <w:sz w:val="24"/>
            <w:szCs w:val="24"/>
          </w:rPr>
          <w:t>Таблица 61 - Перспективное потребление топлива п. Ваховск (второй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5" w:history="1">
        <w:r w:rsidRPr="00B2718F">
          <w:rPr>
            <w:rStyle w:val="a8"/>
            <w:rFonts w:ascii="Times New Roman" w:hAnsi="Times New Roman" w:cs="Times New Roman"/>
            <w:noProof/>
            <w:sz w:val="24"/>
            <w:szCs w:val="24"/>
          </w:rPr>
          <w:t>Таблица 62 - Перспективное потребление топлива с. Охтеурье (второй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6" w:history="1">
        <w:r w:rsidRPr="00B2718F">
          <w:rPr>
            <w:rStyle w:val="a8"/>
            <w:rFonts w:ascii="Times New Roman" w:hAnsi="Times New Roman" w:cs="Times New Roman"/>
            <w:noProof/>
            <w:sz w:val="24"/>
            <w:szCs w:val="24"/>
          </w:rPr>
          <w:t>Таблица 63 - Максимально часовые расходы условного топлива в зимний, летний и переходный периоды п. Ваховск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7" w:history="1">
        <w:r w:rsidRPr="00B2718F">
          <w:rPr>
            <w:rStyle w:val="a8"/>
            <w:rFonts w:ascii="Times New Roman" w:hAnsi="Times New Roman" w:cs="Times New Roman"/>
            <w:noProof/>
            <w:sz w:val="24"/>
            <w:szCs w:val="24"/>
          </w:rPr>
          <w:t>Таблица 64 - Максимально часовые расходы условного топлива в зимний, летний и переходный периоды с. Охтеурье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8" w:history="1">
        <w:r w:rsidRPr="00B2718F">
          <w:rPr>
            <w:rStyle w:val="a8"/>
            <w:rFonts w:ascii="Times New Roman" w:hAnsi="Times New Roman" w:cs="Times New Roman"/>
            <w:noProof/>
            <w:sz w:val="24"/>
            <w:szCs w:val="24"/>
          </w:rPr>
          <w:t>Таблица 65 - Максимально часовые расходы условного топлива в зимний, летний и переходный периоды п. Ваховск (второй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79" w:history="1">
        <w:r w:rsidRPr="00B2718F">
          <w:rPr>
            <w:rStyle w:val="a8"/>
            <w:rFonts w:ascii="Times New Roman" w:hAnsi="Times New Roman" w:cs="Times New Roman"/>
            <w:noProof/>
            <w:sz w:val="24"/>
            <w:szCs w:val="24"/>
          </w:rPr>
          <w:t>Таблица 66 - Максимально часовые расходы условного топлива в зимний, летний и переходный периоды с. Охтеурье (первый вариант)</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_Toc501539379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0" w:history="1">
        <w:r w:rsidRPr="00B2718F">
          <w:rPr>
            <w:rStyle w:val="a8"/>
            <w:rFonts w:ascii="Times New Roman" w:hAnsi="Times New Roman" w:cs="Times New Roman"/>
            <w:noProof/>
            <w:sz w:val="24"/>
            <w:szCs w:val="24"/>
          </w:rPr>
          <w:t>Таблица 67 – Неснижаемый запас в сельском поселении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_Toc501539380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1" w:history="1">
        <w:r w:rsidRPr="00B2718F">
          <w:rPr>
            <w:rStyle w:val="a8"/>
            <w:rFonts w:ascii="Times New Roman" w:hAnsi="Times New Roman" w:cs="Times New Roman"/>
            <w:noProof/>
            <w:sz w:val="24"/>
            <w:szCs w:val="24"/>
          </w:rPr>
          <w:t>Таблица 68 - Расчет времени снижения температуры внутри отапливаемого помещения</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_Toc501539381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2" w:history="1">
        <w:r w:rsidRPr="00B2718F">
          <w:rPr>
            <w:rStyle w:val="a8"/>
            <w:rFonts w:ascii="Times New Roman" w:hAnsi="Times New Roman" w:cs="Times New Roman"/>
            <w:noProof/>
            <w:sz w:val="24"/>
            <w:szCs w:val="24"/>
          </w:rPr>
          <w:t>Таблица 69 - Критерии надежности системы теплоснабжения с учётом первого варианта развития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_Toc501539382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3" w:history="1">
        <w:r w:rsidRPr="00B2718F">
          <w:rPr>
            <w:rStyle w:val="a8"/>
            <w:rFonts w:ascii="Times New Roman" w:hAnsi="Times New Roman" w:cs="Times New Roman"/>
            <w:noProof/>
            <w:sz w:val="24"/>
            <w:szCs w:val="24"/>
          </w:rPr>
          <w:t>Таблица 70 - Критерии надежности системы теплоснабжения с учётом второго варианта развития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_Toc501539383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4" w:history="1">
        <w:r w:rsidRPr="00B2718F">
          <w:rPr>
            <w:rStyle w:val="a8"/>
            <w:rFonts w:ascii="Times New Roman" w:hAnsi="Times New Roman" w:cs="Times New Roman"/>
            <w:noProof/>
            <w:sz w:val="24"/>
            <w:szCs w:val="24"/>
          </w:rPr>
          <w:t>Таблица 71 – Резервные источники питания в сельском поселении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_Toc501539384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5" w:history="1">
        <w:r w:rsidRPr="00B2718F">
          <w:rPr>
            <w:rStyle w:val="a8"/>
            <w:rFonts w:ascii="Times New Roman" w:hAnsi="Times New Roman" w:cs="Times New Roman"/>
            <w:noProof/>
            <w:sz w:val="24"/>
            <w:szCs w:val="24"/>
          </w:rPr>
          <w:t>Таблица 72 - Допустимое снижение подачи теплоты в аварийных режимах</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_Toc501539385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6" w:history="1">
        <w:r w:rsidRPr="00B2718F">
          <w:rPr>
            <w:rStyle w:val="a8"/>
            <w:rFonts w:ascii="Times New Roman" w:eastAsia="Microsoft YaHei" w:hAnsi="Times New Roman" w:cs="Times New Roman"/>
            <w:bCs/>
            <w:noProof/>
            <w:spacing w:val="-5"/>
            <w:sz w:val="24"/>
            <w:szCs w:val="24"/>
          </w:rPr>
          <w:t>Таблица 73 - Прогноз индексов-дефляторов и инфляции до 2032 г. (в %, за год к предыдущему году).</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_Toc501539386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Pr="00B2718F">
          <w:rPr>
            <w:rFonts w:ascii="Times New Roman" w:hAnsi="Times New Roman" w:cs="Times New Roman"/>
            <w:noProof/>
            <w:webHidden/>
            <w:sz w:val="24"/>
            <w:szCs w:val="24"/>
          </w:rPr>
          <w:fldChar w:fldCharType="end"/>
        </w:r>
      </w:hyperlink>
    </w:p>
    <w:p w:rsidR="00C00535" w:rsidRPr="00B2718F" w:rsidRDefault="00C00535" w:rsidP="00C00535">
      <w:pPr>
        <w:pStyle w:val="aff0"/>
        <w:tabs>
          <w:tab w:val="right" w:leader="dot" w:pos="9345"/>
        </w:tabs>
        <w:spacing w:line="240" w:lineRule="auto"/>
        <w:jc w:val="both"/>
        <w:rPr>
          <w:rFonts w:ascii="Times New Roman" w:eastAsiaTheme="minorEastAsia" w:hAnsi="Times New Roman" w:cs="Times New Roman"/>
          <w:noProof/>
          <w:sz w:val="24"/>
          <w:szCs w:val="24"/>
          <w:lang w:eastAsia="ru-RU"/>
        </w:rPr>
      </w:pPr>
      <w:hyperlink w:anchor="_Toc501539387" w:history="1">
        <w:r w:rsidRPr="00B2718F">
          <w:rPr>
            <w:rStyle w:val="a8"/>
            <w:rFonts w:ascii="Times New Roman" w:hAnsi="Times New Roman" w:cs="Times New Roman"/>
            <w:noProof/>
            <w:sz w:val="24"/>
            <w:szCs w:val="24"/>
          </w:rPr>
          <w:t>Таблица 74 - Инвестиции в мероприятия Схемы теплоснабжения сельского поселения Ваховск</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_Toc501539387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141</w:t>
        </w:r>
        <w:r w:rsidRPr="00B2718F">
          <w:rPr>
            <w:rFonts w:ascii="Times New Roman" w:hAnsi="Times New Roman" w:cs="Times New Roman"/>
            <w:noProof/>
            <w:webHidden/>
            <w:sz w:val="24"/>
            <w:szCs w:val="24"/>
          </w:rPr>
          <w:fldChar w:fldCharType="end"/>
        </w:r>
      </w:hyperlink>
    </w:p>
    <w:p w:rsidR="00C00535" w:rsidRDefault="00C00535" w:rsidP="00C00535">
      <w:pPr>
        <w:pStyle w:val="aff0"/>
        <w:tabs>
          <w:tab w:val="right" w:leader="dot" w:pos="9345"/>
        </w:tabs>
        <w:spacing w:line="240" w:lineRule="auto"/>
        <w:jc w:val="both"/>
        <w:rPr>
          <w:rFonts w:eastAsiaTheme="minorEastAsia"/>
          <w:noProof/>
          <w:lang w:eastAsia="ru-RU"/>
        </w:rPr>
      </w:pPr>
      <w:hyperlink w:anchor="_Toc501539388" w:history="1">
        <w:r w:rsidRPr="00B2718F">
          <w:rPr>
            <w:rStyle w:val="a8"/>
            <w:rFonts w:ascii="Times New Roman" w:eastAsia="Microsoft YaHei" w:hAnsi="Times New Roman" w:cs="Times New Roman"/>
            <w:bCs/>
            <w:noProof/>
            <w:spacing w:val="-5"/>
            <w:sz w:val="24"/>
            <w:szCs w:val="24"/>
          </w:rPr>
          <w:t>Таблица 75 - Расчет эффективности инвестиционных проектов МУП «СЖКХ»</w:t>
        </w:r>
        <w:r w:rsidRPr="00B2718F">
          <w:rPr>
            <w:rFonts w:ascii="Times New Roman" w:hAnsi="Times New Roman" w:cs="Times New Roman"/>
            <w:noProof/>
            <w:webHidden/>
            <w:sz w:val="24"/>
            <w:szCs w:val="24"/>
          </w:rPr>
          <w:tab/>
        </w:r>
        <w:r w:rsidRPr="00B2718F">
          <w:rPr>
            <w:rFonts w:ascii="Times New Roman" w:hAnsi="Times New Roman" w:cs="Times New Roman"/>
            <w:noProof/>
            <w:webHidden/>
            <w:sz w:val="24"/>
            <w:szCs w:val="24"/>
          </w:rPr>
          <w:fldChar w:fldCharType="begin"/>
        </w:r>
        <w:r w:rsidRPr="00B2718F">
          <w:rPr>
            <w:rFonts w:ascii="Times New Roman" w:hAnsi="Times New Roman" w:cs="Times New Roman"/>
            <w:noProof/>
            <w:webHidden/>
            <w:sz w:val="24"/>
            <w:szCs w:val="24"/>
          </w:rPr>
          <w:instrText xml:space="preserve"> PAGEREF _Toc501539388 \h </w:instrText>
        </w:r>
        <w:r w:rsidRPr="00B2718F">
          <w:rPr>
            <w:rFonts w:ascii="Times New Roman" w:hAnsi="Times New Roman" w:cs="Times New Roman"/>
            <w:noProof/>
            <w:webHidden/>
            <w:sz w:val="24"/>
            <w:szCs w:val="24"/>
          </w:rPr>
        </w:r>
        <w:r w:rsidRPr="00B2718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146</w:t>
        </w:r>
        <w:r w:rsidRPr="00B2718F">
          <w:rPr>
            <w:rFonts w:ascii="Times New Roman" w:hAnsi="Times New Roman" w:cs="Times New Roman"/>
            <w:noProof/>
            <w:webHidden/>
            <w:sz w:val="24"/>
            <w:szCs w:val="24"/>
          </w:rPr>
          <w:fldChar w:fldCharType="end"/>
        </w:r>
      </w:hyperlink>
    </w:p>
    <w:p w:rsidR="00C00535" w:rsidRPr="007A14E4" w:rsidRDefault="00C00535" w:rsidP="00C00535">
      <w:pPr>
        <w:spacing w:line="240" w:lineRule="auto"/>
        <w:rPr>
          <w:rFonts w:cs="Times New Roman"/>
          <w:szCs w:val="24"/>
        </w:rPr>
      </w:pPr>
      <w:r w:rsidRPr="007A14E4">
        <w:rPr>
          <w:rFonts w:cs="Times New Roman"/>
          <w:szCs w:val="24"/>
        </w:rPr>
        <w:fldChar w:fldCharType="end"/>
      </w:r>
    </w:p>
    <w:p w:rsidR="00C00535" w:rsidRPr="007A14E4" w:rsidRDefault="00C00535" w:rsidP="00C00535">
      <w:pPr>
        <w:spacing w:line="240" w:lineRule="auto"/>
        <w:rPr>
          <w:rFonts w:cs="Times New Roman"/>
          <w:szCs w:val="24"/>
        </w:rPr>
      </w:pPr>
    </w:p>
    <w:p w:rsidR="00C00535" w:rsidRPr="007A14E4" w:rsidRDefault="00C00535" w:rsidP="00C00535">
      <w:pPr>
        <w:spacing w:line="240" w:lineRule="auto"/>
        <w:rPr>
          <w:rFonts w:cs="Times New Roman"/>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11"/>
        <w:spacing w:line="240" w:lineRule="auto"/>
        <w:rPr>
          <w:sz w:val="27"/>
          <w:szCs w:val="27"/>
        </w:rPr>
      </w:pPr>
      <w:bookmarkStart w:id="99" w:name="_Toc501539170"/>
      <w:r w:rsidRPr="007A14E4">
        <w:rPr>
          <w:sz w:val="27"/>
          <w:szCs w:val="27"/>
        </w:rPr>
        <w:lastRenderedPageBreak/>
        <w:t>ПЕРЕЧЕНЬ РИСУНКОВ</w:t>
      </w:r>
      <w:bookmarkEnd w:id="99"/>
    </w:p>
    <w:p w:rsidR="00C00535" w:rsidRPr="007A14E4" w:rsidRDefault="00C00535" w:rsidP="00C00535">
      <w:pPr>
        <w:spacing w:line="240" w:lineRule="auto"/>
        <w:rPr>
          <w:rFonts w:cs="Times New Roman"/>
          <w:szCs w:val="24"/>
        </w:rPr>
      </w:pPr>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r w:rsidRPr="006D4797">
        <w:rPr>
          <w:rFonts w:ascii="Times New Roman" w:hAnsi="Times New Roman" w:cs="Times New Roman"/>
          <w:bCs/>
          <w:sz w:val="24"/>
          <w:szCs w:val="24"/>
        </w:rPr>
        <w:fldChar w:fldCharType="begin"/>
      </w:r>
      <w:r w:rsidRPr="007A14E4">
        <w:rPr>
          <w:rFonts w:ascii="Times New Roman" w:hAnsi="Times New Roman" w:cs="Times New Roman"/>
          <w:bCs/>
          <w:sz w:val="24"/>
          <w:szCs w:val="24"/>
        </w:rPr>
        <w:instrText xml:space="preserve"> TOC \h \z \c "Рисунок " </w:instrText>
      </w:r>
      <w:r w:rsidRPr="006D4797">
        <w:rPr>
          <w:rFonts w:ascii="Times New Roman" w:hAnsi="Times New Roman" w:cs="Times New Roman"/>
          <w:bCs/>
          <w:sz w:val="24"/>
          <w:szCs w:val="24"/>
        </w:rPr>
        <w:fldChar w:fldCharType="separate"/>
      </w:r>
      <w:hyperlink w:anchor="_Toc501539389" w:history="1">
        <w:r w:rsidRPr="00B2718F">
          <w:rPr>
            <w:rStyle w:val="a8"/>
            <w:rFonts w:ascii="Times New Roman" w:hAnsi="Times New Roman" w:cs="Times New Roman"/>
            <w:noProof/>
            <w:sz w:val="24"/>
          </w:rPr>
          <w:t>Рисунок 1 - Схема расположения населенных пунктов входящих в состав</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_Toc501539389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14</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0" w:history="1">
        <w:r w:rsidRPr="00B2718F">
          <w:rPr>
            <w:rStyle w:val="a8"/>
            <w:rFonts w:ascii="Times New Roman" w:hAnsi="Times New Roman" w:cs="Times New Roman"/>
            <w:noProof/>
            <w:spacing w:val="-2"/>
            <w:sz w:val="24"/>
          </w:rPr>
          <w:t>Рисунок 2 - Функциональная схема централизованного теплоснабжения</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_Toc501539390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16</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1" w:history="1">
        <w:r w:rsidRPr="00B2718F">
          <w:rPr>
            <w:rStyle w:val="a8"/>
            <w:rFonts w:ascii="Times New Roman" w:hAnsi="Times New Roman" w:cs="Times New Roman"/>
            <w:noProof/>
            <w:spacing w:val="-2"/>
            <w:sz w:val="24"/>
          </w:rPr>
          <w:t>Рисунок 3 – Зона действия источников тепловой энергии п. Ваховск</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_Toc501539391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17</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2" w:history="1">
        <w:r w:rsidRPr="00B2718F">
          <w:rPr>
            <w:rStyle w:val="a8"/>
            <w:rFonts w:ascii="Times New Roman" w:hAnsi="Times New Roman" w:cs="Times New Roman"/>
            <w:noProof/>
            <w:spacing w:val="-2"/>
            <w:sz w:val="24"/>
          </w:rPr>
          <w:t>Рисунок 4 – Зона действия источников тепловой энергии с. Охтеурье</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_Toc501539392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18</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3" w:history="1">
        <w:r w:rsidRPr="00B2718F">
          <w:rPr>
            <w:rStyle w:val="a8"/>
            <w:rFonts w:ascii="Times New Roman" w:hAnsi="Times New Roman" w:cs="Times New Roman"/>
            <w:noProof/>
            <w:sz w:val="24"/>
          </w:rPr>
          <w:t>Рисунок 5 - Внешний вид Ваховской котельной №1</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_Toc501539393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19</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4" w:history="1">
        <w:r w:rsidRPr="00B2718F">
          <w:rPr>
            <w:rStyle w:val="a8"/>
            <w:rFonts w:ascii="Times New Roman" w:hAnsi="Times New Roman" w:cs="Times New Roman"/>
            <w:noProof/>
            <w:sz w:val="24"/>
          </w:rPr>
          <w:t>Рисунок 6 - Внешний вид Ваховская котельная №2</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_Toc501539394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19</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5" w:history="1">
        <w:r w:rsidRPr="00B2718F">
          <w:rPr>
            <w:rStyle w:val="a8"/>
            <w:rFonts w:ascii="Times New Roman" w:hAnsi="Times New Roman" w:cs="Times New Roman"/>
            <w:noProof/>
            <w:sz w:val="24"/>
          </w:rPr>
          <w:t>Рисунок 7 - Внешний вид Ваховской котельной №3</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_Toc501539395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20</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6" w:history="1">
        <w:r w:rsidRPr="00B2718F">
          <w:rPr>
            <w:rStyle w:val="a8"/>
            <w:rFonts w:ascii="Times New Roman" w:hAnsi="Times New Roman" w:cs="Times New Roman"/>
            <w:noProof/>
            <w:sz w:val="24"/>
          </w:rPr>
          <w:t>Рисунок 8 - Внешний вид Охтеурской котельной</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_Toc501539396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21</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7" w:history="1">
        <w:r w:rsidRPr="00B2718F">
          <w:rPr>
            <w:rStyle w:val="a8"/>
            <w:rFonts w:ascii="Times New Roman" w:hAnsi="Times New Roman" w:cs="Times New Roman"/>
            <w:noProof/>
            <w:spacing w:val="-2"/>
            <w:sz w:val="24"/>
          </w:rPr>
          <w:t>Рисунок 9 - Температурный график, зависимость температуры теплоносителя отпускаемого с источника от температуры окружающего воздуха</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_Toc501539397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37</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8" w:history="1">
        <w:r w:rsidRPr="00B2718F">
          <w:rPr>
            <w:rStyle w:val="a8"/>
            <w:rFonts w:ascii="Times New Roman" w:hAnsi="Times New Roman" w:cs="Times New Roman"/>
            <w:noProof/>
            <w:spacing w:val="-2"/>
            <w:sz w:val="24"/>
          </w:rPr>
          <w:t>Рисунок 10 – Зона действия источников тепловой энергии с. Охтеурье</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_Toc501539398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39</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399" w:history="1">
        <w:r w:rsidRPr="00B2718F">
          <w:rPr>
            <w:rStyle w:val="a8"/>
            <w:rFonts w:ascii="Times New Roman" w:hAnsi="Times New Roman" w:cs="Times New Roman"/>
            <w:noProof/>
            <w:spacing w:val="-2"/>
            <w:sz w:val="24"/>
          </w:rPr>
          <w:t>Рисунок 11 – Зона действия источников тепловой энергии п. Ваховск</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_Toc501539399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40</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0" w:history="1">
        <w:r w:rsidRPr="00B2718F">
          <w:rPr>
            <w:rStyle w:val="a8"/>
            <w:rFonts w:ascii="Times New Roman" w:hAnsi="Times New Roman" w:cs="Times New Roman"/>
            <w:noProof/>
            <w:spacing w:val="-2"/>
            <w:sz w:val="24"/>
          </w:rPr>
          <w:t>Рисунок 12 - Температурный график котельных МУП «СЖКХ»</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_Toc501539400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43</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1" w:history="1">
        <w:r w:rsidRPr="00B2718F">
          <w:rPr>
            <w:rStyle w:val="a8"/>
            <w:rFonts w:ascii="Times New Roman" w:hAnsi="Times New Roman" w:cs="Times New Roman"/>
            <w:noProof/>
            <w:spacing w:val="-2"/>
            <w:sz w:val="24"/>
          </w:rPr>
          <w:t>Рисунок 13 - Фактический пьезометрический график от котельной Охтеурье до наиболее удаленного потребителя ул. Озерная д.12</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_Toc501539401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45</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2" w:history="1">
        <w:r w:rsidRPr="00B2718F">
          <w:rPr>
            <w:rStyle w:val="a8"/>
            <w:rFonts w:ascii="Times New Roman" w:hAnsi="Times New Roman" w:cs="Times New Roman"/>
            <w:noProof/>
            <w:spacing w:val="-2"/>
            <w:sz w:val="24"/>
          </w:rPr>
          <w:t>Рисунок 14 - Фактический пьезометрический график от котельной №2 Ваховск до наиболее удаленного потребителя ул. Интернациональная д.1 а</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_Toc501539402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46</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3" w:history="1">
        <w:r w:rsidRPr="00B2718F">
          <w:rPr>
            <w:rStyle w:val="a8"/>
            <w:rFonts w:ascii="Times New Roman" w:hAnsi="Times New Roman" w:cs="Times New Roman"/>
            <w:noProof/>
            <w:spacing w:val="-2"/>
            <w:sz w:val="24"/>
          </w:rPr>
          <w:t>Рисунок 15 - Фактический пьезометрический график от котельной №3 Ваховск до наиболее удаленного потребителя ул. Интернациональная д.5</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_Toc501539403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47</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4" w:history="1">
        <w:r w:rsidRPr="00B2718F">
          <w:rPr>
            <w:rStyle w:val="a8"/>
            <w:rFonts w:ascii="Times New Roman" w:hAnsi="Times New Roman" w:cs="Times New Roman"/>
            <w:noProof/>
            <w:spacing w:val="-2"/>
            <w:sz w:val="24"/>
          </w:rPr>
          <w:t>Рисунок 16 - Фактический пьезометрический график от котельной №1 Ваховск до наиболее удаленного потребителя ул. Молодёжная д.4</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_Toc501539404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48</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5" w:history="1">
        <w:r w:rsidRPr="00B2718F">
          <w:rPr>
            <w:rStyle w:val="a8"/>
            <w:rFonts w:ascii="Times New Roman" w:hAnsi="Times New Roman" w:cs="Times New Roman"/>
            <w:noProof/>
            <w:spacing w:val="-2"/>
            <w:sz w:val="24"/>
          </w:rPr>
          <w:t>Рисунок 17 - Зона действия котельной в с.Охтеурье.</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_Toc501539405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67</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6" w:history="1">
        <w:r w:rsidRPr="00B2718F">
          <w:rPr>
            <w:rStyle w:val="a8"/>
            <w:rFonts w:ascii="Times New Roman" w:hAnsi="Times New Roman" w:cs="Times New Roman"/>
            <w:noProof/>
            <w:spacing w:val="-2"/>
            <w:sz w:val="24"/>
          </w:rPr>
          <w:t>Рисунок 18 - Зона действия котельных в п. Ваховск.</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_Toc501539406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68</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7" w:history="1">
        <w:r w:rsidRPr="00B2718F">
          <w:rPr>
            <w:rStyle w:val="a8"/>
            <w:rFonts w:ascii="Times New Roman" w:hAnsi="Times New Roman" w:cs="Times New Roman"/>
            <w:noProof/>
            <w:spacing w:val="-2"/>
            <w:sz w:val="24"/>
          </w:rPr>
          <w:t>Рисунок 19 -</w:t>
        </w:r>
        <w:r w:rsidRPr="00B2718F">
          <w:rPr>
            <w:rStyle w:val="a8"/>
            <w:rFonts w:ascii="Times New Roman" w:hAnsi="Times New Roman" w:cs="Times New Roman"/>
            <w:noProof/>
            <w:sz w:val="24"/>
          </w:rPr>
          <w:t xml:space="preserve"> Перспектива развития п. Ваховск</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_Toc501539407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92</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8" w:history="1">
        <w:r w:rsidRPr="00B2718F">
          <w:rPr>
            <w:rStyle w:val="a8"/>
            <w:rFonts w:ascii="Times New Roman" w:hAnsi="Times New Roman" w:cs="Times New Roman"/>
            <w:noProof/>
            <w:spacing w:val="-2"/>
            <w:sz w:val="24"/>
          </w:rPr>
          <w:t>Рисунок 20 -  Пьезометрический график от новой котельной  п.Ваховск до наиболее удалённого потребителя ул.Зелёная, д.1.</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_Toc501539408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93</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09" w:history="1">
        <w:r w:rsidRPr="00B2718F">
          <w:rPr>
            <w:rStyle w:val="a8"/>
            <w:rFonts w:ascii="Times New Roman" w:hAnsi="Times New Roman" w:cs="Times New Roman"/>
            <w:noProof/>
            <w:spacing w:val="-2"/>
            <w:sz w:val="24"/>
          </w:rPr>
          <w:t>Рисунок 21 -</w:t>
        </w:r>
        <w:r w:rsidRPr="00B2718F">
          <w:rPr>
            <w:rStyle w:val="a8"/>
            <w:rFonts w:ascii="Times New Roman" w:hAnsi="Times New Roman" w:cs="Times New Roman"/>
            <w:noProof/>
            <w:sz w:val="24"/>
          </w:rPr>
          <w:t xml:space="preserve"> Перспектива развития с. Охтеурье</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_Toc501539409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94</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10" w:history="1">
        <w:r w:rsidRPr="00B2718F">
          <w:rPr>
            <w:rStyle w:val="a8"/>
            <w:rFonts w:ascii="Times New Roman" w:hAnsi="Times New Roman" w:cs="Times New Roman"/>
            <w:noProof/>
            <w:spacing w:val="-2"/>
            <w:sz w:val="24"/>
          </w:rPr>
          <w:t>Рисунок 22 - Пьезометрический график от котельной Охтеурье до наиболее удалённого потребителя ул.Озёрная, д. 12.</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_Toc501539410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95</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11" w:history="1">
        <w:r w:rsidRPr="00B2718F">
          <w:rPr>
            <w:rStyle w:val="a8"/>
            <w:rFonts w:ascii="Times New Roman" w:hAnsi="Times New Roman" w:cs="Times New Roman"/>
            <w:noProof/>
            <w:spacing w:val="-2"/>
            <w:sz w:val="24"/>
          </w:rPr>
          <w:t>Рисунок 23 - Пьезометрический график от котельной Охтеурье до наиболее удалённого потребителя ул.Центральная, д. 27.</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_Toc501539411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96</w:t>
        </w:r>
        <w:r w:rsidRPr="00B2718F">
          <w:rPr>
            <w:rFonts w:ascii="Times New Roman" w:hAnsi="Times New Roman" w:cs="Times New Roman"/>
            <w:noProof/>
            <w:webHidden/>
            <w:sz w:val="24"/>
          </w:rPr>
          <w:fldChar w:fldCharType="end"/>
        </w:r>
      </w:hyperlink>
    </w:p>
    <w:p w:rsidR="00C00535" w:rsidRPr="00B2718F" w:rsidRDefault="00C00535" w:rsidP="00C00535">
      <w:pPr>
        <w:pStyle w:val="aff0"/>
        <w:tabs>
          <w:tab w:val="right" w:leader="dot" w:pos="9345"/>
        </w:tabs>
        <w:spacing w:line="240" w:lineRule="auto"/>
        <w:rPr>
          <w:rFonts w:ascii="Times New Roman" w:eastAsiaTheme="minorEastAsia" w:hAnsi="Times New Roman" w:cs="Times New Roman"/>
          <w:noProof/>
          <w:sz w:val="24"/>
          <w:lang w:eastAsia="ru-RU"/>
        </w:rPr>
      </w:pPr>
      <w:hyperlink w:anchor="_Toc501539412" w:history="1">
        <w:r w:rsidRPr="00B2718F">
          <w:rPr>
            <w:rStyle w:val="a8"/>
            <w:rFonts w:ascii="Times New Roman" w:eastAsia="Microsoft YaHei" w:hAnsi="Times New Roman" w:cs="Times New Roman"/>
            <w:bCs/>
            <w:noProof/>
            <w:spacing w:val="-5"/>
            <w:sz w:val="24"/>
          </w:rPr>
          <w:t>Рисунок 24 - Эффективность инвестиционных проектов МУП «СЖКХ»</w:t>
        </w:r>
        <w:r w:rsidRPr="00B2718F">
          <w:rPr>
            <w:rFonts w:ascii="Times New Roman" w:hAnsi="Times New Roman" w:cs="Times New Roman"/>
            <w:noProof/>
            <w:webHidden/>
            <w:sz w:val="24"/>
          </w:rPr>
          <w:tab/>
        </w:r>
        <w:r w:rsidRPr="00B2718F">
          <w:rPr>
            <w:rFonts w:ascii="Times New Roman" w:hAnsi="Times New Roman" w:cs="Times New Roman"/>
            <w:noProof/>
            <w:webHidden/>
            <w:sz w:val="24"/>
          </w:rPr>
          <w:fldChar w:fldCharType="begin"/>
        </w:r>
        <w:r w:rsidRPr="00B2718F">
          <w:rPr>
            <w:rFonts w:ascii="Times New Roman" w:hAnsi="Times New Roman" w:cs="Times New Roman"/>
            <w:noProof/>
            <w:webHidden/>
            <w:sz w:val="24"/>
          </w:rPr>
          <w:instrText xml:space="preserve"> PAGEREF _Toc501539412 \h </w:instrText>
        </w:r>
        <w:r w:rsidRPr="00B2718F">
          <w:rPr>
            <w:rFonts w:ascii="Times New Roman" w:hAnsi="Times New Roman" w:cs="Times New Roman"/>
            <w:noProof/>
            <w:webHidden/>
            <w:sz w:val="24"/>
          </w:rPr>
        </w:r>
        <w:r w:rsidRPr="00B2718F">
          <w:rPr>
            <w:rFonts w:ascii="Times New Roman" w:hAnsi="Times New Roman" w:cs="Times New Roman"/>
            <w:noProof/>
            <w:webHidden/>
            <w:sz w:val="24"/>
          </w:rPr>
          <w:fldChar w:fldCharType="separate"/>
        </w:r>
        <w:r>
          <w:rPr>
            <w:rFonts w:ascii="Times New Roman" w:hAnsi="Times New Roman" w:cs="Times New Roman"/>
            <w:noProof/>
            <w:webHidden/>
            <w:sz w:val="24"/>
          </w:rPr>
          <w:t>145</w:t>
        </w:r>
        <w:r w:rsidRPr="00B2718F">
          <w:rPr>
            <w:rFonts w:ascii="Times New Roman" w:hAnsi="Times New Roman" w:cs="Times New Roman"/>
            <w:noProof/>
            <w:webHidden/>
            <w:sz w:val="24"/>
          </w:rPr>
          <w:fldChar w:fldCharType="end"/>
        </w:r>
      </w:hyperlink>
    </w:p>
    <w:p w:rsidR="00C00535" w:rsidRPr="007A14E4" w:rsidRDefault="00C00535" w:rsidP="00C00535">
      <w:pPr>
        <w:pStyle w:val="11"/>
        <w:spacing w:line="240" w:lineRule="auto"/>
        <w:jc w:val="both"/>
        <w:rPr>
          <w:bCs w:val="0"/>
          <w:sz w:val="24"/>
          <w:szCs w:val="24"/>
        </w:rPr>
        <w:sectPr w:rsidR="00C00535" w:rsidRPr="007A14E4" w:rsidSect="00DF279A">
          <w:pgSz w:w="11906" w:h="16838"/>
          <w:pgMar w:top="1134" w:right="850" w:bottom="1134" w:left="1701" w:header="708" w:footer="708" w:gutter="0"/>
          <w:cols w:space="708"/>
          <w:docGrid w:linePitch="360"/>
        </w:sectPr>
      </w:pPr>
      <w:r w:rsidRPr="007A14E4">
        <w:rPr>
          <w:bCs w:val="0"/>
          <w:sz w:val="24"/>
          <w:szCs w:val="24"/>
        </w:rPr>
        <w:fldChar w:fldCharType="end"/>
      </w:r>
    </w:p>
    <w:p w:rsidR="00C00535" w:rsidRPr="007A14E4" w:rsidRDefault="00C00535" w:rsidP="00C00535">
      <w:pPr>
        <w:pStyle w:val="11"/>
        <w:tabs>
          <w:tab w:val="left" w:pos="0"/>
        </w:tabs>
        <w:spacing w:line="240" w:lineRule="auto"/>
        <w:rPr>
          <w:bCs w:val="0"/>
          <w:sz w:val="24"/>
          <w:szCs w:val="24"/>
        </w:rPr>
        <w:sectPr w:rsidR="00C00535" w:rsidRPr="007A14E4" w:rsidSect="00DF279A">
          <w:type w:val="continuous"/>
          <w:pgSz w:w="11906" w:h="16838"/>
          <w:pgMar w:top="1134" w:right="850" w:bottom="1134" w:left="1701" w:header="708" w:footer="708" w:gutter="0"/>
          <w:cols w:space="708"/>
          <w:docGrid w:linePitch="360"/>
        </w:sectPr>
      </w:pPr>
      <w:bookmarkStart w:id="100" w:name="_Toc459800105"/>
    </w:p>
    <w:p w:rsidR="00C00535" w:rsidRPr="007A14E4" w:rsidRDefault="00C00535" w:rsidP="00C00535">
      <w:pPr>
        <w:keepNext/>
        <w:keepLines/>
        <w:pageBreakBefore/>
        <w:spacing w:after="120" w:line="240" w:lineRule="auto"/>
        <w:jc w:val="center"/>
        <w:outlineLvl w:val="1"/>
        <w:rPr>
          <w:rFonts w:eastAsiaTheme="majorEastAsia" w:cs="Times New Roman"/>
          <w:b/>
          <w:bCs/>
          <w:sz w:val="27"/>
          <w:szCs w:val="27"/>
        </w:rPr>
      </w:pPr>
      <w:bookmarkStart w:id="101" w:name="_Toc499042952"/>
      <w:bookmarkStart w:id="102" w:name="_Toc499119959"/>
      <w:bookmarkStart w:id="103" w:name="_Toc501539171"/>
      <w:bookmarkEnd w:id="100"/>
      <w:r w:rsidRPr="007A14E4">
        <w:rPr>
          <w:rStyle w:val="12"/>
          <w:sz w:val="27"/>
          <w:szCs w:val="27"/>
        </w:rPr>
        <w:lastRenderedPageBreak/>
        <w:t>Характеристика сельского поселения</w:t>
      </w:r>
      <w:bookmarkEnd w:id="101"/>
      <w:bookmarkEnd w:id="102"/>
      <w:bookmarkEnd w:id="103"/>
    </w:p>
    <w:p w:rsidR="00C00535" w:rsidRPr="007A14E4" w:rsidRDefault="00C00535" w:rsidP="00C00535">
      <w:pPr>
        <w:spacing w:after="120" w:line="240" w:lineRule="auto"/>
        <w:ind w:firstLine="567"/>
        <w:rPr>
          <w:rFonts w:cs="Times New Roman"/>
        </w:rPr>
      </w:pPr>
      <w:r w:rsidRPr="007A14E4">
        <w:rPr>
          <w:rFonts w:cs="Times New Roman"/>
        </w:rPr>
        <w:t>Территория сельского поселения Ваховск расположена в восточной части Среднео</w:t>
      </w:r>
      <w:r w:rsidRPr="007A14E4">
        <w:rPr>
          <w:rFonts w:cs="Times New Roman"/>
        </w:rPr>
        <w:t>б</w:t>
      </w:r>
      <w:r w:rsidRPr="007A14E4">
        <w:rPr>
          <w:rFonts w:cs="Times New Roman"/>
        </w:rPr>
        <w:t xml:space="preserve">ской низменности в бассейне реки </w:t>
      </w:r>
      <w:hyperlink r:id="rId15" w:tooltip="Вах (река)" w:history="1">
        <w:r w:rsidRPr="007A14E4">
          <w:rPr>
            <w:rFonts w:cs="Times New Roman"/>
          </w:rPr>
          <w:t>Вах</w:t>
        </w:r>
      </w:hyperlink>
      <w:r w:rsidRPr="007A14E4">
        <w:rPr>
          <w:rFonts w:cs="Times New Roman"/>
        </w:rPr>
        <w:t xml:space="preserve"> и её притока Максимка и входит в состав </w:t>
      </w:r>
      <w:hyperlink r:id="rId16" w:tooltip="Нижневартовский район" w:history="1">
        <w:r w:rsidRPr="007A14E4">
          <w:rPr>
            <w:rFonts w:cs="Times New Roman"/>
          </w:rPr>
          <w:t>Нижн</w:t>
        </w:r>
        <w:r w:rsidRPr="007A14E4">
          <w:rPr>
            <w:rFonts w:cs="Times New Roman"/>
          </w:rPr>
          <w:t>е</w:t>
        </w:r>
        <w:r w:rsidRPr="007A14E4">
          <w:rPr>
            <w:rFonts w:cs="Times New Roman"/>
          </w:rPr>
          <w:t>вартовского район</w:t>
        </w:r>
      </w:hyperlink>
      <w:r w:rsidRPr="007A14E4">
        <w:rPr>
          <w:rFonts w:cs="Times New Roman"/>
        </w:rPr>
        <w:t xml:space="preserve">а </w:t>
      </w:r>
      <w:hyperlink r:id="rId17" w:tooltip="Ханты-Мансийский автономный округ" w:history="1">
        <w:r w:rsidRPr="007A14E4">
          <w:rPr>
            <w:rFonts w:cs="Times New Roman"/>
          </w:rPr>
          <w:t>Ханты-Мансийского автономного округа</w:t>
        </w:r>
      </w:hyperlink>
      <w:r w:rsidRPr="007A14E4">
        <w:rPr>
          <w:rFonts w:cs="Times New Roman"/>
        </w:rPr>
        <w:t xml:space="preserve"> – Югры (см. рисунок 1).</w:t>
      </w:r>
    </w:p>
    <w:p w:rsidR="00C00535" w:rsidRPr="007A14E4" w:rsidRDefault="00C00535" w:rsidP="00C00535">
      <w:pPr>
        <w:jc w:val="center"/>
        <w:rPr>
          <w:rStyle w:val="a8"/>
          <w:spacing w:val="-2"/>
          <w:szCs w:val="24"/>
          <w:shd w:val="clear" w:color="auto" w:fill="FFFFFF"/>
        </w:rPr>
      </w:pPr>
      <w:r w:rsidRPr="007A14E4">
        <w:rPr>
          <w:noProof/>
          <w:spacing w:val="-2"/>
          <w:szCs w:val="24"/>
          <w:shd w:val="clear" w:color="auto" w:fill="FFFFFF"/>
          <w:lang w:eastAsia="ru-RU"/>
        </w:rPr>
        <w:drawing>
          <wp:inline distT="0" distB="0" distL="0" distR="0">
            <wp:extent cx="5970807" cy="7347006"/>
            <wp:effectExtent l="19050" t="19050" r="11430" b="254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bmp"/>
                    <pic:cNvPicPr/>
                  </pic:nvPicPr>
                  <pic:blipFill rotWithShape="1">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641"/>
                    <a:stretch/>
                  </pic:blipFill>
                  <pic:spPr bwMode="auto">
                    <a:xfrm>
                      <a:off x="0" y="0"/>
                      <a:ext cx="5960648" cy="7334506"/>
                    </a:xfrm>
                    <a:prstGeom prst="rect">
                      <a:avLst/>
                    </a:prstGeom>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0535" w:rsidRPr="007A14E4" w:rsidRDefault="00C00535" w:rsidP="00C00535">
      <w:pPr>
        <w:pStyle w:val="af8"/>
        <w:spacing w:after="0"/>
        <w:ind w:firstLine="0"/>
        <w:jc w:val="center"/>
        <w:rPr>
          <w:rFonts w:cs="Times New Roman"/>
          <w:b w:val="0"/>
          <w:bCs w:val="0"/>
          <w:color w:val="auto"/>
          <w:sz w:val="24"/>
          <w:szCs w:val="22"/>
        </w:rPr>
      </w:pPr>
      <w:bookmarkStart w:id="104" w:name="_Toc501539389"/>
      <w:r w:rsidRPr="007A14E4">
        <w:rPr>
          <w:rFonts w:cs="Times New Roman"/>
          <w:b w:val="0"/>
          <w:bCs w:val="0"/>
          <w:color w:val="auto"/>
          <w:sz w:val="24"/>
          <w:szCs w:val="22"/>
        </w:rPr>
        <w:t xml:space="preserve">Рисунок </w:t>
      </w:r>
      <w:r w:rsidRPr="007A14E4">
        <w:rPr>
          <w:rFonts w:cs="Times New Roman"/>
          <w:b w:val="0"/>
          <w:bCs w:val="0"/>
          <w:color w:val="auto"/>
          <w:sz w:val="24"/>
          <w:szCs w:val="22"/>
        </w:rPr>
        <w:fldChar w:fldCharType="begin"/>
      </w:r>
      <w:r w:rsidRPr="007A14E4">
        <w:rPr>
          <w:rFonts w:cs="Times New Roman"/>
          <w:b w:val="0"/>
          <w:bCs w:val="0"/>
          <w:color w:val="auto"/>
          <w:sz w:val="24"/>
          <w:szCs w:val="22"/>
        </w:rPr>
        <w:instrText xml:space="preserve"> SEQ Рисунок_ \* ARABIC </w:instrText>
      </w:r>
      <w:r w:rsidRPr="007A14E4">
        <w:rPr>
          <w:rFonts w:cs="Times New Roman"/>
          <w:b w:val="0"/>
          <w:bCs w:val="0"/>
          <w:color w:val="auto"/>
          <w:sz w:val="24"/>
          <w:szCs w:val="22"/>
        </w:rPr>
        <w:fldChar w:fldCharType="separate"/>
      </w:r>
      <w:r>
        <w:rPr>
          <w:rFonts w:cs="Times New Roman"/>
          <w:b w:val="0"/>
          <w:bCs w:val="0"/>
          <w:noProof/>
          <w:color w:val="auto"/>
          <w:sz w:val="24"/>
          <w:szCs w:val="22"/>
        </w:rPr>
        <w:t>1</w:t>
      </w:r>
      <w:r w:rsidRPr="007A14E4">
        <w:rPr>
          <w:rFonts w:cs="Times New Roman"/>
          <w:b w:val="0"/>
          <w:bCs w:val="0"/>
          <w:color w:val="auto"/>
          <w:sz w:val="24"/>
          <w:szCs w:val="22"/>
        </w:rPr>
        <w:fldChar w:fldCharType="end"/>
      </w:r>
      <w:r w:rsidRPr="007A14E4">
        <w:rPr>
          <w:rFonts w:cs="Times New Roman"/>
          <w:b w:val="0"/>
          <w:bCs w:val="0"/>
          <w:color w:val="auto"/>
          <w:sz w:val="24"/>
          <w:szCs w:val="22"/>
        </w:rPr>
        <w:t xml:space="preserve"> - Схема расположения населенных пунктов входящих в состав</w:t>
      </w:r>
      <w:bookmarkEnd w:id="104"/>
      <w:r w:rsidRPr="007A14E4">
        <w:rPr>
          <w:rFonts w:cs="Times New Roman"/>
          <w:b w:val="0"/>
          <w:bCs w:val="0"/>
          <w:color w:val="auto"/>
          <w:sz w:val="24"/>
          <w:szCs w:val="22"/>
        </w:rPr>
        <w:t xml:space="preserve"> </w:t>
      </w:r>
    </w:p>
    <w:p w:rsidR="00C00535" w:rsidRPr="007A14E4" w:rsidRDefault="00C00535" w:rsidP="00C00535">
      <w:pPr>
        <w:pStyle w:val="afff"/>
        <w:spacing w:line="240" w:lineRule="auto"/>
        <w:ind w:firstLine="0"/>
        <w:jc w:val="center"/>
        <w:rPr>
          <w:rFonts w:eastAsiaTheme="minorHAnsi"/>
          <w:szCs w:val="22"/>
          <w:lang w:eastAsia="en-US"/>
        </w:rPr>
      </w:pPr>
      <w:r w:rsidRPr="007A14E4">
        <w:rPr>
          <w:rFonts w:eastAsiaTheme="minorHAnsi"/>
          <w:szCs w:val="22"/>
          <w:lang w:eastAsia="en-US"/>
        </w:rPr>
        <w:t>сельского поселения Ваховск</w:t>
      </w:r>
    </w:p>
    <w:p w:rsidR="00C00535" w:rsidRPr="007A14E4" w:rsidRDefault="00C00535" w:rsidP="00C00535">
      <w:pPr>
        <w:pageBreakBefore/>
        <w:ind w:firstLine="567"/>
        <w:rPr>
          <w:rFonts w:cs="Times New Roman"/>
        </w:rPr>
      </w:pPr>
      <w:r w:rsidRPr="007A14E4">
        <w:rPr>
          <w:rFonts w:cs="Times New Roman"/>
        </w:rPr>
        <w:lastRenderedPageBreak/>
        <w:t>В сельское поселение Ваховск входят поселок Ваховск, село Охтеурье, деревня К</w:t>
      </w:r>
      <w:r w:rsidRPr="007A14E4">
        <w:rPr>
          <w:rFonts w:cs="Times New Roman"/>
        </w:rPr>
        <w:t>о</w:t>
      </w:r>
      <w:r w:rsidRPr="007A14E4">
        <w:rPr>
          <w:rFonts w:cs="Times New Roman"/>
        </w:rPr>
        <w:t xml:space="preserve">лекъеган и деревня Усть-Колекъеган. Расстояние от села Ваховск до районного центра – г. </w:t>
      </w:r>
      <w:hyperlink r:id="rId19" w:tooltip="Нижневартовск" w:history="1">
        <w:r w:rsidRPr="007A14E4">
          <w:rPr>
            <w:rFonts w:cs="Times New Roman"/>
          </w:rPr>
          <w:t>Нижневартовска</w:t>
        </w:r>
      </w:hyperlink>
      <w:r w:rsidRPr="007A14E4">
        <w:rPr>
          <w:rFonts w:cs="Times New Roman"/>
        </w:rPr>
        <w:t xml:space="preserve"> составляет 161 км. Общая площадь земель муниципального образования 56 695 га.</w:t>
      </w:r>
    </w:p>
    <w:p w:rsidR="00C00535" w:rsidRPr="007A14E4" w:rsidRDefault="00C00535" w:rsidP="00C00535">
      <w:pPr>
        <w:ind w:firstLine="567"/>
        <w:rPr>
          <w:rFonts w:cs="Times New Roman"/>
        </w:rPr>
      </w:pPr>
      <w:r w:rsidRPr="007A14E4">
        <w:rPr>
          <w:rFonts w:cs="Times New Roman"/>
        </w:rPr>
        <w:t>Согласно СП 131.13330.2012 «Строительная климатология» (актуализированная ве</w:t>
      </w:r>
      <w:r w:rsidRPr="007A14E4">
        <w:rPr>
          <w:rFonts w:cs="Times New Roman"/>
        </w:rPr>
        <w:t>р</w:t>
      </w:r>
      <w:r w:rsidRPr="007A14E4">
        <w:rPr>
          <w:rFonts w:cs="Times New Roman"/>
        </w:rPr>
        <w:t>сия СНиП 23-01-99) по климатическому районированию сельское поселение Ваховск о</w:t>
      </w:r>
      <w:r w:rsidRPr="007A14E4">
        <w:rPr>
          <w:rFonts w:cs="Times New Roman"/>
        </w:rPr>
        <w:t>т</w:t>
      </w:r>
      <w:r w:rsidRPr="007A14E4">
        <w:rPr>
          <w:rFonts w:cs="Times New Roman"/>
        </w:rPr>
        <w:t>носится к I климатическому району подрайону Д. Климат сельского поселения резко ко</w:t>
      </w:r>
      <w:r w:rsidRPr="007A14E4">
        <w:rPr>
          <w:rFonts w:cs="Times New Roman"/>
        </w:rPr>
        <w:t>н</w:t>
      </w:r>
      <w:r w:rsidRPr="007A14E4">
        <w:rPr>
          <w:rFonts w:cs="Times New Roman"/>
        </w:rPr>
        <w:t>тинентальный, зимы холодные и продолжительные (6-7 месяцев) с ветрами и метелями, прохладным и влажным летом. Среднегодовая температура – 4,2°С. Абсолютный макс</w:t>
      </w:r>
      <w:r w:rsidRPr="007A14E4">
        <w:rPr>
          <w:rFonts w:cs="Times New Roman"/>
        </w:rPr>
        <w:t>и</w:t>
      </w:r>
      <w:r w:rsidRPr="007A14E4">
        <w:rPr>
          <w:rFonts w:cs="Times New Roman"/>
        </w:rPr>
        <w:t>мум температуры в июле +35°С, абсолютный минимум в декабре – 55°С. Безморозный период составляет 100–110 дней. Период с устойчивыми морозами достигает 170-180 дней. Отопительный период более 250-260 дней. Расчётная температура самой холодной пятидневки – 43°С. Наблюдается резкое колебание температуры в течение суток.</w:t>
      </w:r>
    </w:p>
    <w:p w:rsidR="00C00535" w:rsidRPr="007A14E4" w:rsidRDefault="00C00535" w:rsidP="00C00535">
      <w:pPr>
        <w:ind w:firstLine="567"/>
        <w:rPr>
          <w:rFonts w:cs="Times New Roman"/>
        </w:rPr>
      </w:pPr>
      <w:r w:rsidRPr="007A14E4">
        <w:rPr>
          <w:rFonts w:cs="Times New Roman"/>
        </w:rPr>
        <w:t>Преобладающее направление ветров в теплый период – северное и северо-восточное, в холодный период – юго-западное и южное. Среднегодовая скорость ветра 4,9 м/сек. Число дней в году с сильным ветром (более 15 м/сек) в среднем 18, наибольшее – 31, чаще сильные ветра бывают в марте-мае.</w:t>
      </w:r>
    </w:p>
    <w:p w:rsidR="00C00535" w:rsidRPr="007A14E4" w:rsidRDefault="00C00535" w:rsidP="00C00535">
      <w:pPr>
        <w:ind w:firstLine="567"/>
        <w:rPr>
          <w:rFonts w:cs="Times New Roman"/>
        </w:rPr>
      </w:pPr>
      <w:r w:rsidRPr="007A14E4">
        <w:rPr>
          <w:rFonts w:cs="Times New Roman"/>
        </w:rPr>
        <w:t xml:space="preserve">Среднегодовое количество осадков составляет </w:t>
      </w:r>
      <w:smartTag w:uri="urn:schemas-microsoft-com:office:smarttags" w:element="metricconverter">
        <w:smartTagPr>
          <w:attr w:name="ProductID" w:val="625 мм"/>
        </w:smartTagPr>
        <w:r w:rsidRPr="007A14E4">
          <w:rPr>
            <w:rFonts w:cs="Times New Roman"/>
          </w:rPr>
          <w:t>625 мм</w:t>
        </w:r>
      </w:smartTag>
      <w:r w:rsidRPr="007A14E4">
        <w:rPr>
          <w:rFonts w:cs="Times New Roman"/>
        </w:rPr>
        <w:t xml:space="preserve">, суточный максимум осадков </w:t>
      </w:r>
      <w:smartTag w:uri="urn:schemas-microsoft-com:office:smarttags" w:element="metricconverter">
        <w:smartTagPr>
          <w:attr w:name="ProductID" w:val="68 мм"/>
        </w:smartTagPr>
        <w:r w:rsidRPr="007A14E4">
          <w:rPr>
            <w:rFonts w:cs="Times New Roman"/>
          </w:rPr>
          <w:t>68 мм</w:t>
        </w:r>
      </w:smartTag>
      <w:r w:rsidRPr="007A14E4">
        <w:rPr>
          <w:rFonts w:cs="Times New Roman"/>
        </w:rPr>
        <w:t>. Обилие осадков, слабое испарение, недостаточный сток способствует заболачив</w:t>
      </w:r>
      <w:r w:rsidRPr="007A14E4">
        <w:rPr>
          <w:rFonts w:cs="Times New Roman"/>
        </w:rPr>
        <w:t>а</w:t>
      </w:r>
      <w:r w:rsidRPr="007A14E4">
        <w:rPr>
          <w:rFonts w:cs="Times New Roman"/>
        </w:rPr>
        <w:t>нию местности.</w:t>
      </w:r>
    </w:p>
    <w:p w:rsidR="00C00535" w:rsidRPr="007A14E4" w:rsidRDefault="00C00535" w:rsidP="00C00535">
      <w:pPr>
        <w:ind w:firstLine="567"/>
        <w:rPr>
          <w:rFonts w:cs="Times New Roman"/>
        </w:rPr>
      </w:pPr>
      <w:r w:rsidRPr="007A14E4">
        <w:rPr>
          <w:rFonts w:cs="Times New Roman"/>
        </w:rPr>
        <w:t>Поселение расположено вблизи южной границы области распространения вечн</w:t>
      </w:r>
      <w:r w:rsidRPr="007A14E4">
        <w:rPr>
          <w:rFonts w:cs="Times New Roman"/>
        </w:rPr>
        <w:t>о</w:t>
      </w:r>
      <w:r w:rsidRPr="007A14E4">
        <w:rPr>
          <w:rFonts w:cs="Times New Roman"/>
        </w:rPr>
        <w:t xml:space="preserve">мерзлого грунта. Глубина сезонного промерзания грунтов колеблется от 0,5 до </w:t>
      </w:r>
      <w:smartTag w:uri="urn:schemas-microsoft-com:office:smarttags" w:element="metricconverter">
        <w:smartTagPr>
          <w:attr w:name="ProductID" w:val="3,0 метров"/>
        </w:smartTagPr>
        <w:r w:rsidRPr="007A14E4">
          <w:rPr>
            <w:rFonts w:cs="Times New Roman"/>
          </w:rPr>
          <w:t>3,0 метров</w:t>
        </w:r>
      </w:smartTag>
      <w:r w:rsidRPr="007A14E4">
        <w:rPr>
          <w:rFonts w:cs="Times New Roman"/>
        </w:rPr>
        <w:t>. Сезонное промерзание почвы начинается во второй половине октября, достигает макс</w:t>
      </w:r>
      <w:r w:rsidRPr="007A14E4">
        <w:rPr>
          <w:rFonts w:cs="Times New Roman"/>
        </w:rPr>
        <w:t>и</w:t>
      </w:r>
      <w:r w:rsidRPr="007A14E4">
        <w:rPr>
          <w:rFonts w:cs="Times New Roman"/>
        </w:rPr>
        <w:t>мальной глубины к концу марта. Полное оттаивание грунта происходит в июне.</w:t>
      </w:r>
    </w:p>
    <w:p w:rsidR="00C00535" w:rsidRPr="007A14E4" w:rsidRDefault="00C00535" w:rsidP="00C00535">
      <w:p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11"/>
        <w:pageBreakBefore/>
        <w:tabs>
          <w:tab w:val="left" w:pos="0"/>
        </w:tabs>
        <w:spacing w:line="240" w:lineRule="auto"/>
        <w:jc w:val="both"/>
        <w:rPr>
          <w:sz w:val="27"/>
          <w:szCs w:val="27"/>
        </w:rPr>
      </w:pPr>
      <w:bookmarkStart w:id="105" w:name="_Toc459800106"/>
      <w:bookmarkStart w:id="106" w:name="_Toc501539172"/>
      <w:r w:rsidRPr="007A14E4">
        <w:rPr>
          <w:bCs w:val="0"/>
          <w:sz w:val="27"/>
          <w:szCs w:val="27"/>
        </w:rPr>
        <w:lastRenderedPageBreak/>
        <w:t>ГЛАВА 1. СУЩЕСТВУЮЩЕЕ ПОЛОЖЕНИЕ В СФЕРЕ ПРОИЗВОДС</w:t>
      </w:r>
      <w:r w:rsidRPr="007A14E4">
        <w:rPr>
          <w:bCs w:val="0"/>
          <w:sz w:val="27"/>
          <w:szCs w:val="27"/>
        </w:rPr>
        <w:t>Т</w:t>
      </w:r>
      <w:r w:rsidRPr="007A14E4">
        <w:rPr>
          <w:bCs w:val="0"/>
          <w:sz w:val="27"/>
          <w:szCs w:val="27"/>
        </w:rPr>
        <w:t>ВА, ПЕРЕДАЧИ И ПОТРЕБЛЕНИЯ ТЕПЛОВОЙ ЭНЕРГИИ ДЛЯ ЦЕЛЕЙ ТЕПЛОСНАБЖЕНИЯ</w:t>
      </w:r>
      <w:bookmarkEnd w:id="105"/>
      <w:bookmarkEnd w:id="106"/>
    </w:p>
    <w:p w:rsidR="00C00535" w:rsidRPr="007A14E4" w:rsidRDefault="00C00535" w:rsidP="001B62EB">
      <w:pPr>
        <w:pStyle w:val="20"/>
        <w:numPr>
          <w:ilvl w:val="1"/>
          <w:numId w:val="8"/>
        </w:numPr>
        <w:tabs>
          <w:tab w:val="left" w:pos="0"/>
          <w:tab w:val="left" w:pos="993"/>
        </w:tabs>
        <w:spacing w:before="120" w:after="120" w:line="240" w:lineRule="auto"/>
        <w:ind w:left="0" w:firstLine="567"/>
        <w:rPr>
          <w:rFonts w:ascii="Times New Roman" w:hAnsi="Times New Roman" w:cs="Times New Roman"/>
          <w:color w:val="auto"/>
          <w:sz w:val="27"/>
          <w:szCs w:val="27"/>
        </w:rPr>
      </w:pPr>
      <w:bookmarkStart w:id="107" w:name="_Toc459800107"/>
      <w:bookmarkStart w:id="108" w:name="_Toc501539173"/>
      <w:r w:rsidRPr="007A14E4">
        <w:rPr>
          <w:rFonts w:ascii="Times New Roman" w:hAnsi="Times New Roman" w:cs="Times New Roman"/>
          <w:color w:val="auto"/>
          <w:sz w:val="27"/>
          <w:szCs w:val="27"/>
        </w:rPr>
        <w:t>Функциональная структура теплоснабжения</w:t>
      </w:r>
      <w:bookmarkEnd w:id="107"/>
      <w:bookmarkEnd w:id="108"/>
      <w:r w:rsidRPr="007A14E4">
        <w:rPr>
          <w:rFonts w:ascii="Times New Roman" w:hAnsi="Times New Roman" w:cs="Times New Roman"/>
          <w:color w:val="auto"/>
          <w:sz w:val="27"/>
          <w:szCs w:val="27"/>
        </w:rPr>
        <w:t xml:space="preserve"> </w:t>
      </w:r>
    </w:p>
    <w:p w:rsidR="00C00535" w:rsidRPr="007A14E4" w:rsidRDefault="00C00535" w:rsidP="00C00535">
      <w:pPr>
        <w:pStyle w:val="a3"/>
        <w:spacing w:after="0"/>
        <w:ind w:firstLine="709"/>
        <w:jc w:val="both"/>
        <w:rPr>
          <w:spacing w:val="-1"/>
        </w:rPr>
      </w:pPr>
      <w:r w:rsidRPr="007A14E4">
        <w:rPr>
          <w:spacing w:val="-1"/>
        </w:rPr>
        <w:t>Производство и передачу тепловой энергии для сельского поселения Ваховск ос</w:t>
      </w:r>
      <w:r w:rsidRPr="007A14E4">
        <w:rPr>
          <w:spacing w:val="-1"/>
        </w:rPr>
        <w:t>у</w:t>
      </w:r>
      <w:r w:rsidRPr="007A14E4">
        <w:rPr>
          <w:spacing w:val="-1"/>
        </w:rPr>
        <w:t>ществляет муниципальное унитарное предприятие «Сельское жилищно-коммунальное х</w:t>
      </w:r>
      <w:r w:rsidRPr="007A14E4">
        <w:rPr>
          <w:spacing w:val="-1"/>
        </w:rPr>
        <w:t>о</w:t>
      </w:r>
      <w:r w:rsidRPr="007A14E4">
        <w:rPr>
          <w:spacing w:val="-1"/>
        </w:rPr>
        <w:t>зяйство» (далее – МУП «СЖКХ»).</w:t>
      </w:r>
    </w:p>
    <w:p w:rsidR="00C00535" w:rsidRPr="007A14E4" w:rsidRDefault="00C00535" w:rsidP="00C00535">
      <w:pPr>
        <w:pStyle w:val="a3"/>
        <w:spacing w:after="0"/>
        <w:ind w:firstLine="709"/>
        <w:jc w:val="both"/>
        <w:rPr>
          <w:spacing w:val="-1"/>
        </w:rPr>
      </w:pPr>
      <w:r w:rsidRPr="007A14E4">
        <w:rPr>
          <w:spacing w:val="-1"/>
        </w:rPr>
        <w:t>МУП «СЖКХ» зарегистрировано Постановлением главы администрации Нижн</w:t>
      </w:r>
      <w:r w:rsidRPr="007A14E4">
        <w:rPr>
          <w:spacing w:val="-1"/>
        </w:rPr>
        <w:t>е</w:t>
      </w:r>
      <w:r w:rsidRPr="007A14E4">
        <w:rPr>
          <w:spacing w:val="-1"/>
        </w:rPr>
        <w:t>вартовского района 22.03.2000 №67. Учредителем предприятия согласно уставу является Комитет по управлению имуществом муниципального образования Нижневартовский ра</w:t>
      </w:r>
      <w:r w:rsidRPr="007A14E4">
        <w:rPr>
          <w:spacing w:val="-1"/>
        </w:rPr>
        <w:t>й</w:t>
      </w:r>
      <w:r w:rsidRPr="007A14E4">
        <w:rPr>
          <w:spacing w:val="-1"/>
        </w:rPr>
        <w:t>он.</w:t>
      </w:r>
    </w:p>
    <w:p w:rsidR="00C00535" w:rsidRPr="007A14E4" w:rsidRDefault="00C00535" w:rsidP="00C00535">
      <w:pPr>
        <w:pStyle w:val="a3"/>
        <w:spacing w:after="0"/>
        <w:ind w:firstLine="709"/>
        <w:jc w:val="both"/>
        <w:rPr>
          <w:spacing w:val="-1"/>
        </w:rPr>
      </w:pPr>
      <w:r w:rsidRPr="007A14E4">
        <w:rPr>
          <w:spacing w:val="-1"/>
        </w:rPr>
        <w:t>В качестве уставных видов деятельности в сфере теплоснабжения определены:</w:t>
      </w:r>
    </w:p>
    <w:p w:rsidR="00C00535" w:rsidRPr="007A14E4" w:rsidRDefault="00C00535" w:rsidP="00C00535">
      <w:pPr>
        <w:pStyle w:val="a3"/>
        <w:spacing w:after="0"/>
        <w:ind w:firstLine="993"/>
        <w:jc w:val="both"/>
        <w:rPr>
          <w:spacing w:val="-1"/>
        </w:rPr>
      </w:pPr>
      <w:r w:rsidRPr="007A14E4">
        <w:rPr>
          <w:spacing w:val="-1"/>
        </w:rPr>
        <w:t>- передача тепловой энергии;</w:t>
      </w:r>
    </w:p>
    <w:p w:rsidR="00C00535" w:rsidRPr="007A14E4" w:rsidRDefault="00C00535" w:rsidP="00C00535">
      <w:pPr>
        <w:pStyle w:val="a3"/>
        <w:spacing w:after="0"/>
        <w:ind w:firstLine="993"/>
        <w:jc w:val="both"/>
        <w:rPr>
          <w:spacing w:val="-1"/>
        </w:rPr>
      </w:pPr>
      <w:r w:rsidRPr="007A14E4">
        <w:rPr>
          <w:spacing w:val="-1"/>
        </w:rPr>
        <w:t>- выработка, передача и распределение тепловой энергии;</w:t>
      </w:r>
    </w:p>
    <w:p w:rsidR="00C00535" w:rsidRPr="007A14E4" w:rsidRDefault="00C00535" w:rsidP="00C00535">
      <w:pPr>
        <w:pStyle w:val="a3"/>
        <w:spacing w:after="0"/>
        <w:ind w:firstLine="993"/>
        <w:jc w:val="both"/>
        <w:rPr>
          <w:spacing w:val="-1"/>
        </w:rPr>
      </w:pPr>
      <w:r w:rsidRPr="007A14E4">
        <w:rPr>
          <w:spacing w:val="-1"/>
        </w:rPr>
        <w:t>- эксплуатация, обслуживание и ремонт систем теплоснабжения.</w:t>
      </w:r>
    </w:p>
    <w:p w:rsidR="00C00535" w:rsidRPr="007A14E4" w:rsidRDefault="00C00535" w:rsidP="00C00535">
      <w:pPr>
        <w:pStyle w:val="a3"/>
        <w:spacing w:after="0"/>
        <w:ind w:firstLine="709"/>
        <w:jc w:val="both"/>
        <w:rPr>
          <w:spacing w:val="-1"/>
        </w:rPr>
      </w:pPr>
      <w:r w:rsidRPr="007A14E4">
        <w:rPr>
          <w:spacing w:val="-1"/>
        </w:rPr>
        <w:t>Имущество Предприятия находится в собственности муниципального образования Нижневартовский район, принадлежит предприятию на праве хозяйственного ведения.</w:t>
      </w:r>
    </w:p>
    <w:p w:rsidR="00C00535" w:rsidRPr="007A14E4" w:rsidRDefault="00C00535" w:rsidP="00C00535">
      <w:pPr>
        <w:pStyle w:val="a3"/>
        <w:spacing w:after="0"/>
        <w:ind w:firstLine="709"/>
        <w:jc w:val="both"/>
        <w:rPr>
          <w:spacing w:val="-1"/>
        </w:rPr>
      </w:pPr>
      <w:r w:rsidRPr="007A14E4">
        <w:rPr>
          <w:spacing w:val="-1"/>
        </w:rPr>
        <w:t>МУП «СЖКХ» заключает договоры с потребителями, имеющими теплопотребля</w:t>
      </w:r>
      <w:r w:rsidRPr="007A14E4">
        <w:rPr>
          <w:spacing w:val="-1"/>
        </w:rPr>
        <w:t>ю</w:t>
      </w:r>
      <w:r w:rsidRPr="007A14E4">
        <w:rPr>
          <w:spacing w:val="-1"/>
        </w:rPr>
        <w:t>щие установки, и осуществляет прямые расчеты с ними, без выделенного расчетного це</w:t>
      </w:r>
      <w:r w:rsidRPr="007A14E4">
        <w:rPr>
          <w:spacing w:val="-1"/>
        </w:rPr>
        <w:t>н</w:t>
      </w:r>
      <w:r w:rsidRPr="007A14E4">
        <w:rPr>
          <w:spacing w:val="-1"/>
        </w:rPr>
        <w:t>тра.</w:t>
      </w:r>
    </w:p>
    <w:p w:rsidR="00C00535" w:rsidRPr="007A14E4" w:rsidRDefault="00C00535" w:rsidP="00C00535">
      <w:pPr>
        <w:spacing w:after="120"/>
        <w:rPr>
          <w:rFonts w:cs="Times New Roman"/>
          <w:spacing w:val="-1"/>
          <w:szCs w:val="24"/>
        </w:rPr>
      </w:pPr>
      <w:r w:rsidRPr="007A14E4">
        <w:rPr>
          <w:rFonts w:cs="Times New Roman"/>
          <w:spacing w:val="-1"/>
          <w:szCs w:val="24"/>
        </w:rPr>
        <w:t>Функциональная схема централизованного теплоснабжения сельского поселения Ваховск представлена на рисунке ниже.</w:t>
      </w:r>
    </w:p>
    <w:p w:rsidR="00C00535" w:rsidRPr="007A14E4" w:rsidRDefault="00C00535" w:rsidP="00C00535">
      <w:pPr>
        <w:rPr>
          <w:rFonts w:cs="Times New Roman"/>
          <w:spacing w:val="-1"/>
          <w:szCs w:val="24"/>
        </w:rPr>
      </w:pPr>
      <w:r w:rsidRPr="006D4797">
        <w:rPr>
          <w:rFonts w:asciiTheme="minorHAnsi" w:hAnsiTheme="minorHAnsi"/>
          <w:noProof/>
          <w:sz w:val="20"/>
          <w:szCs w:val="20"/>
          <w:lang w:eastAsia="ru-RU"/>
        </w:rPr>
        <w:pict>
          <v:group id="Группа 39" o:spid="_x0000_s1030" style="position:absolute;left:0;text-align:left;margin-left:47.25pt;margin-top:.35pt;width:378.75pt;height:87.05pt;z-index:251664384;mso-height-relative:margin" coordsize="48101,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">
            <v:rect id="Прямоугольник 22" o:spid="_x0000_s1031" style="position:absolute;width:13049;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fMcMA&#10;AADbAAAADwAAAGRycy9kb3ducmV2LnhtbESPzW7CMBCE75V4B2uReisOoaogYBBC/BRuBA4cl3hJ&#10;IuJ1iF0Ib48rVepxNDPfaCaz1lTiTo0rLSvo9yIQxJnVJecKjofVxxCE88gaK8uk4EkOZtPO2wQT&#10;bR+8p3vqcxEg7BJUUHhfJ1K6rCCDrmdr4uBdbGPQB9nkUjf4CHBTyTiKvqTBksNCgTUtCsqu6Y9R&#10;4E+f2z4+b5fBedNKTTuTLkdrpd677XwMwlPr/8N/7W+tII7h9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jfMcMAAADbAAAADwAAAAAAAAAAAAAAAACYAgAAZHJzL2Rv&#10;d25yZXYueG1sUEsFBgAAAAAEAAQA9QAAAIgDAAAAAA==&#10;" fillcolor="#9eeaff" strokecolor="windowText">
              <v:fill color2="#e4f9ff" rotate="t" angle="180" colors="0 #9eeaff;22938f #bbefff;1 #e4f9ff" focus="100%" type="gradient"/>
              <v:shadow on="t" color="black" opacity="24903f" origin=",.5" offset="0,.55556mm"/>
              <v:textbox>
                <w:txbxContent>
                  <w:p w:rsidR="00C00535" w:rsidRPr="00C00C03" w:rsidRDefault="00C00535" w:rsidP="00C00535">
                    <w:pPr>
                      <w:spacing w:line="240" w:lineRule="auto"/>
                      <w:jc w:val="center"/>
                      <w:rPr>
                        <w:rFonts w:cs="Times New Roman"/>
                      </w:rPr>
                    </w:pPr>
                    <w:r w:rsidRPr="00C00C03">
                      <w:rPr>
                        <w:rFonts w:cs="Times New Roman"/>
                      </w:rPr>
                      <w:t>МУП «СЖКХ»</w:t>
                    </w:r>
                  </w:p>
                </w:txbxContent>
              </v:textbox>
            </v:rect>
            <v:rect id="Прямоугольник 24" o:spid="_x0000_s1032" style="position:absolute;left:17811;width:1305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m+sEA&#10;AADbAAAADwAAAGRycy9kb3ducmV2LnhtbESPT4vCMBTE7wt+h/CEvSxrqogs1Sh1wcWr/+7P5tkU&#10;m5eSxNr99kYQPA4z8xtmseptIzryoXasYDzKQBCXTtdcKTgeNt8/IEJE1tg4JgX/FGC1HHwsMNfu&#10;zjvq9rESCcIhRwUmxjaXMpSGLIaRa4mTd3HeYkzSV1J7vCe4beQky2bSYs1pwWBLv4bK6/5mFcRz&#10;YQ5jvy5ux/JrNzv/bbrr+qTU57Av5iAi9fEdfrW3WsFkC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JvrBAAAA2wAAAA8AAAAAAAAAAAAAAAAAmAIAAGRycy9kb3du&#10;cmV2LnhtbFBLBQYAAAAABAAEAPUAAACGAwAAAAA=&#10;" fillcolor="window" strokecolor="windowText" strokeweight=".5pt">
              <v:textbox>
                <w:txbxContent>
                  <w:p w:rsidR="00C00535" w:rsidRPr="00C00C03" w:rsidRDefault="00C00535" w:rsidP="00C00535">
                    <w:pPr>
                      <w:spacing w:line="240" w:lineRule="auto"/>
                      <w:jc w:val="center"/>
                      <w:rPr>
                        <w:rFonts w:cs="Times New Roman"/>
                      </w:rPr>
                    </w:pPr>
                    <w:r w:rsidRPr="00C00C03">
                      <w:rPr>
                        <w:rFonts w:cs="Times New Roman"/>
                      </w:rPr>
                      <w:t xml:space="preserve">Договор </w:t>
                    </w:r>
                  </w:p>
                  <w:p w:rsidR="00C00535" w:rsidRPr="00C00C03" w:rsidRDefault="00C00535" w:rsidP="00C00535">
                    <w:pPr>
                      <w:spacing w:line="240" w:lineRule="auto"/>
                      <w:jc w:val="center"/>
                      <w:rPr>
                        <w:rFonts w:cs="Times New Roman"/>
                      </w:rPr>
                    </w:pPr>
                    <w:r w:rsidRPr="00C00C03">
                      <w:rPr>
                        <w:rFonts w:cs="Times New Roman"/>
                      </w:rPr>
                      <w:t>тепл</w:t>
                    </w:r>
                    <w:r w:rsidRPr="00C00C03">
                      <w:rPr>
                        <w:rFonts w:cs="Times New Roman"/>
                      </w:rPr>
                      <w:t>о</w:t>
                    </w:r>
                    <w:r w:rsidRPr="00C00C03">
                      <w:rPr>
                        <w:rFonts w:cs="Times New Roman"/>
                      </w:rPr>
                      <w:t>снабжения</w:t>
                    </w:r>
                  </w:p>
                </w:txbxContent>
              </v:textbox>
            </v:rect>
            <v:rect id="Прямоугольник 25" o:spid="_x0000_s1033" style="position:absolute;left:35052;top:47;width:13049;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js8QA&#10;AADbAAAADwAAAGRycy9kb3ducmV2LnhtbESPQWvCQBSE7wX/w/KEXorZGFAkzSpqSemlB7W9P7Ov&#10;STT7Ns1uk/TfdwuCx2FmvmGyzWga0VPnassK5lEMgriwuuZSwccpn61AOI+ssbFMCn7JwWY9ecgw&#10;1XbgA/VHX4oAYZeigsr7NpXSFRUZdJFtiYP3ZTuDPsiulLrDIcBNI5M4XkqDNYeFClvaV1Rcjz9G&#10;QRPb96eLOQ/D7nvR9q8vnwd2uVKP03H7DMLT6O/hW/tNK0gW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I7PEAAAA2wAAAA8AAAAAAAAAAAAAAAAAmAIAAGRycy9k&#10;b3ducmV2LnhtbFBLBQYAAAAABAAEAPUAAACJAwAAAAA=&#10;" fillcolor="#ffa2a1" strokecolor="windowText">
              <v:fill color2="#ffe5e5" rotate="t" angle="180" colors="0 #ffa2a1;22938f #ffbebd;1 #ffe5e5" focus="100%" type="gradient"/>
              <v:shadow on="t" color="black" opacity="24903f" origin=",.5" offset="0,.55556mm"/>
              <v:textbox>
                <w:txbxContent>
                  <w:p w:rsidR="00C00535" w:rsidRPr="00C00C03" w:rsidRDefault="00C00535" w:rsidP="00C00535">
                    <w:pPr>
                      <w:spacing w:line="240" w:lineRule="auto"/>
                      <w:jc w:val="center"/>
                      <w:rPr>
                        <w:rFonts w:cs="Times New Roman"/>
                      </w:rPr>
                    </w:pPr>
                    <w:r w:rsidRPr="00C00C03">
                      <w:rPr>
                        <w:rFonts w:cs="Times New Roman"/>
                      </w:rPr>
                      <w:t>Потреб</w:t>
                    </w:r>
                    <w:r w:rsidRPr="00C00C03">
                      <w:rPr>
                        <w:rFonts w:cs="Times New Roman"/>
                      </w:rPr>
                      <w:t>и</w:t>
                    </w:r>
                    <w:r w:rsidRPr="00C00C03">
                      <w:rPr>
                        <w:rFonts w:cs="Times New Roman"/>
                      </w:rPr>
                      <w:t>тели</w:t>
                    </w:r>
                  </w:p>
                </w:txbxContent>
              </v:textbox>
            </v:rect>
            <v:shapetype id="_x0000_t32" coordsize="21600,21600" o:spt="32" o:oned="t" path="m,l21600,21600e" filled="f">
              <v:path arrowok="t" fillok="f" o:connecttype="none"/>
              <o:lock v:ext="edit" shapetype="t"/>
            </v:shapetype>
            <v:shape id="Прямая со стрелкой 26" o:spid="_x0000_s1034" type="#_x0000_t32" style="position:absolute;left:13049;top:3333;width:4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oMUAAADbAAAADwAAAGRycy9kb3ducmV2LnhtbESPT2sCMRTE74LfITyhF9GsUkS2RhGx&#10;dA+9+KcUb4/N6+7q5mWbRF2/vREEj8PM/IaZLVpTiws5X1lWMBomIIhzqysuFOx3n4MpCB+QNdaW&#10;ScGNPCzm3c4MU22vvKHLNhQiQtinqKAMoUml9HlJBv3QNsTR+7POYIjSFVI7vEa4qeU4SSbSYMVx&#10;ocSGViXlp+3ZKHD56qufuf+DzUZJsT7+ZN/n33el3nrt8gNEoDa8ws92phWMJ/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foMUAAADbAAAADwAAAAAAAAAA&#10;AAAAAAChAgAAZHJzL2Rvd25yZXYueG1sUEsFBgAAAAAEAAQA+QAAAJMDAAAAAA==&#10;" strokecolor="#be4b48" strokeweight="1.5pt">
              <v:stroke endarrow="open"/>
            </v:shape>
            <v:shape id="Прямая со стрелкой 27" o:spid="_x0000_s1035" type="#_x0000_t32" style="position:absolute;left:30861;top:3333;width:4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6O8UAAADbAAAADwAAAGRycy9kb3ducmV2LnhtbESPQWsCMRSE74X+h/AKXkSzilhZjVJE&#10;cQ9eahXx9tg8d7fdvGyTqOu/NwWhx2FmvmFmi9bU4krOV5YVDPoJCOLc6ooLBfuvdW8CwgdkjbVl&#10;UnAnD4v568sMU21v/EnXXShEhLBPUUEZQpNK6fOSDPq+bYijd7bOYIjSFVI7vEW4qeUwScbSYMVx&#10;ocSGliXlP7uLUeDy5aabud+TzQZJsfo+ZNvLcaRU5639mIII1Ib/8LOdaQXDd/j7En+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p6O8UAAADbAAAADwAAAAAAAAAA&#10;AAAAAAChAgAAZHJzL2Rvd25yZXYueG1sUEsFBgAAAAAEAAQA+QAAAJMDAAAAAA==&#10;" strokecolor="#be4b48" strokeweight="1.5pt">
              <v:stroke endarrow="open"/>
            </v:shape>
          </v:group>
        </w:pict>
      </w:r>
    </w:p>
    <w:p w:rsidR="00C00535" w:rsidRPr="007A14E4" w:rsidRDefault="00C00535" w:rsidP="00C00535">
      <w:pPr>
        <w:rPr>
          <w:rFonts w:cs="Times New Roman"/>
          <w:spacing w:val="-1"/>
          <w:szCs w:val="24"/>
        </w:rPr>
      </w:pPr>
    </w:p>
    <w:p w:rsidR="00C00535" w:rsidRPr="007A14E4" w:rsidRDefault="00C00535" w:rsidP="00C00535">
      <w:pPr>
        <w:rPr>
          <w:rFonts w:cs="Times New Roman"/>
          <w:spacing w:val="-1"/>
          <w:szCs w:val="24"/>
        </w:rPr>
      </w:pPr>
    </w:p>
    <w:p w:rsidR="00C00535" w:rsidRPr="007A14E4" w:rsidRDefault="00C00535" w:rsidP="00C00535">
      <w:pPr>
        <w:spacing w:before="240" w:line="240" w:lineRule="auto"/>
        <w:ind w:firstLine="567"/>
        <w:jc w:val="center"/>
        <w:rPr>
          <w:rFonts w:cs="Times New Roman"/>
          <w:spacing w:val="-2"/>
        </w:rPr>
      </w:pPr>
    </w:p>
    <w:p w:rsidR="00C00535" w:rsidRPr="007A14E4" w:rsidRDefault="00C00535" w:rsidP="00C00535">
      <w:pPr>
        <w:spacing w:before="360" w:line="240" w:lineRule="auto"/>
        <w:ind w:firstLine="567"/>
        <w:jc w:val="center"/>
        <w:rPr>
          <w:rFonts w:cs="Times New Roman"/>
          <w:spacing w:val="-2"/>
        </w:rPr>
      </w:pPr>
      <w:bookmarkStart w:id="109" w:name="_Toc501539390"/>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2</w:t>
      </w:r>
      <w:r w:rsidRPr="007A14E4">
        <w:rPr>
          <w:rFonts w:cs="Times New Roman"/>
          <w:spacing w:val="-2"/>
        </w:rPr>
        <w:fldChar w:fldCharType="end"/>
      </w:r>
      <w:r w:rsidRPr="007A14E4">
        <w:rPr>
          <w:rFonts w:cs="Times New Roman"/>
          <w:spacing w:val="-2"/>
        </w:rPr>
        <w:t xml:space="preserve"> - Функциональная схема централизованного теплоснабжения</w:t>
      </w:r>
      <w:bookmarkEnd w:id="109"/>
    </w:p>
    <w:p w:rsidR="00C00535" w:rsidRPr="007A14E4" w:rsidRDefault="00C00535" w:rsidP="00C00535">
      <w:pPr>
        <w:spacing w:before="120"/>
        <w:ind w:firstLine="567"/>
        <w:rPr>
          <w:rFonts w:cs="Times New Roman"/>
          <w:spacing w:val="-1"/>
          <w:szCs w:val="24"/>
        </w:rPr>
      </w:pPr>
      <w:r w:rsidRPr="007A14E4">
        <w:rPr>
          <w:rFonts w:cs="Times New Roman"/>
          <w:spacing w:val="-1"/>
          <w:szCs w:val="24"/>
        </w:rPr>
        <w:t>В сельском поселении Ваховск МУП «СЖКХ» эксплуатирует тепловые сети и исто</w:t>
      </w:r>
      <w:r w:rsidRPr="007A14E4">
        <w:rPr>
          <w:rFonts w:cs="Times New Roman"/>
          <w:spacing w:val="-1"/>
          <w:szCs w:val="24"/>
        </w:rPr>
        <w:t>ч</w:t>
      </w:r>
      <w:r w:rsidRPr="007A14E4">
        <w:rPr>
          <w:rFonts w:cs="Times New Roman"/>
          <w:spacing w:val="-1"/>
          <w:szCs w:val="24"/>
        </w:rPr>
        <w:t>ники тепловой энергии на следующих объектах:</w:t>
      </w:r>
    </w:p>
    <w:p w:rsidR="00C00535" w:rsidRPr="007A14E4" w:rsidRDefault="00C00535" w:rsidP="001B62EB">
      <w:pPr>
        <w:numPr>
          <w:ilvl w:val="0"/>
          <w:numId w:val="11"/>
        </w:numPr>
        <w:tabs>
          <w:tab w:val="left" w:pos="1134"/>
        </w:tabs>
        <w:ind w:left="0" w:firstLine="851"/>
        <w:rPr>
          <w:rFonts w:cs="Times New Roman"/>
          <w:spacing w:val="-1"/>
          <w:szCs w:val="24"/>
        </w:rPr>
      </w:pPr>
      <w:r w:rsidRPr="007A14E4">
        <w:rPr>
          <w:rFonts w:cs="Times New Roman"/>
          <w:spacing w:val="-1"/>
          <w:szCs w:val="24"/>
        </w:rPr>
        <w:t>Ваховская котельная №1;</w:t>
      </w:r>
    </w:p>
    <w:p w:rsidR="00C00535" w:rsidRPr="007A14E4" w:rsidRDefault="00C00535" w:rsidP="001B62EB">
      <w:pPr>
        <w:numPr>
          <w:ilvl w:val="0"/>
          <w:numId w:val="11"/>
        </w:numPr>
        <w:tabs>
          <w:tab w:val="left" w:pos="1134"/>
        </w:tabs>
        <w:ind w:left="0" w:firstLine="851"/>
        <w:rPr>
          <w:rFonts w:cs="Times New Roman"/>
          <w:spacing w:val="-1"/>
          <w:szCs w:val="24"/>
        </w:rPr>
      </w:pPr>
      <w:r w:rsidRPr="007A14E4">
        <w:rPr>
          <w:rFonts w:cs="Times New Roman"/>
          <w:spacing w:val="-1"/>
          <w:szCs w:val="24"/>
        </w:rPr>
        <w:t>Ваховская котельная №2;</w:t>
      </w:r>
    </w:p>
    <w:p w:rsidR="00C00535" w:rsidRPr="007A14E4" w:rsidRDefault="00C00535" w:rsidP="001B62EB">
      <w:pPr>
        <w:numPr>
          <w:ilvl w:val="0"/>
          <w:numId w:val="11"/>
        </w:numPr>
        <w:tabs>
          <w:tab w:val="left" w:pos="1134"/>
        </w:tabs>
        <w:ind w:left="0" w:firstLine="851"/>
        <w:rPr>
          <w:rFonts w:cs="Times New Roman"/>
          <w:spacing w:val="-1"/>
          <w:szCs w:val="24"/>
        </w:rPr>
      </w:pPr>
      <w:r w:rsidRPr="007A14E4">
        <w:rPr>
          <w:rFonts w:cs="Times New Roman"/>
          <w:spacing w:val="-1"/>
          <w:szCs w:val="24"/>
        </w:rPr>
        <w:t>Ваховская котельная №3;</w:t>
      </w:r>
    </w:p>
    <w:p w:rsidR="00C00535" w:rsidRPr="007A14E4" w:rsidRDefault="00C00535" w:rsidP="001B62EB">
      <w:pPr>
        <w:numPr>
          <w:ilvl w:val="0"/>
          <w:numId w:val="11"/>
        </w:numPr>
        <w:tabs>
          <w:tab w:val="left" w:pos="1134"/>
        </w:tabs>
        <w:ind w:left="0" w:firstLine="851"/>
        <w:contextualSpacing/>
        <w:rPr>
          <w:rFonts w:cs="Times New Roman"/>
          <w:spacing w:val="-1"/>
          <w:szCs w:val="24"/>
        </w:rPr>
      </w:pPr>
      <w:r w:rsidRPr="007A14E4">
        <w:rPr>
          <w:rFonts w:cs="Times New Roman"/>
          <w:spacing w:val="-1"/>
          <w:szCs w:val="24"/>
        </w:rPr>
        <w:t>Охтеурская котельная.</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110" w:name="_Toc459800108"/>
      <w:bookmarkStart w:id="111" w:name="_Toc501539174"/>
      <w:r w:rsidRPr="007A14E4">
        <w:rPr>
          <w:rFonts w:cs="Times New Roman"/>
          <w:b/>
          <w:sz w:val="24"/>
          <w:szCs w:val="24"/>
        </w:rPr>
        <w:t>Зоны действия производственных котельных</w:t>
      </w:r>
      <w:bookmarkEnd w:id="110"/>
      <w:bookmarkEnd w:id="111"/>
    </w:p>
    <w:p w:rsidR="00C00535" w:rsidRPr="007A14E4" w:rsidRDefault="00C00535" w:rsidP="00C00535">
      <w:pPr>
        <w:spacing w:after="120"/>
        <w:rPr>
          <w:rFonts w:eastAsia="Times New Roman" w:cs="Times New Roman"/>
          <w:szCs w:val="20"/>
          <w:lang w:eastAsia="ru-RU"/>
        </w:rPr>
      </w:pPr>
      <w:r w:rsidRPr="007A14E4">
        <w:rPr>
          <w:rFonts w:eastAsia="Times New Roman" w:cs="Times New Roman"/>
          <w:szCs w:val="20"/>
          <w:lang w:eastAsia="ru-RU"/>
        </w:rPr>
        <w:t>В п. Ваховск сформированы три зоны теплоснабжения образованные котельными №1, №2, №3. Прокладка трубопроводов выполнена надземно на низких опорах, в качестве изоляции используются минераловатные плиты. Компенсация температурных расшир</w:t>
      </w:r>
      <w:r w:rsidRPr="007A14E4">
        <w:rPr>
          <w:rFonts w:eastAsia="Times New Roman" w:cs="Times New Roman"/>
          <w:szCs w:val="20"/>
          <w:lang w:eastAsia="ru-RU"/>
        </w:rPr>
        <w:t>е</w:t>
      </w:r>
      <w:r w:rsidRPr="007A14E4">
        <w:rPr>
          <w:rFonts w:eastAsia="Times New Roman" w:cs="Times New Roman"/>
          <w:szCs w:val="20"/>
          <w:lang w:eastAsia="ru-RU"/>
        </w:rPr>
        <w:t>ний осуществляется с помощью углов поворота теплотрассы и П-образных компенсат</w:t>
      </w:r>
      <w:r w:rsidRPr="007A14E4">
        <w:rPr>
          <w:rFonts w:eastAsia="Times New Roman" w:cs="Times New Roman"/>
          <w:szCs w:val="20"/>
          <w:lang w:eastAsia="ru-RU"/>
        </w:rPr>
        <w:t>о</w:t>
      </w:r>
      <w:r w:rsidRPr="007A14E4">
        <w:rPr>
          <w:rFonts w:eastAsia="Times New Roman" w:cs="Times New Roman"/>
          <w:szCs w:val="20"/>
          <w:lang w:eastAsia="ru-RU"/>
        </w:rPr>
        <w:t>ров, (см. рисунок 3).</w:t>
      </w:r>
    </w:p>
    <w:p w:rsidR="00C00535" w:rsidRPr="007A14E4" w:rsidRDefault="00C00535" w:rsidP="00C00535">
      <w:pPr>
        <w:jc w:val="center"/>
        <w:rPr>
          <w:rFonts w:eastAsia="Times New Roman" w:cs="Times New Roman"/>
          <w:szCs w:val="24"/>
          <w:lang w:eastAsia="ru-RU"/>
        </w:rPr>
      </w:pPr>
      <w:r w:rsidRPr="007A14E4">
        <w:rPr>
          <w:rFonts w:eastAsia="Times New Roman" w:cs="Times New Roman"/>
          <w:noProof/>
          <w:szCs w:val="20"/>
          <w:lang w:eastAsia="ru-RU"/>
        </w:rPr>
        <w:lastRenderedPageBreak/>
        <w:drawing>
          <wp:inline distT="0" distB="0" distL="0" distR="0">
            <wp:extent cx="5943600" cy="6076950"/>
            <wp:effectExtent l="0" t="0" r="0" b="0"/>
            <wp:docPr id="2" name="Рисунок 41" descr="вах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ваховск"/>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64" b="-1518"/>
                    <a:stretch>
                      <a:fillRect/>
                    </a:stretch>
                  </pic:blipFill>
                  <pic:spPr bwMode="auto">
                    <a:xfrm>
                      <a:off x="0" y="0"/>
                      <a:ext cx="5943600" cy="6076950"/>
                    </a:xfrm>
                    <a:prstGeom prst="rect">
                      <a:avLst/>
                    </a:prstGeom>
                    <a:noFill/>
                    <a:ln>
                      <a:noFill/>
                    </a:ln>
                  </pic:spPr>
                </pic:pic>
              </a:graphicData>
            </a:graphic>
          </wp:inline>
        </w:drawing>
      </w:r>
    </w:p>
    <w:p w:rsidR="00C00535" w:rsidRPr="007A14E4" w:rsidRDefault="00C00535" w:rsidP="00C00535">
      <w:pPr>
        <w:spacing w:line="240" w:lineRule="auto"/>
        <w:jc w:val="center"/>
        <w:rPr>
          <w:rFonts w:cs="Times New Roman"/>
          <w:spacing w:val="-2"/>
        </w:rPr>
      </w:pPr>
      <w:bookmarkStart w:id="112" w:name="_Toc501539391"/>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3</w:t>
      </w:r>
      <w:r w:rsidRPr="007A14E4">
        <w:rPr>
          <w:rFonts w:cs="Times New Roman"/>
          <w:spacing w:val="-2"/>
        </w:rPr>
        <w:fldChar w:fldCharType="end"/>
      </w:r>
      <w:r w:rsidRPr="007A14E4">
        <w:rPr>
          <w:rFonts w:cs="Times New Roman"/>
          <w:spacing w:val="-2"/>
        </w:rPr>
        <w:t xml:space="preserve"> – Зона действия источников тепловой энергии п. Ваховск</w:t>
      </w:r>
      <w:bookmarkEnd w:id="112"/>
    </w:p>
    <w:p w:rsidR="00C00535" w:rsidRPr="007A14E4" w:rsidRDefault="00C00535" w:rsidP="00C00535">
      <w:pPr>
        <w:spacing w:before="120"/>
        <w:rPr>
          <w:rFonts w:eastAsia="Times New Roman" w:cs="Times New Roman"/>
          <w:szCs w:val="20"/>
          <w:lang w:eastAsia="ru-RU"/>
        </w:rPr>
      </w:pPr>
      <w:r w:rsidRPr="007A14E4">
        <w:rPr>
          <w:rFonts w:eastAsia="Times New Roman" w:cs="Times New Roman"/>
          <w:szCs w:val="20"/>
          <w:lang w:eastAsia="ru-RU"/>
        </w:rPr>
        <w:t xml:space="preserve">Система теплоснабжения села Охтеурье централизованная. Схема теплоснабжения закрытая, двухтрубная. </w:t>
      </w:r>
    </w:p>
    <w:p w:rsidR="00C00535" w:rsidRPr="007A14E4" w:rsidRDefault="00C00535" w:rsidP="00C00535">
      <w:pPr>
        <w:spacing w:after="120"/>
        <w:rPr>
          <w:rFonts w:eastAsia="Times New Roman" w:cs="Times New Roman"/>
          <w:szCs w:val="20"/>
          <w:lang w:eastAsia="ru-RU"/>
        </w:rPr>
      </w:pPr>
      <w:r w:rsidRPr="007A14E4">
        <w:rPr>
          <w:rFonts w:eastAsia="Times New Roman" w:cs="Times New Roman"/>
          <w:szCs w:val="20"/>
          <w:lang w:eastAsia="ru-RU"/>
        </w:rPr>
        <w:t>Прокладка трубопроводов выполнена надземно и подземно на низких опорах, в к</w:t>
      </w:r>
      <w:r w:rsidRPr="007A14E4">
        <w:rPr>
          <w:rFonts w:eastAsia="Times New Roman" w:cs="Times New Roman"/>
          <w:szCs w:val="20"/>
          <w:lang w:eastAsia="ru-RU"/>
        </w:rPr>
        <w:t>а</w:t>
      </w:r>
      <w:r w:rsidRPr="007A14E4">
        <w:rPr>
          <w:rFonts w:eastAsia="Times New Roman" w:cs="Times New Roman"/>
          <w:szCs w:val="20"/>
          <w:lang w:eastAsia="ru-RU"/>
        </w:rPr>
        <w:t>честве изоляции используются минераловатные плиты и ППУ. Компенсация температу</w:t>
      </w:r>
      <w:r w:rsidRPr="007A14E4">
        <w:rPr>
          <w:rFonts w:eastAsia="Times New Roman" w:cs="Times New Roman"/>
          <w:szCs w:val="20"/>
          <w:lang w:eastAsia="ru-RU"/>
        </w:rPr>
        <w:t>р</w:t>
      </w:r>
      <w:r w:rsidRPr="007A14E4">
        <w:rPr>
          <w:rFonts w:eastAsia="Times New Roman" w:cs="Times New Roman"/>
          <w:szCs w:val="20"/>
          <w:lang w:eastAsia="ru-RU"/>
        </w:rPr>
        <w:t>ных расширений осуществляется с помощью углов поворота теплотрассы и П-образных компенсаторов, (см. рисунок 4).</w:t>
      </w:r>
    </w:p>
    <w:p w:rsidR="00C00535" w:rsidRPr="007A14E4" w:rsidRDefault="00C00535" w:rsidP="00C00535">
      <w:pPr>
        <w:rPr>
          <w:rFonts w:eastAsia="Times New Roman" w:cs="Times New Roman"/>
          <w:szCs w:val="24"/>
          <w:lang w:eastAsia="ru-RU"/>
        </w:rPr>
      </w:pPr>
      <w:r w:rsidRPr="007A14E4">
        <w:rPr>
          <w:rFonts w:eastAsia="Times New Roman" w:cs="Times New Roman"/>
          <w:noProof/>
          <w:szCs w:val="20"/>
          <w:lang w:eastAsia="ru-RU"/>
        </w:rPr>
        <w:lastRenderedPageBreak/>
        <w:drawing>
          <wp:inline distT="0" distB="0" distL="0" distR="0">
            <wp:extent cx="5934075" cy="3829050"/>
            <wp:effectExtent l="19050" t="19050" r="28575" b="19050"/>
            <wp:docPr id="12" name="Рисунок 45" descr="охтеу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хтеурье"/>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829050"/>
                    </a:xfrm>
                    <a:prstGeom prst="rect">
                      <a:avLst/>
                    </a:prstGeom>
                    <a:noFill/>
                    <a:ln w="9525">
                      <a:solidFill>
                        <a:schemeClr val="tx1"/>
                      </a:solidFill>
                    </a:ln>
                  </pic:spPr>
                </pic:pic>
              </a:graphicData>
            </a:graphic>
          </wp:inline>
        </w:drawing>
      </w:r>
    </w:p>
    <w:p w:rsidR="00C00535" w:rsidRPr="007A14E4" w:rsidRDefault="00C00535" w:rsidP="00C00535">
      <w:pPr>
        <w:spacing w:before="120" w:line="240" w:lineRule="auto"/>
        <w:jc w:val="center"/>
        <w:rPr>
          <w:rFonts w:cs="Times New Roman"/>
          <w:spacing w:val="-2"/>
        </w:rPr>
      </w:pPr>
      <w:bookmarkStart w:id="113" w:name="_Toc501539392"/>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4</w:t>
      </w:r>
      <w:r w:rsidRPr="007A14E4">
        <w:rPr>
          <w:rFonts w:cs="Times New Roman"/>
          <w:spacing w:val="-2"/>
        </w:rPr>
        <w:fldChar w:fldCharType="end"/>
      </w:r>
      <w:r w:rsidRPr="007A14E4">
        <w:rPr>
          <w:rFonts w:cs="Times New Roman"/>
          <w:spacing w:val="-2"/>
        </w:rPr>
        <w:t xml:space="preserve"> – Зона действия источников тепловой энергии с. Охтеурье</w:t>
      </w:r>
      <w:bookmarkEnd w:id="113"/>
    </w:p>
    <w:p w:rsidR="00C00535" w:rsidRPr="007A14E4" w:rsidRDefault="00C00535" w:rsidP="001B62EB">
      <w:pPr>
        <w:pStyle w:val="a9"/>
        <w:numPr>
          <w:ilvl w:val="2"/>
          <w:numId w:val="8"/>
        </w:numPr>
        <w:tabs>
          <w:tab w:val="left" w:pos="0"/>
        </w:tabs>
        <w:spacing w:before="120" w:after="120"/>
        <w:ind w:left="0" w:firstLine="709"/>
        <w:contextualSpacing w:val="0"/>
        <w:jc w:val="both"/>
        <w:outlineLvl w:val="2"/>
        <w:rPr>
          <w:rFonts w:cs="Times New Roman"/>
          <w:b/>
          <w:sz w:val="24"/>
          <w:szCs w:val="24"/>
        </w:rPr>
      </w:pPr>
      <w:bookmarkStart w:id="114" w:name="_Toc459800109"/>
      <w:bookmarkStart w:id="115" w:name="_Toc501539175"/>
      <w:r w:rsidRPr="007A14E4">
        <w:rPr>
          <w:rFonts w:cs="Times New Roman"/>
          <w:b/>
          <w:sz w:val="24"/>
          <w:szCs w:val="24"/>
        </w:rPr>
        <w:t>Зоны действия индивидуального теплоснабжения</w:t>
      </w:r>
      <w:bookmarkEnd w:id="114"/>
      <w:bookmarkEnd w:id="115"/>
    </w:p>
    <w:p w:rsidR="00C00535" w:rsidRPr="007A14E4" w:rsidRDefault="00C00535" w:rsidP="00C00535">
      <w:pPr>
        <w:pStyle w:val="a9"/>
        <w:tabs>
          <w:tab w:val="left" w:pos="709"/>
        </w:tabs>
        <w:ind w:firstLine="709"/>
        <w:rPr>
          <w:rFonts w:cs="Times New Roman"/>
          <w:sz w:val="24"/>
          <w:szCs w:val="24"/>
        </w:rPr>
      </w:pPr>
      <w:r w:rsidRPr="007A14E4">
        <w:rPr>
          <w:rFonts w:cs="Times New Roman"/>
          <w:sz w:val="24"/>
          <w:szCs w:val="24"/>
        </w:rPr>
        <w:t>В сельском поселении Ваховск здания не подключенные к котельным обеспечив</w:t>
      </w:r>
      <w:r w:rsidRPr="007A14E4">
        <w:rPr>
          <w:rFonts w:cs="Times New Roman"/>
          <w:sz w:val="24"/>
          <w:szCs w:val="24"/>
        </w:rPr>
        <w:t>а</w:t>
      </w:r>
      <w:r w:rsidRPr="007A14E4">
        <w:rPr>
          <w:rFonts w:cs="Times New Roman"/>
          <w:sz w:val="24"/>
          <w:szCs w:val="24"/>
        </w:rPr>
        <w:t>ются теплом за счет индивидуальных источников теплоснабжения.</w:t>
      </w:r>
    </w:p>
    <w:p w:rsidR="00C00535" w:rsidRPr="007A14E4" w:rsidRDefault="00C00535" w:rsidP="001B62EB">
      <w:pPr>
        <w:pStyle w:val="20"/>
        <w:numPr>
          <w:ilvl w:val="1"/>
          <w:numId w:val="8"/>
        </w:numPr>
        <w:tabs>
          <w:tab w:val="left" w:pos="0"/>
          <w:tab w:val="left" w:pos="993"/>
        </w:tabs>
        <w:spacing w:before="240" w:after="120" w:line="240" w:lineRule="auto"/>
        <w:ind w:left="0" w:firstLine="567"/>
        <w:rPr>
          <w:rFonts w:ascii="Times New Roman" w:hAnsi="Times New Roman" w:cs="Times New Roman"/>
          <w:color w:val="auto"/>
          <w:sz w:val="27"/>
          <w:szCs w:val="27"/>
        </w:rPr>
      </w:pPr>
      <w:bookmarkStart w:id="116" w:name="_Toc459800110"/>
      <w:bookmarkStart w:id="117" w:name="_Toc501539176"/>
      <w:r w:rsidRPr="007A14E4">
        <w:rPr>
          <w:rFonts w:ascii="Times New Roman" w:hAnsi="Times New Roman" w:cs="Times New Roman"/>
          <w:color w:val="auto"/>
          <w:sz w:val="27"/>
          <w:szCs w:val="27"/>
        </w:rPr>
        <w:t>Источники тепловой энергии</w:t>
      </w:r>
      <w:bookmarkEnd w:id="116"/>
      <w:bookmarkEnd w:id="117"/>
    </w:p>
    <w:p w:rsidR="00C00535" w:rsidRPr="007A14E4" w:rsidRDefault="00C00535" w:rsidP="00C00535">
      <w:pPr>
        <w:spacing w:line="240" w:lineRule="auto"/>
        <w:rPr>
          <w:rFonts w:cs="Times New Roman"/>
          <w:b/>
          <w:szCs w:val="24"/>
        </w:rPr>
      </w:pPr>
      <w:r w:rsidRPr="007A14E4">
        <w:rPr>
          <w:rFonts w:cs="Times New Roman"/>
          <w:b/>
          <w:szCs w:val="24"/>
        </w:rPr>
        <w:t>п. Ваховск</w:t>
      </w:r>
    </w:p>
    <w:p w:rsidR="00C00535" w:rsidRPr="007A14E4" w:rsidRDefault="00C00535" w:rsidP="00C00535">
      <w:pPr>
        <w:spacing w:before="120" w:after="120" w:line="240" w:lineRule="auto"/>
        <w:jc w:val="center"/>
        <w:rPr>
          <w:rFonts w:cs="Times New Roman"/>
          <w:b/>
          <w:i/>
          <w:szCs w:val="24"/>
        </w:rPr>
      </w:pPr>
      <w:r w:rsidRPr="007A14E4">
        <w:rPr>
          <w:rFonts w:cs="Times New Roman"/>
          <w:b/>
          <w:i/>
          <w:szCs w:val="24"/>
        </w:rPr>
        <w:t>Ваховская котельная №1</w:t>
      </w:r>
    </w:p>
    <w:p w:rsidR="00C00535" w:rsidRPr="007A14E4" w:rsidRDefault="00C00535" w:rsidP="00C00535">
      <w:pPr>
        <w:ind w:firstLine="708"/>
        <w:rPr>
          <w:rFonts w:eastAsia="Times New Roman" w:cs="Times New Roman"/>
          <w:szCs w:val="24"/>
          <w:lang w:eastAsia="ru-RU"/>
        </w:rPr>
      </w:pPr>
      <w:r w:rsidRPr="007A14E4">
        <w:rPr>
          <w:rFonts w:eastAsia="Times New Roman" w:cs="Times New Roman"/>
          <w:szCs w:val="24"/>
          <w:lang w:eastAsia="ru-RU"/>
        </w:rPr>
        <w:t>Ваховская котельная №1 (9,58 МВт), общей площадью 440,7 м</w:t>
      </w:r>
      <w:r w:rsidRPr="007A14E4">
        <w:rPr>
          <w:rFonts w:eastAsia="Times New Roman" w:cs="Times New Roman"/>
          <w:szCs w:val="24"/>
          <w:vertAlign w:val="superscript"/>
          <w:lang w:eastAsia="ru-RU"/>
        </w:rPr>
        <w:t>2</w:t>
      </w:r>
      <w:r w:rsidRPr="007A14E4">
        <w:rPr>
          <w:rFonts w:eastAsia="Times New Roman" w:cs="Times New Roman"/>
          <w:szCs w:val="24"/>
          <w:lang w:eastAsia="ru-RU"/>
        </w:rPr>
        <w:t>, расположенная по адресу: Промзона, стр.13, Нижневартовский район, Ханты-Мансийский автономный округ – Югра, Тюменская область, Россия.</w:t>
      </w:r>
    </w:p>
    <w:p w:rsidR="00C00535" w:rsidRPr="007A14E4" w:rsidRDefault="00C00535" w:rsidP="00C00535">
      <w:pPr>
        <w:ind w:firstLine="708"/>
        <w:rPr>
          <w:rFonts w:eastAsia="Times New Roman" w:cs="Times New Roman"/>
          <w:szCs w:val="24"/>
          <w:lang w:eastAsia="ru-RU"/>
        </w:rPr>
      </w:pPr>
      <w:r w:rsidRPr="007A14E4">
        <w:rPr>
          <w:rFonts w:eastAsia="Times New Roman" w:cs="Times New Roman"/>
          <w:szCs w:val="24"/>
          <w:lang w:eastAsia="ru-RU"/>
        </w:rPr>
        <w:t>Общая производительность котельной составляет 8,24 Гкал/час (9,58 МВт), сре</w:t>
      </w:r>
      <w:r w:rsidRPr="007A14E4">
        <w:rPr>
          <w:rFonts w:eastAsia="Times New Roman" w:cs="Times New Roman"/>
          <w:szCs w:val="24"/>
          <w:lang w:eastAsia="ru-RU"/>
        </w:rPr>
        <w:t>д</w:t>
      </w:r>
      <w:r w:rsidRPr="007A14E4">
        <w:rPr>
          <w:rFonts w:eastAsia="Times New Roman" w:cs="Times New Roman"/>
          <w:szCs w:val="24"/>
          <w:lang w:eastAsia="ru-RU"/>
        </w:rPr>
        <w:t>ний КПД котлов составляет 86%. Присоединенная максимальная тепловая нагрузка – 1,79 Гкал/час. Температурный график отпуска тепловой энергии – 95/70°С.</w:t>
      </w:r>
    </w:p>
    <w:p w:rsidR="00C00535" w:rsidRPr="007A14E4" w:rsidRDefault="00C00535" w:rsidP="00C00535">
      <w:pPr>
        <w:ind w:firstLine="708"/>
        <w:rPr>
          <w:rFonts w:cs="Times New Roman"/>
          <w:szCs w:val="24"/>
        </w:rPr>
      </w:pPr>
      <w:r w:rsidRPr="007A14E4">
        <w:rPr>
          <w:rFonts w:cs="Times New Roman"/>
          <w:szCs w:val="24"/>
        </w:rPr>
        <w:t>Основное здание котельной выполнено в блочном исполнении, пристройки в соо</w:t>
      </w:r>
      <w:r w:rsidRPr="007A14E4">
        <w:rPr>
          <w:rFonts w:cs="Times New Roman"/>
          <w:szCs w:val="24"/>
        </w:rPr>
        <w:t>т</w:t>
      </w:r>
      <w:r w:rsidRPr="007A14E4">
        <w:rPr>
          <w:rFonts w:cs="Times New Roman"/>
          <w:szCs w:val="24"/>
        </w:rPr>
        <w:t>ветствии с техническим паспортом из металлоконструкций и сендвич-панелей, основные характеристики зданий котельной приведены в таблице 1.</w:t>
      </w:r>
    </w:p>
    <w:p w:rsidR="00C00535" w:rsidRPr="007A14E4" w:rsidRDefault="00C00535" w:rsidP="00C00535">
      <w:pPr>
        <w:pStyle w:val="af8"/>
        <w:spacing w:after="120"/>
        <w:ind w:firstLine="708"/>
        <w:rPr>
          <w:rFonts w:cs="Times New Roman"/>
          <w:b w:val="0"/>
          <w:color w:val="auto"/>
          <w:sz w:val="24"/>
          <w:szCs w:val="24"/>
        </w:rPr>
      </w:pPr>
      <w:bookmarkStart w:id="118" w:name="_Toc501539314"/>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здания Ваховской котельной №1</w:t>
      </w:r>
      <w:bookmarkEnd w:id="11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tblPr>
      <w:tblGrid>
        <w:gridCol w:w="433"/>
        <w:gridCol w:w="1681"/>
        <w:gridCol w:w="1130"/>
        <w:gridCol w:w="812"/>
        <w:gridCol w:w="876"/>
        <w:gridCol w:w="1330"/>
        <w:gridCol w:w="1161"/>
        <w:gridCol w:w="1988"/>
      </w:tblGrid>
      <w:tr w:rsidR="00C00535" w:rsidRPr="007A14E4" w:rsidTr="00597314">
        <w:trPr>
          <w:cantSplit/>
          <w:trHeight w:val="20"/>
          <w:tblHeader/>
        </w:trPr>
        <w:tc>
          <w:tcPr>
            <w:tcW w:w="241"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п/п</w:t>
            </w:r>
          </w:p>
        </w:tc>
        <w:tc>
          <w:tcPr>
            <w:tcW w:w="90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Наим</w:t>
            </w:r>
            <w:r w:rsidRPr="007A14E4">
              <w:rPr>
                <w:rFonts w:eastAsia="Times New Roman" w:cs="Times New Roman"/>
                <w:szCs w:val="24"/>
                <w:lang w:eastAsia="ru-RU"/>
              </w:rPr>
              <w:t>е</w:t>
            </w:r>
            <w:r w:rsidRPr="007A14E4">
              <w:rPr>
                <w:rFonts w:eastAsia="Times New Roman" w:cs="Times New Roman"/>
                <w:szCs w:val="24"/>
                <w:lang w:eastAsia="ru-RU"/>
              </w:rPr>
              <w:t>нование объе</w:t>
            </w:r>
            <w:r w:rsidRPr="007A14E4">
              <w:rPr>
                <w:rFonts w:eastAsia="Times New Roman" w:cs="Times New Roman"/>
                <w:szCs w:val="24"/>
                <w:lang w:eastAsia="ru-RU"/>
              </w:rPr>
              <w:t>к</w:t>
            </w:r>
            <w:r w:rsidRPr="007A14E4">
              <w:rPr>
                <w:rFonts w:eastAsia="Times New Roman" w:cs="Times New Roman"/>
                <w:szCs w:val="24"/>
                <w:lang w:eastAsia="ru-RU"/>
              </w:rPr>
              <w:t>та</w:t>
            </w:r>
          </w:p>
        </w:tc>
        <w:tc>
          <w:tcPr>
            <w:tcW w:w="60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Год п</w:t>
            </w:r>
            <w:r w:rsidRPr="007A14E4">
              <w:rPr>
                <w:rFonts w:eastAsia="Times New Roman" w:cs="Times New Roman"/>
                <w:szCs w:val="24"/>
                <w:lang w:eastAsia="ru-RU"/>
              </w:rPr>
              <w:t>о</w:t>
            </w:r>
            <w:r w:rsidRPr="007A14E4">
              <w:rPr>
                <w:rFonts w:eastAsia="Times New Roman" w:cs="Times New Roman"/>
                <w:szCs w:val="24"/>
                <w:lang w:eastAsia="ru-RU"/>
              </w:rPr>
              <w:t>стройки</w:t>
            </w:r>
          </w:p>
        </w:tc>
        <w:tc>
          <w:tcPr>
            <w:tcW w:w="45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Объем, м</w:t>
            </w:r>
            <w:r w:rsidRPr="007A14E4">
              <w:rPr>
                <w:rFonts w:eastAsia="Times New Roman" w:cs="Times New Roman"/>
                <w:szCs w:val="24"/>
                <w:vertAlign w:val="superscript"/>
                <w:lang w:eastAsia="ru-RU"/>
              </w:rPr>
              <w:t>3</w:t>
            </w:r>
          </w:p>
        </w:tc>
        <w:tc>
          <w:tcPr>
            <w:tcW w:w="44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Высота, м.</w:t>
            </w: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Площадь п</w:t>
            </w:r>
            <w:r w:rsidRPr="007A14E4">
              <w:rPr>
                <w:rFonts w:eastAsia="Times New Roman" w:cs="Times New Roman"/>
                <w:szCs w:val="24"/>
                <w:lang w:eastAsia="ru-RU"/>
              </w:rPr>
              <w:t>о</w:t>
            </w:r>
            <w:r w:rsidRPr="007A14E4">
              <w:rPr>
                <w:rFonts w:eastAsia="Times New Roman" w:cs="Times New Roman"/>
                <w:szCs w:val="24"/>
                <w:lang w:eastAsia="ru-RU"/>
              </w:rPr>
              <w:t>мещения, м</w:t>
            </w:r>
            <w:r w:rsidRPr="007A14E4">
              <w:rPr>
                <w:rFonts w:eastAsia="Times New Roman" w:cs="Times New Roman"/>
                <w:szCs w:val="24"/>
                <w:vertAlign w:val="superscript"/>
                <w:lang w:eastAsia="ru-RU"/>
              </w:rPr>
              <w:t>2</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Этажность</w:t>
            </w:r>
          </w:p>
        </w:tc>
        <w:tc>
          <w:tcPr>
            <w:tcW w:w="106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Материалы стен и перекрытий</w:t>
            </w:r>
          </w:p>
        </w:tc>
      </w:tr>
      <w:tr w:rsidR="00C00535" w:rsidRPr="007A14E4" w:rsidTr="00597314">
        <w:trPr>
          <w:cantSplit/>
          <w:trHeight w:val="20"/>
        </w:trPr>
        <w:tc>
          <w:tcPr>
            <w:tcW w:w="241"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90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Осно</w:t>
            </w:r>
            <w:r w:rsidRPr="007A14E4">
              <w:rPr>
                <w:rFonts w:eastAsia="Times New Roman" w:cs="Times New Roman"/>
                <w:szCs w:val="24"/>
                <w:lang w:eastAsia="ru-RU"/>
              </w:rPr>
              <w:t>в</w:t>
            </w:r>
            <w:r w:rsidRPr="007A14E4">
              <w:rPr>
                <w:rFonts w:eastAsia="Times New Roman" w:cs="Times New Roman"/>
                <w:szCs w:val="24"/>
                <w:lang w:eastAsia="ru-RU"/>
              </w:rPr>
              <w:t>ное</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 стро</w:t>
            </w:r>
            <w:r w:rsidRPr="007A14E4">
              <w:rPr>
                <w:rFonts w:eastAsia="Times New Roman" w:cs="Times New Roman"/>
                <w:szCs w:val="24"/>
                <w:lang w:eastAsia="ru-RU"/>
              </w:rPr>
              <w:t>е</w:t>
            </w:r>
            <w:r w:rsidRPr="007A14E4">
              <w:rPr>
                <w:rFonts w:eastAsia="Times New Roman" w:cs="Times New Roman"/>
                <w:szCs w:val="24"/>
                <w:lang w:eastAsia="ru-RU"/>
              </w:rPr>
              <w:t>ние</w:t>
            </w:r>
          </w:p>
        </w:tc>
        <w:tc>
          <w:tcPr>
            <w:tcW w:w="60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нет </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сведений</w:t>
            </w:r>
          </w:p>
        </w:tc>
        <w:tc>
          <w:tcPr>
            <w:tcW w:w="452" w:type="pct"/>
            <w:tcBorders>
              <w:top w:val="single" w:sz="6" w:space="0" w:color="000000"/>
              <w:left w:val="single" w:sz="6" w:space="0" w:color="000000"/>
              <w:bottom w:val="single" w:sz="6" w:space="0" w:color="000000"/>
              <w:right w:val="single" w:sz="6" w:space="0" w:color="000000"/>
            </w:tcBorders>
            <w:noWrap/>
            <w:vAlign w:val="center"/>
          </w:tcPr>
          <w:p w:rsidR="00C00535" w:rsidRPr="007A14E4" w:rsidRDefault="00C00535" w:rsidP="00597314">
            <w:pPr>
              <w:spacing w:line="240" w:lineRule="auto"/>
              <w:jc w:val="center"/>
              <w:rPr>
                <w:rFonts w:eastAsia="Times New Roman" w:cs="Times New Roman"/>
                <w:szCs w:val="24"/>
                <w:lang w:eastAsia="ru-RU"/>
              </w:rPr>
            </w:pPr>
          </w:p>
        </w:tc>
        <w:tc>
          <w:tcPr>
            <w:tcW w:w="447" w:type="pct"/>
            <w:tcBorders>
              <w:top w:val="single" w:sz="6" w:space="0" w:color="000000"/>
              <w:left w:val="single" w:sz="6" w:space="0" w:color="000000"/>
              <w:bottom w:val="single" w:sz="6" w:space="0" w:color="000000"/>
              <w:right w:val="single" w:sz="6" w:space="0" w:color="000000"/>
            </w:tcBorders>
            <w:vAlign w:val="center"/>
          </w:tcPr>
          <w:p w:rsidR="00C00535" w:rsidRPr="007A14E4" w:rsidRDefault="00C00535" w:rsidP="00597314">
            <w:pPr>
              <w:spacing w:line="240" w:lineRule="auto"/>
              <w:jc w:val="center"/>
              <w:rPr>
                <w:rFonts w:eastAsia="Times New Roman" w:cs="Times New Roman"/>
                <w:szCs w:val="24"/>
                <w:lang w:eastAsia="ru-RU"/>
              </w:rPr>
            </w:pP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440,7</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106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Стены из стеновых панелей</w:t>
            </w:r>
          </w:p>
        </w:tc>
      </w:tr>
    </w:tbl>
    <w:p w:rsidR="00C00535" w:rsidRPr="007A14E4" w:rsidRDefault="00C00535" w:rsidP="00C00535">
      <w:pPr>
        <w:spacing w:line="240" w:lineRule="auto"/>
      </w:pPr>
    </w:p>
    <w:p w:rsidR="00C00535" w:rsidRPr="007A14E4" w:rsidRDefault="00C00535" w:rsidP="00C00535">
      <w:pPr>
        <w:spacing w:line="240" w:lineRule="auto"/>
        <w:jc w:val="center"/>
        <w:rPr>
          <w:rFonts w:eastAsia="Calibri"/>
          <w:b/>
        </w:rPr>
      </w:pPr>
      <w:r w:rsidRPr="007A14E4">
        <w:rPr>
          <w:rFonts w:eastAsia="Calibri"/>
          <w:b/>
          <w:noProof/>
          <w:lang w:eastAsia="ru-RU"/>
        </w:rPr>
        <w:drawing>
          <wp:inline distT="0" distB="0" distL="0" distR="0">
            <wp:extent cx="3307548" cy="1860697"/>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2288"/>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313254" cy="1863907"/>
                    </a:xfrm>
                    <a:prstGeom prst="rect">
                      <a:avLst/>
                    </a:prstGeom>
                    <a:noFill/>
                    <a:ln w="9525">
                      <a:noFill/>
                      <a:miter lim="800000"/>
                      <a:headEnd/>
                      <a:tailEnd/>
                    </a:ln>
                  </pic:spPr>
                </pic:pic>
              </a:graphicData>
            </a:graphic>
          </wp:inline>
        </w:drawing>
      </w:r>
    </w:p>
    <w:p w:rsidR="00C00535" w:rsidRPr="007A14E4" w:rsidRDefault="00C00535" w:rsidP="00C00535">
      <w:pPr>
        <w:tabs>
          <w:tab w:val="left" w:pos="0"/>
        </w:tabs>
        <w:spacing w:before="120" w:line="240" w:lineRule="auto"/>
        <w:jc w:val="center"/>
        <w:rPr>
          <w:rFonts w:cs="Times New Roman"/>
          <w:szCs w:val="24"/>
        </w:rPr>
      </w:pPr>
      <w:bookmarkStart w:id="119" w:name="_Toc501539393"/>
      <w:r w:rsidRPr="007A14E4">
        <w:rPr>
          <w:rFonts w:cs="Times New Roman"/>
          <w:szCs w:val="24"/>
        </w:rPr>
        <w:t xml:space="preserve">Рисунок </w:t>
      </w:r>
      <w:r w:rsidRPr="007A14E4">
        <w:rPr>
          <w:rFonts w:cs="Times New Roman"/>
          <w:szCs w:val="24"/>
        </w:rPr>
        <w:fldChar w:fldCharType="begin"/>
      </w:r>
      <w:r w:rsidRPr="007A14E4">
        <w:rPr>
          <w:rFonts w:cs="Times New Roman"/>
          <w:szCs w:val="24"/>
        </w:rPr>
        <w:instrText xml:space="preserve"> SEQ Рисунок_ \* ARABIC </w:instrText>
      </w:r>
      <w:r w:rsidRPr="007A14E4">
        <w:rPr>
          <w:rFonts w:cs="Times New Roman"/>
          <w:szCs w:val="24"/>
        </w:rPr>
        <w:fldChar w:fldCharType="separate"/>
      </w:r>
      <w:r>
        <w:rPr>
          <w:rFonts w:cs="Times New Roman"/>
          <w:noProof/>
          <w:szCs w:val="24"/>
        </w:rPr>
        <w:t>5</w:t>
      </w:r>
      <w:r w:rsidRPr="007A14E4">
        <w:rPr>
          <w:rFonts w:cs="Times New Roman"/>
          <w:szCs w:val="24"/>
        </w:rPr>
        <w:fldChar w:fldCharType="end"/>
      </w:r>
      <w:r w:rsidRPr="007A14E4">
        <w:rPr>
          <w:rFonts w:cs="Times New Roman"/>
          <w:szCs w:val="24"/>
        </w:rPr>
        <w:t xml:space="preserve"> - Внешний вид Ваховской котельной №1</w:t>
      </w:r>
      <w:bookmarkEnd w:id="119"/>
    </w:p>
    <w:p w:rsidR="00C00535" w:rsidRPr="007A14E4" w:rsidRDefault="00C00535" w:rsidP="00C00535">
      <w:pPr>
        <w:spacing w:before="240" w:after="120" w:line="240" w:lineRule="auto"/>
        <w:jc w:val="center"/>
        <w:rPr>
          <w:rFonts w:cs="Times New Roman"/>
          <w:b/>
          <w:i/>
          <w:szCs w:val="24"/>
        </w:rPr>
      </w:pPr>
      <w:r w:rsidRPr="007A14E4">
        <w:rPr>
          <w:rFonts w:cs="Times New Roman"/>
          <w:b/>
          <w:i/>
          <w:szCs w:val="24"/>
        </w:rPr>
        <w:t>Ваховская котельная №2</w:t>
      </w:r>
    </w:p>
    <w:p w:rsidR="00C00535" w:rsidRPr="007A14E4" w:rsidRDefault="00C00535" w:rsidP="00C00535">
      <w:pPr>
        <w:ind w:firstLine="708"/>
        <w:rPr>
          <w:rFonts w:eastAsia="Times New Roman" w:cs="Times New Roman"/>
          <w:szCs w:val="24"/>
          <w:lang w:eastAsia="ru-RU"/>
        </w:rPr>
      </w:pPr>
      <w:r w:rsidRPr="007A14E4">
        <w:rPr>
          <w:rFonts w:eastAsia="Times New Roman" w:cs="Times New Roman"/>
          <w:szCs w:val="24"/>
          <w:lang w:eastAsia="ru-RU"/>
        </w:rPr>
        <w:t>Ваховская котельная №2 (9,48 МВт), общей площадью 276 м</w:t>
      </w:r>
      <w:r w:rsidRPr="007A14E4">
        <w:rPr>
          <w:rFonts w:eastAsia="Times New Roman" w:cs="Times New Roman"/>
          <w:szCs w:val="24"/>
          <w:vertAlign w:val="superscript"/>
          <w:lang w:eastAsia="ru-RU"/>
        </w:rPr>
        <w:t>2</w:t>
      </w:r>
      <w:r w:rsidRPr="007A14E4">
        <w:rPr>
          <w:rFonts w:eastAsia="Times New Roman" w:cs="Times New Roman"/>
          <w:szCs w:val="24"/>
          <w:lang w:eastAsia="ru-RU"/>
        </w:rPr>
        <w:t>, расположенная по адресу: ул. Молодежная, 6а, Нижневартовский район, Ханты-Мансийский автономный округ – Югра, Тюменская область, Россия.</w:t>
      </w:r>
    </w:p>
    <w:p w:rsidR="00C00535" w:rsidRPr="007A14E4" w:rsidRDefault="00C00535" w:rsidP="00C00535">
      <w:pPr>
        <w:ind w:firstLine="708"/>
        <w:rPr>
          <w:rFonts w:cs="Times New Roman"/>
          <w:szCs w:val="24"/>
        </w:rPr>
      </w:pPr>
      <w:r w:rsidRPr="007A14E4">
        <w:rPr>
          <w:rFonts w:eastAsia="Times New Roman" w:cs="Times New Roman"/>
          <w:szCs w:val="24"/>
          <w:lang w:eastAsia="ru-RU"/>
        </w:rPr>
        <w:t>Общая производительность котельной составляет 8,15 Гкал/час (9,48 МВт), сре</w:t>
      </w:r>
      <w:r w:rsidRPr="007A14E4">
        <w:rPr>
          <w:rFonts w:eastAsia="Times New Roman" w:cs="Times New Roman"/>
          <w:szCs w:val="24"/>
          <w:lang w:eastAsia="ru-RU"/>
        </w:rPr>
        <w:t>д</w:t>
      </w:r>
      <w:r w:rsidRPr="007A14E4">
        <w:rPr>
          <w:rFonts w:eastAsia="Times New Roman" w:cs="Times New Roman"/>
          <w:szCs w:val="24"/>
          <w:lang w:eastAsia="ru-RU"/>
        </w:rPr>
        <w:t>ний КПД котлов составляет 71%. Присоединенная максимальная тепловая нагрузка – 2,12 Гкал/час. Температурный график отпуска тепловой энергии – 95/70°С</w:t>
      </w:r>
      <w:r w:rsidRPr="007A14E4">
        <w:rPr>
          <w:rFonts w:cs="Times New Roman"/>
          <w:szCs w:val="24"/>
        </w:rPr>
        <w:t>.</w:t>
      </w:r>
    </w:p>
    <w:p w:rsidR="00C00535" w:rsidRPr="007A14E4" w:rsidRDefault="00C00535" w:rsidP="00C00535">
      <w:pPr>
        <w:ind w:firstLine="708"/>
        <w:rPr>
          <w:rFonts w:cs="Times New Roman"/>
          <w:szCs w:val="24"/>
        </w:rPr>
      </w:pPr>
      <w:r w:rsidRPr="007A14E4">
        <w:rPr>
          <w:rFonts w:cs="Times New Roman"/>
          <w:szCs w:val="24"/>
        </w:rPr>
        <w:t>Основное здание котельной выполнено в блочном исполнении, пристройки в соо</w:t>
      </w:r>
      <w:r w:rsidRPr="007A14E4">
        <w:rPr>
          <w:rFonts w:cs="Times New Roman"/>
          <w:szCs w:val="24"/>
        </w:rPr>
        <w:t>т</w:t>
      </w:r>
      <w:r w:rsidRPr="007A14E4">
        <w:rPr>
          <w:rFonts w:cs="Times New Roman"/>
          <w:szCs w:val="24"/>
        </w:rPr>
        <w:t>ветствии с техническим паспортом из металлоконструкций и сендвич-панелей, основные характеристики зданий котельной приведены в таблице 2.</w:t>
      </w:r>
    </w:p>
    <w:p w:rsidR="00C00535" w:rsidRPr="007A14E4" w:rsidRDefault="00C00535" w:rsidP="00C00535">
      <w:pPr>
        <w:pStyle w:val="af8"/>
        <w:spacing w:after="120"/>
        <w:ind w:firstLine="708"/>
        <w:rPr>
          <w:rFonts w:cs="Times New Roman"/>
          <w:b w:val="0"/>
          <w:color w:val="auto"/>
          <w:sz w:val="24"/>
          <w:szCs w:val="24"/>
        </w:rPr>
      </w:pPr>
      <w:bookmarkStart w:id="120" w:name="_Toc501539315"/>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2</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здания Ваховской котельной №2</w:t>
      </w:r>
      <w:bookmarkEnd w:id="12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tblPr>
      <w:tblGrid>
        <w:gridCol w:w="433"/>
        <w:gridCol w:w="1681"/>
        <w:gridCol w:w="1130"/>
        <w:gridCol w:w="812"/>
        <w:gridCol w:w="876"/>
        <w:gridCol w:w="1330"/>
        <w:gridCol w:w="1161"/>
        <w:gridCol w:w="1988"/>
      </w:tblGrid>
      <w:tr w:rsidR="00C00535" w:rsidRPr="007A14E4" w:rsidTr="00597314">
        <w:trPr>
          <w:cantSplit/>
          <w:trHeight w:val="20"/>
          <w:tblHeader/>
        </w:trPr>
        <w:tc>
          <w:tcPr>
            <w:tcW w:w="241"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п/п</w:t>
            </w:r>
          </w:p>
        </w:tc>
        <w:tc>
          <w:tcPr>
            <w:tcW w:w="90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Наим</w:t>
            </w:r>
            <w:r w:rsidRPr="007A14E4">
              <w:rPr>
                <w:rFonts w:eastAsia="Times New Roman" w:cs="Times New Roman"/>
                <w:szCs w:val="24"/>
                <w:lang w:eastAsia="ru-RU"/>
              </w:rPr>
              <w:t>е</w:t>
            </w:r>
            <w:r w:rsidRPr="007A14E4">
              <w:rPr>
                <w:rFonts w:eastAsia="Times New Roman" w:cs="Times New Roman"/>
                <w:szCs w:val="24"/>
                <w:lang w:eastAsia="ru-RU"/>
              </w:rPr>
              <w:t>нование объе</w:t>
            </w:r>
            <w:r w:rsidRPr="007A14E4">
              <w:rPr>
                <w:rFonts w:eastAsia="Times New Roman" w:cs="Times New Roman"/>
                <w:szCs w:val="24"/>
                <w:lang w:eastAsia="ru-RU"/>
              </w:rPr>
              <w:t>к</w:t>
            </w:r>
            <w:r w:rsidRPr="007A14E4">
              <w:rPr>
                <w:rFonts w:eastAsia="Times New Roman" w:cs="Times New Roman"/>
                <w:szCs w:val="24"/>
                <w:lang w:eastAsia="ru-RU"/>
              </w:rPr>
              <w:t>та</w:t>
            </w:r>
          </w:p>
        </w:tc>
        <w:tc>
          <w:tcPr>
            <w:tcW w:w="60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Год п</w:t>
            </w:r>
            <w:r w:rsidRPr="007A14E4">
              <w:rPr>
                <w:rFonts w:eastAsia="Times New Roman" w:cs="Times New Roman"/>
                <w:szCs w:val="24"/>
                <w:lang w:eastAsia="ru-RU"/>
              </w:rPr>
              <w:t>о</w:t>
            </w:r>
            <w:r w:rsidRPr="007A14E4">
              <w:rPr>
                <w:rFonts w:eastAsia="Times New Roman" w:cs="Times New Roman"/>
                <w:szCs w:val="24"/>
                <w:lang w:eastAsia="ru-RU"/>
              </w:rPr>
              <w:t>стройки</w:t>
            </w:r>
          </w:p>
        </w:tc>
        <w:tc>
          <w:tcPr>
            <w:tcW w:w="45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Объем, м</w:t>
            </w:r>
            <w:r w:rsidRPr="007A14E4">
              <w:rPr>
                <w:rFonts w:eastAsia="Times New Roman" w:cs="Times New Roman"/>
                <w:szCs w:val="24"/>
                <w:vertAlign w:val="superscript"/>
                <w:lang w:eastAsia="ru-RU"/>
              </w:rPr>
              <w:t>3</w:t>
            </w:r>
          </w:p>
        </w:tc>
        <w:tc>
          <w:tcPr>
            <w:tcW w:w="44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Высота, м.</w:t>
            </w: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Площадь п</w:t>
            </w:r>
            <w:r w:rsidRPr="007A14E4">
              <w:rPr>
                <w:rFonts w:eastAsia="Times New Roman" w:cs="Times New Roman"/>
                <w:szCs w:val="24"/>
                <w:lang w:eastAsia="ru-RU"/>
              </w:rPr>
              <w:t>о</w:t>
            </w:r>
            <w:r w:rsidRPr="007A14E4">
              <w:rPr>
                <w:rFonts w:eastAsia="Times New Roman" w:cs="Times New Roman"/>
                <w:szCs w:val="24"/>
                <w:lang w:eastAsia="ru-RU"/>
              </w:rPr>
              <w:t>мещения, м</w:t>
            </w:r>
            <w:r w:rsidRPr="007A14E4">
              <w:rPr>
                <w:rFonts w:eastAsia="Times New Roman" w:cs="Times New Roman"/>
                <w:szCs w:val="24"/>
                <w:vertAlign w:val="superscript"/>
                <w:lang w:eastAsia="ru-RU"/>
              </w:rPr>
              <w:t>2</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Этажность</w:t>
            </w:r>
          </w:p>
        </w:tc>
        <w:tc>
          <w:tcPr>
            <w:tcW w:w="106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Материалы стен и перекрытий</w:t>
            </w:r>
          </w:p>
        </w:tc>
      </w:tr>
      <w:tr w:rsidR="00C00535" w:rsidRPr="007A14E4" w:rsidTr="00597314">
        <w:trPr>
          <w:cantSplit/>
          <w:trHeight w:val="20"/>
        </w:trPr>
        <w:tc>
          <w:tcPr>
            <w:tcW w:w="241"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90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Осно</w:t>
            </w:r>
            <w:r w:rsidRPr="007A14E4">
              <w:rPr>
                <w:rFonts w:eastAsia="Times New Roman" w:cs="Times New Roman"/>
                <w:szCs w:val="24"/>
                <w:lang w:eastAsia="ru-RU"/>
              </w:rPr>
              <w:t>в</w:t>
            </w:r>
            <w:r w:rsidRPr="007A14E4">
              <w:rPr>
                <w:rFonts w:eastAsia="Times New Roman" w:cs="Times New Roman"/>
                <w:szCs w:val="24"/>
                <w:lang w:eastAsia="ru-RU"/>
              </w:rPr>
              <w:t>ное</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 стро</w:t>
            </w:r>
            <w:r w:rsidRPr="007A14E4">
              <w:rPr>
                <w:rFonts w:eastAsia="Times New Roman" w:cs="Times New Roman"/>
                <w:szCs w:val="24"/>
                <w:lang w:eastAsia="ru-RU"/>
              </w:rPr>
              <w:t>е</w:t>
            </w:r>
            <w:r w:rsidRPr="007A14E4">
              <w:rPr>
                <w:rFonts w:eastAsia="Times New Roman" w:cs="Times New Roman"/>
                <w:szCs w:val="24"/>
                <w:lang w:eastAsia="ru-RU"/>
              </w:rPr>
              <w:t>ние</w:t>
            </w:r>
          </w:p>
        </w:tc>
        <w:tc>
          <w:tcPr>
            <w:tcW w:w="60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нет </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сведений</w:t>
            </w:r>
          </w:p>
        </w:tc>
        <w:tc>
          <w:tcPr>
            <w:tcW w:w="452" w:type="pct"/>
            <w:tcBorders>
              <w:top w:val="single" w:sz="6" w:space="0" w:color="000000"/>
              <w:left w:val="single" w:sz="6" w:space="0" w:color="000000"/>
              <w:bottom w:val="single" w:sz="6" w:space="0" w:color="000000"/>
              <w:right w:val="single" w:sz="6" w:space="0" w:color="000000"/>
            </w:tcBorders>
            <w:noWrap/>
            <w:vAlign w:val="center"/>
          </w:tcPr>
          <w:p w:rsidR="00C00535" w:rsidRPr="007A14E4" w:rsidRDefault="00C00535" w:rsidP="00597314">
            <w:pPr>
              <w:spacing w:line="240" w:lineRule="auto"/>
              <w:jc w:val="center"/>
              <w:rPr>
                <w:rFonts w:eastAsia="Times New Roman" w:cs="Times New Roman"/>
                <w:szCs w:val="24"/>
                <w:lang w:eastAsia="ru-RU"/>
              </w:rPr>
            </w:pPr>
          </w:p>
        </w:tc>
        <w:tc>
          <w:tcPr>
            <w:tcW w:w="447" w:type="pct"/>
            <w:tcBorders>
              <w:top w:val="single" w:sz="6" w:space="0" w:color="000000"/>
              <w:left w:val="single" w:sz="6" w:space="0" w:color="000000"/>
              <w:bottom w:val="single" w:sz="6" w:space="0" w:color="000000"/>
              <w:right w:val="single" w:sz="6" w:space="0" w:color="000000"/>
            </w:tcBorders>
            <w:vAlign w:val="center"/>
          </w:tcPr>
          <w:p w:rsidR="00C00535" w:rsidRPr="007A14E4" w:rsidRDefault="00C00535" w:rsidP="00597314">
            <w:pPr>
              <w:spacing w:line="240" w:lineRule="auto"/>
              <w:jc w:val="center"/>
              <w:rPr>
                <w:rFonts w:eastAsia="Times New Roman" w:cs="Times New Roman"/>
                <w:szCs w:val="24"/>
                <w:lang w:eastAsia="ru-RU"/>
              </w:rPr>
            </w:pP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276</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106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Стены из стеновых панелей</w:t>
            </w:r>
          </w:p>
        </w:tc>
      </w:tr>
    </w:tbl>
    <w:p w:rsidR="00C00535" w:rsidRPr="007A14E4" w:rsidRDefault="00C00535" w:rsidP="00C00535">
      <w:pPr>
        <w:spacing w:line="240" w:lineRule="auto"/>
        <w:jc w:val="center"/>
        <w:rPr>
          <w:rFonts w:eastAsia="Calibri" w:cs="Times New Roman"/>
          <w:b/>
        </w:rPr>
      </w:pPr>
    </w:p>
    <w:p w:rsidR="00C00535" w:rsidRPr="007A14E4" w:rsidRDefault="00C00535" w:rsidP="00C00535">
      <w:pPr>
        <w:tabs>
          <w:tab w:val="left" w:pos="2127"/>
          <w:tab w:val="left" w:pos="7371"/>
        </w:tabs>
        <w:spacing w:line="240" w:lineRule="auto"/>
        <w:jc w:val="center"/>
        <w:rPr>
          <w:rFonts w:eastAsia="Calibri"/>
          <w:b/>
        </w:rPr>
      </w:pPr>
      <w:r w:rsidRPr="007A14E4">
        <w:rPr>
          <w:rFonts w:eastAsia="Calibri"/>
          <w:b/>
          <w:noProof/>
          <w:lang w:eastAsia="ru-RU"/>
        </w:rPr>
        <w:drawing>
          <wp:inline distT="0" distB="0" distL="0" distR="0">
            <wp:extent cx="3168502" cy="17770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2288"/>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74954" cy="1780638"/>
                    </a:xfrm>
                    <a:prstGeom prst="rect">
                      <a:avLst/>
                    </a:prstGeom>
                    <a:noFill/>
                    <a:ln w="9525">
                      <a:noFill/>
                      <a:miter lim="800000"/>
                      <a:headEnd/>
                      <a:tailEnd/>
                    </a:ln>
                  </pic:spPr>
                </pic:pic>
              </a:graphicData>
            </a:graphic>
          </wp:inline>
        </w:drawing>
      </w:r>
    </w:p>
    <w:p w:rsidR="00C00535" w:rsidRPr="007A14E4" w:rsidRDefault="00C00535" w:rsidP="00C00535">
      <w:pPr>
        <w:tabs>
          <w:tab w:val="left" w:pos="0"/>
        </w:tabs>
        <w:spacing w:before="120" w:line="240" w:lineRule="auto"/>
        <w:jc w:val="center"/>
        <w:rPr>
          <w:rFonts w:cs="Times New Roman"/>
          <w:szCs w:val="24"/>
        </w:rPr>
      </w:pPr>
      <w:bookmarkStart w:id="121" w:name="_Toc501539394"/>
      <w:r w:rsidRPr="007A14E4">
        <w:rPr>
          <w:rFonts w:cs="Times New Roman"/>
          <w:szCs w:val="24"/>
        </w:rPr>
        <w:t xml:space="preserve">Рисунок </w:t>
      </w:r>
      <w:r w:rsidRPr="007A14E4">
        <w:rPr>
          <w:rFonts w:cs="Times New Roman"/>
          <w:szCs w:val="24"/>
        </w:rPr>
        <w:fldChar w:fldCharType="begin"/>
      </w:r>
      <w:r w:rsidRPr="007A14E4">
        <w:rPr>
          <w:rFonts w:cs="Times New Roman"/>
          <w:szCs w:val="24"/>
        </w:rPr>
        <w:instrText xml:space="preserve"> SEQ Рисунок_ \* ARABIC </w:instrText>
      </w:r>
      <w:r w:rsidRPr="007A14E4">
        <w:rPr>
          <w:rFonts w:cs="Times New Roman"/>
          <w:szCs w:val="24"/>
        </w:rPr>
        <w:fldChar w:fldCharType="separate"/>
      </w:r>
      <w:r>
        <w:rPr>
          <w:rFonts w:cs="Times New Roman"/>
          <w:noProof/>
          <w:szCs w:val="24"/>
        </w:rPr>
        <w:t>6</w:t>
      </w:r>
      <w:r w:rsidRPr="007A14E4">
        <w:rPr>
          <w:rFonts w:cs="Times New Roman"/>
          <w:szCs w:val="24"/>
        </w:rPr>
        <w:fldChar w:fldCharType="end"/>
      </w:r>
      <w:r w:rsidRPr="007A14E4">
        <w:rPr>
          <w:rFonts w:cs="Times New Roman"/>
          <w:szCs w:val="24"/>
        </w:rPr>
        <w:t xml:space="preserve"> - Внешний вид Ваховская котельная №2</w:t>
      </w:r>
      <w:bookmarkEnd w:id="121"/>
    </w:p>
    <w:p w:rsidR="00C00535" w:rsidRPr="007A14E4" w:rsidRDefault="00C00535" w:rsidP="00C00535">
      <w:pPr>
        <w:spacing w:before="120" w:after="120" w:line="240" w:lineRule="auto"/>
        <w:jc w:val="center"/>
        <w:rPr>
          <w:rFonts w:cs="Times New Roman"/>
          <w:b/>
          <w:i/>
          <w:szCs w:val="24"/>
        </w:rPr>
      </w:pPr>
      <w:r w:rsidRPr="007A14E4">
        <w:rPr>
          <w:rFonts w:cs="Times New Roman"/>
          <w:b/>
          <w:i/>
          <w:szCs w:val="24"/>
        </w:rPr>
        <w:t>Ваховская котельная №3</w:t>
      </w:r>
    </w:p>
    <w:p w:rsidR="00C00535" w:rsidRPr="007A14E4" w:rsidRDefault="00C00535" w:rsidP="00C00535">
      <w:pPr>
        <w:ind w:firstLine="708"/>
        <w:rPr>
          <w:rFonts w:eastAsia="Times New Roman" w:cs="Times New Roman"/>
          <w:szCs w:val="24"/>
          <w:lang w:eastAsia="ru-RU"/>
        </w:rPr>
      </w:pPr>
      <w:r w:rsidRPr="007A14E4">
        <w:rPr>
          <w:rFonts w:eastAsia="Times New Roman" w:cs="Times New Roman"/>
          <w:szCs w:val="24"/>
          <w:lang w:eastAsia="ru-RU"/>
        </w:rPr>
        <w:t>Ваховская котельная №3 (7,69 МВт), общей площадью 192,0 м</w:t>
      </w:r>
      <w:r w:rsidRPr="007A14E4">
        <w:rPr>
          <w:rFonts w:eastAsia="Times New Roman" w:cs="Times New Roman"/>
          <w:szCs w:val="24"/>
          <w:vertAlign w:val="superscript"/>
          <w:lang w:eastAsia="ru-RU"/>
        </w:rPr>
        <w:t>2</w:t>
      </w:r>
      <w:r w:rsidRPr="007A14E4">
        <w:rPr>
          <w:rFonts w:eastAsia="Times New Roman" w:cs="Times New Roman"/>
          <w:szCs w:val="24"/>
          <w:lang w:eastAsia="ru-RU"/>
        </w:rPr>
        <w:t>, расположенная по адресу: ул. Лесная, 3б, Нижневартовский район, Ханты-Мансийский автономный округ – Югра, Тюменская область, Россия.</w:t>
      </w:r>
    </w:p>
    <w:p w:rsidR="00C00535" w:rsidRPr="007A14E4" w:rsidRDefault="00C00535" w:rsidP="00C00535">
      <w:pPr>
        <w:ind w:firstLine="708"/>
        <w:rPr>
          <w:rFonts w:eastAsia="Times New Roman" w:cs="Times New Roman"/>
          <w:szCs w:val="24"/>
          <w:lang w:eastAsia="ru-RU"/>
        </w:rPr>
      </w:pPr>
      <w:r w:rsidRPr="007A14E4">
        <w:rPr>
          <w:rFonts w:eastAsia="Times New Roman" w:cs="Times New Roman"/>
          <w:szCs w:val="24"/>
          <w:lang w:eastAsia="ru-RU"/>
        </w:rPr>
        <w:lastRenderedPageBreak/>
        <w:t>Общая производительность котельной составляет 6,61 Гкал/час (7,69 МВт), сре</w:t>
      </w:r>
      <w:r w:rsidRPr="007A14E4">
        <w:rPr>
          <w:rFonts w:eastAsia="Times New Roman" w:cs="Times New Roman"/>
          <w:szCs w:val="24"/>
          <w:lang w:eastAsia="ru-RU"/>
        </w:rPr>
        <w:t>д</w:t>
      </w:r>
      <w:r w:rsidRPr="007A14E4">
        <w:rPr>
          <w:rFonts w:eastAsia="Times New Roman" w:cs="Times New Roman"/>
          <w:szCs w:val="24"/>
          <w:lang w:eastAsia="ru-RU"/>
        </w:rPr>
        <w:t>ний КПД котлов составляет 84%. Присоединенная максимальная тепловая нагрузка – 2,82 Гкал/час. Температурный график отпуска тепловой энергии – 95/70°С.</w:t>
      </w:r>
    </w:p>
    <w:p w:rsidR="00C00535" w:rsidRPr="007A14E4" w:rsidRDefault="00C00535" w:rsidP="00C00535">
      <w:pPr>
        <w:ind w:firstLine="708"/>
        <w:rPr>
          <w:rFonts w:cs="Times New Roman"/>
          <w:szCs w:val="24"/>
        </w:rPr>
      </w:pPr>
      <w:r w:rsidRPr="007A14E4">
        <w:rPr>
          <w:rFonts w:cs="Times New Roman"/>
          <w:szCs w:val="24"/>
        </w:rPr>
        <w:t>Основное здание котельной выполнено в блочном исполнении, пристройки в соо</w:t>
      </w:r>
      <w:r w:rsidRPr="007A14E4">
        <w:rPr>
          <w:rFonts w:cs="Times New Roman"/>
          <w:szCs w:val="24"/>
        </w:rPr>
        <w:t>т</w:t>
      </w:r>
      <w:r w:rsidRPr="007A14E4">
        <w:rPr>
          <w:rFonts w:cs="Times New Roman"/>
          <w:szCs w:val="24"/>
        </w:rPr>
        <w:t>ветствии с техническим паспортом из металлоконструкций и сендвич-панелей, основные характеристики зданий котельной приведены в таблице 3.</w:t>
      </w:r>
    </w:p>
    <w:p w:rsidR="00C00535" w:rsidRPr="007A14E4" w:rsidRDefault="00C00535" w:rsidP="00C00535">
      <w:pPr>
        <w:pStyle w:val="af8"/>
        <w:spacing w:after="120"/>
        <w:ind w:firstLine="708"/>
        <w:rPr>
          <w:rFonts w:cs="Times New Roman"/>
          <w:b w:val="0"/>
          <w:color w:val="auto"/>
          <w:sz w:val="24"/>
          <w:szCs w:val="24"/>
        </w:rPr>
      </w:pPr>
      <w:bookmarkStart w:id="122" w:name="_Toc501539316"/>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3</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здания Ваховской котельной №2</w:t>
      </w:r>
      <w:bookmarkEnd w:id="12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tblPr>
      <w:tblGrid>
        <w:gridCol w:w="433"/>
        <w:gridCol w:w="1681"/>
        <w:gridCol w:w="1130"/>
        <w:gridCol w:w="812"/>
        <w:gridCol w:w="876"/>
        <w:gridCol w:w="1330"/>
        <w:gridCol w:w="1161"/>
        <w:gridCol w:w="1988"/>
      </w:tblGrid>
      <w:tr w:rsidR="00C00535" w:rsidRPr="007A14E4" w:rsidTr="00597314">
        <w:trPr>
          <w:cantSplit/>
          <w:trHeight w:val="20"/>
          <w:tblHeader/>
        </w:trPr>
        <w:tc>
          <w:tcPr>
            <w:tcW w:w="241"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п/п</w:t>
            </w:r>
          </w:p>
        </w:tc>
        <w:tc>
          <w:tcPr>
            <w:tcW w:w="90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Наим</w:t>
            </w:r>
            <w:r w:rsidRPr="007A14E4">
              <w:rPr>
                <w:rFonts w:eastAsia="Times New Roman" w:cs="Times New Roman"/>
                <w:szCs w:val="24"/>
                <w:lang w:eastAsia="ru-RU"/>
              </w:rPr>
              <w:t>е</w:t>
            </w:r>
            <w:r w:rsidRPr="007A14E4">
              <w:rPr>
                <w:rFonts w:eastAsia="Times New Roman" w:cs="Times New Roman"/>
                <w:szCs w:val="24"/>
                <w:lang w:eastAsia="ru-RU"/>
              </w:rPr>
              <w:t>нование объе</w:t>
            </w:r>
            <w:r w:rsidRPr="007A14E4">
              <w:rPr>
                <w:rFonts w:eastAsia="Times New Roman" w:cs="Times New Roman"/>
                <w:szCs w:val="24"/>
                <w:lang w:eastAsia="ru-RU"/>
              </w:rPr>
              <w:t>к</w:t>
            </w:r>
            <w:r w:rsidRPr="007A14E4">
              <w:rPr>
                <w:rFonts w:eastAsia="Times New Roman" w:cs="Times New Roman"/>
                <w:szCs w:val="24"/>
                <w:lang w:eastAsia="ru-RU"/>
              </w:rPr>
              <w:t>та</w:t>
            </w:r>
          </w:p>
        </w:tc>
        <w:tc>
          <w:tcPr>
            <w:tcW w:w="60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Год </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п</w:t>
            </w:r>
            <w:r w:rsidRPr="007A14E4">
              <w:rPr>
                <w:rFonts w:eastAsia="Times New Roman" w:cs="Times New Roman"/>
                <w:szCs w:val="24"/>
                <w:lang w:eastAsia="ru-RU"/>
              </w:rPr>
              <w:t>о</w:t>
            </w:r>
            <w:r w:rsidRPr="007A14E4">
              <w:rPr>
                <w:rFonts w:eastAsia="Times New Roman" w:cs="Times New Roman"/>
                <w:szCs w:val="24"/>
                <w:lang w:eastAsia="ru-RU"/>
              </w:rPr>
              <w:t>стройки</w:t>
            </w:r>
          </w:p>
        </w:tc>
        <w:tc>
          <w:tcPr>
            <w:tcW w:w="45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Объем, м</w:t>
            </w:r>
            <w:r w:rsidRPr="007A14E4">
              <w:rPr>
                <w:rFonts w:eastAsia="Times New Roman" w:cs="Times New Roman"/>
                <w:szCs w:val="24"/>
                <w:vertAlign w:val="superscript"/>
                <w:lang w:eastAsia="ru-RU"/>
              </w:rPr>
              <w:t>3</w:t>
            </w:r>
          </w:p>
        </w:tc>
        <w:tc>
          <w:tcPr>
            <w:tcW w:w="44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Высота, м.</w:t>
            </w: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Площадь п</w:t>
            </w:r>
            <w:r w:rsidRPr="007A14E4">
              <w:rPr>
                <w:rFonts w:eastAsia="Times New Roman" w:cs="Times New Roman"/>
                <w:szCs w:val="24"/>
                <w:lang w:eastAsia="ru-RU"/>
              </w:rPr>
              <w:t>о</w:t>
            </w:r>
            <w:r w:rsidRPr="007A14E4">
              <w:rPr>
                <w:rFonts w:eastAsia="Times New Roman" w:cs="Times New Roman"/>
                <w:szCs w:val="24"/>
                <w:lang w:eastAsia="ru-RU"/>
              </w:rPr>
              <w:t>мещения, м</w:t>
            </w:r>
            <w:r w:rsidRPr="007A14E4">
              <w:rPr>
                <w:rFonts w:eastAsia="Times New Roman" w:cs="Times New Roman"/>
                <w:szCs w:val="24"/>
                <w:vertAlign w:val="superscript"/>
                <w:lang w:eastAsia="ru-RU"/>
              </w:rPr>
              <w:t>2</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Этажность</w:t>
            </w:r>
          </w:p>
        </w:tc>
        <w:tc>
          <w:tcPr>
            <w:tcW w:w="106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Материалы стен и перекрытий</w:t>
            </w:r>
          </w:p>
        </w:tc>
      </w:tr>
      <w:tr w:rsidR="00C00535" w:rsidRPr="007A14E4" w:rsidTr="00597314">
        <w:trPr>
          <w:cantSplit/>
          <w:trHeight w:val="20"/>
        </w:trPr>
        <w:tc>
          <w:tcPr>
            <w:tcW w:w="241"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90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Осно</w:t>
            </w:r>
            <w:r w:rsidRPr="007A14E4">
              <w:rPr>
                <w:rFonts w:eastAsia="Times New Roman" w:cs="Times New Roman"/>
                <w:szCs w:val="24"/>
                <w:lang w:eastAsia="ru-RU"/>
              </w:rPr>
              <w:t>в</w:t>
            </w:r>
            <w:r w:rsidRPr="007A14E4">
              <w:rPr>
                <w:rFonts w:eastAsia="Times New Roman" w:cs="Times New Roman"/>
                <w:szCs w:val="24"/>
                <w:lang w:eastAsia="ru-RU"/>
              </w:rPr>
              <w:t>ное</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 стро</w:t>
            </w:r>
            <w:r w:rsidRPr="007A14E4">
              <w:rPr>
                <w:rFonts w:eastAsia="Times New Roman" w:cs="Times New Roman"/>
                <w:szCs w:val="24"/>
                <w:lang w:eastAsia="ru-RU"/>
              </w:rPr>
              <w:t>е</w:t>
            </w:r>
            <w:r w:rsidRPr="007A14E4">
              <w:rPr>
                <w:rFonts w:eastAsia="Times New Roman" w:cs="Times New Roman"/>
                <w:szCs w:val="24"/>
                <w:lang w:eastAsia="ru-RU"/>
              </w:rPr>
              <w:t>ние</w:t>
            </w:r>
          </w:p>
        </w:tc>
        <w:tc>
          <w:tcPr>
            <w:tcW w:w="602"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нет </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сведений</w:t>
            </w:r>
          </w:p>
        </w:tc>
        <w:tc>
          <w:tcPr>
            <w:tcW w:w="452" w:type="pct"/>
            <w:tcBorders>
              <w:top w:val="single" w:sz="6" w:space="0" w:color="000000"/>
              <w:left w:val="single" w:sz="6" w:space="0" w:color="000000"/>
              <w:bottom w:val="single" w:sz="6" w:space="0" w:color="000000"/>
              <w:right w:val="single" w:sz="6" w:space="0" w:color="000000"/>
            </w:tcBorders>
            <w:noWrap/>
            <w:vAlign w:val="center"/>
          </w:tcPr>
          <w:p w:rsidR="00C00535" w:rsidRPr="007A14E4" w:rsidRDefault="00C00535" w:rsidP="00597314">
            <w:pPr>
              <w:spacing w:line="240" w:lineRule="auto"/>
              <w:jc w:val="center"/>
              <w:rPr>
                <w:rFonts w:eastAsia="Times New Roman" w:cs="Times New Roman"/>
                <w:szCs w:val="24"/>
                <w:lang w:eastAsia="ru-RU"/>
              </w:rPr>
            </w:pPr>
          </w:p>
        </w:tc>
        <w:tc>
          <w:tcPr>
            <w:tcW w:w="447" w:type="pct"/>
            <w:tcBorders>
              <w:top w:val="single" w:sz="6" w:space="0" w:color="000000"/>
              <w:left w:val="single" w:sz="6" w:space="0" w:color="000000"/>
              <w:bottom w:val="single" w:sz="6" w:space="0" w:color="000000"/>
              <w:right w:val="single" w:sz="6" w:space="0" w:color="000000"/>
            </w:tcBorders>
            <w:vAlign w:val="center"/>
          </w:tcPr>
          <w:p w:rsidR="00C00535" w:rsidRPr="007A14E4" w:rsidRDefault="00C00535" w:rsidP="00597314">
            <w:pPr>
              <w:spacing w:line="240" w:lineRule="auto"/>
              <w:jc w:val="center"/>
              <w:rPr>
                <w:rFonts w:eastAsia="Times New Roman" w:cs="Times New Roman"/>
                <w:szCs w:val="24"/>
                <w:lang w:eastAsia="ru-RU"/>
              </w:rPr>
            </w:pP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192,0</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106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Стены из стеновых панелей</w:t>
            </w:r>
          </w:p>
        </w:tc>
      </w:tr>
    </w:tbl>
    <w:p w:rsidR="00C00535" w:rsidRPr="007A14E4" w:rsidRDefault="00C00535" w:rsidP="00C00535">
      <w:pPr>
        <w:spacing w:line="240" w:lineRule="auto"/>
        <w:ind w:firstLine="567"/>
        <w:contextualSpacing/>
        <w:rPr>
          <w:rFonts w:cs="Times New Roman"/>
          <w:szCs w:val="24"/>
        </w:rPr>
      </w:pPr>
    </w:p>
    <w:p w:rsidR="00C00535" w:rsidRPr="007A14E4" w:rsidRDefault="00C00535" w:rsidP="00C00535">
      <w:pPr>
        <w:tabs>
          <w:tab w:val="left" w:pos="1985"/>
          <w:tab w:val="left" w:pos="7371"/>
        </w:tabs>
        <w:spacing w:line="240" w:lineRule="auto"/>
        <w:jc w:val="center"/>
        <w:rPr>
          <w:rFonts w:eastAsia="Calibri"/>
          <w:b/>
        </w:rPr>
      </w:pPr>
      <w:r w:rsidRPr="007A14E4">
        <w:rPr>
          <w:rFonts w:eastAsia="Calibri"/>
          <w:b/>
          <w:noProof/>
          <w:lang w:eastAsia="ru-RU"/>
        </w:rPr>
        <w:drawing>
          <wp:inline distT="0" distB="0" distL="0" distR="0">
            <wp:extent cx="3221665" cy="180965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2288"/>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27090" cy="1812697"/>
                    </a:xfrm>
                    <a:prstGeom prst="rect">
                      <a:avLst/>
                    </a:prstGeom>
                    <a:noFill/>
                    <a:ln w="9525">
                      <a:noFill/>
                      <a:miter lim="800000"/>
                      <a:headEnd/>
                      <a:tailEnd/>
                    </a:ln>
                  </pic:spPr>
                </pic:pic>
              </a:graphicData>
            </a:graphic>
          </wp:inline>
        </w:drawing>
      </w:r>
    </w:p>
    <w:p w:rsidR="00C00535" w:rsidRPr="007A14E4" w:rsidRDefault="00C00535" w:rsidP="00C00535">
      <w:pPr>
        <w:tabs>
          <w:tab w:val="left" w:pos="0"/>
        </w:tabs>
        <w:spacing w:before="120" w:after="120" w:line="240" w:lineRule="auto"/>
        <w:jc w:val="center"/>
        <w:rPr>
          <w:rFonts w:cs="Times New Roman"/>
          <w:szCs w:val="24"/>
        </w:rPr>
      </w:pPr>
      <w:bookmarkStart w:id="123" w:name="_Toc501539395"/>
      <w:r w:rsidRPr="007A14E4">
        <w:rPr>
          <w:rFonts w:cs="Times New Roman"/>
          <w:szCs w:val="24"/>
        </w:rPr>
        <w:t xml:space="preserve">Рисунок </w:t>
      </w:r>
      <w:r w:rsidRPr="007A14E4">
        <w:rPr>
          <w:rFonts w:cs="Times New Roman"/>
          <w:szCs w:val="24"/>
        </w:rPr>
        <w:fldChar w:fldCharType="begin"/>
      </w:r>
      <w:r w:rsidRPr="007A14E4">
        <w:rPr>
          <w:rFonts w:cs="Times New Roman"/>
          <w:szCs w:val="24"/>
        </w:rPr>
        <w:instrText xml:space="preserve"> SEQ Рисунок_ \* ARABIC </w:instrText>
      </w:r>
      <w:r w:rsidRPr="007A14E4">
        <w:rPr>
          <w:rFonts w:cs="Times New Roman"/>
          <w:szCs w:val="24"/>
        </w:rPr>
        <w:fldChar w:fldCharType="separate"/>
      </w:r>
      <w:r>
        <w:rPr>
          <w:rFonts w:cs="Times New Roman"/>
          <w:noProof/>
          <w:szCs w:val="24"/>
        </w:rPr>
        <w:t>7</w:t>
      </w:r>
      <w:r w:rsidRPr="007A14E4">
        <w:rPr>
          <w:rFonts w:cs="Times New Roman"/>
          <w:szCs w:val="24"/>
        </w:rPr>
        <w:fldChar w:fldCharType="end"/>
      </w:r>
      <w:r w:rsidRPr="007A14E4">
        <w:rPr>
          <w:rFonts w:cs="Times New Roman"/>
          <w:szCs w:val="24"/>
        </w:rPr>
        <w:t xml:space="preserve"> - Внешний вид Ваховской котельной №3</w:t>
      </w:r>
      <w:bookmarkEnd w:id="123"/>
    </w:p>
    <w:p w:rsidR="00C00535" w:rsidRPr="007A14E4" w:rsidRDefault="00C00535" w:rsidP="00C00535">
      <w:pPr>
        <w:spacing w:line="240" w:lineRule="auto"/>
        <w:rPr>
          <w:rFonts w:cs="Times New Roman"/>
          <w:b/>
          <w:szCs w:val="24"/>
        </w:rPr>
      </w:pPr>
      <w:r w:rsidRPr="007A14E4">
        <w:rPr>
          <w:rFonts w:cs="Times New Roman"/>
          <w:b/>
          <w:szCs w:val="24"/>
        </w:rPr>
        <w:t>п. Охтеурье</w:t>
      </w:r>
    </w:p>
    <w:p w:rsidR="00C00535" w:rsidRPr="007A14E4" w:rsidRDefault="00C00535" w:rsidP="00C00535">
      <w:pPr>
        <w:spacing w:after="120" w:line="240" w:lineRule="auto"/>
        <w:jc w:val="center"/>
        <w:rPr>
          <w:rFonts w:cs="Times New Roman"/>
          <w:b/>
          <w:i/>
          <w:szCs w:val="24"/>
        </w:rPr>
      </w:pPr>
      <w:r w:rsidRPr="007A14E4">
        <w:rPr>
          <w:rFonts w:cs="Times New Roman"/>
          <w:b/>
          <w:i/>
          <w:szCs w:val="24"/>
        </w:rPr>
        <w:t xml:space="preserve">Охтеурская котельная </w:t>
      </w:r>
    </w:p>
    <w:p w:rsidR="00C00535" w:rsidRPr="007A14E4" w:rsidRDefault="00C00535" w:rsidP="00C00535">
      <w:pPr>
        <w:rPr>
          <w:rFonts w:eastAsia="Times New Roman" w:cs="Times New Roman"/>
          <w:szCs w:val="24"/>
          <w:lang w:eastAsia="ru-RU"/>
        </w:rPr>
      </w:pPr>
      <w:r w:rsidRPr="007A14E4">
        <w:rPr>
          <w:rFonts w:eastAsia="Times New Roman" w:cs="Times New Roman"/>
          <w:szCs w:val="24"/>
          <w:lang w:eastAsia="ru-RU"/>
        </w:rPr>
        <w:t>Охтеурская котельная (10,0 МВт), общей площадью 191,9 м</w:t>
      </w:r>
      <w:r w:rsidRPr="007A14E4">
        <w:rPr>
          <w:rFonts w:eastAsia="Times New Roman" w:cs="Times New Roman"/>
          <w:szCs w:val="24"/>
          <w:vertAlign w:val="superscript"/>
          <w:lang w:eastAsia="ru-RU"/>
        </w:rPr>
        <w:t>2</w:t>
      </w:r>
      <w:r w:rsidRPr="007A14E4">
        <w:rPr>
          <w:rFonts w:eastAsia="Times New Roman" w:cs="Times New Roman"/>
          <w:szCs w:val="24"/>
          <w:lang w:eastAsia="ru-RU"/>
        </w:rPr>
        <w:t>, расположенная по адресу: ул. Школьная, д.9а, Нижневартовский район, Ханты-Мансийский автономный о</w:t>
      </w:r>
      <w:r w:rsidRPr="007A14E4">
        <w:rPr>
          <w:rFonts w:eastAsia="Times New Roman" w:cs="Times New Roman"/>
          <w:szCs w:val="24"/>
          <w:lang w:eastAsia="ru-RU"/>
        </w:rPr>
        <w:t>к</w:t>
      </w:r>
      <w:r w:rsidRPr="007A14E4">
        <w:rPr>
          <w:rFonts w:eastAsia="Times New Roman" w:cs="Times New Roman"/>
          <w:szCs w:val="24"/>
          <w:lang w:eastAsia="ru-RU"/>
        </w:rPr>
        <w:t>руг – Югра, Тюменская область, Россия.</w:t>
      </w:r>
    </w:p>
    <w:p w:rsidR="00C00535" w:rsidRPr="007A14E4" w:rsidRDefault="00C00535" w:rsidP="00C00535">
      <w:pPr>
        <w:rPr>
          <w:rFonts w:eastAsia="Times New Roman" w:cs="Times New Roman"/>
          <w:szCs w:val="24"/>
          <w:lang w:eastAsia="ru-RU"/>
        </w:rPr>
      </w:pPr>
      <w:r w:rsidRPr="007A14E4">
        <w:rPr>
          <w:rFonts w:eastAsia="Times New Roman" w:cs="Times New Roman"/>
          <w:szCs w:val="24"/>
          <w:lang w:eastAsia="ru-RU"/>
        </w:rPr>
        <w:t>Общая производительность котельной составляет 8,6 Гкал/час (10,0 МВт), средний КПД котлов составляет 92%. Присоединенная максимальная тепловая нагрузка – 2,51 Гкал/час. Температурный график отпуска тепловой энергии – 95/70°С.</w:t>
      </w:r>
    </w:p>
    <w:p w:rsidR="00C00535" w:rsidRPr="007A14E4" w:rsidRDefault="00C00535" w:rsidP="00C00535">
      <w:pPr>
        <w:ind w:firstLine="708"/>
        <w:rPr>
          <w:rFonts w:eastAsia="Calibri" w:cs="Times New Roman"/>
          <w:szCs w:val="24"/>
          <w:lang w:eastAsia="ru-RU"/>
        </w:rPr>
      </w:pPr>
      <w:r w:rsidRPr="007A14E4">
        <w:rPr>
          <w:rFonts w:eastAsia="Calibri" w:cs="Times New Roman"/>
          <w:szCs w:val="24"/>
          <w:lang w:eastAsia="ru-RU"/>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котельной пр</w:t>
      </w:r>
      <w:r w:rsidRPr="007A14E4">
        <w:rPr>
          <w:rFonts w:eastAsia="Calibri" w:cs="Times New Roman"/>
          <w:szCs w:val="24"/>
          <w:lang w:eastAsia="ru-RU"/>
        </w:rPr>
        <w:t>и</w:t>
      </w:r>
      <w:r w:rsidRPr="007A14E4">
        <w:rPr>
          <w:rFonts w:eastAsia="Calibri" w:cs="Times New Roman"/>
          <w:szCs w:val="24"/>
          <w:lang w:eastAsia="ru-RU"/>
        </w:rPr>
        <w:t>ведены в таблице 4.</w:t>
      </w:r>
    </w:p>
    <w:p w:rsidR="00C00535" w:rsidRPr="007A14E4" w:rsidRDefault="00C00535" w:rsidP="00C00535">
      <w:pPr>
        <w:pStyle w:val="af8"/>
        <w:rPr>
          <w:rFonts w:cs="Times New Roman"/>
          <w:b w:val="0"/>
          <w:color w:val="auto"/>
          <w:sz w:val="24"/>
        </w:rPr>
      </w:pPr>
      <w:bookmarkStart w:id="124" w:name="_Toc501539317"/>
      <w:r w:rsidRPr="007A14E4">
        <w:rPr>
          <w:rFonts w:cs="Times New Roman"/>
          <w:b w:val="0"/>
          <w:color w:val="auto"/>
          <w:sz w:val="24"/>
        </w:rPr>
        <w:t xml:space="preserve">Таблица </w:t>
      </w:r>
      <w:r w:rsidRPr="007A14E4">
        <w:rPr>
          <w:rFonts w:cs="Times New Roman"/>
          <w:b w:val="0"/>
          <w:color w:val="auto"/>
          <w:sz w:val="24"/>
        </w:rPr>
        <w:fldChar w:fldCharType="begin"/>
      </w:r>
      <w:r w:rsidRPr="007A14E4">
        <w:rPr>
          <w:rFonts w:cs="Times New Roman"/>
          <w:b w:val="0"/>
          <w:color w:val="auto"/>
          <w:sz w:val="24"/>
        </w:rPr>
        <w:instrText xml:space="preserve"> SEQ Таблица \* ARABIC </w:instrText>
      </w:r>
      <w:r w:rsidRPr="007A14E4">
        <w:rPr>
          <w:rFonts w:cs="Times New Roman"/>
          <w:b w:val="0"/>
          <w:color w:val="auto"/>
          <w:sz w:val="24"/>
        </w:rPr>
        <w:fldChar w:fldCharType="separate"/>
      </w:r>
      <w:r>
        <w:rPr>
          <w:rFonts w:cs="Times New Roman"/>
          <w:b w:val="0"/>
          <w:noProof/>
          <w:color w:val="auto"/>
          <w:sz w:val="24"/>
        </w:rPr>
        <w:t>4</w:t>
      </w:r>
      <w:r w:rsidRPr="007A14E4">
        <w:rPr>
          <w:rFonts w:cs="Times New Roman"/>
          <w:b w:val="0"/>
          <w:color w:val="auto"/>
          <w:sz w:val="24"/>
        </w:rPr>
        <w:fldChar w:fldCharType="end"/>
      </w:r>
      <w:r w:rsidRPr="007A14E4">
        <w:rPr>
          <w:rFonts w:cs="Times New Roman"/>
          <w:b w:val="0"/>
          <w:color w:val="auto"/>
          <w:sz w:val="24"/>
        </w:rPr>
        <w:t xml:space="preserve"> - Характеристика здания Охтеурской котельной</w:t>
      </w:r>
      <w:bookmarkEnd w:id="124"/>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tblPr>
      <w:tblGrid>
        <w:gridCol w:w="432"/>
        <w:gridCol w:w="1673"/>
        <w:gridCol w:w="1130"/>
        <w:gridCol w:w="807"/>
        <w:gridCol w:w="876"/>
        <w:gridCol w:w="1320"/>
        <w:gridCol w:w="1161"/>
        <w:gridCol w:w="1974"/>
      </w:tblGrid>
      <w:tr w:rsidR="00C00535" w:rsidRPr="007A14E4" w:rsidTr="00597314">
        <w:trPr>
          <w:cantSplit/>
          <w:tblHeader/>
        </w:trPr>
        <w:tc>
          <w:tcPr>
            <w:tcW w:w="24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п/п</w:t>
            </w:r>
          </w:p>
        </w:tc>
        <w:tc>
          <w:tcPr>
            <w:tcW w:w="906"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Наим</w:t>
            </w:r>
            <w:r w:rsidRPr="007A14E4">
              <w:rPr>
                <w:rFonts w:eastAsia="Times New Roman" w:cs="Times New Roman"/>
                <w:szCs w:val="24"/>
                <w:lang w:eastAsia="ru-RU"/>
              </w:rPr>
              <w:t>е</w:t>
            </w:r>
            <w:r w:rsidRPr="007A14E4">
              <w:rPr>
                <w:rFonts w:eastAsia="Times New Roman" w:cs="Times New Roman"/>
                <w:szCs w:val="24"/>
                <w:lang w:eastAsia="ru-RU"/>
              </w:rPr>
              <w:t>нование объе</w:t>
            </w:r>
            <w:r w:rsidRPr="007A14E4">
              <w:rPr>
                <w:rFonts w:eastAsia="Times New Roman" w:cs="Times New Roman"/>
                <w:szCs w:val="24"/>
                <w:lang w:eastAsia="ru-RU"/>
              </w:rPr>
              <w:t>к</w:t>
            </w:r>
            <w:r w:rsidRPr="007A14E4">
              <w:rPr>
                <w:rFonts w:eastAsia="Times New Roman" w:cs="Times New Roman"/>
                <w:szCs w:val="24"/>
                <w:lang w:eastAsia="ru-RU"/>
              </w:rPr>
              <w:t>та</w:t>
            </w:r>
          </w:p>
        </w:tc>
        <w:tc>
          <w:tcPr>
            <w:tcW w:w="605"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Год </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п</w:t>
            </w:r>
            <w:r w:rsidRPr="007A14E4">
              <w:rPr>
                <w:rFonts w:eastAsia="Times New Roman" w:cs="Times New Roman"/>
                <w:szCs w:val="24"/>
                <w:lang w:eastAsia="ru-RU"/>
              </w:rPr>
              <w:t>о</w:t>
            </w:r>
            <w:r w:rsidRPr="007A14E4">
              <w:rPr>
                <w:rFonts w:eastAsia="Times New Roman" w:cs="Times New Roman"/>
                <w:szCs w:val="24"/>
                <w:lang w:eastAsia="ru-RU"/>
              </w:rPr>
              <w:t>стройки</w:t>
            </w:r>
          </w:p>
        </w:tc>
        <w:tc>
          <w:tcPr>
            <w:tcW w:w="45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Объем, м</w:t>
            </w:r>
            <w:r w:rsidRPr="007A14E4">
              <w:rPr>
                <w:rFonts w:eastAsia="Times New Roman" w:cs="Times New Roman"/>
                <w:szCs w:val="24"/>
                <w:vertAlign w:val="superscript"/>
                <w:lang w:eastAsia="ru-RU"/>
              </w:rPr>
              <w:t>3</w:t>
            </w:r>
          </w:p>
        </w:tc>
        <w:tc>
          <w:tcPr>
            <w:tcW w:w="438"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Высота, м.</w:t>
            </w: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Площадь п</w:t>
            </w:r>
            <w:r w:rsidRPr="007A14E4">
              <w:rPr>
                <w:rFonts w:eastAsia="Times New Roman" w:cs="Times New Roman"/>
                <w:szCs w:val="24"/>
                <w:lang w:eastAsia="ru-RU"/>
              </w:rPr>
              <w:t>о</w:t>
            </w:r>
            <w:r w:rsidRPr="007A14E4">
              <w:rPr>
                <w:rFonts w:eastAsia="Times New Roman" w:cs="Times New Roman"/>
                <w:szCs w:val="24"/>
                <w:lang w:eastAsia="ru-RU"/>
              </w:rPr>
              <w:t>мещения, м</w:t>
            </w:r>
            <w:r w:rsidRPr="007A14E4">
              <w:rPr>
                <w:rFonts w:eastAsia="Times New Roman" w:cs="Times New Roman"/>
                <w:szCs w:val="24"/>
                <w:vertAlign w:val="superscript"/>
                <w:lang w:eastAsia="ru-RU"/>
              </w:rPr>
              <w:t>2</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Этажность</w:t>
            </w:r>
          </w:p>
        </w:tc>
        <w:tc>
          <w:tcPr>
            <w:tcW w:w="1066"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Материалы стен и перекрытий</w:t>
            </w:r>
          </w:p>
        </w:tc>
      </w:tr>
      <w:tr w:rsidR="00C00535" w:rsidRPr="007A14E4" w:rsidTr="00597314">
        <w:trPr>
          <w:cantSplit/>
          <w:trHeight w:val="1669"/>
        </w:trPr>
        <w:tc>
          <w:tcPr>
            <w:tcW w:w="244"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lastRenderedPageBreak/>
              <w:t>1</w:t>
            </w:r>
          </w:p>
        </w:tc>
        <w:tc>
          <w:tcPr>
            <w:tcW w:w="906"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Осно</w:t>
            </w:r>
            <w:r w:rsidRPr="007A14E4">
              <w:rPr>
                <w:rFonts w:eastAsia="Times New Roman" w:cs="Times New Roman"/>
                <w:szCs w:val="24"/>
                <w:lang w:eastAsia="ru-RU"/>
              </w:rPr>
              <w:t>в</w:t>
            </w:r>
            <w:r w:rsidRPr="007A14E4">
              <w:rPr>
                <w:rFonts w:eastAsia="Times New Roman" w:cs="Times New Roman"/>
                <w:szCs w:val="24"/>
                <w:lang w:eastAsia="ru-RU"/>
              </w:rPr>
              <w:t>ное</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стро</w:t>
            </w:r>
            <w:r w:rsidRPr="007A14E4">
              <w:rPr>
                <w:rFonts w:eastAsia="Times New Roman" w:cs="Times New Roman"/>
                <w:szCs w:val="24"/>
                <w:lang w:eastAsia="ru-RU"/>
              </w:rPr>
              <w:t>е</w:t>
            </w:r>
            <w:r w:rsidRPr="007A14E4">
              <w:rPr>
                <w:rFonts w:eastAsia="Times New Roman" w:cs="Times New Roman"/>
                <w:szCs w:val="24"/>
                <w:lang w:eastAsia="ru-RU"/>
              </w:rPr>
              <w:t>ние</w:t>
            </w:r>
          </w:p>
        </w:tc>
        <w:tc>
          <w:tcPr>
            <w:tcW w:w="605"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 xml:space="preserve">нет </w:t>
            </w:r>
          </w:p>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сведений</w:t>
            </w:r>
          </w:p>
        </w:tc>
        <w:tc>
          <w:tcPr>
            <w:tcW w:w="454" w:type="pct"/>
            <w:tcBorders>
              <w:top w:val="single" w:sz="6" w:space="0" w:color="000000"/>
              <w:left w:val="single" w:sz="6" w:space="0" w:color="000000"/>
              <w:bottom w:val="single" w:sz="6" w:space="0" w:color="000000"/>
              <w:right w:val="single" w:sz="6" w:space="0" w:color="000000"/>
            </w:tcBorders>
            <w:noWrap/>
            <w:vAlign w:val="center"/>
            <w:hideMark/>
          </w:tcPr>
          <w:p w:rsidR="00C00535" w:rsidRPr="007A14E4" w:rsidRDefault="00C00535" w:rsidP="00597314">
            <w:pPr>
              <w:spacing w:line="240" w:lineRule="auto"/>
              <w:jc w:val="center"/>
              <w:rPr>
                <w:rFonts w:eastAsia="Times New Roman" w:cs="Times New Roman"/>
                <w:szCs w:val="20"/>
                <w:lang w:eastAsia="ru-RU"/>
              </w:rPr>
            </w:pPr>
          </w:p>
        </w:tc>
        <w:tc>
          <w:tcPr>
            <w:tcW w:w="438"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0"/>
                <w:lang w:eastAsia="ru-RU"/>
              </w:rPr>
            </w:pPr>
          </w:p>
        </w:tc>
        <w:tc>
          <w:tcPr>
            <w:tcW w:w="717"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0"/>
                <w:lang w:eastAsia="ru-RU"/>
              </w:rPr>
            </w:pPr>
            <w:r w:rsidRPr="007A14E4">
              <w:rPr>
                <w:rFonts w:eastAsia="Times New Roman" w:cs="Times New Roman"/>
                <w:szCs w:val="20"/>
                <w:lang w:eastAsia="ru-RU"/>
              </w:rPr>
              <w:t>191,9</w:t>
            </w:r>
          </w:p>
        </w:tc>
        <w:tc>
          <w:tcPr>
            <w:tcW w:w="570"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1</w:t>
            </w:r>
          </w:p>
        </w:tc>
        <w:tc>
          <w:tcPr>
            <w:tcW w:w="1066" w:type="pct"/>
            <w:tcBorders>
              <w:top w:val="single" w:sz="6" w:space="0" w:color="000000"/>
              <w:left w:val="single" w:sz="6" w:space="0" w:color="000000"/>
              <w:bottom w:val="single" w:sz="6" w:space="0" w:color="000000"/>
              <w:right w:val="single" w:sz="6" w:space="0" w:color="000000"/>
            </w:tcBorders>
            <w:vAlign w:val="center"/>
            <w:hideMark/>
          </w:tcPr>
          <w:p w:rsidR="00C00535" w:rsidRPr="007A14E4" w:rsidRDefault="00C00535" w:rsidP="00597314">
            <w:pPr>
              <w:spacing w:line="240" w:lineRule="auto"/>
              <w:jc w:val="center"/>
              <w:rPr>
                <w:rFonts w:eastAsia="Times New Roman" w:cs="Times New Roman"/>
                <w:szCs w:val="24"/>
                <w:lang w:eastAsia="ru-RU"/>
              </w:rPr>
            </w:pPr>
            <w:r w:rsidRPr="007A14E4">
              <w:rPr>
                <w:rFonts w:eastAsia="Times New Roman" w:cs="Times New Roman"/>
                <w:szCs w:val="24"/>
                <w:lang w:eastAsia="ru-RU"/>
              </w:rPr>
              <w:t>Наружные и внутренние ст</w:t>
            </w:r>
            <w:r w:rsidRPr="007A14E4">
              <w:rPr>
                <w:rFonts w:eastAsia="Times New Roman" w:cs="Times New Roman"/>
                <w:szCs w:val="24"/>
                <w:lang w:eastAsia="ru-RU"/>
              </w:rPr>
              <w:t>е</w:t>
            </w:r>
            <w:r w:rsidRPr="007A14E4">
              <w:rPr>
                <w:rFonts w:eastAsia="Times New Roman" w:cs="Times New Roman"/>
                <w:szCs w:val="24"/>
                <w:lang w:eastAsia="ru-RU"/>
              </w:rPr>
              <w:t>ны- металлич</w:t>
            </w:r>
            <w:r w:rsidRPr="007A14E4">
              <w:rPr>
                <w:rFonts w:eastAsia="Times New Roman" w:cs="Times New Roman"/>
                <w:szCs w:val="24"/>
                <w:lang w:eastAsia="ru-RU"/>
              </w:rPr>
              <w:t>е</w:t>
            </w:r>
            <w:r w:rsidRPr="007A14E4">
              <w:rPr>
                <w:rFonts w:eastAsia="Times New Roman" w:cs="Times New Roman"/>
                <w:szCs w:val="24"/>
                <w:lang w:eastAsia="ru-RU"/>
              </w:rPr>
              <w:t>ский лист по м</w:t>
            </w:r>
            <w:r w:rsidRPr="007A14E4">
              <w:rPr>
                <w:rFonts w:eastAsia="Times New Roman" w:cs="Times New Roman"/>
                <w:szCs w:val="24"/>
                <w:lang w:eastAsia="ru-RU"/>
              </w:rPr>
              <w:t>е</w:t>
            </w:r>
            <w:r w:rsidRPr="007A14E4">
              <w:rPr>
                <w:rFonts w:eastAsia="Times New Roman" w:cs="Times New Roman"/>
                <w:szCs w:val="24"/>
                <w:lang w:eastAsia="ru-RU"/>
              </w:rPr>
              <w:t>таллическому каркасу с утепл</w:t>
            </w:r>
            <w:r w:rsidRPr="007A14E4">
              <w:rPr>
                <w:rFonts w:eastAsia="Times New Roman" w:cs="Times New Roman"/>
                <w:szCs w:val="24"/>
                <w:lang w:eastAsia="ru-RU"/>
              </w:rPr>
              <w:t>и</w:t>
            </w:r>
            <w:r w:rsidRPr="007A14E4">
              <w:rPr>
                <w:rFonts w:eastAsia="Times New Roman" w:cs="Times New Roman"/>
                <w:szCs w:val="24"/>
                <w:lang w:eastAsia="ru-RU"/>
              </w:rPr>
              <w:t>телем</w:t>
            </w:r>
          </w:p>
        </w:tc>
      </w:tr>
    </w:tbl>
    <w:p w:rsidR="00C00535" w:rsidRPr="007A14E4" w:rsidRDefault="00C00535" w:rsidP="00C00535">
      <w:pPr>
        <w:rPr>
          <w:lang w:eastAsia="ru-RU"/>
        </w:rPr>
      </w:pPr>
    </w:p>
    <w:p w:rsidR="00C00535" w:rsidRPr="007A14E4" w:rsidRDefault="00C00535" w:rsidP="00C00535">
      <w:pPr>
        <w:tabs>
          <w:tab w:val="left" w:pos="0"/>
        </w:tabs>
        <w:spacing w:line="240" w:lineRule="auto"/>
        <w:jc w:val="center"/>
        <w:rPr>
          <w:rFonts w:cs="Times New Roman"/>
          <w:szCs w:val="24"/>
        </w:rPr>
      </w:pPr>
      <w:r w:rsidRPr="007A14E4">
        <w:rPr>
          <w:rFonts w:cs="Times New Roman"/>
          <w:noProof/>
          <w:szCs w:val="24"/>
          <w:lang w:eastAsia="ru-RU"/>
        </w:rPr>
        <w:drawing>
          <wp:inline distT="0" distB="0" distL="0" distR="0">
            <wp:extent cx="2465446" cy="2854518"/>
            <wp:effectExtent l="19050" t="19050" r="11430"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7983" cy="2857455"/>
                    </a:xfrm>
                    <a:prstGeom prst="rect">
                      <a:avLst/>
                    </a:prstGeom>
                    <a:ln w="9525">
                      <a:solidFill>
                        <a:schemeClr val="tx1"/>
                      </a:solidFill>
                    </a:ln>
                  </pic:spPr>
                </pic:pic>
              </a:graphicData>
            </a:graphic>
          </wp:inline>
        </w:drawing>
      </w:r>
    </w:p>
    <w:p w:rsidR="00C00535" w:rsidRPr="007A14E4" w:rsidRDefault="00C00535" w:rsidP="00C00535">
      <w:pPr>
        <w:tabs>
          <w:tab w:val="left" w:pos="0"/>
        </w:tabs>
        <w:spacing w:before="120" w:line="240" w:lineRule="auto"/>
        <w:jc w:val="center"/>
        <w:rPr>
          <w:rFonts w:cs="Times New Roman"/>
          <w:szCs w:val="24"/>
        </w:rPr>
      </w:pPr>
      <w:bookmarkStart w:id="125" w:name="_Toc501539396"/>
      <w:r w:rsidRPr="007A14E4">
        <w:rPr>
          <w:rFonts w:cs="Times New Roman"/>
          <w:szCs w:val="24"/>
        </w:rPr>
        <w:t xml:space="preserve">Рисунок </w:t>
      </w:r>
      <w:r w:rsidRPr="007A14E4">
        <w:rPr>
          <w:rFonts w:cs="Times New Roman"/>
          <w:szCs w:val="24"/>
        </w:rPr>
        <w:fldChar w:fldCharType="begin"/>
      </w:r>
      <w:r w:rsidRPr="007A14E4">
        <w:rPr>
          <w:rFonts w:cs="Times New Roman"/>
          <w:szCs w:val="24"/>
        </w:rPr>
        <w:instrText xml:space="preserve"> SEQ Рисунок_ \* ARABIC </w:instrText>
      </w:r>
      <w:r w:rsidRPr="007A14E4">
        <w:rPr>
          <w:rFonts w:cs="Times New Roman"/>
          <w:szCs w:val="24"/>
        </w:rPr>
        <w:fldChar w:fldCharType="separate"/>
      </w:r>
      <w:r>
        <w:rPr>
          <w:rFonts w:cs="Times New Roman"/>
          <w:noProof/>
          <w:szCs w:val="24"/>
        </w:rPr>
        <w:t>8</w:t>
      </w:r>
      <w:r w:rsidRPr="007A14E4">
        <w:rPr>
          <w:rFonts w:cs="Times New Roman"/>
          <w:szCs w:val="24"/>
        </w:rPr>
        <w:fldChar w:fldCharType="end"/>
      </w:r>
      <w:r w:rsidRPr="007A14E4">
        <w:rPr>
          <w:rFonts w:cs="Times New Roman"/>
          <w:szCs w:val="24"/>
        </w:rPr>
        <w:t xml:space="preserve"> - Внешний вид Охтеурской котельной</w:t>
      </w:r>
      <w:bookmarkEnd w:id="125"/>
    </w:p>
    <w:p w:rsidR="00C00535" w:rsidRPr="007A14E4" w:rsidRDefault="00C00535" w:rsidP="00C00535">
      <w:pPr>
        <w:spacing w:before="120" w:after="120" w:line="240" w:lineRule="auto"/>
        <w:rPr>
          <w:rFonts w:cs="Times New Roman"/>
          <w:b/>
          <w:szCs w:val="24"/>
        </w:rPr>
      </w:pPr>
      <w:r w:rsidRPr="007A14E4">
        <w:rPr>
          <w:rFonts w:cs="Times New Roman"/>
          <w:b/>
          <w:szCs w:val="24"/>
        </w:rPr>
        <w:t>д. Колекъеган и д. Усть-Колекъеган</w:t>
      </w:r>
    </w:p>
    <w:p w:rsidR="00C00535" w:rsidRPr="007A14E4" w:rsidRDefault="00C00535" w:rsidP="00C00535">
      <w:pPr>
        <w:rPr>
          <w:rFonts w:cs="Times New Roman"/>
          <w:szCs w:val="24"/>
        </w:rPr>
      </w:pPr>
      <w:r w:rsidRPr="007A14E4">
        <w:rPr>
          <w:rFonts w:cs="Times New Roman"/>
          <w:szCs w:val="24"/>
        </w:rPr>
        <w:t>В населенных пунктах централизованное теплоснабжение отсутствует.</w:t>
      </w:r>
    </w:p>
    <w:p w:rsidR="00C00535" w:rsidRPr="007A14E4" w:rsidRDefault="00C00535" w:rsidP="001B62EB">
      <w:pPr>
        <w:pStyle w:val="30"/>
        <w:numPr>
          <w:ilvl w:val="2"/>
          <w:numId w:val="8"/>
        </w:numPr>
        <w:tabs>
          <w:tab w:val="left" w:pos="0"/>
          <w:tab w:val="left" w:pos="1276"/>
        </w:tabs>
        <w:spacing w:before="120" w:after="120" w:line="240" w:lineRule="auto"/>
        <w:ind w:left="0" w:firstLine="709"/>
        <w:rPr>
          <w:rFonts w:cs="Times New Roman"/>
          <w:szCs w:val="24"/>
        </w:rPr>
      </w:pPr>
      <w:bookmarkStart w:id="126" w:name="_Toc459800111"/>
      <w:bookmarkStart w:id="127" w:name="_Toc501539177"/>
      <w:r w:rsidRPr="007A14E4">
        <w:rPr>
          <w:rFonts w:cs="Times New Roman"/>
          <w:szCs w:val="24"/>
        </w:rPr>
        <w:t>Структура основного оборудования</w:t>
      </w:r>
      <w:bookmarkEnd w:id="126"/>
      <w:bookmarkEnd w:id="127"/>
      <w:r w:rsidRPr="007A14E4">
        <w:rPr>
          <w:rFonts w:cs="Times New Roman"/>
          <w:szCs w:val="24"/>
        </w:rPr>
        <w:t xml:space="preserve"> </w:t>
      </w:r>
    </w:p>
    <w:p w:rsidR="00C00535" w:rsidRPr="007A14E4" w:rsidRDefault="00C00535" w:rsidP="00C00535">
      <w:pPr>
        <w:pStyle w:val="a9"/>
        <w:ind w:firstLine="709"/>
        <w:jc w:val="both"/>
        <w:rPr>
          <w:rFonts w:cs="Times New Roman"/>
          <w:b/>
          <w:sz w:val="24"/>
          <w:szCs w:val="24"/>
        </w:rPr>
      </w:pPr>
      <w:r w:rsidRPr="007A14E4">
        <w:rPr>
          <w:rFonts w:cs="Times New Roman"/>
          <w:b/>
          <w:sz w:val="24"/>
          <w:szCs w:val="24"/>
        </w:rPr>
        <w:t>п. Ваховск</w:t>
      </w:r>
    </w:p>
    <w:p w:rsidR="00C00535" w:rsidRPr="007A14E4" w:rsidRDefault="00C00535" w:rsidP="00C00535">
      <w:pPr>
        <w:spacing w:before="120" w:after="120" w:line="240" w:lineRule="auto"/>
        <w:jc w:val="center"/>
        <w:rPr>
          <w:rFonts w:cs="Times New Roman"/>
          <w:b/>
          <w:i/>
          <w:szCs w:val="24"/>
        </w:rPr>
      </w:pPr>
      <w:r w:rsidRPr="007A14E4">
        <w:rPr>
          <w:rFonts w:cs="Times New Roman"/>
          <w:b/>
          <w:i/>
          <w:szCs w:val="24"/>
        </w:rPr>
        <w:t>Ваховская котельная №1</w:t>
      </w:r>
    </w:p>
    <w:p w:rsidR="00C00535" w:rsidRPr="007A14E4" w:rsidRDefault="00C00535" w:rsidP="00C00535">
      <w:pPr>
        <w:pStyle w:val="af8"/>
        <w:spacing w:after="120" w:line="276" w:lineRule="auto"/>
        <w:rPr>
          <w:rFonts w:cs="Times New Roman"/>
          <w:b w:val="0"/>
          <w:color w:val="auto"/>
          <w:sz w:val="24"/>
          <w:szCs w:val="24"/>
        </w:rPr>
      </w:pPr>
      <w:r w:rsidRPr="007A14E4">
        <w:rPr>
          <w:rFonts w:cs="Times New Roman"/>
          <w:b w:val="0"/>
          <w:color w:val="auto"/>
          <w:sz w:val="24"/>
          <w:szCs w:val="24"/>
        </w:rPr>
        <w:t>Основные технические характеристики , характеристики котлоагрегатов, а также характеристика основного оборудования установленного на Ваховской котельной №1 представлены в таблицах ниже:</w:t>
      </w:r>
    </w:p>
    <w:p w:rsidR="00C00535" w:rsidRPr="007A14E4" w:rsidRDefault="00C00535" w:rsidP="00C00535">
      <w:pPr>
        <w:pStyle w:val="af8"/>
        <w:tabs>
          <w:tab w:val="left" w:pos="709"/>
        </w:tabs>
        <w:spacing w:after="120"/>
        <w:rPr>
          <w:rFonts w:cs="Times New Roman"/>
          <w:b w:val="0"/>
          <w:color w:val="auto"/>
          <w:sz w:val="24"/>
          <w:szCs w:val="24"/>
        </w:rPr>
      </w:pPr>
      <w:bookmarkStart w:id="128" w:name="_Toc501539318"/>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5</w:t>
      </w:r>
      <w:r w:rsidRPr="007A14E4">
        <w:rPr>
          <w:rFonts w:cs="Times New Roman"/>
          <w:b w:val="0"/>
          <w:color w:val="auto"/>
          <w:sz w:val="24"/>
          <w:szCs w:val="24"/>
        </w:rPr>
        <w:fldChar w:fldCharType="end"/>
      </w:r>
      <w:r w:rsidRPr="007A14E4">
        <w:rPr>
          <w:rFonts w:cs="Times New Roman"/>
          <w:b w:val="0"/>
          <w:color w:val="auto"/>
          <w:sz w:val="24"/>
          <w:szCs w:val="24"/>
        </w:rPr>
        <w:t xml:space="preserve"> - Основные технические характеристики Ваховской котельной №1</w:t>
      </w:r>
      <w:bookmarkEnd w:id="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01"/>
        <w:gridCol w:w="2125"/>
        <w:gridCol w:w="1805"/>
      </w:tblGrid>
      <w:tr w:rsidR="00C00535" w:rsidRPr="007A14E4" w:rsidTr="00597314">
        <w:trPr>
          <w:trHeight w:val="537"/>
          <w:tblHeade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Характеристика</w:t>
            </w:r>
          </w:p>
        </w:tc>
        <w:tc>
          <w:tcPr>
            <w:tcW w:w="2055"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Показатели</w:t>
            </w:r>
          </w:p>
        </w:tc>
      </w:tr>
      <w:tr w:rsidR="00C00535" w:rsidRPr="007A14E4" w:rsidTr="00597314">
        <w:trP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Местоположение котельной</w:t>
            </w:r>
          </w:p>
        </w:tc>
        <w:tc>
          <w:tcPr>
            <w:tcW w:w="2055"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Промзона, стр. 13</w:t>
            </w:r>
          </w:p>
        </w:tc>
      </w:tr>
      <w:tr w:rsidR="00C00535" w:rsidRPr="007A14E4" w:rsidTr="00597314">
        <w:trPr>
          <w:trHeight w:val="69"/>
          <w:jc w:val="center"/>
        </w:trPr>
        <w:tc>
          <w:tcPr>
            <w:tcW w:w="279"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2666"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Марка котлов, количество</w:t>
            </w:r>
          </w:p>
        </w:tc>
        <w:tc>
          <w:tcPr>
            <w:tcW w:w="1111" w:type="pct"/>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rPr>
            </w:pPr>
            <w:r w:rsidRPr="007A14E4">
              <w:rPr>
                <w:rFonts w:cs="Times New Roman"/>
              </w:rPr>
              <w:t>КВСА-2 DUE</w:t>
            </w:r>
          </w:p>
        </w:tc>
        <w:tc>
          <w:tcPr>
            <w:tcW w:w="944"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279"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Всего</w:t>
            </w:r>
          </w:p>
        </w:tc>
        <w:tc>
          <w:tcPr>
            <w:tcW w:w="944"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5 шт.</w:t>
            </w:r>
          </w:p>
        </w:tc>
      </w:tr>
      <w:tr w:rsidR="00C00535" w:rsidRPr="007A14E4" w:rsidTr="00597314">
        <w:trPr>
          <w:trHeight w:val="67"/>
          <w:jc w:val="center"/>
        </w:trPr>
        <w:tc>
          <w:tcPr>
            <w:tcW w:w="279" w:type="pct"/>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2666" w:type="pct"/>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котельной в эксплуатацию</w:t>
            </w:r>
          </w:p>
        </w:tc>
        <w:tc>
          <w:tcPr>
            <w:tcW w:w="2055" w:type="pct"/>
            <w:gridSpan w:val="2"/>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1980 год</w:t>
            </w:r>
          </w:p>
        </w:tc>
      </w:tr>
      <w:tr w:rsidR="00C00535" w:rsidRPr="007A14E4" w:rsidTr="00597314">
        <w:trPr>
          <w:trHeight w:val="95"/>
          <w:jc w:val="center"/>
        </w:trPr>
        <w:tc>
          <w:tcPr>
            <w:tcW w:w="279"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w:t>
            </w:r>
          </w:p>
        </w:tc>
        <w:tc>
          <w:tcPr>
            <w:tcW w:w="2666"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в эксплуатацию</w:t>
            </w: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КВСА-2 DUE</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2012 г.</w:t>
            </w:r>
          </w:p>
        </w:tc>
      </w:tr>
      <w:tr w:rsidR="00C00535" w:rsidRPr="007A14E4" w:rsidTr="00597314">
        <w:trPr>
          <w:trHeight w:val="95"/>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 г.</w:t>
            </w:r>
          </w:p>
        </w:tc>
      </w:tr>
      <w:tr w:rsidR="00C00535" w:rsidRPr="007A14E4" w:rsidTr="00597314">
        <w:trPr>
          <w:trHeight w:val="95"/>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 г.</w:t>
            </w:r>
          </w:p>
        </w:tc>
      </w:tr>
      <w:tr w:rsidR="00C00535" w:rsidRPr="007A14E4" w:rsidTr="00597314">
        <w:trPr>
          <w:trHeight w:val="95"/>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 г.</w:t>
            </w:r>
          </w:p>
        </w:tc>
      </w:tr>
      <w:tr w:rsidR="00C00535" w:rsidRPr="007A14E4" w:rsidTr="00597314">
        <w:trPr>
          <w:trHeight w:val="95"/>
          <w:jc w:val="center"/>
        </w:trPr>
        <w:tc>
          <w:tcPr>
            <w:tcW w:w="279"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 г.</w:t>
            </w:r>
          </w:p>
        </w:tc>
      </w:tr>
      <w:tr w:rsidR="00C00535" w:rsidRPr="007A14E4" w:rsidTr="00597314">
        <w:trPr>
          <w:trHeight w:val="102"/>
          <w:jc w:val="center"/>
        </w:trPr>
        <w:tc>
          <w:tcPr>
            <w:tcW w:w="279"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2666"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cs="Times New Roman"/>
                <w:szCs w:val="20"/>
              </w:rPr>
              <w:t>Установленная мощность котельной, Гкал/час</w:t>
            </w: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КВСА-2 DUE</w:t>
            </w:r>
          </w:p>
        </w:tc>
        <w:tc>
          <w:tcPr>
            <w:tcW w:w="944"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1,72 Гкал/час</w:t>
            </w:r>
          </w:p>
        </w:tc>
      </w:tr>
      <w:tr w:rsidR="00C00535" w:rsidRPr="007A14E4" w:rsidTr="00597314">
        <w:trPr>
          <w:trHeight w:val="102"/>
          <w:jc w:val="center"/>
        </w:trPr>
        <w:tc>
          <w:tcPr>
            <w:tcW w:w="279" w:type="pct"/>
            <w:vMerge/>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cs="Times New Roman"/>
                <w:szCs w:val="20"/>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279" w:type="pct"/>
            <w:vMerge/>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cs="Times New Roman"/>
                <w:szCs w:val="20"/>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279" w:type="pct"/>
            <w:vMerge/>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cs="Times New Roman"/>
                <w:szCs w:val="20"/>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279"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944"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279"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666" w:type="pct"/>
            <w:vMerge/>
            <w:tcBorders>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Итого:</w:t>
            </w:r>
          </w:p>
        </w:tc>
        <w:tc>
          <w:tcPr>
            <w:tcW w:w="944"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8,24 Гкал/час</w:t>
            </w:r>
          </w:p>
        </w:tc>
      </w:tr>
      <w:tr w:rsidR="00C00535" w:rsidRPr="007A14E4" w:rsidTr="00597314">
        <w:trP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Износ котельного оборудования</w:t>
            </w:r>
          </w:p>
        </w:tc>
        <w:tc>
          <w:tcPr>
            <w:tcW w:w="2055"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60%</w:t>
            </w:r>
          </w:p>
        </w:tc>
      </w:tr>
      <w:tr w:rsidR="00C00535" w:rsidRPr="007A14E4" w:rsidTr="00597314">
        <w:trP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Основной вид топлива</w:t>
            </w:r>
          </w:p>
        </w:tc>
        <w:tc>
          <w:tcPr>
            <w:tcW w:w="2055"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r>
      <w:tr w:rsidR="00C00535" w:rsidRPr="007A14E4" w:rsidTr="00597314">
        <w:trP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Удельное энергопотребление котельной на выработку 1 Гкал</w:t>
            </w:r>
          </w:p>
        </w:tc>
        <w:tc>
          <w:tcPr>
            <w:tcW w:w="2055" w:type="pct"/>
            <w:gridSpan w:val="2"/>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КВтч/1Гкал в год</w:t>
            </w:r>
          </w:p>
        </w:tc>
      </w:tr>
      <w:tr w:rsidR="00C00535" w:rsidRPr="007A14E4" w:rsidTr="00597314">
        <w:trP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9</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Присоединенная максимальная тепл</w:t>
            </w:r>
            <w:r w:rsidRPr="007A14E4">
              <w:rPr>
                <w:rFonts w:eastAsia="Times New Roman" w:cs="Times New Roman"/>
                <w:lang w:eastAsia="ru-RU"/>
              </w:rPr>
              <w:t>о</w:t>
            </w:r>
            <w:r w:rsidRPr="007A14E4">
              <w:rPr>
                <w:rFonts w:eastAsia="Times New Roman" w:cs="Times New Roman"/>
                <w:lang w:eastAsia="ru-RU"/>
              </w:rPr>
              <w:t>вая нагрузка</w:t>
            </w:r>
          </w:p>
        </w:tc>
        <w:tc>
          <w:tcPr>
            <w:tcW w:w="2055"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1,79 Гкал/час</w:t>
            </w:r>
          </w:p>
        </w:tc>
      </w:tr>
      <w:tr w:rsidR="00C00535" w:rsidRPr="007A14E4" w:rsidTr="00597314">
        <w:trPr>
          <w:jc w:val="center"/>
        </w:trPr>
        <w:tc>
          <w:tcPr>
            <w:tcW w:w="27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w:t>
            </w:r>
          </w:p>
        </w:tc>
        <w:tc>
          <w:tcPr>
            <w:tcW w:w="266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Температурный график отпуска тепл</w:t>
            </w:r>
            <w:r w:rsidRPr="007A14E4">
              <w:rPr>
                <w:rFonts w:eastAsia="Times New Roman" w:cs="Times New Roman"/>
                <w:lang w:eastAsia="ru-RU"/>
              </w:rPr>
              <w:t>о</w:t>
            </w:r>
            <w:r w:rsidRPr="007A14E4">
              <w:rPr>
                <w:rFonts w:eastAsia="Times New Roman" w:cs="Times New Roman"/>
                <w:lang w:eastAsia="ru-RU"/>
              </w:rPr>
              <w:t>вой энергии</w:t>
            </w:r>
          </w:p>
        </w:tc>
        <w:tc>
          <w:tcPr>
            <w:tcW w:w="2055"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95/70°С</w:t>
            </w:r>
          </w:p>
        </w:tc>
      </w:tr>
    </w:tbl>
    <w:p w:rsidR="00C00535" w:rsidRPr="007A14E4" w:rsidRDefault="00C00535" w:rsidP="00C00535">
      <w:pPr>
        <w:pStyle w:val="af8"/>
        <w:spacing w:before="240"/>
        <w:rPr>
          <w:rFonts w:cs="Times New Roman"/>
          <w:b w:val="0"/>
          <w:color w:val="auto"/>
          <w:sz w:val="24"/>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af8"/>
        <w:spacing w:before="240"/>
        <w:rPr>
          <w:rFonts w:cs="Times New Roman"/>
          <w:b w:val="0"/>
          <w:color w:val="auto"/>
          <w:sz w:val="24"/>
          <w:szCs w:val="24"/>
        </w:rPr>
      </w:pPr>
    </w:p>
    <w:p w:rsidR="00C00535" w:rsidRPr="007A14E4" w:rsidRDefault="00C00535" w:rsidP="00C00535">
      <w:pPr>
        <w:pStyle w:val="af8"/>
        <w:spacing w:before="240"/>
        <w:rPr>
          <w:rFonts w:cs="Times New Roman"/>
          <w:b w:val="0"/>
          <w:color w:val="auto"/>
          <w:sz w:val="24"/>
          <w:szCs w:val="24"/>
        </w:rPr>
      </w:pPr>
      <w:bookmarkStart w:id="129" w:name="_Toc501539319"/>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w:t>
      </w:r>
      <w:r w:rsidRPr="007A14E4">
        <w:rPr>
          <w:rFonts w:cs="Times New Roman"/>
          <w:b w:val="0"/>
          <w:color w:val="auto"/>
          <w:sz w:val="24"/>
          <w:szCs w:val="24"/>
        </w:rPr>
        <w:fldChar w:fldCharType="end"/>
      </w:r>
      <w:r w:rsidRPr="007A14E4">
        <w:rPr>
          <w:rFonts w:cs="Times New Roman"/>
          <w:b w:val="0"/>
          <w:color w:val="auto"/>
          <w:sz w:val="24"/>
          <w:szCs w:val="24"/>
        </w:rPr>
        <w:t xml:space="preserve"> - Техническая характеристика котлоагрегатов Ваховской котельной №1</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2126"/>
        <w:gridCol w:w="569"/>
        <w:gridCol w:w="850"/>
        <w:gridCol w:w="850"/>
        <w:gridCol w:w="896"/>
        <w:gridCol w:w="1798"/>
        <w:gridCol w:w="850"/>
        <w:gridCol w:w="1134"/>
        <w:gridCol w:w="850"/>
        <w:gridCol w:w="1134"/>
        <w:gridCol w:w="708"/>
        <w:gridCol w:w="711"/>
        <w:gridCol w:w="850"/>
        <w:gridCol w:w="786"/>
      </w:tblGrid>
      <w:tr w:rsidR="00C00535" w:rsidRPr="007A14E4" w:rsidTr="00597314">
        <w:trPr>
          <w:cantSplit/>
          <w:trHeight w:val="1852"/>
        </w:trPr>
        <w:tc>
          <w:tcPr>
            <w:tcW w:w="135"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ind w:left="-142" w:right="-108"/>
              <w:jc w:val="center"/>
              <w:rPr>
                <w:rFonts w:eastAsia="Times New Roman" w:cs="Times New Roman"/>
                <w:lang w:eastAsia="ru-RU"/>
              </w:rPr>
            </w:pPr>
            <w:r w:rsidRPr="007A14E4">
              <w:rPr>
                <w:rFonts w:eastAsia="Times New Roman" w:cs="Times New Roman"/>
                <w:lang w:eastAsia="ru-RU"/>
              </w:rPr>
              <w:t>№ п/п</w:t>
            </w:r>
          </w:p>
        </w:tc>
        <w:tc>
          <w:tcPr>
            <w:tcW w:w="7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Тип котлов</w:t>
            </w:r>
          </w:p>
        </w:tc>
        <w:tc>
          <w:tcPr>
            <w:tcW w:w="1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Количество котлов, ед</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Год ввода в эксплуат</w:t>
            </w:r>
            <w:r w:rsidRPr="007A14E4">
              <w:rPr>
                <w:rFonts w:eastAsia="Times New Roman" w:cs="Times New Roman"/>
                <w:lang w:eastAsia="ru-RU"/>
              </w:rPr>
              <w:t>а</w:t>
            </w:r>
            <w:r w:rsidRPr="007A14E4">
              <w:rPr>
                <w:rFonts w:eastAsia="Times New Roman" w:cs="Times New Roman"/>
                <w:lang w:eastAsia="ru-RU"/>
              </w:rPr>
              <w:t>цию</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Основной вид топлива</w:t>
            </w:r>
          </w:p>
        </w:tc>
        <w:tc>
          <w:tcPr>
            <w:tcW w:w="30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Вид резервного топлива</w:t>
            </w: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Резервный и</w:t>
            </w:r>
            <w:r w:rsidRPr="007A14E4">
              <w:rPr>
                <w:rFonts w:eastAsia="Times New Roman" w:cs="Times New Roman"/>
                <w:lang w:eastAsia="ru-RU"/>
              </w:rPr>
              <w:t>с</w:t>
            </w:r>
            <w:r w:rsidRPr="007A14E4">
              <w:rPr>
                <w:rFonts w:eastAsia="Times New Roman" w:cs="Times New Roman"/>
                <w:lang w:eastAsia="ru-RU"/>
              </w:rPr>
              <w:t>точник эл.снабжения</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Наличие ХВО</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Средний КПД котлов, %</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Износ к</w:t>
            </w:r>
            <w:r w:rsidRPr="007A14E4">
              <w:rPr>
                <w:rFonts w:eastAsia="Times New Roman" w:cs="Times New Roman"/>
                <w:lang w:eastAsia="ru-RU"/>
              </w:rPr>
              <w:t>о</w:t>
            </w:r>
            <w:r w:rsidRPr="007A14E4">
              <w:rPr>
                <w:rFonts w:eastAsia="Times New Roman" w:cs="Times New Roman"/>
                <w:lang w:eastAsia="ru-RU"/>
              </w:rPr>
              <w:t>тельного обор</w:t>
            </w:r>
            <w:r w:rsidRPr="007A14E4">
              <w:rPr>
                <w:rFonts w:eastAsia="Times New Roman" w:cs="Times New Roman"/>
                <w:lang w:eastAsia="ru-RU"/>
              </w:rPr>
              <w:t>у</w:t>
            </w:r>
            <w:r w:rsidRPr="007A14E4">
              <w:rPr>
                <w:rFonts w:eastAsia="Times New Roman" w:cs="Times New Roman"/>
                <w:lang w:eastAsia="ru-RU"/>
              </w:rPr>
              <w:t>дования, %</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Мощность, Гкал/час</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Условный расход то</w:t>
            </w:r>
            <w:r w:rsidRPr="007A14E4">
              <w:rPr>
                <w:rFonts w:eastAsia="Times New Roman" w:cs="Times New Roman"/>
                <w:lang w:eastAsia="ru-RU"/>
              </w:rPr>
              <w:t>п</w:t>
            </w:r>
            <w:r w:rsidRPr="007A14E4">
              <w:rPr>
                <w:rFonts w:eastAsia="Times New Roman" w:cs="Times New Roman"/>
                <w:lang w:eastAsia="ru-RU"/>
              </w:rPr>
              <w:t>лива на производство 1 Гкал, кг.у.т.</w:t>
            </w:r>
          </w:p>
        </w:tc>
        <w:tc>
          <w:tcPr>
            <w:tcW w:w="2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Удельное энергоп</w:t>
            </w:r>
            <w:r w:rsidRPr="007A14E4">
              <w:rPr>
                <w:rFonts w:eastAsia="Times New Roman" w:cs="Times New Roman"/>
                <w:lang w:eastAsia="ru-RU"/>
              </w:rPr>
              <w:t>о</w:t>
            </w:r>
            <w:r w:rsidRPr="007A14E4">
              <w:rPr>
                <w:rFonts w:eastAsia="Times New Roman" w:cs="Times New Roman"/>
                <w:lang w:eastAsia="ru-RU"/>
              </w:rPr>
              <w:t>требление на выработку 1 Гкал., кВт/ч в год</w:t>
            </w:r>
          </w:p>
        </w:tc>
      </w:tr>
      <w:tr w:rsidR="00C00535" w:rsidRPr="007A14E4" w:rsidTr="00597314">
        <w:trPr>
          <w:cantSplit/>
          <w:trHeight w:val="1348"/>
        </w:trPr>
        <w:tc>
          <w:tcPr>
            <w:tcW w:w="135"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62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марка</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мо</w:t>
            </w:r>
            <w:r w:rsidRPr="007A14E4">
              <w:rPr>
                <w:rFonts w:eastAsia="Times New Roman" w:cs="Times New Roman"/>
                <w:lang w:eastAsia="ru-RU"/>
              </w:rPr>
              <w:t>щ</w:t>
            </w:r>
            <w:r w:rsidRPr="007A14E4">
              <w:rPr>
                <w:rFonts w:eastAsia="Times New Roman" w:cs="Times New Roman"/>
                <w:lang w:eastAsia="ru-RU"/>
              </w:rPr>
              <w:t>ность, кВт</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О</w:t>
            </w:r>
            <w:r w:rsidRPr="007A14E4">
              <w:rPr>
                <w:rFonts w:eastAsia="Times New Roman" w:cs="Times New Roman"/>
                <w:lang w:eastAsia="ru-RU"/>
              </w:rPr>
              <w:t>б</w:t>
            </w:r>
            <w:r w:rsidRPr="007A14E4">
              <w:rPr>
                <w:rFonts w:eastAsia="Times New Roman" w:cs="Times New Roman"/>
                <w:lang w:eastAsia="ru-RU"/>
              </w:rPr>
              <w:t>щая</w:t>
            </w:r>
          </w:p>
        </w:tc>
        <w:tc>
          <w:tcPr>
            <w:tcW w:w="245"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Ка</w:t>
            </w:r>
            <w:r w:rsidRPr="007A14E4">
              <w:rPr>
                <w:rFonts w:eastAsia="Times New Roman" w:cs="Times New Roman"/>
                <w:lang w:eastAsia="ru-RU"/>
              </w:rPr>
              <w:t>ж</w:t>
            </w:r>
            <w:r w:rsidRPr="007A14E4">
              <w:rPr>
                <w:rFonts w:eastAsia="Times New Roman" w:cs="Times New Roman"/>
                <w:lang w:eastAsia="ru-RU"/>
              </w:rPr>
              <w:t xml:space="preserve">дого </w:t>
            </w:r>
          </w:p>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котла,</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r>
      <w:tr w:rsidR="00C00535" w:rsidRPr="007A14E4" w:rsidTr="00597314">
        <w:trPr>
          <w:trHeight w:val="527"/>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1</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КВСА-2 DUE</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2012</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ДЭС-асда-200</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9"/>
              <w:jc w:val="center"/>
              <w:rPr>
                <w:rFonts w:eastAsia="Times New Roman" w:cs="Times New Roman"/>
                <w:lang w:eastAsia="ru-RU"/>
              </w:rPr>
            </w:pPr>
            <w:r w:rsidRPr="007A14E4">
              <w:rPr>
                <w:rFonts w:eastAsia="Times New Roman" w:cs="Times New Roman"/>
                <w:lang w:eastAsia="ru-RU"/>
              </w:rPr>
              <w:t>200</w:t>
            </w:r>
          </w:p>
        </w:tc>
        <w:tc>
          <w:tcPr>
            <w:tcW w:w="391"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имеется</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8"/>
              <w:jc w:val="center"/>
              <w:rPr>
                <w:rFonts w:eastAsia="Times New Roman" w:cs="Times New Roman"/>
                <w:lang w:eastAsia="ru-RU"/>
              </w:rPr>
            </w:pPr>
            <w:r w:rsidRPr="007A14E4">
              <w:rPr>
                <w:rFonts w:eastAsia="Times New Roman" w:cs="Times New Roman"/>
                <w:lang w:eastAsia="ru-RU"/>
              </w:rPr>
              <w:t>86</w:t>
            </w: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60</w:t>
            </w:r>
          </w:p>
        </w:tc>
        <w:tc>
          <w:tcPr>
            <w:tcW w:w="244"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8,24</w:t>
            </w: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1,72</w:t>
            </w:r>
          </w:p>
        </w:tc>
        <w:tc>
          <w:tcPr>
            <w:tcW w:w="293" w:type="pct"/>
            <w:vMerge w:val="restar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val="restar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35"/>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60</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3</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60</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4</w:t>
            </w:r>
          </w:p>
        </w:tc>
        <w:tc>
          <w:tcPr>
            <w:tcW w:w="7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60</w:t>
            </w:r>
          </w:p>
        </w:tc>
        <w:tc>
          <w:tcPr>
            <w:tcW w:w="244"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5</w:t>
            </w:r>
          </w:p>
        </w:tc>
        <w:tc>
          <w:tcPr>
            <w:tcW w:w="7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w:t>
            </w: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60</w:t>
            </w:r>
          </w:p>
        </w:tc>
        <w:tc>
          <w:tcPr>
            <w:tcW w:w="244"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bl>
    <w:p w:rsidR="00C00535" w:rsidRPr="007A14E4" w:rsidRDefault="00C00535" w:rsidP="00C00535">
      <w:pPr>
        <w:pStyle w:val="af8"/>
        <w:spacing w:after="120"/>
        <w:rPr>
          <w:rFonts w:cs="Times New Roman"/>
          <w:b w:val="0"/>
          <w:color w:val="auto"/>
          <w:sz w:val="24"/>
          <w:szCs w:val="24"/>
        </w:rPr>
        <w:sectPr w:rsidR="00C00535" w:rsidRPr="007A14E4" w:rsidSect="00F96B4E">
          <w:pgSz w:w="16838" w:h="11906" w:orient="landscape"/>
          <w:pgMar w:top="1134" w:right="850" w:bottom="1134" w:left="1701" w:header="709" w:footer="709" w:gutter="0"/>
          <w:cols w:space="708"/>
          <w:docGrid w:linePitch="360"/>
        </w:sectPr>
      </w:pPr>
    </w:p>
    <w:p w:rsidR="00C00535" w:rsidRPr="007A14E4" w:rsidRDefault="00C00535" w:rsidP="00C00535">
      <w:pPr>
        <w:pStyle w:val="af8"/>
        <w:rPr>
          <w:rFonts w:cs="Times New Roman"/>
          <w:b w:val="0"/>
          <w:color w:val="auto"/>
          <w:sz w:val="24"/>
          <w:szCs w:val="24"/>
        </w:rPr>
      </w:pPr>
      <w:bookmarkStart w:id="130" w:name="_Toc501539320"/>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7</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основного оборудования Ваховской котельной №1</w:t>
      </w:r>
      <w:bookmarkEnd w:id="130"/>
    </w:p>
    <w:tbl>
      <w:tblPr>
        <w:tblW w:w="5000" w:type="pct"/>
        <w:tblLayout w:type="fixed"/>
        <w:tblLook w:val="04A0"/>
      </w:tblPr>
      <w:tblGrid>
        <w:gridCol w:w="535"/>
        <w:gridCol w:w="2272"/>
        <w:gridCol w:w="2404"/>
        <w:gridCol w:w="993"/>
        <w:gridCol w:w="1417"/>
        <w:gridCol w:w="1173"/>
        <w:gridCol w:w="777"/>
      </w:tblGrid>
      <w:tr w:rsidR="00C00535" w:rsidRPr="007A14E4" w:rsidTr="00597314">
        <w:trPr>
          <w:trHeight w:val="1260"/>
        </w:trPr>
        <w:tc>
          <w:tcPr>
            <w:tcW w:w="27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1187"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w:t>
            </w:r>
            <w:r w:rsidRPr="007A14E4">
              <w:rPr>
                <w:rFonts w:eastAsia="Times New Roman" w:cs="Times New Roman"/>
                <w:lang w:eastAsia="ru-RU"/>
              </w:rPr>
              <w:t>а</w:t>
            </w:r>
            <w:r w:rsidRPr="007A14E4">
              <w:rPr>
                <w:rFonts w:eastAsia="Times New Roman" w:cs="Times New Roman"/>
                <w:lang w:eastAsia="ru-RU"/>
              </w:rPr>
              <w:t>ние</w:t>
            </w:r>
          </w:p>
        </w:tc>
        <w:tc>
          <w:tcPr>
            <w:tcW w:w="1256"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Марка</w:t>
            </w:r>
          </w:p>
        </w:tc>
        <w:tc>
          <w:tcPr>
            <w:tcW w:w="519"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Кол-во</w:t>
            </w:r>
          </w:p>
        </w:tc>
        <w:tc>
          <w:tcPr>
            <w:tcW w:w="740"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Производ</w:t>
            </w:r>
            <w:r w:rsidRPr="007A14E4">
              <w:rPr>
                <w:rFonts w:eastAsia="Times New Roman" w:cs="Times New Roman"/>
                <w:lang w:eastAsia="ru-RU"/>
              </w:rPr>
              <w:t>и</w:t>
            </w:r>
            <w:r w:rsidRPr="007A14E4">
              <w:rPr>
                <w:rFonts w:eastAsia="Times New Roman" w:cs="Times New Roman"/>
                <w:lang w:eastAsia="ru-RU"/>
              </w:rPr>
              <w:t>тельность</w:t>
            </w:r>
          </w:p>
        </w:tc>
        <w:tc>
          <w:tcPr>
            <w:tcW w:w="613"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Общая </w:t>
            </w:r>
          </w:p>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произв</w:t>
            </w:r>
            <w:r w:rsidRPr="007A14E4">
              <w:rPr>
                <w:rFonts w:eastAsia="Times New Roman" w:cs="Times New Roman"/>
                <w:lang w:eastAsia="ru-RU"/>
              </w:rPr>
              <w:t>о</w:t>
            </w:r>
            <w:r w:rsidRPr="007A14E4">
              <w:rPr>
                <w:rFonts w:eastAsia="Times New Roman" w:cs="Times New Roman"/>
                <w:lang w:eastAsia="ru-RU"/>
              </w:rPr>
              <w:t>дительно</w:t>
            </w:r>
          </w:p>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сть</w:t>
            </w:r>
          </w:p>
        </w:tc>
        <w:tc>
          <w:tcPr>
            <w:tcW w:w="406"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Насосное оборудование</w:t>
            </w:r>
          </w:p>
        </w:tc>
      </w:tr>
      <w:tr w:rsidR="00C00535" w:rsidRPr="007A14E4" w:rsidTr="00597314">
        <w:trPr>
          <w:trHeight w:val="315"/>
        </w:trPr>
        <w:tc>
          <w:tcPr>
            <w:tcW w:w="279"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1187" w:type="pct"/>
            <w:vMerge w:val="restar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Сетевые н</w:t>
            </w:r>
            <w:r w:rsidRPr="007A14E4">
              <w:rPr>
                <w:rFonts w:eastAsia="Times New Roman" w:cs="Times New Roman"/>
                <w:lang w:eastAsia="ru-RU"/>
              </w:rPr>
              <w:t>а</w:t>
            </w:r>
            <w:r w:rsidRPr="007A14E4">
              <w:rPr>
                <w:rFonts w:eastAsia="Times New Roman" w:cs="Times New Roman"/>
                <w:lang w:eastAsia="ru-RU"/>
              </w:rPr>
              <w:t>сосы</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1Д315-50-б</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220</w:t>
            </w:r>
          </w:p>
        </w:tc>
        <w:tc>
          <w:tcPr>
            <w:tcW w:w="613"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220</w:t>
            </w: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vMerge/>
            <w:tcBorders>
              <w:left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p>
        </w:tc>
        <w:tc>
          <w:tcPr>
            <w:tcW w:w="1187"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613"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630</w:t>
            </w: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vMerge/>
            <w:tcBorders>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187"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6"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 100/50</w:t>
            </w:r>
          </w:p>
        </w:tc>
        <w:tc>
          <w:tcPr>
            <w:tcW w:w="519"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100</w:t>
            </w:r>
          </w:p>
        </w:tc>
        <w:tc>
          <w:tcPr>
            <w:tcW w:w="613"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100</w:t>
            </w:r>
          </w:p>
        </w:tc>
        <w:tc>
          <w:tcPr>
            <w:tcW w:w="406"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vMerge/>
            <w:tcBorders>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p>
        </w:tc>
        <w:tc>
          <w:tcPr>
            <w:tcW w:w="1187" w:type="pct"/>
            <w:tcBorders>
              <w:top w:val="nil"/>
              <w:left w:val="nil"/>
              <w:bottom w:val="nil"/>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1256"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1Д315-50-а</w:t>
            </w:r>
          </w:p>
        </w:tc>
        <w:tc>
          <w:tcPr>
            <w:tcW w:w="519"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300</w:t>
            </w:r>
          </w:p>
        </w:tc>
        <w:tc>
          <w:tcPr>
            <w:tcW w:w="613"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300</w:t>
            </w:r>
          </w:p>
        </w:tc>
        <w:tc>
          <w:tcPr>
            <w:tcW w:w="406"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1187"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Подпито</w:t>
            </w:r>
            <w:r w:rsidRPr="007A14E4">
              <w:rPr>
                <w:rFonts w:eastAsia="Times New Roman" w:cs="Times New Roman"/>
                <w:lang w:eastAsia="ru-RU"/>
              </w:rPr>
              <w:t>ч</w:t>
            </w:r>
            <w:r w:rsidRPr="007A14E4">
              <w:rPr>
                <w:rFonts w:eastAsia="Times New Roman" w:cs="Times New Roman"/>
                <w:lang w:eastAsia="ru-RU"/>
              </w:rPr>
              <w:t>ные насосы</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 90/50</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90</w:t>
            </w:r>
          </w:p>
        </w:tc>
        <w:tc>
          <w:tcPr>
            <w:tcW w:w="613"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180</w:t>
            </w: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1187"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Насос не</w:t>
            </w:r>
            <w:r w:rsidRPr="007A14E4">
              <w:rPr>
                <w:rFonts w:eastAsia="Times New Roman" w:cs="Times New Roman"/>
                <w:lang w:eastAsia="ru-RU"/>
              </w:rPr>
              <w:t>ф</w:t>
            </w:r>
            <w:r w:rsidRPr="007A14E4">
              <w:rPr>
                <w:rFonts w:eastAsia="Times New Roman" w:cs="Times New Roman"/>
                <w:lang w:eastAsia="ru-RU"/>
              </w:rPr>
              <w:t xml:space="preserve">тяной </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НМШ 2-40-1,6/1б 5УЗ</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w:t>
            </w:r>
          </w:p>
        </w:tc>
        <w:tc>
          <w:tcPr>
            <w:tcW w:w="1187"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Насос не</w:t>
            </w:r>
            <w:r w:rsidRPr="007A14E4">
              <w:rPr>
                <w:rFonts w:eastAsia="Times New Roman" w:cs="Times New Roman"/>
                <w:lang w:eastAsia="ru-RU"/>
              </w:rPr>
              <w:t>ф</w:t>
            </w:r>
            <w:r w:rsidRPr="007A14E4">
              <w:rPr>
                <w:rFonts w:eastAsia="Times New Roman" w:cs="Times New Roman"/>
                <w:lang w:eastAsia="ru-RU"/>
              </w:rPr>
              <w:t xml:space="preserve">тяной </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Ш8-25-5,8/2,5</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5,8</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Электрооборудование</w:t>
            </w:r>
          </w:p>
        </w:tc>
      </w:tr>
      <w:tr w:rsidR="00C00535" w:rsidRPr="007A14E4" w:rsidTr="00597314">
        <w:trPr>
          <w:trHeight w:val="315"/>
        </w:trPr>
        <w:tc>
          <w:tcPr>
            <w:tcW w:w="279"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1187" w:type="pct"/>
            <w:vMerge w:val="restar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w:t>
            </w:r>
            <w:r w:rsidRPr="007A14E4">
              <w:rPr>
                <w:rFonts w:eastAsia="Times New Roman" w:cs="Times New Roman"/>
                <w:lang w:eastAsia="ru-RU"/>
              </w:rPr>
              <w:t>а</w:t>
            </w:r>
            <w:r w:rsidRPr="007A14E4">
              <w:rPr>
                <w:rFonts w:eastAsia="Times New Roman" w:cs="Times New Roman"/>
                <w:lang w:eastAsia="ru-RU"/>
              </w:rPr>
              <w:t>тель сетевых</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1Д315-50-б</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45</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vMerge/>
            <w:tcBorders>
              <w:left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p>
        </w:tc>
        <w:tc>
          <w:tcPr>
            <w:tcW w:w="1187"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55</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15"/>
        </w:trPr>
        <w:tc>
          <w:tcPr>
            <w:tcW w:w="279" w:type="pct"/>
            <w:vMerge/>
            <w:tcBorders>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187"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 100/50</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30</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187"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1Д315-50-а</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55</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1187"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w:t>
            </w:r>
            <w:r w:rsidRPr="007A14E4">
              <w:rPr>
                <w:rFonts w:eastAsia="Times New Roman" w:cs="Times New Roman"/>
                <w:lang w:eastAsia="ru-RU"/>
              </w:rPr>
              <w:t>а</w:t>
            </w:r>
            <w:r w:rsidRPr="007A14E4">
              <w:rPr>
                <w:rFonts w:eastAsia="Times New Roman" w:cs="Times New Roman"/>
                <w:lang w:eastAsia="ru-RU"/>
              </w:rPr>
              <w:t>тель подпиточных</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 90/50</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15</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1187"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w:t>
            </w:r>
            <w:r w:rsidRPr="007A14E4">
              <w:rPr>
                <w:rFonts w:eastAsia="Times New Roman" w:cs="Times New Roman"/>
                <w:lang w:eastAsia="ru-RU"/>
              </w:rPr>
              <w:t>а</w:t>
            </w:r>
            <w:r w:rsidRPr="007A14E4">
              <w:rPr>
                <w:rFonts w:eastAsia="Times New Roman" w:cs="Times New Roman"/>
                <w:lang w:eastAsia="ru-RU"/>
              </w:rPr>
              <w:t>тель вентиляторов</w:t>
            </w:r>
          </w:p>
        </w:tc>
        <w:tc>
          <w:tcPr>
            <w:tcW w:w="125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Suntec tas</w:t>
            </w:r>
          </w:p>
        </w:tc>
        <w:tc>
          <w:tcPr>
            <w:tcW w:w="519"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5.5</w:t>
            </w:r>
          </w:p>
        </w:tc>
        <w:tc>
          <w:tcPr>
            <w:tcW w:w="613"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0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bl>
    <w:p w:rsidR="00C00535" w:rsidRPr="007A14E4" w:rsidRDefault="00C00535" w:rsidP="00C00535">
      <w:pPr>
        <w:spacing w:before="240" w:after="120" w:line="240" w:lineRule="auto"/>
        <w:jc w:val="center"/>
        <w:rPr>
          <w:rFonts w:cs="Times New Roman"/>
          <w:b/>
          <w:i/>
          <w:szCs w:val="24"/>
        </w:rPr>
      </w:pPr>
      <w:r w:rsidRPr="007A14E4">
        <w:rPr>
          <w:rFonts w:cs="Times New Roman"/>
          <w:b/>
          <w:i/>
          <w:szCs w:val="24"/>
        </w:rPr>
        <w:t>Ваховская котельная №2</w:t>
      </w:r>
    </w:p>
    <w:p w:rsidR="00C00535" w:rsidRPr="007A14E4" w:rsidRDefault="00C00535" w:rsidP="00C00535">
      <w:pPr>
        <w:pStyle w:val="af8"/>
        <w:spacing w:after="120" w:line="276" w:lineRule="auto"/>
        <w:rPr>
          <w:rFonts w:cs="Times New Roman"/>
          <w:b w:val="0"/>
          <w:color w:val="auto"/>
          <w:sz w:val="24"/>
          <w:szCs w:val="24"/>
        </w:rPr>
      </w:pPr>
      <w:r w:rsidRPr="007A14E4">
        <w:rPr>
          <w:rFonts w:cs="Times New Roman"/>
          <w:b w:val="0"/>
          <w:color w:val="auto"/>
          <w:sz w:val="24"/>
          <w:szCs w:val="24"/>
        </w:rPr>
        <w:t>Основные технические характеристики , характеристики котлоагрегатов, а также характеристика основного оборудования установленного на Ваховской котельной №2 представлены в таблицах ниже:</w:t>
      </w:r>
    </w:p>
    <w:p w:rsidR="00C00535" w:rsidRPr="007A14E4" w:rsidRDefault="00C00535" w:rsidP="00C00535">
      <w:pPr>
        <w:pStyle w:val="af8"/>
        <w:spacing w:after="120"/>
        <w:rPr>
          <w:rFonts w:eastAsia="Times New Roman" w:cs="Times New Roman"/>
          <w:b w:val="0"/>
          <w:color w:val="auto"/>
          <w:sz w:val="24"/>
          <w:szCs w:val="24"/>
          <w:lang w:eastAsia="ru-RU"/>
        </w:rPr>
      </w:pPr>
      <w:bookmarkStart w:id="131" w:name="_Toc501539321"/>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8</w:t>
      </w:r>
      <w:r w:rsidRPr="007A14E4">
        <w:rPr>
          <w:rFonts w:cs="Times New Roman"/>
          <w:b w:val="0"/>
          <w:color w:val="auto"/>
          <w:sz w:val="24"/>
          <w:szCs w:val="24"/>
        </w:rPr>
        <w:fldChar w:fldCharType="end"/>
      </w:r>
      <w:r w:rsidRPr="007A14E4">
        <w:rPr>
          <w:rFonts w:cs="Times New Roman"/>
          <w:b w:val="0"/>
          <w:color w:val="auto"/>
          <w:sz w:val="24"/>
          <w:szCs w:val="24"/>
        </w:rPr>
        <w:t xml:space="preserve"> - Основные технические характеристики Ваховской котельной №2</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245"/>
        <w:gridCol w:w="1985"/>
        <w:gridCol w:w="1666"/>
      </w:tblGrid>
      <w:tr w:rsidR="00C00535" w:rsidRPr="007A14E4" w:rsidTr="00597314">
        <w:trPr>
          <w:tblHeade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Характеристика</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Показатели</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Местоположение котельной</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ул. Молодежная, 6а</w:t>
            </w:r>
          </w:p>
        </w:tc>
      </w:tr>
      <w:tr w:rsidR="00C00535" w:rsidRPr="007A14E4" w:rsidTr="00597314">
        <w:trPr>
          <w:trHeight w:val="69"/>
          <w:jc w:val="center"/>
        </w:trPr>
        <w:tc>
          <w:tcPr>
            <w:tcW w:w="675" w:type="dxa"/>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5245" w:type="dxa"/>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Марка котлов, количество</w:t>
            </w:r>
          </w:p>
        </w:tc>
        <w:tc>
          <w:tcPr>
            <w:tcW w:w="1985"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675" w:type="dxa"/>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Всего</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5 шт.</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котельной в эксплуатацию</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1985 год</w:t>
            </w:r>
          </w:p>
        </w:tc>
      </w:tr>
      <w:tr w:rsidR="00C00535" w:rsidRPr="007A14E4" w:rsidTr="00597314">
        <w:trPr>
          <w:jc w:val="center"/>
        </w:trPr>
        <w:tc>
          <w:tcPr>
            <w:tcW w:w="675" w:type="dxa"/>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w:t>
            </w:r>
          </w:p>
        </w:tc>
        <w:tc>
          <w:tcPr>
            <w:tcW w:w="5245" w:type="dxa"/>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в эксплуатацию</w:t>
            </w: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2000 г.</w:t>
            </w:r>
          </w:p>
        </w:tc>
      </w:tr>
      <w:tr w:rsidR="00C00535" w:rsidRPr="007A14E4" w:rsidTr="00597314">
        <w:trPr>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 г.</w:t>
            </w:r>
          </w:p>
        </w:tc>
      </w:tr>
      <w:tr w:rsidR="00C00535" w:rsidRPr="007A14E4" w:rsidTr="00597314">
        <w:trPr>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2000 г.</w:t>
            </w:r>
          </w:p>
        </w:tc>
      </w:tr>
      <w:tr w:rsidR="00C00535" w:rsidRPr="007A14E4" w:rsidTr="00597314">
        <w:trPr>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 г.</w:t>
            </w:r>
          </w:p>
        </w:tc>
      </w:tr>
      <w:tr w:rsidR="00C00535" w:rsidRPr="007A14E4" w:rsidTr="00597314">
        <w:trPr>
          <w:jc w:val="center"/>
        </w:trPr>
        <w:tc>
          <w:tcPr>
            <w:tcW w:w="675" w:type="dxa"/>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 г.</w:t>
            </w:r>
          </w:p>
        </w:tc>
      </w:tr>
      <w:tr w:rsidR="00C00535" w:rsidRPr="007A14E4" w:rsidTr="00597314">
        <w:trPr>
          <w:trHeight w:val="102"/>
          <w:jc w:val="center"/>
        </w:trPr>
        <w:tc>
          <w:tcPr>
            <w:tcW w:w="675" w:type="dxa"/>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cs="Times New Roman"/>
                <w:szCs w:val="20"/>
              </w:rPr>
              <w:t>Установленная мощность котельной, Гкал/час</w:t>
            </w:r>
          </w:p>
        </w:tc>
        <w:tc>
          <w:tcPr>
            <w:tcW w:w="1985"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1,63 Гкал/час </w:t>
            </w:r>
          </w:p>
        </w:tc>
      </w:tr>
      <w:tr w:rsidR="00C00535" w:rsidRPr="007A14E4" w:rsidTr="00597314">
        <w:trPr>
          <w:trHeight w:val="102"/>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675" w:type="dxa"/>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1666"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675" w:type="dxa"/>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Итого:</w:t>
            </w:r>
          </w:p>
        </w:tc>
        <w:tc>
          <w:tcPr>
            <w:tcW w:w="1666"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8,15 Гкал/час</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Износ котельного оборудования</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64%</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Основной вид топлива</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Удельное энергопотребление котельной на выработку 1 Гкал</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КВтч/1Гкал в год</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9</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Присоединенная максимальная тепловая нагрузка</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2,12 Гкал/час</w:t>
            </w:r>
          </w:p>
        </w:tc>
      </w:tr>
      <w:tr w:rsidR="00C00535" w:rsidRPr="007A14E4" w:rsidTr="00597314">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Температурный график отпуска тепловой энергии</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95/70°С</w:t>
            </w:r>
          </w:p>
        </w:tc>
      </w:tr>
    </w:tbl>
    <w:p w:rsidR="00C00535" w:rsidRPr="007A14E4" w:rsidRDefault="00C00535" w:rsidP="00C00535">
      <w:pPr>
        <w:pStyle w:val="af8"/>
        <w:spacing w:before="240"/>
        <w:rPr>
          <w:rFonts w:cs="Times New Roman"/>
          <w:b w:val="0"/>
          <w:color w:val="auto"/>
          <w:sz w:val="24"/>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af8"/>
        <w:spacing w:before="240"/>
        <w:rPr>
          <w:rFonts w:cs="Times New Roman"/>
          <w:b w:val="0"/>
          <w:color w:val="auto"/>
          <w:sz w:val="24"/>
          <w:szCs w:val="24"/>
        </w:rPr>
      </w:pPr>
    </w:p>
    <w:p w:rsidR="00C00535" w:rsidRPr="007A14E4" w:rsidRDefault="00C00535" w:rsidP="00C00535">
      <w:pPr>
        <w:pStyle w:val="af8"/>
        <w:spacing w:before="240"/>
        <w:rPr>
          <w:rFonts w:cs="Times New Roman"/>
          <w:b w:val="0"/>
          <w:color w:val="auto"/>
          <w:sz w:val="24"/>
          <w:szCs w:val="24"/>
        </w:rPr>
      </w:pPr>
      <w:bookmarkStart w:id="132" w:name="_Toc501539322"/>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9</w:t>
      </w:r>
      <w:r w:rsidRPr="007A14E4">
        <w:rPr>
          <w:rFonts w:cs="Times New Roman"/>
          <w:b w:val="0"/>
          <w:color w:val="auto"/>
          <w:sz w:val="24"/>
          <w:szCs w:val="24"/>
        </w:rPr>
        <w:fldChar w:fldCharType="end"/>
      </w:r>
      <w:r w:rsidRPr="007A14E4">
        <w:rPr>
          <w:rFonts w:cs="Times New Roman"/>
          <w:b w:val="0"/>
          <w:color w:val="auto"/>
          <w:sz w:val="24"/>
          <w:szCs w:val="24"/>
        </w:rPr>
        <w:t xml:space="preserve"> - Техническая характеристика котлоагрегатов Ваховской котельной №2</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2126"/>
        <w:gridCol w:w="569"/>
        <w:gridCol w:w="850"/>
        <w:gridCol w:w="850"/>
        <w:gridCol w:w="896"/>
        <w:gridCol w:w="1798"/>
        <w:gridCol w:w="850"/>
        <w:gridCol w:w="1134"/>
        <w:gridCol w:w="850"/>
        <w:gridCol w:w="1134"/>
        <w:gridCol w:w="708"/>
        <w:gridCol w:w="711"/>
        <w:gridCol w:w="850"/>
        <w:gridCol w:w="786"/>
      </w:tblGrid>
      <w:tr w:rsidR="00C00535" w:rsidRPr="007A14E4" w:rsidTr="00597314">
        <w:trPr>
          <w:cantSplit/>
          <w:trHeight w:val="1852"/>
        </w:trPr>
        <w:tc>
          <w:tcPr>
            <w:tcW w:w="135"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ind w:left="-142" w:right="-108"/>
              <w:jc w:val="center"/>
              <w:rPr>
                <w:rFonts w:eastAsia="Times New Roman" w:cs="Times New Roman"/>
                <w:lang w:eastAsia="ru-RU"/>
              </w:rPr>
            </w:pPr>
            <w:r w:rsidRPr="007A14E4">
              <w:rPr>
                <w:rFonts w:eastAsia="Times New Roman" w:cs="Times New Roman"/>
                <w:lang w:eastAsia="ru-RU"/>
              </w:rPr>
              <w:t>№ п/п</w:t>
            </w:r>
          </w:p>
        </w:tc>
        <w:tc>
          <w:tcPr>
            <w:tcW w:w="7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Тип котлов</w:t>
            </w:r>
          </w:p>
        </w:tc>
        <w:tc>
          <w:tcPr>
            <w:tcW w:w="1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Количество котлов, ед</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Год ввода в эксплуат</w:t>
            </w:r>
            <w:r w:rsidRPr="007A14E4">
              <w:rPr>
                <w:rFonts w:eastAsia="Times New Roman" w:cs="Times New Roman"/>
                <w:lang w:eastAsia="ru-RU"/>
              </w:rPr>
              <w:t>а</w:t>
            </w:r>
            <w:r w:rsidRPr="007A14E4">
              <w:rPr>
                <w:rFonts w:eastAsia="Times New Roman" w:cs="Times New Roman"/>
                <w:lang w:eastAsia="ru-RU"/>
              </w:rPr>
              <w:t>цию</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Основной вид топлива</w:t>
            </w:r>
          </w:p>
        </w:tc>
        <w:tc>
          <w:tcPr>
            <w:tcW w:w="30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Вид резервного топлива</w:t>
            </w: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Резервный и</w:t>
            </w:r>
            <w:r w:rsidRPr="007A14E4">
              <w:rPr>
                <w:rFonts w:eastAsia="Times New Roman" w:cs="Times New Roman"/>
                <w:lang w:eastAsia="ru-RU"/>
              </w:rPr>
              <w:t>с</w:t>
            </w:r>
            <w:r w:rsidRPr="007A14E4">
              <w:rPr>
                <w:rFonts w:eastAsia="Times New Roman" w:cs="Times New Roman"/>
                <w:lang w:eastAsia="ru-RU"/>
              </w:rPr>
              <w:t>точник эл.снабжения</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Наличие ХВО</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Средний КПД котлов, %</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Износ к</w:t>
            </w:r>
            <w:r w:rsidRPr="007A14E4">
              <w:rPr>
                <w:rFonts w:eastAsia="Times New Roman" w:cs="Times New Roman"/>
                <w:lang w:eastAsia="ru-RU"/>
              </w:rPr>
              <w:t>о</w:t>
            </w:r>
            <w:r w:rsidRPr="007A14E4">
              <w:rPr>
                <w:rFonts w:eastAsia="Times New Roman" w:cs="Times New Roman"/>
                <w:lang w:eastAsia="ru-RU"/>
              </w:rPr>
              <w:t>тельного обор</w:t>
            </w:r>
            <w:r w:rsidRPr="007A14E4">
              <w:rPr>
                <w:rFonts w:eastAsia="Times New Roman" w:cs="Times New Roman"/>
                <w:lang w:eastAsia="ru-RU"/>
              </w:rPr>
              <w:t>у</w:t>
            </w:r>
            <w:r w:rsidRPr="007A14E4">
              <w:rPr>
                <w:rFonts w:eastAsia="Times New Roman" w:cs="Times New Roman"/>
                <w:lang w:eastAsia="ru-RU"/>
              </w:rPr>
              <w:t>дования, %</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Мощность, Гкал/час</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Условный расход то</w:t>
            </w:r>
            <w:r w:rsidRPr="007A14E4">
              <w:rPr>
                <w:rFonts w:eastAsia="Times New Roman" w:cs="Times New Roman"/>
                <w:lang w:eastAsia="ru-RU"/>
              </w:rPr>
              <w:t>п</w:t>
            </w:r>
            <w:r w:rsidRPr="007A14E4">
              <w:rPr>
                <w:rFonts w:eastAsia="Times New Roman" w:cs="Times New Roman"/>
                <w:lang w:eastAsia="ru-RU"/>
              </w:rPr>
              <w:t>лива на производство 1 Гкал, кг.у.т.</w:t>
            </w:r>
          </w:p>
        </w:tc>
        <w:tc>
          <w:tcPr>
            <w:tcW w:w="2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Удельное энергоп</w:t>
            </w:r>
            <w:r w:rsidRPr="007A14E4">
              <w:rPr>
                <w:rFonts w:eastAsia="Times New Roman" w:cs="Times New Roman"/>
                <w:lang w:eastAsia="ru-RU"/>
              </w:rPr>
              <w:t>о</w:t>
            </w:r>
            <w:r w:rsidRPr="007A14E4">
              <w:rPr>
                <w:rFonts w:eastAsia="Times New Roman" w:cs="Times New Roman"/>
                <w:lang w:eastAsia="ru-RU"/>
              </w:rPr>
              <w:t>требление на выработку 1 Гкал., кВт/ч в год</w:t>
            </w:r>
          </w:p>
        </w:tc>
      </w:tr>
      <w:tr w:rsidR="00C00535" w:rsidRPr="007A14E4" w:rsidTr="00597314">
        <w:trPr>
          <w:cantSplit/>
          <w:trHeight w:val="1348"/>
        </w:trPr>
        <w:tc>
          <w:tcPr>
            <w:tcW w:w="135"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62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марка</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мо</w:t>
            </w:r>
            <w:r w:rsidRPr="007A14E4">
              <w:rPr>
                <w:rFonts w:eastAsia="Times New Roman" w:cs="Times New Roman"/>
                <w:lang w:eastAsia="ru-RU"/>
              </w:rPr>
              <w:t>щ</w:t>
            </w:r>
            <w:r w:rsidRPr="007A14E4">
              <w:rPr>
                <w:rFonts w:eastAsia="Times New Roman" w:cs="Times New Roman"/>
                <w:lang w:eastAsia="ru-RU"/>
              </w:rPr>
              <w:t>ность, кВт</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О</w:t>
            </w:r>
            <w:r w:rsidRPr="007A14E4">
              <w:rPr>
                <w:rFonts w:eastAsia="Times New Roman" w:cs="Times New Roman"/>
                <w:lang w:eastAsia="ru-RU"/>
              </w:rPr>
              <w:t>б</w:t>
            </w:r>
            <w:r w:rsidRPr="007A14E4">
              <w:rPr>
                <w:rFonts w:eastAsia="Times New Roman" w:cs="Times New Roman"/>
                <w:lang w:eastAsia="ru-RU"/>
              </w:rPr>
              <w:t>щая</w:t>
            </w:r>
          </w:p>
        </w:tc>
        <w:tc>
          <w:tcPr>
            <w:tcW w:w="245"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Ка</w:t>
            </w:r>
            <w:r w:rsidRPr="007A14E4">
              <w:rPr>
                <w:rFonts w:eastAsia="Times New Roman" w:cs="Times New Roman"/>
                <w:lang w:eastAsia="ru-RU"/>
              </w:rPr>
              <w:t>ж</w:t>
            </w:r>
            <w:r w:rsidRPr="007A14E4">
              <w:rPr>
                <w:rFonts w:eastAsia="Times New Roman" w:cs="Times New Roman"/>
                <w:lang w:eastAsia="ru-RU"/>
              </w:rPr>
              <w:t xml:space="preserve">дого </w:t>
            </w:r>
          </w:p>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котла,</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r>
      <w:tr w:rsidR="00C00535" w:rsidRPr="007A14E4" w:rsidTr="00597314">
        <w:trPr>
          <w:trHeight w:val="527"/>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1</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2000</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ДЭС-асда-200</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9"/>
              <w:jc w:val="center"/>
              <w:rPr>
                <w:rFonts w:eastAsia="Times New Roman" w:cs="Times New Roman"/>
                <w:lang w:eastAsia="ru-RU"/>
              </w:rPr>
            </w:pPr>
            <w:r w:rsidRPr="007A14E4">
              <w:rPr>
                <w:rFonts w:eastAsia="Times New Roman" w:cs="Times New Roman"/>
                <w:lang w:eastAsia="ru-RU"/>
              </w:rPr>
              <w:t>200</w:t>
            </w:r>
          </w:p>
        </w:tc>
        <w:tc>
          <w:tcPr>
            <w:tcW w:w="391"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имеется</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8"/>
              <w:jc w:val="center"/>
              <w:rPr>
                <w:rFonts w:eastAsia="Times New Roman" w:cs="Times New Roman"/>
                <w:lang w:eastAsia="ru-RU"/>
              </w:rPr>
            </w:pPr>
            <w:r w:rsidRPr="007A14E4">
              <w:rPr>
                <w:rFonts w:eastAsia="Times New Roman" w:cs="Times New Roman"/>
                <w:lang w:eastAsia="ru-RU"/>
              </w:rPr>
              <w:t>71</w:t>
            </w: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64</w:t>
            </w:r>
          </w:p>
        </w:tc>
        <w:tc>
          <w:tcPr>
            <w:tcW w:w="244"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8,15</w:t>
            </w: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35"/>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64</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3</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64</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4</w:t>
            </w:r>
          </w:p>
        </w:tc>
        <w:tc>
          <w:tcPr>
            <w:tcW w:w="7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64</w:t>
            </w:r>
          </w:p>
        </w:tc>
        <w:tc>
          <w:tcPr>
            <w:tcW w:w="244"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5</w:t>
            </w:r>
          </w:p>
        </w:tc>
        <w:tc>
          <w:tcPr>
            <w:tcW w:w="7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w:t>
            </w: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64</w:t>
            </w:r>
          </w:p>
        </w:tc>
        <w:tc>
          <w:tcPr>
            <w:tcW w:w="244"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bl>
    <w:p w:rsidR="00C00535" w:rsidRPr="007A14E4" w:rsidRDefault="00C00535" w:rsidP="00C00535">
      <w:pPr>
        <w:spacing w:line="240" w:lineRule="auto"/>
        <w:rPr>
          <w:rFonts w:cs="Times New Roman"/>
          <w:szCs w:val="24"/>
        </w:rPr>
        <w:sectPr w:rsidR="00C00535" w:rsidRPr="007A14E4" w:rsidSect="00E84618">
          <w:pgSz w:w="16838" w:h="11906" w:orient="landscape" w:code="9"/>
          <w:pgMar w:top="1134" w:right="850" w:bottom="1134" w:left="1701" w:header="709" w:footer="709" w:gutter="0"/>
          <w:cols w:space="708"/>
          <w:docGrid w:linePitch="360"/>
        </w:sectPr>
      </w:pPr>
    </w:p>
    <w:p w:rsidR="00C00535" w:rsidRPr="007A14E4" w:rsidRDefault="00C00535" w:rsidP="00C00535">
      <w:pPr>
        <w:pStyle w:val="af8"/>
        <w:rPr>
          <w:rFonts w:cs="Times New Roman"/>
          <w:b w:val="0"/>
          <w:color w:val="auto"/>
          <w:sz w:val="24"/>
          <w:szCs w:val="24"/>
        </w:rPr>
      </w:pPr>
      <w:bookmarkStart w:id="133" w:name="_Toc501539323"/>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10</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основного оборудования Ваховской котельной №2</w:t>
      </w:r>
      <w:bookmarkEnd w:id="133"/>
    </w:p>
    <w:tbl>
      <w:tblPr>
        <w:tblW w:w="5000" w:type="pct"/>
        <w:tblLayout w:type="fixed"/>
        <w:tblLook w:val="04A0"/>
      </w:tblPr>
      <w:tblGrid>
        <w:gridCol w:w="676"/>
        <w:gridCol w:w="2408"/>
        <w:gridCol w:w="2554"/>
        <w:gridCol w:w="708"/>
        <w:gridCol w:w="1418"/>
        <w:gridCol w:w="1133"/>
        <w:gridCol w:w="674"/>
      </w:tblGrid>
      <w:tr w:rsidR="00C00535" w:rsidRPr="007A14E4" w:rsidTr="00597314">
        <w:trPr>
          <w:trHeight w:val="1187"/>
        </w:trPr>
        <w:tc>
          <w:tcPr>
            <w:tcW w:w="35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1258"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w:t>
            </w:r>
            <w:r w:rsidRPr="007A14E4">
              <w:rPr>
                <w:rFonts w:eastAsia="Times New Roman" w:cs="Times New Roman"/>
                <w:lang w:eastAsia="ru-RU"/>
              </w:rPr>
              <w:t>а</w:t>
            </w:r>
            <w:r w:rsidRPr="007A14E4">
              <w:rPr>
                <w:rFonts w:eastAsia="Times New Roman" w:cs="Times New Roman"/>
                <w:lang w:eastAsia="ru-RU"/>
              </w:rPr>
              <w:t>ние</w:t>
            </w:r>
          </w:p>
        </w:tc>
        <w:tc>
          <w:tcPr>
            <w:tcW w:w="1334"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Марка</w:t>
            </w:r>
          </w:p>
        </w:tc>
        <w:tc>
          <w:tcPr>
            <w:tcW w:w="370"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Кол-во</w:t>
            </w:r>
          </w:p>
        </w:tc>
        <w:tc>
          <w:tcPr>
            <w:tcW w:w="741"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Производ</w:t>
            </w:r>
            <w:r w:rsidRPr="007A14E4">
              <w:rPr>
                <w:rFonts w:eastAsia="Times New Roman" w:cs="Times New Roman"/>
                <w:lang w:eastAsia="ru-RU"/>
              </w:rPr>
              <w:t>и</w:t>
            </w:r>
            <w:r w:rsidRPr="007A14E4">
              <w:rPr>
                <w:rFonts w:eastAsia="Times New Roman" w:cs="Times New Roman"/>
                <w:lang w:eastAsia="ru-RU"/>
              </w:rPr>
              <w:t>тельность</w:t>
            </w:r>
          </w:p>
        </w:tc>
        <w:tc>
          <w:tcPr>
            <w:tcW w:w="592"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Общая прои</w:t>
            </w:r>
            <w:r w:rsidRPr="007A14E4">
              <w:rPr>
                <w:rFonts w:eastAsia="Times New Roman" w:cs="Times New Roman"/>
                <w:lang w:eastAsia="ru-RU"/>
              </w:rPr>
              <w:t>з</w:t>
            </w:r>
            <w:r w:rsidRPr="007A14E4">
              <w:rPr>
                <w:rFonts w:eastAsia="Times New Roman" w:cs="Times New Roman"/>
                <w:lang w:eastAsia="ru-RU"/>
              </w:rPr>
              <w:t>вод</w:t>
            </w:r>
            <w:r w:rsidRPr="007A14E4">
              <w:rPr>
                <w:rFonts w:eastAsia="Times New Roman" w:cs="Times New Roman"/>
                <w:lang w:eastAsia="ru-RU"/>
              </w:rPr>
              <w:t>и</w:t>
            </w:r>
            <w:r w:rsidRPr="007A14E4">
              <w:rPr>
                <w:rFonts w:eastAsia="Times New Roman" w:cs="Times New Roman"/>
                <w:lang w:eastAsia="ru-RU"/>
              </w:rPr>
              <w:t>тел</w:t>
            </w:r>
            <w:r w:rsidRPr="007A14E4">
              <w:rPr>
                <w:rFonts w:eastAsia="Times New Roman" w:cs="Times New Roman"/>
                <w:lang w:eastAsia="ru-RU"/>
              </w:rPr>
              <w:t>ь</w:t>
            </w:r>
            <w:r w:rsidRPr="007A14E4">
              <w:rPr>
                <w:rFonts w:eastAsia="Times New Roman" w:cs="Times New Roman"/>
                <w:lang w:eastAsia="ru-RU"/>
              </w:rPr>
              <w:t>ность</w:t>
            </w:r>
          </w:p>
        </w:tc>
        <w:tc>
          <w:tcPr>
            <w:tcW w:w="352"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Насосное оборудование</w:t>
            </w:r>
          </w:p>
        </w:tc>
      </w:tr>
      <w:tr w:rsidR="00C00535" w:rsidRPr="007A14E4" w:rsidTr="00597314">
        <w:trPr>
          <w:trHeight w:val="315"/>
        </w:trPr>
        <w:tc>
          <w:tcPr>
            <w:tcW w:w="353"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1258" w:type="pct"/>
            <w:vMerge w:val="restart"/>
            <w:tcBorders>
              <w:top w:val="single" w:sz="4" w:space="0" w:color="auto"/>
              <w:left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Сетевые н</w:t>
            </w:r>
            <w:r w:rsidRPr="007A14E4">
              <w:rPr>
                <w:rFonts w:eastAsia="Times New Roman" w:cs="Times New Roman"/>
                <w:lang w:eastAsia="ru-RU"/>
              </w:rPr>
              <w:t>а</w:t>
            </w:r>
            <w:r w:rsidRPr="007A14E4">
              <w:rPr>
                <w:rFonts w:eastAsia="Times New Roman" w:cs="Times New Roman"/>
                <w:lang w:eastAsia="ru-RU"/>
              </w:rPr>
              <w:t>сосы</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1Д315-50-б</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220</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440</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353" w:type="pct"/>
            <w:vMerge/>
            <w:tcBorders>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258" w:type="pct"/>
            <w:vMerge/>
            <w:tcBorders>
              <w:left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1Д315-50-а</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300</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300</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353" w:type="pct"/>
            <w:vMerge/>
            <w:tcBorders>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lang w:eastAsia="ru-RU"/>
              </w:rPr>
            </w:pPr>
          </w:p>
        </w:tc>
        <w:tc>
          <w:tcPr>
            <w:tcW w:w="1258" w:type="pct"/>
            <w:vMerge/>
            <w:tcBorders>
              <w:left w:val="nil"/>
              <w:bottom w:val="nil"/>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 100-65-200А</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100</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100</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353"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1258"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Подпиточные насосы</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 90-55</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90</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180</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353"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1258"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Насос нефт</w:t>
            </w:r>
            <w:r w:rsidRPr="007A14E4">
              <w:rPr>
                <w:rFonts w:eastAsia="Times New Roman" w:cs="Times New Roman"/>
                <w:lang w:eastAsia="ru-RU"/>
              </w:rPr>
              <w:t>я</w:t>
            </w:r>
            <w:r w:rsidRPr="007A14E4">
              <w:rPr>
                <w:rFonts w:eastAsia="Times New Roman" w:cs="Times New Roman"/>
                <w:lang w:eastAsia="ru-RU"/>
              </w:rPr>
              <w:t xml:space="preserve">ной </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НМШ 2-40 1,6/165УЗ</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3,2</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353"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w:t>
            </w:r>
          </w:p>
        </w:tc>
        <w:tc>
          <w:tcPr>
            <w:tcW w:w="1258" w:type="pct"/>
            <w:vMerge w:val="restart"/>
            <w:tcBorders>
              <w:top w:val="single" w:sz="4" w:space="0" w:color="auto"/>
              <w:left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Насос нефт</w:t>
            </w:r>
            <w:r w:rsidRPr="007A14E4">
              <w:rPr>
                <w:rFonts w:eastAsia="Times New Roman" w:cs="Times New Roman"/>
                <w:lang w:eastAsia="ru-RU"/>
              </w:rPr>
              <w:t>я</w:t>
            </w:r>
            <w:r w:rsidRPr="007A14E4">
              <w:rPr>
                <w:rFonts w:eastAsia="Times New Roman" w:cs="Times New Roman"/>
                <w:lang w:eastAsia="ru-RU"/>
              </w:rPr>
              <w:t xml:space="preserve">ной </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НМШ 8-6,3/2,5</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290"/>
        </w:trPr>
        <w:tc>
          <w:tcPr>
            <w:tcW w:w="353"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258" w:type="pct"/>
            <w:vMerge/>
            <w:tcBorders>
              <w:left w:val="nil"/>
              <w:bottom w:val="nil"/>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НШ-40</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6,3</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6,3</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Электрооборудование</w:t>
            </w:r>
          </w:p>
        </w:tc>
      </w:tr>
      <w:tr w:rsidR="00C00535" w:rsidRPr="007A14E4" w:rsidTr="00597314">
        <w:trPr>
          <w:trHeight w:val="315"/>
        </w:trPr>
        <w:tc>
          <w:tcPr>
            <w:tcW w:w="353"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1258" w:type="pct"/>
            <w:vMerge w:val="restart"/>
            <w:tcBorders>
              <w:top w:val="single" w:sz="4" w:space="0" w:color="auto"/>
              <w:left w:val="nil"/>
              <w:bottom w:val="nil"/>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двигатель сетевых</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1Д315-50-б</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45</w:t>
            </w: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353"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1258"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 80-65-160С</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741"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353"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1258"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.двигатель подпиточных</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К90/55</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11</w:t>
            </w: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353"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w:t>
            </w:r>
          </w:p>
        </w:tc>
        <w:tc>
          <w:tcPr>
            <w:tcW w:w="1258"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двигатель вентиляторов</w:t>
            </w:r>
          </w:p>
        </w:tc>
        <w:tc>
          <w:tcPr>
            <w:tcW w:w="1334"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Suntec tas</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741"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5.5</w:t>
            </w: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bl>
    <w:p w:rsidR="00C00535" w:rsidRPr="007A14E4" w:rsidRDefault="00C00535" w:rsidP="00C00535">
      <w:pPr>
        <w:spacing w:before="240" w:after="120" w:line="240" w:lineRule="auto"/>
        <w:jc w:val="center"/>
        <w:rPr>
          <w:rFonts w:cs="Times New Roman"/>
          <w:b/>
          <w:i/>
          <w:szCs w:val="24"/>
        </w:rPr>
      </w:pPr>
      <w:r w:rsidRPr="007A14E4">
        <w:rPr>
          <w:rFonts w:cs="Times New Roman"/>
          <w:b/>
          <w:i/>
          <w:szCs w:val="24"/>
        </w:rPr>
        <w:t>Ваховская котельная №3</w:t>
      </w:r>
    </w:p>
    <w:p w:rsidR="00C00535" w:rsidRPr="007A14E4" w:rsidRDefault="00C00535" w:rsidP="00C00535">
      <w:pPr>
        <w:pStyle w:val="af8"/>
        <w:spacing w:after="120" w:line="276" w:lineRule="auto"/>
        <w:rPr>
          <w:rFonts w:cs="Times New Roman"/>
          <w:b w:val="0"/>
          <w:color w:val="auto"/>
          <w:sz w:val="24"/>
          <w:szCs w:val="24"/>
        </w:rPr>
      </w:pPr>
      <w:r w:rsidRPr="007A14E4">
        <w:rPr>
          <w:rFonts w:cs="Times New Roman"/>
          <w:b w:val="0"/>
          <w:color w:val="auto"/>
          <w:sz w:val="24"/>
          <w:szCs w:val="24"/>
        </w:rPr>
        <w:t>Основные технические характеристики , характеристики котлоагрегатов, а также характеристика основного оборудования установленного на Ваховской котельной №3 представлены в таблицах ниже:</w:t>
      </w:r>
    </w:p>
    <w:p w:rsidR="00C00535" w:rsidRPr="007A14E4" w:rsidRDefault="00C00535" w:rsidP="00C00535">
      <w:pPr>
        <w:pStyle w:val="af8"/>
        <w:spacing w:after="120"/>
        <w:rPr>
          <w:rFonts w:eastAsia="Times New Roman" w:cs="Times New Roman"/>
          <w:b w:val="0"/>
          <w:color w:val="auto"/>
          <w:sz w:val="24"/>
          <w:szCs w:val="24"/>
          <w:lang w:eastAsia="ru-RU"/>
        </w:rPr>
      </w:pPr>
      <w:bookmarkStart w:id="134" w:name="_Toc501539324"/>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11</w:t>
      </w:r>
      <w:r w:rsidRPr="007A14E4">
        <w:rPr>
          <w:rFonts w:cs="Times New Roman"/>
          <w:b w:val="0"/>
          <w:color w:val="auto"/>
          <w:sz w:val="24"/>
          <w:szCs w:val="24"/>
        </w:rPr>
        <w:fldChar w:fldCharType="end"/>
      </w:r>
      <w:r w:rsidRPr="007A14E4">
        <w:rPr>
          <w:rFonts w:cs="Times New Roman"/>
          <w:b w:val="0"/>
          <w:color w:val="auto"/>
          <w:sz w:val="24"/>
          <w:szCs w:val="24"/>
        </w:rPr>
        <w:t xml:space="preserve"> - Основные технические характеристики Ваховской котельной №3</w:t>
      </w:r>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5245"/>
        <w:gridCol w:w="1985"/>
        <w:gridCol w:w="1665"/>
      </w:tblGrid>
      <w:tr w:rsidR="00C00535" w:rsidRPr="007A14E4" w:rsidTr="00597314">
        <w:trPr>
          <w:tblHeade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Характеристика</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Показатели</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Местоположение котельной</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ул. Лесная, 3б</w:t>
            </w:r>
          </w:p>
        </w:tc>
      </w:tr>
      <w:tr w:rsidR="00C00535" w:rsidRPr="007A14E4" w:rsidTr="00597314">
        <w:trPr>
          <w:trHeight w:val="69"/>
          <w:jc w:val="center"/>
        </w:trPr>
        <w:tc>
          <w:tcPr>
            <w:tcW w:w="35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2740"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Марка котлов, количество</w:t>
            </w:r>
          </w:p>
        </w:tc>
        <w:tc>
          <w:tcPr>
            <w:tcW w:w="1037" w:type="pct"/>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КВСА-2 DUE</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Всего</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4 шт.</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котельной в эксплуатацию</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1991 год</w:t>
            </w:r>
          </w:p>
        </w:tc>
      </w:tr>
      <w:tr w:rsidR="00C00535" w:rsidRPr="007A14E4" w:rsidTr="00597314">
        <w:trPr>
          <w:jc w:val="center"/>
        </w:trPr>
        <w:tc>
          <w:tcPr>
            <w:tcW w:w="35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w:t>
            </w:r>
          </w:p>
        </w:tc>
        <w:tc>
          <w:tcPr>
            <w:tcW w:w="2740"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в эксплуатацию</w:t>
            </w: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2006 г.</w:t>
            </w:r>
          </w:p>
        </w:tc>
      </w:tr>
      <w:tr w:rsidR="00C00535" w:rsidRPr="007A14E4" w:rsidTr="00597314">
        <w:trPr>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2006 г.</w:t>
            </w:r>
          </w:p>
        </w:tc>
      </w:tr>
      <w:tr w:rsidR="00C00535" w:rsidRPr="007A14E4" w:rsidTr="00597314">
        <w:trPr>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 г.</w:t>
            </w:r>
          </w:p>
        </w:tc>
      </w:tr>
      <w:tr w:rsidR="00C00535" w:rsidRPr="007A14E4" w:rsidTr="00597314">
        <w:trPr>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rPr>
            </w:pPr>
            <w:r w:rsidRPr="007A14E4">
              <w:rPr>
                <w:rFonts w:cs="Times New Roman"/>
              </w:rPr>
              <w:t>КВСА-2 DUE</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2012 г.</w:t>
            </w:r>
          </w:p>
        </w:tc>
      </w:tr>
      <w:tr w:rsidR="00C00535" w:rsidRPr="007A14E4" w:rsidTr="00597314">
        <w:trPr>
          <w:trHeight w:val="102"/>
          <w:jc w:val="center"/>
        </w:trPr>
        <w:tc>
          <w:tcPr>
            <w:tcW w:w="35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2740"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cs="Times New Roman"/>
                <w:szCs w:val="20"/>
              </w:rPr>
              <w:t>Установленная мощность котельной, Гкал/час</w:t>
            </w:r>
          </w:p>
        </w:tc>
        <w:tc>
          <w:tcPr>
            <w:tcW w:w="1037" w:type="pct"/>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1,63 Гкал/час </w:t>
            </w:r>
          </w:p>
        </w:tc>
      </w:tr>
      <w:tr w:rsidR="00C00535" w:rsidRPr="007A14E4" w:rsidTr="00597314">
        <w:trPr>
          <w:trHeight w:val="102"/>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102"/>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КВСА-2 DUE</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1,72 Гкал/час</w:t>
            </w:r>
          </w:p>
        </w:tc>
      </w:tr>
      <w:tr w:rsidR="00C00535" w:rsidRPr="007A14E4" w:rsidTr="00597314">
        <w:trPr>
          <w:trHeight w:val="102"/>
          <w:jc w:val="center"/>
        </w:trPr>
        <w:tc>
          <w:tcPr>
            <w:tcW w:w="35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Итого:</w:t>
            </w:r>
          </w:p>
        </w:tc>
        <w:tc>
          <w:tcPr>
            <w:tcW w:w="87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6,61 Гкал/час</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Износ котельного оборудования</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42%</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Основной вид топлива</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Удельное энергопотребление котельной на выработку 1 Гкал</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КВтч/1Гкал в год</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9</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Присоединенная максимальная тепловая нагрузка</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2,82 Гкал/час</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Температурный график отпуска тепловой энергии</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95/70°С</w:t>
            </w:r>
          </w:p>
        </w:tc>
      </w:tr>
    </w:tbl>
    <w:p w:rsidR="00C00535" w:rsidRPr="007A14E4" w:rsidRDefault="00C00535" w:rsidP="00C00535">
      <w:pPr>
        <w:spacing w:line="240" w:lineRule="auto"/>
        <w:rPr>
          <w:rFonts w:cs="Times New Roman"/>
          <w:szCs w:val="24"/>
        </w:rPr>
      </w:pPr>
    </w:p>
    <w:p w:rsidR="00C00535" w:rsidRPr="007A14E4" w:rsidRDefault="00C00535" w:rsidP="00C00535">
      <w:pPr>
        <w:pStyle w:val="af8"/>
        <w:spacing w:before="240"/>
        <w:rPr>
          <w:rFonts w:cs="Times New Roman"/>
          <w:b w:val="0"/>
          <w:color w:val="auto"/>
          <w:sz w:val="24"/>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af8"/>
        <w:spacing w:before="240"/>
        <w:rPr>
          <w:rFonts w:cs="Times New Roman"/>
          <w:b w:val="0"/>
          <w:color w:val="auto"/>
          <w:sz w:val="24"/>
          <w:szCs w:val="24"/>
        </w:rPr>
      </w:pPr>
    </w:p>
    <w:p w:rsidR="00C00535" w:rsidRPr="007A14E4" w:rsidRDefault="00C00535" w:rsidP="00C00535">
      <w:pPr>
        <w:pStyle w:val="af8"/>
        <w:spacing w:before="240"/>
        <w:rPr>
          <w:rFonts w:cs="Times New Roman"/>
          <w:b w:val="0"/>
          <w:color w:val="auto"/>
          <w:sz w:val="24"/>
          <w:szCs w:val="24"/>
        </w:rPr>
      </w:pPr>
      <w:bookmarkStart w:id="135" w:name="_Toc501539325"/>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12</w:t>
      </w:r>
      <w:r w:rsidRPr="007A14E4">
        <w:rPr>
          <w:rFonts w:cs="Times New Roman"/>
          <w:b w:val="0"/>
          <w:color w:val="auto"/>
          <w:sz w:val="24"/>
          <w:szCs w:val="24"/>
        </w:rPr>
        <w:fldChar w:fldCharType="end"/>
      </w:r>
      <w:r w:rsidRPr="007A14E4">
        <w:rPr>
          <w:rFonts w:cs="Times New Roman"/>
          <w:b w:val="0"/>
          <w:color w:val="auto"/>
          <w:sz w:val="24"/>
          <w:szCs w:val="24"/>
        </w:rPr>
        <w:t xml:space="preserve"> - Техническая характеристика котлоагрегатов Ваховской котельной №3</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2126"/>
        <w:gridCol w:w="569"/>
        <w:gridCol w:w="850"/>
        <w:gridCol w:w="850"/>
        <w:gridCol w:w="896"/>
        <w:gridCol w:w="1798"/>
        <w:gridCol w:w="850"/>
        <w:gridCol w:w="1134"/>
        <w:gridCol w:w="850"/>
        <w:gridCol w:w="1134"/>
        <w:gridCol w:w="708"/>
        <w:gridCol w:w="711"/>
        <w:gridCol w:w="850"/>
        <w:gridCol w:w="786"/>
      </w:tblGrid>
      <w:tr w:rsidR="00C00535" w:rsidRPr="007A14E4" w:rsidTr="00597314">
        <w:trPr>
          <w:cantSplit/>
          <w:trHeight w:val="1852"/>
        </w:trPr>
        <w:tc>
          <w:tcPr>
            <w:tcW w:w="135"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ind w:left="-142" w:right="-108"/>
              <w:jc w:val="center"/>
              <w:rPr>
                <w:rFonts w:eastAsia="Times New Roman" w:cs="Times New Roman"/>
                <w:lang w:eastAsia="ru-RU"/>
              </w:rPr>
            </w:pPr>
            <w:r w:rsidRPr="007A14E4">
              <w:rPr>
                <w:rFonts w:eastAsia="Times New Roman" w:cs="Times New Roman"/>
                <w:lang w:eastAsia="ru-RU"/>
              </w:rPr>
              <w:t>№ п/п</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Тип котлов</w:t>
            </w:r>
          </w:p>
        </w:tc>
        <w:tc>
          <w:tcPr>
            <w:tcW w:w="1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Количество котлов, ед</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Год ввода в эксплуат</w:t>
            </w:r>
            <w:r w:rsidRPr="007A14E4">
              <w:rPr>
                <w:rFonts w:eastAsia="Times New Roman" w:cs="Times New Roman"/>
                <w:lang w:eastAsia="ru-RU"/>
              </w:rPr>
              <w:t>а</w:t>
            </w:r>
            <w:r w:rsidRPr="007A14E4">
              <w:rPr>
                <w:rFonts w:eastAsia="Times New Roman" w:cs="Times New Roman"/>
                <w:lang w:eastAsia="ru-RU"/>
              </w:rPr>
              <w:t>цию</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Основной вид топлива</w:t>
            </w:r>
          </w:p>
        </w:tc>
        <w:tc>
          <w:tcPr>
            <w:tcW w:w="30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Вид резервного топлива</w:t>
            </w: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Резервный и</w:t>
            </w:r>
            <w:r w:rsidRPr="007A14E4">
              <w:rPr>
                <w:rFonts w:eastAsia="Times New Roman" w:cs="Times New Roman"/>
                <w:lang w:eastAsia="ru-RU"/>
              </w:rPr>
              <w:t>с</w:t>
            </w:r>
            <w:r w:rsidRPr="007A14E4">
              <w:rPr>
                <w:rFonts w:eastAsia="Times New Roman" w:cs="Times New Roman"/>
                <w:lang w:eastAsia="ru-RU"/>
              </w:rPr>
              <w:t>точник электросна</w:t>
            </w:r>
            <w:r w:rsidRPr="007A14E4">
              <w:rPr>
                <w:rFonts w:eastAsia="Times New Roman" w:cs="Times New Roman"/>
                <w:lang w:eastAsia="ru-RU"/>
              </w:rPr>
              <w:t>б</w:t>
            </w:r>
            <w:r w:rsidRPr="007A14E4">
              <w:rPr>
                <w:rFonts w:eastAsia="Times New Roman" w:cs="Times New Roman"/>
                <w:lang w:eastAsia="ru-RU"/>
              </w:rPr>
              <w:t>жения</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Наличие ХВО</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Средний КПД котлов, %</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Износ к</w:t>
            </w:r>
            <w:r w:rsidRPr="007A14E4">
              <w:rPr>
                <w:rFonts w:eastAsia="Times New Roman" w:cs="Times New Roman"/>
                <w:lang w:eastAsia="ru-RU"/>
              </w:rPr>
              <w:t>о</w:t>
            </w:r>
            <w:r w:rsidRPr="007A14E4">
              <w:rPr>
                <w:rFonts w:eastAsia="Times New Roman" w:cs="Times New Roman"/>
                <w:lang w:eastAsia="ru-RU"/>
              </w:rPr>
              <w:t>тельного обор</w:t>
            </w:r>
            <w:r w:rsidRPr="007A14E4">
              <w:rPr>
                <w:rFonts w:eastAsia="Times New Roman" w:cs="Times New Roman"/>
                <w:lang w:eastAsia="ru-RU"/>
              </w:rPr>
              <w:t>у</w:t>
            </w:r>
            <w:r w:rsidRPr="007A14E4">
              <w:rPr>
                <w:rFonts w:eastAsia="Times New Roman" w:cs="Times New Roman"/>
                <w:lang w:eastAsia="ru-RU"/>
              </w:rPr>
              <w:t>дования, %</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Мощность, Гкал/час</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Условный расход то</w:t>
            </w:r>
            <w:r w:rsidRPr="007A14E4">
              <w:rPr>
                <w:rFonts w:eastAsia="Times New Roman" w:cs="Times New Roman"/>
                <w:lang w:eastAsia="ru-RU"/>
              </w:rPr>
              <w:t>п</w:t>
            </w:r>
            <w:r w:rsidRPr="007A14E4">
              <w:rPr>
                <w:rFonts w:eastAsia="Times New Roman" w:cs="Times New Roman"/>
                <w:lang w:eastAsia="ru-RU"/>
              </w:rPr>
              <w:t>лива на производство 1 Гкал, кг.у.т.</w:t>
            </w:r>
          </w:p>
        </w:tc>
        <w:tc>
          <w:tcPr>
            <w:tcW w:w="2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Удельное энергоп</w:t>
            </w:r>
            <w:r w:rsidRPr="007A14E4">
              <w:rPr>
                <w:rFonts w:eastAsia="Times New Roman" w:cs="Times New Roman"/>
                <w:lang w:eastAsia="ru-RU"/>
              </w:rPr>
              <w:t>о</w:t>
            </w:r>
            <w:r w:rsidRPr="007A14E4">
              <w:rPr>
                <w:rFonts w:eastAsia="Times New Roman" w:cs="Times New Roman"/>
                <w:lang w:eastAsia="ru-RU"/>
              </w:rPr>
              <w:t>требление на выработку 1 Гкал., кВт/ч в год</w:t>
            </w:r>
          </w:p>
        </w:tc>
      </w:tr>
      <w:tr w:rsidR="00C00535" w:rsidRPr="007A14E4" w:rsidTr="00597314">
        <w:trPr>
          <w:cantSplit/>
          <w:trHeight w:val="1348"/>
        </w:trPr>
        <w:tc>
          <w:tcPr>
            <w:tcW w:w="135"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62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марка</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мо</w:t>
            </w:r>
            <w:r w:rsidRPr="007A14E4">
              <w:rPr>
                <w:rFonts w:eastAsia="Times New Roman" w:cs="Times New Roman"/>
                <w:lang w:eastAsia="ru-RU"/>
              </w:rPr>
              <w:t>щ</w:t>
            </w:r>
            <w:r w:rsidRPr="007A14E4">
              <w:rPr>
                <w:rFonts w:eastAsia="Times New Roman" w:cs="Times New Roman"/>
                <w:lang w:eastAsia="ru-RU"/>
              </w:rPr>
              <w:t>ность, кВт</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О</w:t>
            </w:r>
            <w:r w:rsidRPr="007A14E4">
              <w:rPr>
                <w:rFonts w:eastAsia="Times New Roman" w:cs="Times New Roman"/>
                <w:lang w:eastAsia="ru-RU"/>
              </w:rPr>
              <w:t>б</w:t>
            </w:r>
            <w:r w:rsidRPr="007A14E4">
              <w:rPr>
                <w:rFonts w:eastAsia="Times New Roman" w:cs="Times New Roman"/>
                <w:lang w:eastAsia="ru-RU"/>
              </w:rPr>
              <w:t>щая</w:t>
            </w:r>
          </w:p>
        </w:tc>
        <w:tc>
          <w:tcPr>
            <w:tcW w:w="245"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Ка</w:t>
            </w:r>
            <w:r w:rsidRPr="007A14E4">
              <w:rPr>
                <w:rFonts w:eastAsia="Times New Roman" w:cs="Times New Roman"/>
                <w:lang w:eastAsia="ru-RU"/>
              </w:rPr>
              <w:t>ж</w:t>
            </w:r>
            <w:r w:rsidRPr="007A14E4">
              <w:rPr>
                <w:rFonts w:eastAsia="Times New Roman" w:cs="Times New Roman"/>
                <w:lang w:eastAsia="ru-RU"/>
              </w:rPr>
              <w:t xml:space="preserve">дого </w:t>
            </w:r>
          </w:p>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котла,</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r>
      <w:tr w:rsidR="00C00535" w:rsidRPr="007A14E4" w:rsidTr="00597314">
        <w:trPr>
          <w:trHeight w:val="527"/>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1</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2006</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ДЭС-асда-200</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9"/>
              <w:jc w:val="center"/>
              <w:rPr>
                <w:rFonts w:eastAsia="Times New Roman" w:cs="Times New Roman"/>
                <w:lang w:eastAsia="ru-RU"/>
              </w:rPr>
            </w:pPr>
            <w:r w:rsidRPr="007A14E4">
              <w:rPr>
                <w:rFonts w:eastAsia="Times New Roman" w:cs="Times New Roman"/>
                <w:lang w:eastAsia="ru-RU"/>
              </w:rPr>
              <w:t>200</w:t>
            </w:r>
          </w:p>
        </w:tc>
        <w:tc>
          <w:tcPr>
            <w:tcW w:w="391"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имеется</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8"/>
              <w:jc w:val="center"/>
              <w:rPr>
                <w:rFonts w:eastAsia="Times New Roman" w:cs="Times New Roman"/>
                <w:lang w:eastAsia="ru-RU"/>
              </w:rPr>
            </w:pPr>
            <w:r w:rsidRPr="007A14E4">
              <w:rPr>
                <w:rFonts w:eastAsia="Times New Roman" w:cs="Times New Roman"/>
                <w:lang w:eastAsia="ru-RU"/>
              </w:rPr>
              <w:t>84</w:t>
            </w: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42</w:t>
            </w:r>
          </w:p>
        </w:tc>
        <w:tc>
          <w:tcPr>
            <w:tcW w:w="244"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6,61</w:t>
            </w: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35"/>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2006</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42</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3</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rPr>
            </w:pPr>
            <w:r w:rsidRPr="007A14E4">
              <w:rPr>
                <w:rFonts w:cs="Times New Roman"/>
              </w:rPr>
              <w:t>КСВ-1,86 «ВК-21»</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42</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4</w:t>
            </w:r>
          </w:p>
        </w:tc>
        <w:tc>
          <w:tcPr>
            <w:tcW w:w="7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КВСА-2 DUE</w:t>
            </w:r>
          </w:p>
        </w:tc>
        <w:tc>
          <w:tcPr>
            <w:tcW w:w="196"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2012</w:t>
            </w: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42</w:t>
            </w:r>
          </w:p>
        </w:tc>
        <w:tc>
          <w:tcPr>
            <w:tcW w:w="244"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1,72</w:t>
            </w: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bl>
    <w:p w:rsidR="00C00535" w:rsidRPr="007A14E4" w:rsidRDefault="00C00535" w:rsidP="00C00535">
      <w:pPr>
        <w:spacing w:line="240" w:lineRule="auto"/>
        <w:rPr>
          <w:rFonts w:cs="Times New Roman"/>
          <w:szCs w:val="24"/>
        </w:rPr>
        <w:sectPr w:rsidR="00C00535" w:rsidRPr="007A14E4" w:rsidSect="00E84618">
          <w:pgSz w:w="16838" w:h="11906" w:orient="landscape" w:code="9"/>
          <w:pgMar w:top="1134" w:right="850" w:bottom="1134" w:left="1701" w:header="709" w:footer="709" w:gutter="0"/>
          <w:cols w:space="708"/>
          <w:docGrid w:linePitch="360"/>
        </w:sectPr>
      </w:pPr>
    </w:p>
    <w:p w:rsidR="00C00535" w:rsidRPr="007A14E4" w:rsidRDefault="00C00535" w:rsidP="00C00535">
      <w:pPr>
        <w:pStyle w:val="af8"/>
        <w:rPr>
          <w:rFonts w:cs="Times New Roman"/>
          <w:b w:val="0"/>
          <w:color w:val="auto"/>
          <w:sz w:val="24"/>
          <w:szCs w:val="24"/>
        </w:rPr>
      </w:pPr>
      <w:bookmarkStart w:id="136" w:name="_Toc501539326"/>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13</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основного оборудования Ваховской котельной №3</w:t>
      </w:r>
      <w:bookmarkEnd w:id="136"/>
    </w:p>
    <w:tbl>
      <w:tblPr>
        <w:tblW w:w="5000" w:type="pct"/>
        <w:tblLayout w:type="fixed"/>
        <w:tblLook w:val="04A0"/>
      </w:tblPr>
      <w:tblGrid>
        <w:gridCol w:w="534"/>
        <w:gridCol w:w="2835"/>
        <w:gridCol w:w="2408"/>
        <w:gridCol w:w="708"/>
        <w:gridCol w:w="1279"/>
        <w:gridCol w:w="1133"/>
        <w:gridCol w:w="674"/>
      </w:tblGrid>
      <w:tr w:rsidR="00C00535" w:rsidRPr="007A14E4" w:rsidTr="00597314">
        <w:trPr>
          <w:trHeight w:val="1187"/>
        </w:trPr>
        <w:tc>
          <w:tcPr>
            <w:tcW w:w="27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1481"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w:t>
            </w:r>
          </w:p>
        </w:tc>
        <w:tc>
          <w:tcPr>
            <w:tcW w:w="1258"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Марка</w:t>
            </w:r>
          </w:p>
        </w:tc>
        <w:tc>
          <w:tcPr>
            <w:tcW w:w="370"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Кол-во</w:t>
            </w:r>
          </w:p>
        </w:tc>
        <w:tc>
          <w:tcPr>
            <w:tcW w:w="668"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Производ</w:t>
            </w:r>
            <w:r w:rsidRPr="007A14E4">
              <w:rPr>
                <w:rFonts w:eastAsia="Times New Roman" w:cs="Times New Roman"/>
                <w:lang w:eastAsia="ru-RU"/>
              </w:rPr>
              <w:t>и</w:t>
            </w:r>
            <w:r w:rsidRPr="007A14E4">
              <w:rPr>
                <w:rFonts w:eastAsia="Times New Roman" w:cs="Times New Roman"/>
                <w:lang w:eastAsia="ru-RU"/>
              </w:rPr>
              <w:t>тельность</w:t>
            </w:r>
          </w:p>
        </w:tc>
        <w:tc>
          <w:tcPr>
            <w:tcW w:w="592"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Общая прои</w:t>
            </w:r>
            <w:r w:rsidRPr="007A14E4">
              <w:rPr>
                <w:rFonts w:eastAsia="Times New Roman" w:cs="Times New Roman"/>
                <w:lang w:eastAsia="ru-RU"/>
              </w:rPr>
              <w:t>з</w:t>
            </w:r>
            <w:r w:rsidRPr="007A14E4">
              <w:rPr>
                <w:rFonts w:eastAsia="Times New Roman" w:cs="Times New Roman"/>
                <w:lang w:eastAsia="ru-RU"/>
              </w:rPr>
              <w:t>вод</w:t>
            </w:r>
            <w:r w:rsidRPr="007A14E4">
              <w:rPr>
                <w:rFonts w:eastAsia="Times New Roman" w:cs="Times New Roman"/>
                <w:lang w:eastAsia="ru-RU"/>
              </w:rPr>
              <w:t>и</w:t>
            </w:r>
            <w:r w:rsidRPr="007A14E4">
              <w:rPr>
                <w:rFonts w:eastAsia="Times New Roman" w:cs="Times New Roman"/>
                <w:lang w:eastAsia="ru-RU"/>
              </w:rPr>
              <w:t>тел</w:t>
            </w:r>
            <w:r w:rsidRPr="007A14E4">
              <w:rPr>
                <w:rFonts w:eastAsia="Times New Roman" w:cs="Times New Roman"/>
                <w:lang w:eastAsia="ru-RU"/>
              </w:rPr>
              <w:t>ь</w:t>
            </w:r>
            <w:r w:rsidRPr="007A14E4">
              <w:rPr>
                <w:rFonts w:eastAsia="Times New Roman" w:cs="Times New Roman"/>
                <w:lang w:eastAsia="ru-RU"/>
              </w:rPr>
              <w:t>ность</w:t>
            </w:r>
          </w:p>
        </w:tc>
        <w:tc>
          <w:tcPr>
            <w:tcW w:w="352"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Насосное оборудование</w:t>
            </w:r>
          </w:p>
        </w:tc>
      </w:tr>
      <w:tr w:rsidR="00C00535" w:rsidRPr="007A14E4" w:rsidTr="00597314">
        <w:trPr>
          <w:trHeight w:val="315"/>
        </w:trPr>
        <w:tc>
          <w:tcPr>
            <w:tcW w:w="279"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1481" w:type="pct"/>
            <w:vMerge w:val="restar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Сетевые насосы</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1Д315-50-а</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220</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481"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1481"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Подпиточные н</w:t>
            </w:r>
            <w:r w:rsidRPr="007A14E4">
              <w:rPr>
                <w:rFonts w:eastAsia="Times New Roman" w:cs="Times New Roman"/>
                <w:lang w:eastAsia="ru-RU"/>
              </w:rPr>
              <w:t>а</w:t>
            </w:r>
            <w:r w:rsidRPr="007A14E4">
              <w:rPr>
                <w:rFonts w:eastAsia="Times New Roman" w:cs="Times New Roman"/>
                <w:lang w:eastAsia="ru-RU"/>
              </w:rPr>
              <w:t>сосы</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К80-65-160с</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80</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160</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1481" w:type="pc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 xml:space="preserve">Насос нефтяной </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НМШ 2-40-1,6/165УЗ</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3,2</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9"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w:t>
            </w:r>
          </w:p>
        </w:tc>
        <w:tc>
          <w:tcPr>
            <w:tcW w:w="1481" w:type="pct"/>
            <w:vMerge w:val="restart"/>
            <w:tcBorders>
              <w:top w:val="single" w:sz="4" w:space="0" w:color="auto"/>
              <w:left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 xml:space="preserve">Насос нефтяной </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НМШ 8-6,3/2,5</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290"/>
        </w:trPr>
        <w:tc>
          <w:tcPr>
            <w:tcW w:w="279"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481" w:type="pct"/>
            <w:vMerge/>
            <w:tcBorders>
              <w:left w:val="nil"/>
              <w:bottom w:val="nil"/>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НШ-40</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6,3</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6,3</w:t>
            </w: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Электрооборудование</w:t>
            </w:r>
          </w:p>
        </w:tc>
      </w:tr>
      <w:tr w:rsidR="00C00535" w:rsidRPr="007A14E4" w:rsidTr="00597314">
        <w:trPr>
          <w:trHeight w:val="315"/>
        </w:trPr>
        <w:tc>
          <w:tcPr>
            <w:tcW w:w="279"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1481" w:type="pct"/>
            <w:vMerge w:val="restart"/>
            <w:tcBorders>
              <w:top w:val="single" w:sz="4" w:space="0" w:color="auto"/>
              <w:left w:val="nil"/>
              <w:bottom w:val="nil"/>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эл.двигатель сет</w:t>
            </w:r>
            <w:r w:rsidRPr="007A14E4">
              <w:rPr>
                <w:rFonts w:eastAsia="Times New Roman" w:cs="Times New Roman"/>
                <w:lang w:eastAsia="ru-RU"/>
              </w:rPr>
              <w:t>е</w:t>
            </w:r>
            <w:r w:rsidRPr="007A14E4">
              <w:rPr>
                <w:rFonts w:eastAsia="Times New Roman" w:cs="Times New Roman"/>
                <w:lang w:eastAsia="ru-RU"/>
              </w:rPr>
              <w:t>вых</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1Д315-50-б</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45</w:t>
            </w: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p>
        </w:tc>
        <w:tc>
          <w:tcPr>
            <w:tcW w:w="1481"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 80-65-160С</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1481"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эл.двигатель по</w:t>
            </w:r>
            <w:r w:rsidRPr="007A14E4">
              <w:rPr>
                <w:rFonts w:eastAsia="Times New Roman" w:cs="Times New Roman"/>
                <w:lang w:eastAsia="ru-RU"/>
              </w:rPr>
              <w:t>д</w:t>
            </w:r>
            <w:r w:rsidRPr="007A14E4">
              <w:rPr>
                <w:rFonts w:eastAsia="Times New Roman" w:cs="Times New Roman"/>
                <w:lang w:eastAsia="ru-RU"/>
              </w:rPr>
              <w:t>питочных</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К90/55</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11</w:t>
            </w: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9"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1481"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эл.двигатель ве</w:t>
            </w:r>
            <w:r w:rsidRPr="007A14E4">
              <w:rPr>
                <w:rFonts w:eastAsia="Times New Roman" w:cs="Times New Roman"/>
                <w:lang w:eastAsia="ru-RU"/>
              </w:rPr>
              <w:t>н</w:t>
            </w:r>
            <w:r w:rsidRPr="007A14E4">
              <w:rPr>
                <w:rFonts w:eastAsia="Times New Roman" w:cs="Times New Roman"/>
                <w:lang w:eastAsia="ru-RU"/>
              </w:rPr>
              <w:t>тиляторов</w:t>
            </w:r>
          </w:p>
        </w:tc>
        <w:tc>
          <w:tcPr>
            <w:tcW w:w="125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Suntec tas</w:t>
            </w:r>
          </w:p>
        </w:tc>
        <w:tc>
          <w:tcPr>
            <w:tcW w:w="370"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668"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5.5</w:t>
            </w:r>
          </w:p>
        </w:tc>
        <w:tc>
          <w:tcPr>
            <w:tcW w:w="59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35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bl>
    <w:p w:rsidR="00C00535" w:rsidRPr="007A14E4" w:rsidRDefault="00C00535" w:rsidP="00C00535">
      <w:pPr>
        <w:spacing w:before="240" w:line="240" w:lineRule="auto"/>
        <w:rPr>
          <w:rFonts w:cs="Times New Roman"/>
          <w:b/>
          <w:szCs w:val="24"/>
        </w:rPr>
      </w:pPr>
      <w:r w:rsidRPr="007A14E4">
        <w:rPr>
          <w:rFonts w:cs="Times New Roman"/>
          <w:b/>
          <w:szCs w:val="24"/>
        </w:rPr>
        <w:t>п. Охтеурье</w:t>
      </w:r>
    </w:p>
    <w:p w:rsidR="00C00535" w:rsidRPr="007A14E4" w:rsidRDefault="00C00535" w:rsidP="00C00535">
      <w:pPr>
        <w:spacing w:line="240" w:lineRule="auto"/>
        <w:jc w:val="center"/>
        <w:rPr>
          <w:rFonts w:cs="Times New Roman"/>
          <w:b/>
          <w:i/>
          <w:szCs w:val="24"/>
        </w:rPr>
      </w:pPr>
      <w:r w:rsidRPr="007A14E4">
        <w:rPr>
          <w:rFonts w:cs="Times New Roman"/>
          <w:b/>
          <w:i/>
          <w:szCs w:val="24"/>
        </w:rPr>
        <w:t xml:space="preserve">Охтеурская котельная </w:t>
      </w:r>
    </w:p>
    <w:p w:rsidR="00C00535" w:rsidRPr="007A14E4" w:rsidRDefault="00C00535" w:rsidP="00C00535">
      <w:pPr>
        <w:pStyle w:val="af8"/>
        <w:spacing w:after="120" w:line="276" w:lineRule="auto"/>
        <w:rPr>
          <w:rFonts w:cs="Times New Roman"/>
          <w:b w:val="0"/>
          <w:color w:val="auto"/>
          <w:sz w:val="24"/>
          <w:szCs w:val="24"/>
        </w:rPr>
      </w:pPr>
      <w:r w:rsidRPr="007A14E4">
        <w:rPr>
          <w:rFonts w:cs="Times New Roman"/>
          <w:b w:val="0"/>
          <w:color w:val="auto"/>
          <w:sz w:val="24"/>
          <w:szCs w:val="24"/>
        </w:rPr>
        <w:t>Основные технические характеристики, характеристики котлоагрегатов, а также характеристики основного оборудования установленного на Охтеурской котельной пре</w:t>
      </w:r>
      <w:r w:rsidRPr="007A14E4">
        <w:rPr>
          <w:rFonts w:cs="Times New Roman"/>
          <w:b w:val="0"/>
          <w:color w:val="auto"/>
          <w:sz w:val="24"/>
          <w:szCs w:val="24"/>
        </w:rPr>
        <w:t>д</w:t>
      </w:r>
      <w:r w:rsidRPr="007A14E4">
        <w:rPr>
          <w:rFonts w:cs="Times New Roman"/>
          <w:b w:val="0"/>
          <w:color w:val="auto"/>
          <w:sz w:val="24"/>
          <w:szCs w:val="24"/>
        </w:rPr>
        <w:t>ставлены в таблицах ниже:</w:t>
      </w:r>
    </w:p>
    <w:p w:rsidR="00C00535" w:rsidRPr="007A14E4" w:rsidRDefault="00C00535" w:rsidP="00C00535">
      <w:pPr>
        <w:pStyle w:val="af8"/>
        <w:spacing w:after="120"/>
        <w:rPr>
          <w:rFonts w:eastAsia="Times New Roman" w:cs="Times New Roman"/>
          <w:b w:val="0"/>
          <w:color w:val="auto"/>
          <w:sz w:val="24"/>
          <w:szCs w:val="24"/>
          <w:lang w:eastAsia="ru-RU"/>
        </w:rPr>
      </w:pPr>
      <w:bookmarkStart w:id="137" w:name="_Toc501539327"/>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14</w:t>
      </w:r>
      <w:r w:rsidRPr="007A14E4">
        <w:rPr>
          <w:rFonts w:cs="Times New Roman"/>
          <w:b w:val="0"/>
          <w:color w:val="auto"/>
          <w:sz w:val="24"/>
          <w:szCs w:val="24"/>
        </w:rPr>
        <w:fldChar w:fldCharType="end"/>
      </w:r>
      <w:r w:rsidRPr="007A14E4">
        <w:rPr>
          <w:rFonts w:cs="Times New Roman"/>
          <w:b w:val="0"/>
          <w:color w:val="auto"/>
          <w:sz w:val="24"/>
          <w:szCs w:val="24"/>
        </w:rPr>
        <w:t xml:space="preserve"> - Основные технические характеристики Охтеурской котельной</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5245"/>
        <w:gridCol w:w="1985"/>
        <w:gridCol w:w="1665"/>
      </w:tblGrid>
      <w:tr w:rsidR="00C00535" w:rsidRPr="007A14E4" w:rsidTr="00597314">
        <w:trPr>
          <w:tblHeade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Характеристика</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Показатели</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Местоположение котельной</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ул. Школьная, 9а</w:t>
            </w:r>
          </w:p>
        </w:tc>
      </w:tr>
      <w:tr w:rsidR="00C00535" w:rsidRPr="007A14E4" w:rsidTr="00597314">
        <w:trPr>
          <w:trHeight w:val="69"/>
          <w:jc w:val="center"/>
        </w:trPr>
        <w:tc>
          <w:tcPr>
            <w:tcW w:w="35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w:t>
            </w:r>
          </w:p>
        </w:tc>
        <w:tc>
          <w:tcPr>
            <w:tcW w:w="2740"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Марка котлов, количество</w:t>
            </w:r>
          </w:p>
        </w:tc>
        <w:tc>
          <w:tcPr>
            <w:tcW w:w="1037" w:type="pct"/>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 шт.</w:t>
            </w:r>
          </w:p>
        </w:tc>
      </w:tr>
      <w:tr w:rsidR="00C00535" w:rsidRPr="007A14E4" w:rsidTr="00597314">
        <w:trPr>
          <w:trHeight w:val="67"/>
          <w:jc w:val="center"/>
        </w:trPr>
        <w:tc>
          <w:tcPr>
            <w:tcW w:w="35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Всего</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4 шт.</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котельной в эксплуатацию</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 год</w:t>
            </w:r>
          </w:p>
        </w:tc>
      </w:tr>
      <w:tr w:rsidR="00C00535" w:rsidRPr="007A14E4" w:rsidTr="00597314">
        <w:trPr>
          <w:jc w:val="center"/>
        </w:trPr>
        <w:tc>
          <w:tcPr>
            <w:tcW w:w="35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lastRenderedPageBreak/>
              <w:t>4</w:t>
            </w:r>
          </w:p>
        </w:tc>
        <w:tc>
          <w:tcPr>
            <w:tcW w:w="2740"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Год ввода в эксплуатацию</w:t>
            </w: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 г.</w:t>
            </w:r>
          </w:p>
        </w:tc>
      </w:tr>
      <w:tr w:rsidR="00C00535" w:rsidRPr="007A14E4" w:rsidTr="00597314">
        <w:trPr>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 г.</w:t>
            </w:r>
          </w:p>
        </w:tc>
      </w:tr>
      <w:tr w:rsidR="00C00535" w:rsidRPr="007A14E4" w:rsidTr="00597314">
        <w:trPr>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 г.</w:t>
            </w:r>
          </w:p>
        </w:tc>
      </w:tr>
      <w:tr w:rsidR="00C00535" w:rsidRPr="007A14E4" w:rsidTr="00597314">
        <w:trPr>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 г.</w:t>
            </w:r>
          </w:p>
        </w:tc>
      </w:tr>
      <w:tr w:rsidR="00C00535" w:rsidRPr="007A14E4" w:rsidTr="00597314">
        <w:trPr>
          <w:trHeight w:val="102"/>
          <w:jc w:val="center"/>
        </w:trPr>
        <w:tc>
          <w:tcPr>
            <w:tcW w:w="35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w:t>
            </w:r>
          </w:p>
        </w:tc>
        <w:tc>
          <w:tcPr>
            <w:tcW w:w="2740"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r w:rsidRPr="007A14E4">
              <w:rPr>
                <w:rFonts w:cs="Times New Roman"/>
                <w:szCs w:val="20"/>
              </w:rPr>
              <w:t>Установленная мощность котельной, Гкал/час</w:t>
            </w:r>
          </w:p>
        </w:tc>
        <w:tc>
          <w:tcPr>
            <w:tcW w:w="1037" w:type="pct"/>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2,15 Гкал/час </w:t>
            </w:r>
          </w:p>
        </w:tc>
      </w:tr>
      <w:tr w:rsidR="00C00535" w:rsidRPr="007A14E4" w:rsidTr="00597314">
        <w:trPr>
          <w:trHeight w:val="102"/>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 Гкал/час</w:t>
            </w:r>
          </w:p>
        </w:tc>
      </w:tr>
      <w:tr w:rsidR="00C00535" w:rsidRPr="007A14E4" w:rsidTr="00597314">
        <w:trPr>
          <w:trHeight w:val="102"/>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 Гкал/час</w:t>
            </w:r>
          </w:p>
        </w:tc>
      </w:tr>
      <w:tr w:rsidR="00C00535" w:rsidRPr="007A14E4" w:rsidTr="00597314">
        <w:trPr>
          <w:trHeight w:val="102"/>
          <w:jc w:val="center"/>
        </w:trPr>
        <w:tc>
          <w:tcPr>
            <w:tcW w:w="35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right w:val="single" w:sz="4" w:space="0" w:color="auto"/>
            </w:tcBorders>
            <w:vAlign w:val="center"/>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70"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 Гкал/час</w:t>
            </w:r>
          </w:p>
        </w:tc>
      </w:tr>
      <w:tr w:rsidR="00C00535" w:rsidRPr="007A14E4" w:rsidTr="00597314">
        <w:trPr>
          <w:trHeight w:val="102"/>
          <w:jc w:val="center"/>
        </w:trPr>
        <w:tc>
          <w:tcPr>
            <w:tcW w:w="35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40" w:type="pct"/>
            <w:vMerge/>
            <w:tcBorders>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1037"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Итого:</w:t>
            </w:r>
          </w:p>
        </w:tc>
        <w:tc>
          <w:tcPr>
            <w:tcW w:w="87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b/>
                <w:i/>
                <w:lang w:eastAsia="ru-RU"/>
              </w:rPr>
              <w:t>8,6 Гкал/час</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6</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Износ котельного оборудования</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71%</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Основной вид топлива</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Газ</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Удельное энергопотребление котельной на выработку 1 Гкал</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КВтч/1Гкал в год</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9</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Присоединенная максимальная тепловая нагрузка</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2,51 Гкал/час</w:t>
            </w:r>
          </w:p>
        </w:tc>
      </w:tr>
      <w:tr w:rsidR="00C00535" w:rsidRPr="007A14E4" w:rsidTr="00597314">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Температурный график отпуска тепловой энергии</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95/70°С</w:t>
            </w:r>
          </w:p>
        </w:tc>
      </w:tr>
    </w:tbl>
    <w:p w:rsidR="00C00535" w:rsidRPr="007A14E4" w:rsidRDefault="00C00535" w:rsidP="00C00535">
      <w:pPr>
        <w:pStyle w:val="af8"/>
        <w:spacing w:before="240"/>
        <w:rPr>
          <w:rFonts w:cs="Times New Roman"/>
          <w:b w:val="0"/>
          <w:color w:val="auto"/>
          <w:sz w:val="24"/>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af8"/>
        <w:spacing w:before="240"/>
        <w:rPr>
          <w:rFonts w:cs="Times New Roman"/>
          <w:b w:val="0"/>
          <w:color w:val="auto"/>
          <w:sz w:val="24"/>
          <w:szCs w:val="24"/>
        </w:rPr>
      </w:pPr>
    </w:p>
    <w:p w:rsidR="00C00535" w:rsidRPr="007A14E4" w:rsidRDefault="00C00535" w:rsidP="00C00535">
      <w:pPr>
        <w:pStyle w:val="af8"/>
        <w:spacing w:before="240"/>
        <w:rPr>
          <w:rFonts w:cs="Times New Roman"/>
          <w:b w:val="0"/>
          <w:color w:val="auto"/>
          <w:sz w:val="24"/>
          <w:szCs w:val="24"/>
        </w:rPr>
      </w:pPr>
      <w:bookmarkStart w:id="138" w:name="_Toc501539328"/>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15</w:t>
      </w:r>
      <w:r w:rsidRPr="007A14E4">
        <w:rPr>
          <w:rFonts w:cs="Times New Roman"/>
          <w:b w:val="0"/>
          <w:color w:val="auto"/>
          <w:sz w:val="24"/>
          <w:szCs w:val="24"/>
        </w:rPr>
        <w:fldChar w:fldCharType="end"/>
      </w:r>
      <w:r w:rsidRPr="007A14E4">
        <w:rPr>
          <w:rFonts w:cs="Times New Roman"/>
          <w:b w:val="0"/>
          <w:color w:val="auto"/>
          <w:sz w:val="24"/>
          <w:szCs w:val="24"/>
        </w:rPr>
        <w:t xml:space="preserve"> - Техническая характеристика котлоагрегатов Охтеурской котельной</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2126"/>
        <w:gridCol w:w="569"/>
        <w:gridCol w:w="850"/>
        <w:gridCol w:w="850"/>
        <w:gridCol w:w="896"/>
        <w:gridCol w:w="1798"/>
        <w:gridCol w:w="850"/>
        <w:gridCol w:w="1134"/>
        <w:gridCol w:w="850"/>
        <w:gridCol w:w="1134"/>
        <w:gridCol w:w="708"/>
        <w:gridCol w:w="711"/>
        <w:gridCol w:w="850"/>
        <w:gridCol w:w="786"/>
      </w:tblGrid>
      <w:tr w:rsidR="00C00535" w:rsidRPr="007A14E4" w:rsidTr="00597314">
        <w:trPr>
          <w:cantSplit/>
          <w:trHeight w:val="1852"/>
        </w:trPr>
        <w:tc>
          <w:tcPr>
            <w:tcW w:w="135"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ind w:left="-142" w:right="-108"/>
              <w:jc w:val="center"/>
              <w:rPr>
                <w:rFonts w:eastAsia="Times New Roman" w:cs="Times New Roman"/>
                <w:lang w:eastAsia="ru-RU"/>
              </w:rPr>
            </w:pPr>
            <w:r w:rsidRPr="007A14E4">
              <w:rPr>
                <w:rFonts w:eastAsia="Times New Roman" w:cs="Times New Roman"/>
                <w:lang w:eastAsia="ru-RU"/>
              </w:rPr>
              <w:t>№ п/п</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Тип котлов</w:t>
            </w:r>
          </w:p>
        </w:tc>
        <w:tc>
          <w:tcPr>
            <w:tcW w:w="1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Количество котлов, ед</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Год ввода в эксплуат</w:t>
            </w:r>
            <w:r w:rsidRPr="007A14E4">
              <w:rPr>
                <w:rFonts w:eastAsia="Times New Roman" w:cs="Times New Roman"/>
                <w:lang w:eastAsia="ru-RU"/>
              </w:rPr>
              <w:t>а</w:t>
            </w:r>
            <w:r w:rsidRPr="007A14E4">
              <w:rPr>
                <w:rFonts w:eastAsia="Times New Roman" w:cs="Times New Roman"/>
                <w:lang w:eastAsia="ru-RU"/>
              </w:rPr>
              <w:t>цию</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Основной вид топлива</w:t>
            </w:r>
          </w:p>
        </w:tc>
        <w:tc>
          <w:tcPr>
            <w:tcW w:w="30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Вид резервного топлива</w:t>
            </w: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Резервный и</w:t>
            </w:r>
            <w:r w:rsidRPr="007A14E4">
              <w:rPr>
                <w:rFonts w:eastAsia="Times New Roman" w:cs="Times New Roman"/>
                <w:lang w:eastAsia="ru-RU"/>
              </w:rPr>
              <w:t>с</w:t>
            </w:r>
            <w:r w:rsidRPr="007A14E4">
              <w:rPr>
                <w:rFonts w:eastAsia="Times New Roman" w:cs="Times New Roman"/>
                <w:lang w:eastAsia="ru-RU"/>
              </w:rPr>
              <w:t>точник электросна</w:t>
            </w:r>
            <w:r w:rsidRPr="007A14E4">
              <w:rPr>
                <w:rFonts w:eastAsia="Times New Roman" w:cs="Times New Roman"/>
                <w:lang w:eastAsia="ru-RU"/>
              </w:rPr>
              <w:t>б</w:t>
            </w:r>
            <w:r w:rsidRPr="007A14E4">
              <w:rPr>
                <w:rFonts w:eastAsia="Times New Roman" w:cs="Times New Roman"/>
                <w:lang w:eastAsia="ru-RU"/>
              </w:rPr>
              <w:t>жения</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Наличие ХВО</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Средний КПД котлов, %</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Износ к</w:t>
            </w:r>
            <w:r w:rsidRPr="007A14E4">
              <w:rPr>
                <w:rFonts w:eastAsia="Times New Roman" w:cs="Times New Roman"/>
                <w:lang w:eastAsia="ru-RU"/>
              </w:rPr>
              <w:t>о</w:t>
            </w:r>
            <w:r w:rsidRPr="007A14E4">
              <w:rPr>
                <w:rFonts w:eastAsia="Times New Roman" w:cs="Times New Roman"/>
                <w:lang w:eastAsia="ru-RU"/>
              </w:rPr>
              <w:t>тельного обор</w:t>
            </w:r>
            <w:r w:rsidRPr="007A14E4">
              <w:rPr>
                <w:rFonts w:eastAsia="Times New Roman" w:cs="Times New Roman"/>
                <w:lang w:eastAsia="ru-RU"/>
              </w:rPr>
              <w:t>у</w:t>
            </w:r>
            <w:r w:rsidRPr="007A14E4">
              <w:rPr>
                <w:rFonts w:eastAsia="Times New Roman" w:cs="Times New Roman"/>
                <w:lang w:eastAsia="ru-RU"/>
              </w:rPr>
              <w:t>дования, %</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Мощность, Гкал/час</w:t>
            </w:r>
          </w:p>
        </w:tc>
        <w:tc>
          <w:tcPr>
            <w:tcW w:w="2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Условный расход то</w:t>
            </w:r>
            <w:r w:rsidRPr="007A14E4">
              <w:rPr>
                <w:rFonts w:eastAsia="Times New Roman" w:cs="Times New Roman"/>
                <w:lang w:eastAsia="ru-RU"/>
              </w:rPr>
              <w:t>п</w:t>
            </w:r>
            <w:r w:rsidRPr="007A14E4">
              <w:rPr>
                <w:rFonts w:eastAsia="Times New Roman" w:cs="Times New Roman"/>
                <w:lang w:eastAsia="ru-RU"/>
              </w:rPr>
              <w:t>лива на производство 1 Гкал, кг.у.т.</w:t>
            </w:r>
          </w:p>
        </w:tc>
        <w:tc>
          <w:tcPr>
            <w:tcW w:w="2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Удельное энергоп</w:t>
            </w:r>
            <w:r w:rsidRPr="007A14E4">
              <w:rPr>
                <w:rFonts w:eastAsia="Times New Roman" w:cs="Times New Roman"/>
                <w:lang w:eastAsia="ru-RU"/>
              </w:rPr>
              <w:t>о</w:t>
            </w:r>
            <w:r w:rsidRPr="007A14E4">
              <w:rPr>
                <w:rFonts w:eastAsia="Times New Roman" w:cs="Times New Roman"/>
                <w:lang w:eastAsia="ru-RU"/>
              </w:rPr>
              <w:t>требление на выработку 1 Гкал., кВт/ч в год</w:t>
            </w:r>
          </w:p>
        </w:tc>
      </w:tr>
      <w:tr w:rsidR="00C00535" w:rsidRPr="007A14E4" w:rsidTr="00597314">
        <w:trPr>
          <w:cantSplit/>
          <w:trHeight w:val="1348"/>
        </w:trPr>
        <w:tc>
          <w:tcPr>
            <w:tcW w:w="135"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62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марка</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r w:rsidRPr="007A14E4">
              <w:rPr>
                <w:rFonts w:eastAsia="Times New Roman" w:cs="Times New Roman"/>
                <w:lang w:eastAsia="ru-RU"/>
              </w:rPr>
              <w:t>мо</w:t>
            </w:r>
            <w:r w:rsidRPr="007A14E4">
              <w:rPr>
                <w:rFonts w:eastAsia="Times New Roman" w:cs="Times New Roman"/>
                <w:lang w:eastAsia="ru-RU"/>
              </w:rPr>
              <w:t>щ</w:t>
            </w:r>
            <w:r w:rsidRPr="007A14E4">
              <w:rPr>
                <w:rFonts w:eastAsia="Times New Roman" w:cs="Times New Roman"/>
                <w:lang w:eastAsia="ru-RU"/>
              </w:rPr>
              <w:t>ность, кВт</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jc w:val="center"/>
              <w:rPr>
                <w:rFonts w:eastAsia="Times New Roman" w:cs="Times New Roman"/>
                <w:lang w:eastAsia="ru-RU"/>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О</w:t>
            </w:r>
            <w:r w:rsidRPr="007A14E4">
              <w:rPr>
                <w:rFonts w:eastAsia="Times New Roman" w:cs="Times New Roman"/>
                <w:lang w:eastAsia="ru-RU"/>
              </w:rPr>
              <w:t>б</w:t>
            </w:r>
            <w:r w:rsidRPr="007A14E4">
              <w:rPr>
                <w:rFonts w:eastAsia="Times New Roman" w:cs="Times New Roman"/>
                <w:lang w:eastAsia="ru-RU"/>
              </w:rPr>
              <w:t>щая</w:t>
            </w:r>
          </w:p>
        </w:tc>
        <w:tc>
          <w:tcPr>
            <w:tcW w:w="245" w:type="pct"/>
            <w:tcBorders>
              <w:top w:val="single" w:sz="4" w:space="0" w:color="auto"/>
              <w:left w:val="single" w:sz="4" w:space="0" w:color="auto"/>
              <w:bottom w:val="single" w:sz="4" w:space="0" w:color="auto"/>
              <w:right w:val="single" w:sz="4" w:space="0" w:color="auto"/>
            </w:tcBorders>
            <w:textDirection w:val="btLr"/>
            <w:vAlign w:val="center"/>
            <w:hideMark/>
          </w:tcPr>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Ка</w:t>
            </w:r>
            <w:r w:rsidRPr="007A14E4">
              <w:rPr>
                <w:rFonts w:eastAsia="Times New Roman" w:cs="Times New Roman"/>
                <w:lang w:eastAsia="ru-RU"/>
              </w:rPr>
              <w:t>ж</w:t>
            </w:r>
            <w:r w:rsidRPr="007A14E4">
              <w:rPr>
                <w:rFonts w:eastAsia="Times New Roman" w:cs="Times New Roman"/>
                <w:lang w:eastAsia="ru-RU"/>
              </w:rPr>
              <w:t xml:space="preserve">дого </w:t>
            </w:r>
          </w:p>
          <w:p w:rsidR="00C00535" w:rsidRPr="007A14E4" w:rsidRDefault="00C00535" w:rsidP="00597314">
            <w:pPr>
              <w:jc w:val="center"/>
              <w:rPr>
                <w:rFonts w:eastAsia="Times New Roman" w:cs="Times New Roman"/>
                <w:lang w:eastAsia="ru-RU"/>
              </w:rPr>
            </w:pPr>
            <w:r w:rsidRPr="007A14E4">
              <w:rPr>
                <w:rFonts w:eastAsia="Times New Roman" w:cs="Times New Roman"/>
                <w:lang w:eastAsia="ru-RU"/>
              </w:rPr>
              <w:t>котла,</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rPr>
                <w:rFonts w:eastAsia="Times New Roman" w:cs="Times New Roman"/>
                <w:lang w:eastAsia="ru-RU"/>
              </w:rPr>
            </w:pPr>
          </w:p>
        </w:tc>
      </w:tr>
      <w:tr w:rsidR="00C00535" w:rsidRPr="007A14E4" w:rsidTr="00597314">
        <w:trPr>
          <w:trHeight w:val="527"/>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1</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газ</w:t>
            </w: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ДЭС-</w:t>
            </w:r>
            <w:r w:rsidRPr="007A14E4">
              <w:rPr>
                <w:rFonts w:eastAsia="Times New Roman" w:cs="Times New Roman"/>
                <w:lang w:val="en-US" w:eastAsia="ru-RU"/>
              </w:rPr>
              <w:t>ADV</w:t>
            </w:r>
            <w:r w:rsidRPr="007A14E4">
              <w:rPr>
                <w:rFonts w:eastAsia="Times New Roman" w:cs="Times New Roman"/>
                <w:lang w:eastAsia="ru-RU"/>
              </w:rPr>
              <w:t>-200</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9"/>
              <w:jc w:val="center"/>
              <w:rPr>
                <w:rFonts w:eastAsia="Times New Roman" w:cs="Times New Roman"/>
                <w:lang w:eastAsia="ru-RU"/>
              </w:rPr>
            </w:pPr>
            <w:r w:rsidRPr="007A14E4">
              <w:rPr>
                <w:rFonts w:eastAsia="Times New Roman" w:cs="Times New Roman"/>
                <w:lang w:eastAsia="ru-RU"/>
              </w:rPr>
              <w:t>200</w:t>
            </w:r>
          </w:p>
        </w:tc>
        <w:tc>
          <w:tcPr>
            <w:tcW w:w="391"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имеется</w:t>
            </w:r>
          </w:p>
        </w:tc>
        <w:tc>
          <w:tcPr>
            <w:tcW w:w="293"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ind w:left="-108"/>
              <w:jc w:val="center"/>
              <w:rPr>
                <w:rFonts w:eastAsia="Times New Roman" w:cs="Times New Roman"/>
                <w:lang w:eastAsia="ru-RU"/>
              </w:rPr>
            </w:pPr>
            <w:r w:rsidRPr="007A14E4">
              <w:rPr>
                <w:rFonts w:eastAsia="Times New Roman" w:cs="Times New Roman"/>
                <w:lang w:eastAsia="ru-RU"/>
              </w:rPr>
              <w:t>92</w:t>
            </w: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71</w:t>
            </w:r>
          </w:p>
        </w:tc>
        <w:tc>
          <w:tcPr>
            <w:tcW w:w="244" w:type="pct"/>
            <w:vMerge w:val="restart"/>
            <w:tcBorders>
              <w:top w:val="single" w:sz="4" w:space="0" w:color="auto"/>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8,6</w:t>
            </w: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w:t>
            </w:r>
          </w:p>
        </w:tc>
        <w:tc>
          <w:tcPr>
            <w:tcW w:w="293"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val="restart"/>
            <w:tcBorders>
              <w:top w:val="single" w:sz="4" w:space="0" w:color="auto"/>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35"/>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71</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3</w:t>
            </w:r>
          </w:p>
        </w:tc>
        <w:tc>
          <w:tcPr>
            <w:tcW w:w="73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19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71</w:t>
            </w:r>
          </w:p>
        </w:tc>
        <w:tc>
          <w:tcPr>
            <w:tcW w:w="244"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w:t>
            </w:r>
          </w:p>
        </w:tc>
        <w:tc>
          <w:tcPr>
            <w:tcW w:w="293"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29"/>
        </w:trPr>
        <w:tc>
          <w:tcPr>
            <w:tcW w:w="13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left="-142" w:right="-108"/>
              <w:jc w:val="center"/>
              <w:rPr>
                <w:rFonts w:eastAsia="Times New Roman" w:cs="Times New Roman"/>
                <w:lang w:eastAsia="ru-RU"/>
              </w:rPr>
            </w:pPr>
            <w:r w:rsidRPr="007A14E4">
              <w:rPr>
                <w:rFonts w:eastAsia="Times New Roman" w:cs="Times New Roman"/>
                <w:lang w:eastAsia="ru-RU"/>
              </w:rPr>
              <w:t>4</w:t>
            </w:r>
          </w:p>
        </w:tc>
        <w:tc>
          <w:tcPr>
            <w:tcW w:w="7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196"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29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2002</w:t>
            </w: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09"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нефть</w:t>
            </w:r>
          </w:p>
        </w:tc>
        <w:tc>
          <w:tcPr>
            <w:tcW w:w="620"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93"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71</w:t>
            </w:r>
          </w:p>
        </w:tc>
        <w:tc>
          <w:tcPr>
            <w:tcW w:w="244" w:type="pct"/>
            <w:vMerge/>
            <w:tcBorders>
              <w:left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45"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w:t>
            </w:r>
          </w:p>
        </w:tc>
        <w:tc>
          <w:tcPr>
            <w:tcW w:w="293"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c>
          <w:tcPr>
            <w:tcW w:w="271" w:type="pct"/>
            <w:vMerge/>
            <w:tcBorders>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eastAsia="Times New Roman" w:cs="Times New Roman"/>
                <w:lang w:eastAsia="ru-RU"/>
              </w:rPr>
            </w:pPr>
          </w:p>
        </w:tc>
      </w:tr>
    </w:tbl>
    <w:p w:rsidR="00C00535" w:rsidRPr="007A14E4" w:rsidRDefault="00C00535" w:rsidP="00C00535">
      <w:pPr>
        <w:spacing w:line="240" w:lineRule="auto"/>
        <w:rPr>
          <w:rFonts w:cs="Times New Roman"/>
          <w:szCs w:val="24"/>
        </w:rPr>
        <w:sectPr w:rsidR="00C00535" w:rsidRPr="007A14E4" w:rsidSect="00E84618">
          <w:pgSz w:w="16838" w:h="11906" w:orient="landscape" w:code="9"/>
          <w:pgMar w:top="1134" w:right="850" w:bottom="1134" w:left="1701" w:header="709" w:footer="709" w:gutter="0"/>
          <w:cols w:space="708"/>
          <w:docGrid w:linePitch="360"/>
        </w:sectPr>
      </w:pPr>
    </w:p>
    <w:p w:rsidR="00C00535" w:rsidRPr="007A14E4" w:rsidRDefault="00C00535" w:rsidP="00C00535">
      <w:pPr>
        <w:pStyle w:val="af8"/>
        <w:rPr>
          <w:rFonts w:cs="Times New Roman"/>
          <w:b w:val="0"/>
          <w:color w:val="auto"/>
          <w:sz w:val="24"/>
          <w:szCs w:val="24"/>
        </w:rPr>
      </w:pPr>
      <w:bookmarkStart w:id="139" w:name="_Toc501539329"/>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16</w:t>
      </w:r>
      <w:r w:rsidRPr="007A14E4">
        <w:rPr>
          <w:rFonts w:cs="Times New Roman"/>
          <w:b w:val="0"/>
          <w:color w:val="auto"/>
          <w:sz w:val="24"/>
          <w:szCs w:val="24"/>
        </w:rPr>
        <w:fldChar w:fldCharType="end"/>
      </w:r>
      <w:r w:rsidRPr="007A14E4">
        <w:rPr>
          <w:rFonts w:cs="Times New Roman"/>
          <w:b w:val="0"/>
          <w:color w:val="auto"/>
          <w:sz w:val="24"/>
          <w:szCs w:val="24"/>
        </w:rPr>
        <w:t xml:space="preserve"> - Характеристика основного оборудования Охтеурской котельной</w:t>
      </w:r>
      <w:bookmarkEnd w:id="139"/>
    </w:p>
    <w:tbl>
      <w:tblPr>
        <w:tblW w:w="5000" w:type="pct"/>
        <w:tblLayout w:type="fixed"/>
        <w:tblLook w:val="04A0"/>
      </w:tblPr>
      <w:tblGrid>
        <w:gridCol w:w="531"/>
        <w:gridCol w:w="2978"/>
        <w:gridCol w:w="1841"/>
        <w:gridCol w:w="852"/>
        <w:gridCol w:w="1275"/>
        <w:gridCol w:w="1279"/>
        <w:gridCol w:w="815"/>
      </w:tblGrid>
      <w:tr w:rsidR="00C00535" w:rsidRPr="007A14E4" w:rsidTr="00597314">
        <w:trPr>
          <w:trHeight w:val="1260"/>
        </w:trPr>
        <w:tc>
          <w:tcPr>
            <w:tcW w:w="277"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п/п</w:t>
            </w:r>
          </w:p>
        </w:tc>
        <w:tc>
          <w:tcPr>
            <w:tcW w:w="1556"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w:t>
            </w:r>
          </w:p>
        </w:tc>
        <w:tc>
          <w:tcPr>
            <w:tcW w:w="962"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Марка</w:t>
            </w:r>
          </w:p>
        </w:tc>
        <w:tc>
          <w:tcPr>
            <w:tcW w:w="445"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Кол-во</w:t>
            </w:r>
          </w:p>
        </w:tc>
        <w:tc>
          <w:tcPr>
            <w:tcW w:w="666"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Производ</w:t>
            </w:r>
            <w:r w:rsidRPr="007A14E4">
              <w:rPr>
                <w:rFonts w:eastAsia="Times New Roman" w:cs="Times New Roman"/>
                <w:lang w:eastAsia="ru-RU"/>
              </w:rPr>
              <w:t>и</w:t>
            </w:r>
            <w:r w:rsidRPr="007A14E4">
              <w:rPr>
                <w:rFonts w:eastAsia="Times New Roman" w:cs="Times New Roman"/>
                <w:lang w:eastAsia="ru-RU"/>
              </w:rPr>
              <w:t>тельность</w:t>
            </w:r>
          </w:p>
        </w:tc>
        <w:tc>
          <w:tcPr>
            <w:tcW w:w="668"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Общая пр</w:t>
            </w:r>
            <w:r w:rsidRPr="007A14E4">
              <w:rPr>
                <w:rFonts w:eastAsia="Times New Roman" w:cs="Times New Roman"/>
                <w:lang w:eastAsia="ru-RU"/>
              </w:rPr>
              <w:t>о</w:t>
            </w:r>
            <w:r w:rsidRPr="007A14E4">
              <w:rPr>
                <w:rFonts w:eastAsia="Times New Roman" w:cs="Times New Roman"/>
                <w:lang w:eastAsia="ru-RU"/>
              </w:rPr>
              <w:t>извод</w:t>
            </w:r>
            <w:r w:rsidRPr="007A14E4">
              <w:rPr>
                <w:rFonts w:eastAsia="Times New Roman" w:cs="Times New Roman"/>
                <w:lang w:eastAsia="ru-RU"/>
              </w:rPr>
              <w:t>и</w:t>
            </w:r>
            <w:r w:rsidRPr="007A14E4">
              <w:rPr>
                <w:rFonts w:eastAsia="Times New Roman" w:cs="Times New Roman"/>
                <w:lang w:eastAsia="ru-RU"/>
              </w:rPr>
              <w:t>тельность</w:t>
            </w:r>
          </w:p>
        </w:tc>
        <w:tc>
          <w:tcPr>
            <w:tcW w:w="425" w:type="pct"/>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r>
      <w:tr w:rsidR="00C00535" w:rsidRPr="007A14E4" w:rsidTr="00597314">
        <w:trPr>
          <w:trHeight w:val="31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jc w:val="center"/>
              <w:rPr>
                <w:rFonts w:eastAsia="Times New Roman" w:cs="Times New Roman"/>
                <w:i/>
                <w:lang w:eastAsia="ru-RU"/>
              </w:rPr>
            </w:pPr>
            <w:r w:rsidRPr="007A14E4">
              <w:rPr>
                <w:rFonts w:eastAsia="Times New Roman" w:cs="Times New Roman"/>
                <w:i/>
                <w:lang w:eastAsia="ru-RU"/>
              </w:rPr>
              <w:t>Насосное оборудование</w:t>
            </w:r>
          </w:p>
        </w:tc>
      </w:tr>
      <w:tr w:rsidR="00C00535" w:rsidRPr="007A14E4" w:rsidTr="00597314">
        <w:trPr>
          <w:trHeight w:val="315"/>
        </w:trPr>
        <w:tc>
          <w:tcPr>
            <w:tcW w:w="277"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1</w:t>
            </w:r>
          </w:p>
        </w:tc>
        <w:tc>
          <w:tcPr>
            <w:tcW w:w="1556" w:type="pct"/>
            <w:vMerge w:val="restart"/>
            <w:tcBorders>
              <w:top w:val="single" w:sz="4" w:space="0" w:color="auto"/>
              <w:left w:val="nil"/>
              <w:bottom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Сетевые насосы</w:t>
            </w: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КМ100-65-200</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7" w:type="pct"/>
            <w:vMerge/>
            <w:tcBorders>
              <w:left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p>
        </w:tc>
        <w:tc>
          <w:tcPr>
            <w:tcW w:w="1556"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4Д315-50-8</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7"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p>
        </w:tc>
        <w:tc>
          <w:tcPr>
            <w:tcW w:w="1556" w:type="pct"/>
            <w:vMerge/>
            <w:tcBorders>
              <w:top w:val="single" w:sz="4" w:space="0" w:color="auto"/>
              <w:left w:val="nil"/>
              <w:bottom w:val="nil"/>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962"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4Д315-50-8</w:t>
            </w:r>
          </w:p>
        </w:tc>
        <w:tc>
          <w:tcPr>
            <w:tcW w:w="445"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315</w:t>
            </w:r>
          </w:p>
        </w:tc>
        <w:tc>
          <w:tcPr>
            <w:tcW w:w="668" w:type="pct"/>
            <w:tcBorders>
              <w:top w:val="nil"/>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nil"/>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7" w:type="pct"/>
            <w:vMerge w:val="restart"/>
            <w:tcBorders>
              <w:top w:val="single" w:sz="4" w:space="0" w:color="auto"/>
              <w:left w:val="single" w:sz="4" w:space="0" w:color="auto"/>
              <w:right w:val="single" w:sz="4" w:space="0" w:color="auto"/>
            </w:tcBorders>
            <w:noWrap/>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2</w:t>
            </w:r>
          </w:p>
        </w:tc>
        <w:tc>
          <w:tcPr>
            <w:tcW w:w="1556" w:type="pct"/>
            <w:vMerge w:val="restart"/>
            <w:tcBorders>
              <w:top w:val="single" w:sz="4" w:space="0" w:color="auto"/>
              <w:left w:val="nil"/>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Подпиточные нас</w:t>
            </w:r>
            <w:r w:rsidRPr="007A14E4">
              <w:rPr>
                <w:rFonts w:eastAsia="Times New Roman" w:cs="Times New Roman"/>
                <w:lang w:eastAsia="ru-RU"/>
              </w:rPr>
              <w:t>о</w:t>
            </w:r>
            <w:r w:rsidRPr="007A14E4">
              <w:rPr>
                <w:rFonts w:eastAsia="Times New Roman" w:cs="Times New Roman"/>
                <w:lang w:eastAsia="ru-RU"/>
              </w:rPr>
              <w:t>сы</w:t>
            </w: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К45/30</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45</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7" w:type="pct"/>
            <w:vMerge/>
            <w:tcBorders>
              <w:left w:val="single" w:sz="4" w:space="0" w:color="auto"/>
              <w:right w:val="single" w:sz="4" w:space="0" w:color="auto"/>
            </w:tcBorders>
            <w:noWrap/>
            <w:vAlign w:val="center"/>
          </w:tcPr>
          <w:p w:rsidR="00C00535" w:rsidRPr="007A14E4" w:rsidRDefault="00C00535" w:rsidP="00597314">
            <w:pPr>
              <w:spacing w:line="240" w:lineRule="auto"/>
              <w:rPr>
                <w:rFonts w:eastAsia="Times New Roman" w:cs="Times New Roman"/>
                <w:lang w:eastAsia="ru-RU"/>
              </w:rPr>
            </w:pPr>
          </w:p>
        </w:tc>
        <w:tc>
          <w:tcPr>
            <w:tcW w:w="1556" w:type="pct"/>
            <w:vMerge/>
            <w:tcBorders>
              <w:left w:val="nil"/>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КМ100-65-100</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100</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7" w:type="pct"/>
            <w:vMerge/>
            <w:tcBorders>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rPr>
                <w:rFonts w:eastAsia="Times New Roman" w:cs="Times New Roman"/>
                <w:lang w:eastAsia="ru-RU"/>
              </w:rPr>
            </w:pPr>
          </w:p>
        </w:tc>
        <w:tc>
          <w:tcPr>
            <w:tcW w:w="1556" w:type="pct"/>
            <w:vMerge/>
            <w:tcBorders>
              <w:left w:val="nil"/>
              <w:bottom w:val="nil"/>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КМ100-65-100</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100</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м</w:t>
            </w:r>
            <w:r w:rsidRPr="007A14E4">
              <w:rPr>
                <w:rFonts w:eastAsia="Times New Roman" w:cs="Times New Roman"/>
                <w:vertAlign w:val="superscript"/>
                <w:lang w:eastAsia="ru-RU"/>
              </w:rPr>
              <w:t>3</w:t>
            </w:r>
            <w:r w:rsidRPr="007A14E4">
              <w:rPr>
                <w:rFonts w:eastAsia="Times New Roman" w:cs="Times New Roman"/>
                <w:lang w:eastAsia="ru-RU"/>
              </w:rPr>
              <w:t>/ч</w:t>
            </w:r>
          </w:p>
        </w:tc>
      </w:tr>
      <w:tr w:rsidR="00C00535" w:rsidRPr="007A14E4" w:rsidTr="00597314">
        <w:trPr>
          <w:trHeight w:val="315"/>
        </w:trPr>
        <w:tc>
          <w:tcPr>
            <w:tcW w:w="277" w:type="pct"/>
            <w:tcBorders>
              <w:top w:val="single" w:sz="4" w:space="0" w:color="auto"/>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3</w:t>
            </w:r>
          </w:p>
        </w:tc>
        <w:tc>
          <w:tcPr>
            <w:tcW w:w="2518" w:type="pct"/>
            <w:gridSpan w:val="2"/>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Электрооборудование</w:t>
            </w:r>
          </w:p>
        </w:tc>
        <w:tc>
          <w:tcPr>
            <w:tcW w:w="44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15"/>
        </w:trPr>
        <w:tc>
          <w:tcPr>
            <w:tcW w:w="277"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4</w:t>
            </w:r>
          </w:p>
        </w:tc>
        <w:tc>
          <w:tcPr>
            <w:tcW w:w="1556" w:type="pct"/>
            <w:vMerge w:val="restar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двигатель сет</w:t>
            </w:r>
            <w:r w:rsidRPr="007A14E4">
              <w:rPr>
                <w:rFonts w:eastAsia="Times New Roman" w:cs="Times New Roman"/>
                <w:lang w:eastAsia="ru-RU"/>
              </w:rPr>
              <w:t>е</w:t>
            </w:r>
            <w:r w:rsidRPr="007A14E4">
              <w:rPr>
                <w:rFonts w:eastAsia="Times New Roman" w:cs="Times New Roman"/>
                <w:lang w:eastAsia="ru-RU"/>
              </w:rPr>
              <w:t>вых</w:t>
            </w: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ВРП 225</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50</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7" w:type="pct"/>
            <w:vMerge/>
            <w:tcBorders>
              <w:left w:val="single" w:sz="4" w:space="0" w:color="auto"/>
              <w:right w:val="single" w:sz="4" w:space="0" w:color="auto"/>
            </w:tcBorders>
            <w:noWrap/>
            <w:vAlign w:val="center"/>
          </w:tcPr>
          <w:p w:rsidR="00C00535" w:rsidRPr="007A14E4" w:rsidRDefault="00C00535" w:rsidP="00597314">
            <w:pPr>
              <w:spacing w:line="240" w:lineRule="auto"/>
              <w:rPr>
                <w:rFonts w:eastAsia="Times New Roman" w:cs="Times New Roman"/>
                <w:lang w:eastAsia="ru-RU"/>
              </w:rPr>
            </w:pPr>
          </w:p>
        </w:tc>
        <w:tc>
          <w:tcPr>
            <w:tcW w:w="1556"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ВРП 825</w:t>
            </w:r>
          </w:p>
        </w:tc>
        <w:tc>
          <w:tcPr>
            <w:tcW w:w="44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w:t>
            </w:r>
          </w:p>
        </w:tc>
        <w:tc>
          <w:tcPr>
            <w:tcW w:w="666"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50</w:t>
            </w: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15"/>
        </w:trPr>
        <w:tc>
          <w:tcPr>
            <w:tcW w:w="277" w:type="pct"/>
            <w:vMerge/>
            <w:tcBorders>
              <w:left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p>
        </w:tc>
        <w:tc>
          <w:tcPr>
            <w:tcW w:w="1556"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44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7" w:type="pct"/>
            <w:vMerge/>
            <w:tcBorders>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p>
        </w:tc>
        <w:tc>
          <w:tcPr>
            <w:tcW w:w="1556"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44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7" w:type="pct"/>
            <w:vMerge w:val="restart"/>
            <w:tcBorders>
              <w:top w:val="single" w:sz="4" w:space="0" w:color="auto"/>
              <w:left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5</w:t>
            </w:r>
          </w:p>
        </w:tc>
        <w:tc>
          <w:tcPr>
            <w:tcW w:w="1556" w:type="pct"/>
            <w:vMerge w:val="restar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двигатель по</w:t>
            </w:r>
            <w:r w:rsidRPr="007A14E4">
              <w:rPr>
                <w:rFonts w:eastAsia="Times New Roman" w:cs="Times New Roman"/>
                <w:lang w:eastAsia="ru-RU"/>
              </w:rPr>
              <w:t>д</w:t>
            </w:r>
            <w:r w:rsidRPr="007A14E4">
              <w:rPr>
                <w:rFonts w:eastAsia="Times New Roman" w:cs="Times New Roman"/>
                <w:lang w:eastAsia="ru-RU"/>
              </w:rPr>
              <w:t>питочных</w:t>
            </w:r>
          </w:p>
        </w:tc>
        <w:tc>
          <w:tcPr>
            <w:tcW w:w="96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44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r w:rsidR="00C00535" w:rsidRPr="007A14E4" w:rsidTr="00597314">
        <w:trPr>
          <w:trHeight w:val="315"/>
        </w:trPr>
        <w:tc>
          <w:tcPr>
            <w:tcW w:w="277" w:type="pct"/>
            <w:vMerge/>
            <w:tcBorders>
              <w:left w:val="single" w:sz="4" w:space="0" w:color="auto"/>
              <w:bottom w:val="single" w:sz="4" w:space="0" w:color="auto"/>
              <w:right w:val="single" w:sz="4" w:space="0" w:color="auto"/>
            </w:tcBorders>
            <w:noWrap/>
            <w:vAlign w:val="center"/>
          </w:tcPr>
          <w:p w:rsidR="00C00535" w:rsidRPr="007A14E4" w:rsidRDefault="00C00535" w:rsidP="00597314">
            <w:pPr>
              <w:spacing w:line="240" w:lineRule="auto"/>
              <w:rPr>
                <w:rFonts w:eastAsia="Times New Roman" w:cs="Times New Roman"/>
                <w:lang w:eastAsia="ru-RU"/>
              </w:rPr>
            </w:pPr>
          </w:p>
        </w:tc>
        <w:tc>
          <w:tcPr>
            <w:tcW w:w="1556" w:type="pct"/>
            <w:vMerge/>
            <w:tcBorders>
              <w:top w:val="single" w:sz="4" w:space="0" w:color="auto"/>
              <w:left w:val="nil"/>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lang w:eastAsia="ru-RU"/>
              </w:rPr>
            </w:pPr>
          </w:p>
        </w:tc>
        <w:tc>
          <w:tcPr>
            <w:tcW w:w="96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44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15"/>
        </w:trPr>
        <w:tc>
          <w:tcPr>
            <w:tcW w:w="277" w:type="pct"/>
            <w:tcBorders>
              <w:top w:val="single" w:sz="4" w:space="0" w:color="auto"/>
              <w:left w:val="single" w:sz="4" w:space="0" w:color="auto"/>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6</w:t>
            </w:r>
          </w:p>
        </w:tc>
        <w:tc>
          <w:tcPr>
            <w:tcW w:w="1556" w:type="pct"/>
            <w:tcBorders>
              <w:top w:val="single" w:sz="4" w:space="0" w:color="auto"/>
              <w:left w:val="nil"/>
              <w:bottom w:val="single" w:sz="4" w:space="0" w:color="auto"/>
              <w:right w:val="single" w:sz="4" w:space="0" w:color="auto"/>
            </w:tcBorders>
            <w:noWrap/>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Эл. двигатель ве</w:t>
            </w:r>
            <w:r w:rsidRPr="007A14E4">
              <w:rPr>
                <w:rFonts w:eastAsia="Times New Roman" w:cs="Times New Roman"/>
                <w:lang w:eastAsia="ru-RU"/>
              </w:rPr>
              <w:t>н</w:t>
            </w:r>
            <w:r w:rsidRPr="007A14E4">
              <w:rPr>
                <w:rFonts w:eastAsia="Times New Roman" w:cs="Times New Roman"/>
                <w:lang w:eastAsia="ru-RU"/>
              </w:rPr>
              <w:t>тиляторов</w:t>
            </w:r>
          </w:p>
        </w:tc>
        <w:tc>
          <w:tcPr>
            <w:tcW w:w="962"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rPr>
                <w:rFonts w:eastAsia="Times New Roman" w:cs="Times New Roman"/>
                <w:lang w:eastAsia="ru-RU"/>
              </w:rPr>
            </w:pPr>
          </w:p>
        </w:tc>
        <w:tc>
          <w:tcPr>
            <w:tcW w:w="445"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6"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668" w:type="pct"/>
            <w:tcBorders>
              <w:top w:val="single" w:sz="4" w:space="0" w:color="auto"/>
              <w:left w:val="nil"/>
              <w:bottom w:val="single" w:sz="4" w:space="0" w:color="auto"/>
              <w:right w:val="single" w:sz="4" w:space="0" w:color="auto"/>
            </w:tcBorders>
            <w:shd w:val="clear" w:color="auto" w:fill="FFFFFF"/>
            <w:noWrap/>
            <w:vAlign w:val="center"/>
          </w:tcPr>
          <w:p w:rsidR="00C00535" w:rsidRPr="007A14E4" w:rsidRDefault="00C00535" w:rsidP="00597314">
            <w:pPr>
              <w:spacing w:line="240" w:lineRule="auto"/>
              <w:jc w:val="center"/>
              <w:rPr>
                <w:rFonts w:eastAsia="Times New Roman" w:cs="Times New Roman"/>
                <w:lang w:eastAsia="ru-RU"/>
              </w:rPr>
            </w:pP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кВт</w:t>
            </w:r>
          </w:p>
        </w:tc>
      </w:tr>
    </w:tbl>
    <w:p w:rsidR="00C00535" w:rsidRPr="007A14E4" w:rsidRDefault="00C00535" w:rsidP="001B62EB">
      <w:pPr>
        <w:pStyle w:val="30"/>
        <w:numPr>
          <w:ilvl w:val="2"/>
          <w:numId w:val="8"/>
        </w:numPr>
        <w:tabs>
          <w:tab w:val="left" w:pos="0"/>
          <w:tab w:val="left" w:pos="1276"/>
        </w:tabs>
        <w:spacing w:before="240" w:after="120" w:line="240" w:lineRule="auto"/>
        <w:ind w:left="0" w:firstLine="709"/>
        <w:rPr>
          <w:rFonts w:cs="Times New Roman"/>
          <w:szCs w:val="24"/>
        </w:rPr>
      </w:pPr>
      <w:bookmarkStart w:id="140" w:name="_Toc459800112"/>
      <w:bookmarkStart w:id="141" w:name="_Toc501539178"/>
      <w:r w:rsidRPr="007A14E4">
        <w:rPr>
          <w:rFonts w:cs="Times New Roman"/>
          <w:szCs w:val="24"/>
        </w:rPr>
        <w:t>Параметры установленной тепловой мощности теплофикационного оборудования</w:t>
      </w:r>
      <w:bookmarkEnd w:id="140"/>
      <w:bookmarkEnd w:id="141"/>
    </w:p>
    <w:p w:rsidR="00C00535" w:rsidRPr="007A14E4" w:rsidRDefault="00C00535" w:rsidP="00C00535">
      <w:pPr>
        <w:rPr>
          <w:rFonts w:cs="Times New Roman"/>
          <w:szCs w:val="24"/>
        </w:rPr>
      </w:pPr>
      <w:r w:rsidRPr="007A14E4">
        <w:rPr>
          <w:rFonts w:cs="Times New Roman"/>
          <w:szCs w:val="24"/>
        </w:rPr>
        <w:t>Теплофикационное оборудование в сельском поселении Ваховск отсутствуют. У</w:t>
      </w:r>
      <w:r w:rsidRPr="007A14E4">
        <w:rPr>
          <w:rFonts w:cs="Times New Roman"/>
          <w:szCs w:val="24"/>
        </w:rPr>
        <w:t>с</w:t>
      </w:r>
      <w:r w:rsidRPr="007A14E4">
        <w:rPr>
          <w:rFonts w:cs="Times New Roman"/>
          <w:szCs w:val="24"/>
        </w:rPr>
        <w:t>тановленная мощность водогрейных котлов представлена в таблице ниже.</w:t>
      </w:r>
    </w:p>
    <w:p w:rsidR="00C00535" w:rsidRPr="007A14E4" w:rsidRDefault="00C00535" w:rsidP="00C00535">
      <w:pPr>
        <w:pStyle w:val="af8"/>
        <w:spacing w:after="120"/>
        <w:rPr>
          <w:rFonts w:cs="Times New Roman"/>
          <w:b w:val="0"/>
          <w:color w:val="auto"/>
          <w:sz w:val="24"/>
          <w:szCs w:val="24"/>
        </w:rPr>
      </w:pPr>
      <w:bookmarkStart w:id="142" w:name="_Toc501539330"/>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17</w:t>
      </w:r>
      <w:r w:rsidRPr="007A14E4">
        <w:rPr>
          <w:rFonts w:cs="Times New Roman"/>
          <w:b w:val="0"/>
          <w:color w:val="auto"/>
          <w:sz w:val="24"/>
          <w:szCs w:val="24"/>
        </w:rPr>
        <w:fldChar w:fldCharType="end"/>
      </w:r>
      <w:r w:rsidRPr="007A14E4">
        <w:rPr>
          <w:rFonts w:cs="Times New Roman"/>
          <w:b w:val="0"/>
          <w:color w:val="auto"/>
          <w:sz w:val="24"/>
          <w:szCs w:val="24"/>
        </w:rPr>
        <w:t xml:space="preserve"> – Установленная мощность водогрейных котлов сельского поселения Ваховск</w:t>
      </w:r>
      <w:bookmarkEnd w:id="142"/>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2149"/>
        <w:gridCol w:w="3397"/>
        <w:gridCol w:w="1637"/>
      </w:tblGrid>
      <w:tr w:rsidR="00C00535" w:rsidRPr="007A14E4" w:rsidTr="00597314">
        <w:trPr>
          <w:trHeight w:val="20"/>
          <w:tblHeader/>
          <w:jc w:val="center"/>
        </w:trPr>
        <w:tc>
          <w:tcPr>
            <w:tcW w:w="1211" w:type="pct"/>
            <w:tcBorders>
              <w:bottom w:val="single" w:sz="4" w:space="0" w:color="auto"/>
            </w:tcBorders>
            <w:shd w:val="clear" w:color="auto" w:fill="auto"/>
            <w:vAlign w:val="center"/>
            <w:hideMark/>
          </w:tcPr>
          <w:p w:rsidR="00C00535" w:rsidRPr="007A14E4" w:rsidRDefault="00C00535" w:rsidP="00597314">
            <w:pPr>
              <w:pStyle w:val="afa"/>
              <w:rPr>
                <w:sz w:val="22"/>
              </w:rPr>
            </w:pPr>
            <w:r w:rsidRPr="007A14E4">
              <w:rPr>
                <w:sz w:val="22"/>
              </w:rPr>
              <w:t>№ котельной</w:t>
            </w:r>
          </w:p>
        </w:tc>
        <w:tc>
          <w:tcPr>
            <w:tcW w:w="1134" w:type="pct"/>
            <w:tcBorders>
              <w:bottom w:val="single" w:sz="4" w:space="0" w:color="auto"/>
            </w:tcBorders>
            <w:shd w:val="clear" w:color="auto" w:fill="auto"/>
            <w:vAlign w:val="center"/>
            <w:hideMark/>
          </w:tcPr>
          <w:p w:rsidR="00C00535" w:rsidRPr="007A14E4" w:rsidRDefault="00C00535" w:rsidP="00597314">
            <w:pPr>
              <w:pStyle w:val="afa"/>
              <w:rPr>
                <w:sz w:val="22"/>
              </w:rPr>
            </w:pPr>
            <w:r w:rsidRPr="007A14E4">
              <w:rPr>
                <w:sz w:val="22"/>
              </w:rPr>
              <w:t>Месторасположение котельной</w:t>
            </w:r>
          </w:p>
        </w:tc>
        <w:tc>
          <w:tcPr>
            <w:tcW w:w="1792" w:type="pct"/>
            <w:tcBorders>
              <w:bottom w:val="single" w:sz="4" w:space="0" w:color="auto"/>
            </w:tcBorders>
            <w:shd w:val="clear" w:color="auto" w:fill="auto"/>
            <w:noWrap/>
            <w:vAlign w:val="center"/>
            <w:hideMark/>
          </w:tcPr>
          <w:p w:rsidR="00C00535" w:rsidRPr="007A14E4" w:rsidRDefault="00C00535" w:rsidP="00597314">
            <w:pPr>
              <w:pStyle w:val="afa"/>
              <w:rPr>
                <w:sz w:val="22"/>
              </w:rPr>
            </w:pPr>
            <w:r w:rsidRPr="007A14E4">
              <w:rPr>
                <w:sz w:val="22"/>
              </w:rPr>
              <w:t>Тип, марка котлов</w:t>
            </w:r>
          </w:p>
        </w:tc>
        <w:tc>
          <w:tcPr>
            <w:tcW w:w="864" w:type="pct"/>
            <w:tcBorders>
              <w:bottom w:val="single" w:sz="4" w:space="0" w:color="auto"/>
            </w:tcBorders>
            <w:shd w:val="clear" w:color="auto" w:fill="auto"/>
            <w:vAlign w:val="center"/>
            <w:hideMark/>
          </w:tcPr>
          <w:p w:rsidR="00C00535" w:rsidRPr="007A14E4" w:rsidRDefault="00C00535" w:rsidP="00597314">
            <w:pPr>
              <w:pStyle w:val="afa"/>
              <w:rPr>
                <w:sz w:val="22"/>
              </w:rPr>
            </w:pPr>
            <w:r w:rsidRPr="007A14E4">
              <w:rPr>
                <w:sz w:val="22"/>
              </w:rPr>
              <w:t>Установленная мощность к</w:t>
            </w:r>
            <w:r w:rsidRPr="007A14E4">
              <w:rPr>
                <w:sz w:val="22"/>
              </w:rPr>
              <w:t>о</w:t>
            </w:r>
            <w:r w:rsidRPr="007A14E4">
              <w:rPr>
                <w:sz w:val="22"/>
              </w:rPr>
              <w:t>тельной, Гкал/час</w:t>
            </w:r>
          </w:p>
        </w:tc>
      </w:tr>
      <w:tr w:rsidR="00C00535" w:rsidRPr="007A14E4" w:rsidTr="00597314">
        <w:trPr>
          <w:trHeight w:val="20"/>
          <w:jc w:val="center"/>
        </w:trPr>
        <w:tc>
          <w:tcPr>
            <w:tcW w:w="1211" w:type="pct"/>
            <w:vMerge w:val="restart"/>
            <w:shd w:val="clear" w:color="auto" w:fill="auto"/>
            <w:vAlign w:val="center"/>
          </w:tcPr>
          <w:p w:rsidR="00C00535" w:rsidRPr="007A14E4" w:rsidRDefault="00C00535" w:rsidP="00597314">
            <w:pPr>
              <w:pStyle w:val="afa"/>
              <w:rPr>
                <w:sz w:val="22"/>
              </w:rPr>
            </w:pPr>
            <w:r w:rsidRPr="007A14E4">
              <w:rPr>
                <w:sz w:val="22"/>
              </w:rPr>
              <w:t xml:space="preserve">Ваховская </w:t>
            </w:r>
          </w:p>
          <w:p w:rsidR="00C00535" w:rsidRPr="007A14E4" w:rsidRDefault="00C00535" w:rsidP="00597314">
            <w:pPr>
              <w:pStyle w:val="afa"/>
              <w:rPr>
                <w:sz w:val="22"/>
              </w:rPr>
            </w:pPr>
            <w:r w:rsidRPr="007A14E4">
              <w:rPr>
                <w:sz w:val="22"/>
              </w:rPr>
              <w:t>котельная №1</w:t>
            </w:r>
          </w:p>
        </w:tc>
        <w:tc>
          <w:tcPr>
            <w:tcW w:w="1134" w:type="pct"/>
            <w:vMerge w:val="restart"/>
            <w:shd w:val="clear" w:color="auto" w:fill="auto"/>
            <w:vAlign w:val="center"/>
          </w:tcPr>
          <w:p w:rsidR="00C00535" w:rsidRPr="007A14E4" w:rsidRDefault="00C00535" w:rsidP="00597314">
            <w:pPr>
              <w:pStyle w:val="afa"/>
              <w:rPr>
                <w:sz w:val="22"/>
              </w:rPr>
            </w:pPr>
            <w:r w:rsidRPr="007A14E4">
              <w:rPr>
                <w:sz w:val="22"/>
              </w:rPr>
              <w:t>Промзона, стр. 13</w:t>
            </w: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КВСА-2 DUE</w:t>
            </w:r>
          </w:p>
        </w:tc>
        <w:tc>
          <w:tcPr>
            <w:tcW w:w="864" w:type="pct"/>
            <w:tcBorders>
              <w:bottom w:val="single" w:sz="4" w:space="0" w:color="auto"/>
            </w:tcBorders>
            <w:shd w:val="clear" w:color="auto" w:fill="auto"/>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1,72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64" w:type="pct"/>
            <w:tcBorders>
              <w:bottom w:val="single" w:sz="4" w:space="0" w:color="auto"/>
            </w:tcBorders>
            <w:shd w:val="clear" w:color="auto" w:fill="auto"/>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64" w:type="pct"/>
            <w:tcBorders>
              <w:bottom w:val="single" w:sz="4" w:space="0" w:color="auto"/>
            </w:tcBorders>
            <w:shd w:val="clear" w:color="auto" w:fill="auto"/>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64" w:type="pct"/>
            <w:tcBorders>
              <w:bottom w:val="single" w:sz="4" w:space="0" w:color="auto"/>
            </w:tcBorders>
            <w:shd w:val="clear" w:color="auto" w:fill="auto"/>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64" w:type="pct"/>
            <w:tcBorders>
              <w:bottom w:val="single" w:sz="4" w:space="0" w:color="auto"/>
            </w:tcBorders>
            <w:shd w:val="clear" w:color="auto" w:fill="auto"/>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tcBorders>
              <w:bottom w:val="single" w:sz="4" w:space="0" w:color="auto"/>
            </w:tcBorders>
            <w:shd w:val="clear" w:color="auto" w:fill="auto"/>
            <w:vAlign w:val="center"/>
          </w:tcPr>
          <w:p w:rsidR="00C00535" w:rsidRPr="007A14E4" w:rsidRDefault="00C00535" w:rsidP="00597314">
            <w:pPr>
              <w:pStyle w:val="afa"/>
              <w:rPr>
                <w:sz w:val="22"/>
              </w:rPr>
            </w:pPr>
          </w:p>
        </w:tc>
        <w:tc>
          <w:tcPr>
            <w:tcW w:w="1134" w:type="pct"/>
            <w:vMerge/>
            <w:tcBorders>
              <w:bottom w:val="single" w:sz="4" w:space="0" w:color="auto"/>
            </w:tcBorders>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Итого:</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8,24 Гкал/час</w:t>
            </w:r>
          </w:p>
        </w:tc>
      </w:tr>
      <w:tr w:rsidR="00C00535" w:rsidRPr="007A14E4" w:rsidTr="00597314">
        <w:trPr>
          <w:trHeight w:val="20"/>
          <w:jc w:val="center"/>
        </w:trPr>
        <w:tc>
          <w:tcPr>
            <w:tcW w:w="1211" w:type="pct"/>
            <w:vMerge w:val="restart"/>
            <w:shd w:val="clear" w:color="auto" w:fill="auto"/>
            <w:vAlign w:val="center"/>
          </w:tcPr>
          <w:p w:rsidR="00C00535" w:rsidRPr="007A14E4" w:rsidRDefault="00C00535" w:rsidP="00597314">
            <w:pPr>
              <w:pStyle w:val="afa"/>
              <w:rPr>
                <w:sz w:val="22"/>
              </w:rPr>
            </w:pPr>
            <w:r w:rsidRPr="007A14E4">
              <w:rPr>
                <w:sz w:val="22"/>
              </w:rPr>
              <w:t xml:space="preserve">Ваховская </w:t>
            </w:r>
          </w:p>
          <w:p w:rsidR="00C00535" w:rsidRPr="007A14E4" w:rsidRDefault="00C00535" w:rsidP="00597314">
            <w:pPr>
              <w:pStyle w:val="afa"/>
              <w:rPr>
                <w:sz w:val="22"/>
              </w:rPr>
            </w:pPr>
            <w:r w:rsidRPr="007A14E4">
              <w:rPr>
                <w:sz w:val="22"/>
              </w:rPr>
              <w:t>котельная №2</w:t>
            </w:r>
          </w:p>
        </w:tc>
        <w:tc>
          <w:tcPr>
            <w:tcW w:w="1134" w:type="pct"/>
            <w:vMerge w:val="restart"/>
            <w:shd w:val="clear" w:color="auto" w:fill="auto"/>
            <w:vAlign w:val="center"/>
          </w:tcPr>
          <w:p w:rsidR="00C00535" w:rsidRPr="007A14E4" w:rsidRDefault="00C00535" w:rsidP="00597314">
            <w:pPr>
              <w:pStyle w:val="afa"/>
              <w:rPr>
                <w:sz w:val="22"/>
              </w:rPr>
            </w:pPr>
            <w:r w:rsidRPr="007A14E4">
              <w:rPr>
                <w:sz w:val="22"/>
              </w:rPr>
              <w:t>ул. Молодежная, 6а</w:t>
            </w: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1,63 Гкал/час </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tcBorders>
              <w:bottom w:val="single" w:sz="4" w:space="0" w:color="auto"/>
            </w:tcBorders>
            <w:shd w:val="clear" w:color="auto" w:fill="auto"/>
            <w:vAlign w:val="center"/>
          </w:tcPr>
          <w:p w:rsidR="00C00535" w:rsidRPr="007A14E4" w:rsidRDefault="00C00535" w:rsidP="00597314">
            <w:pPr>
              <w:pStyle w:val="afa"/>
              <w:rPr>
                <w:sz w:val="22"/>
              </w:rPr>
            </w:pPr>
          </w:p>
        </w:tc>
        <w:tc>
          <w:tcPr>
            <w:tcW w:w="1134" w:type="pct"/>
            <w:vMerge/>
            <w:tcBorders>
              <w:bottom w:val="single" w:sz="4" w:space="0" w:color="auto"/>
            </w:tcBorders>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Итого:</w:t>
            </w:r>
          </w:p>
        </w:tc>
        <w:tc>
          <w:tcPr>
            <w:tcW w:w="864" w:type="pct"/>
            <w:tcBorders>
              <w:bottom w:val="single" w:sz="4" w:space="0" w:color="auto"/>
            </w:tcBorders>
            <w:shd w:val="clear" w:color="auto" w:fill="auto"/>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8,15 Гкал/час</w:t>
            </w:r>
          </w:p>
        </w:tc>
      </w:tr>
      <w:tr w:rsidR="00C00535" w:rsidRPr="007A14E4" w:rsidTr="00597314">
        <w:trPr>
          <w:trHeight w:val="20"/>
          <w:jc w:val="center"/>
        </w:trPr>
        <w:tc>
          <w:tcPr>
            <w:tcW w:w="1211" w:type="pct"/>
            <w:vMerge w:val="restart"/>
            <w:shd w:val="clear" w:color="auto" w:fill="auto"/>
            <w:vAlign w:val="center"/>
          </w:tcPr>
          <w:p w:rsidR="00C00535" w:rsidRPr="007A14E4" w:rsidRDefault="00C00535" w:rsidP="00597314">
            <w:pPr>
              <w:pStyle w:val="afa"/>
              <w:rPr>
                <w:sz w:val="22"/>
              </w:rPr>
            </w:pPr>
            <w:r w:rsidRPr="007A14E4">
              <w:rPr>
                <w:sz w:val="22"/>
              </w:rPr>
              <w:t xml:space="preserve">Ваховская </w:t>
            </w:r>
          </w:p>
          <w:p w:rsidR="00C00535" w:rsidRPr="007A14E4" w:rsidRDefault="00C00535" w:rsidP="00597314">
            <w:pPr>
              <w:pStyle w:val="afa"/>
              <w:rPr>
                <w:sz w:val="22"/>
              </w:rPr>
            </w:pPr>
            <w:r w:rsidRPr="007A14E4">
              <w:rPr>
                <w:sz w:val="22"/>
              </w:rPr>
              <w:t>котельная №</w:t>
            </w:r>
            <w:r w:rsidRPr="007A14E4">
              <w:rPr>
                <w:sz w:val="22"/>
                <w:lang w:val="en-US"/>
              </w:rPr>
              <w:t>3</w:t>
            </w:r>
          </w:p>
        </w:tc>
        <w:tc>
          <w:tcPr>
            <w:tcW w:w="1134" w:type="pct"/>
            <w:vMerge w:val="restart"/>
            <w:shd w:val="clear" w:color="auto" w:fill="auto"/>
            <w:vAlign w:val="center"/>
          </w:tcPr>
          <w:p w:rsidR="00C00535" w:rsidRPr="007A14E4" w:rsidRDefault="00C00535" w:rsidP="00597314">
            <w:pPr>
              <w:pStyle w:val="afa"/>
              <w:rPr>
                <w:sz w:val="22"/>
              </w:rPr>
            </w:pPr>
            <w:r w:rsidRPr="007A14E4">
              <w:rPr>
                <w:sz w:val="22"/>
              </w:rPr>
              <w:t>ул. Лесная, 3б</w:t>
            </w: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1,63 Гкал/час </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КСВ-1,86 «ВК-21»</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1,63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eastAsia="Times New Roman" w:cs="Times New Roman"/>
                <w:lang w:eastAsia="ru-RU"/>
              </w:rPr>
            </w:pPr>
            <w:r w:rsidRPr="007A14E4">
              <w:rPr>
                <w:rFonts w:cs="Times New Roman"/>
              </w:rPr>
              <w:t>КВСА-2 DUE</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1,72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tcBorders>
              <w:bottom w:val="single" w:sz="4" w:space="0" w:color="auto"/>
            </w:tcBorders>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Итого:</w:t>
            </w:r>
          </w:p>
        </w:tc>
        <w:tc>
          <w:tcPr>
            <w:tcW w:w="864" w:type="pct"/>
            <w:tcBorders>
              <w:bottom w:val="single" w:sz="4" w:space="0" w:color="auto"/>
            </w:tcBorders>
            <w:shd w:val="clear" w:color="auto" w:fill="auto"/>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6,61 Гкал/час</w:t>
            </w:r>
          </w:p>
        </w:tc>
      </w:tr>
      <w:tr w:rsidR="00C00535" w:rsidRPr="007A14E4" w:rsidTr="00597314">
        <w:trPr>
          <w:trHeight w:val="20"/>
          <w:jc w:val="center"/>
        </w:trPr>
        <w:tc>
          <w:tcPr>
            <w:tcW w:w="1211" w:type="pct"/>
            <w:vMerge w:val="restart"/>
            <w:shd w:val="clear" w:color="auto" w:fill="auto"/>
            <w:vAlign w:val="center"/>
          </w:tcPr>
          <w:p w:rsidR="00C00535" w:rsidRPr="007A14E4" w:rsidRDefault="00C00535" w:rsidP="00597314">
            <w:pPr>
              <w:pStyle w:val="afa"/>
              <w:rPr>
                <w:sz w:val="22"/>
              </w:rPr>
            </w:pPr>
            <w:r w:rsidRPr="007A14E4">
              <w:rPr>
                <w:sz w:val="22"/>
              </w:rPr>
              <w:t xml:space="preserve">Охтеурская </w:t>
            </w:r>
          </w:p>
          <w:p w:rsidR="00C00535" w:rsidRPr="007A14E4" w:rsidRDefault="00C00535" w:rsidP="00597314">
            <w:pPr>
              <w:pStyle w:val="afa"/>
              <w:rPr>
                <w:sz w:val="22"/>
              </w:rPr>
            </w:pPr>
            <w:r w:rsidRPr="007A14E4">
              <w:rPr>
                <w:sz w:val="22"/>
              </w:rPr>
              <w:t>котельная</w:t>
            </w:r>
          </w:p>
        </w:tc>
        <w:tc>
          <w:tcPr>
            <w:tcW w:w="1134" w:type="pct"/>
            <w:vMerge w:val="restart"/>
            <w:shd w:val="clear" w:color="auto" w:fill="auto"/>
            <w:vAlign w:val="center"/>
          </w:tcPr>
          <w:p w:rsidR="00C00535" w:rsidRPr="007A14E4" w:rsidRDefault="00C00535" w:rsidP="00597314">
            <w:pPr>
              <w:pStyle w:val="afa"/>
              <w:rPr>
                <w:sz w:val="22"/>
              </w:rPr>
            </w:pPr>
            <w:r w:rsidRPr="007A14E4">
              <w:rPr>
                <w:sz w:val="22"/>
              </w:rPr>
              <w:t>ул. Школьная, 9а</w:t>
            </w: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xml:space="preserve">2,15 Гкал/час </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bottom"/>
          </w:tcPr>
          <w:p w:rsidR="00C00535" w:rsidRPr="007A14E4" w:rsidRDefault="00C00535" w:rsidP="00597314">
            <w:pPr>
              <w:spacing w:line="240" w:lineRule="auto"/>
              <w:jc w:val="center"/>
              <w:rPr>
                <w:rFonts w:cs="Times New Roman"/>
                <w:szCs w:val="20"/>
              </w:rPr>
            </w:pPr>
            <w:r w:rsidRPr="007A14E4">
              <w:rPr>
                <w:rFonts w:cs="Times New Roman"/>
                <w:szCs w:val="20"/>
              </w:rPr>
              <w:t>КВ-ГМ-2,5</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2,15 Гкал/час</w:t>
            </w:r>
          </w:p>
        </w:tc>
      </w:tr>
      <w:tr w:rsidR="00C00535" w:rsidRPr="007A14E4" w:rsidTr="00597314">
        <w:trPr>
          <w:trHeight w:val="20"/>
          <w:jc w:val="center"/>
        </w:trPr>
        <w:tc>
          <w:tcPr>
            <w:tcW w:w="1211" w:type="pct"/>
            <w:vMerge/>
            <w:shd w:val="clear" w:color="auto" w:fill="auto"/>
            <w:vAlign w:val="center"/>
          </w:tcPr>
          <w:p w:rsidR="00C00535" w:rsidRPr="007A14E4" w:rsidRDefault="00C00535" w:rsidP="00597314">
            <w:pPr>
              <w:pStyle w:val="afa"/>
              <w:rPr>
                <w:sz w:val="22"/>
              </w:rPr>
            </w:pPr>
          </w:p>
        </w:tc>
        <w:tc>
          <w:tcPr>
            <w:tcW w:w="1134" w:type="pct"/>
            <w:vMerge/>
            <w:tcBorders>
              <w:bottom w:val="single" w:sz="4" w:space="0" w:color="auto"/>
            </w:tcBorders>
            <w:shd w:val="clear" w:color="auto" w:fill="auto"/>
            <w:vAlign w:val="center"/>
          </w:tcPr>
          <w:p w:rsidR="00C00535" w:rsidRPr="007A14E4" w:rsidRDefault="00C00535" w:rsidP="00597314">
            <w:pPr>
              <w:pStyle w:val="afa"/>
              <w:rPr>
                <w:sz w:val="22"/>
              </w:rPr>
            </w:pPr>
          </w:p>
        </w:tc>
        <w:tc>
          <w:tcPr>
            <w:tcW w:w="1792" w:type="pct"/>
            <w:tcBorders>
              <w:bottom w:val="single" w:sz="4" w:space="0" w:color="auto"/>
            </w:tcBorders>
            <w:shd w:val="clear" w:color="auto" w:fill="auto"/>
            <w:noWrap/>
            <w:vAlign w:val="center"/>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b/>
                <w:i/>
                <w:lang w:eastAsia="ru-RU"/>
              </w:rPr>
              <w:t>Итого:</w:t>
            </w:r>
          </w:p>
        </w:tc>
        <w:tc>
          <w:tcPr>
            <w:tcW w:w="864" w:type="pct"/>
            <w:tcBorders>
              <w:bottom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b/>
                <w:i/>
                <w:lang w:eastAsia="ru-RU"/>
              </w:rPr>
              <w:t>8,6 Гкал/час</w:t>
            </w:r>
          </w:p>
        </w:tc>
      </w:tr>
    </w:tbl>
    <w:p w:rsidR="00C00535" w:rsidRPr="007A14E4" w:rsidRDefault="00C00535" w:rsidP="001B62EB">
      <w:pPr>
        <w:pStyle w:val="30"/>
        <w:numPr>
          <w:ilvl w:val="2"/>
          <w:numId w:val="8"/>
        </w:numPr>
        <w:tabs>
          <w:tab w:val="left" w:pos="0"/>
          <w:tab w:val="left" w:pos="1134"/>
          <w:tab w:val="left" w:pos="1276"/>
        </w:tabs>
        <w:spacing w:before="240" w:after="120" w:line="240" w:lineRule="auto"/>
        <w:ind w:left="0" w:firstLine="709"/>
        <w:rPr>
          <w:rFonts w:cs="Times New Roman"/>
          <w:szCs w:val="24"/>
        </w:rPr>
      </w:pPr>
      <w:bookmarkStart w:id="143" w:name="_Toc459800113"/>
      <w:bookmarkStart w:id="144" w:name="_Toc501539179"/>
      <w:r w:rsidRPr="007A14E4">
        <w:rPr>
          <w:rFonts w:cs="Times New Roman"/>
          <w:szCs w:val="24"/>
        </w:rPr>
        <w:t>Ограничения тепловой мощности и параметры располагаемой те</w:t>
      </w:r>
      <w:r w:rsidRPr="007A14E4">
        <w:rPr>
          <w:rFonts w:cs="Times New Roman"/>
          <w:szCs w:val="24"/>
        </w:rPr>
        <w:t>п</w:t>
      </w:r>
      <w:r w:rsidRPr="007A14E4">
        <w:rPr>
          <w:rFonts w:cs="Times New Roman"/>
          <w:szCs w:val="24"/>
        </w:rPr>
        <w:t>ловой мощности</w:t>
      </w:r>
      <w:bookmarkEnd w:id="143"/>
      <w:bookmarkEnd w:id="144"/>
      <w:r w:rsidRPr="007A14E4">
        <w:rPr>
          <w:rFonts w:cs="Times New Roman"/>
          <w:szCs w:val="24"/>
        </w:rPr>
        <w:t xml:space="preserve"> </w:t>
      </w:r>
    </w:p>
    <w:p w:rsidR="00C00535" w:rsidRPr="007A14E4" w:rsidRDefault="00C00535" w:rsidP="00C00535">
      <w:pPr>
        <w:spacing w:before="120"/>
        <w:rPr>
          <w:rFonts w:cs="Times New Roman"/>
          <w:szCs w:val="24"/>
        </w:rPr>
      </w:pPr>
      <w:r w:rsidRPr="007A14E4">
        <w:rPr>
          <w:rFonts w:cs="Times New Roman"/>
          <w:szCs w:val="24"/>
        </w:rPr>
        <w:t>Ограничения тепловой мощности котельных сельского поселения Ваховск отсутс</w:t>
      </w:r>
      <w:r w:rsidRPr="007A14E4">
        <w:rPr>
          <w:rFonts w:cs="Times New Roman"/>
          <w:szCs w:val="24"/>
        </w:rPr>
        <w:t>т</w:t>
      </w:r>
      <w:r w:rsidRPr="007A14E4">
        <w:rPr>
          <w:rFonts w:cs="Times New Roman"/>
          <w:szCs w:val="24"/>
        </w:rPr>
        <w:t>вуют. Располагаемая мощность принимается равной установленной мощности (см. п.1.2.2, таблицу 17).</w:t>
      </w:r>
    </w:p>
    <w:p w:rsidR="00C00535" w:rsidRPr="007A14E4" w:rsidRDefault="00C00535" w:rsidP="001B62EB">
      <w:pPr>
        <w:pStyle w:val="210"/>
        <w:numPr>
          <w:ilvl w:val="2"/>
          <w:numId w:val="8"/>
        </w:numPr>
        <w:tabs>
          <w:tab w:val="left" w:pos="0"/>
          <w:tab w:val="left" w:pos="1134"/>
        </w:tabs>
        <w:spacing w:before="120" w:after="120"/>
        <w:ind w:left="0" w:firstLine="709"/>
        <w:jc w:val="both"/>
        <w:outlineLvl w:val="2"/>
        <w:rPr>
          <w:sz w:val="24"/>
          <w:szCs w:val="24"/>
        </w:rPr>
      </w:pPr>
      <w:bookmarkStart w:id="145" w:name="_Toc431462668"/>
      <w:bookmarkStart w:id="146" w:name="_Toc459800114"/>
      <w:bookmarkStart w:id="147" w:name="_Toc501539180"/>
      <w:r w:rsidRPr="007A14E4">
        <w:rPr>
          <w:sz w:val="24"/>
          <w:szCs w:val="24"/>
        </w:rPr>
        <w:t>Объем потребления тепловой энергии (мощности) и теплоносителя на со</w:t>
      </w:r>
      <w:r w:rsidRPr="007A14E4">
        <w:rPr>
          <w:sz w:val="24"/>
          <w:szCs w:val="24"/>
        </w:rPr>
        <w:t>б</w:t>
      </w:r>
      <w:r w:rsidRPr="007A14E4">
        <w:rPr>
          <w:sz w:val="24"/>
          <w:szCs w:val="24"/>
        </w:rPr>
        <w:t>ственные и хозяйственные нужды и параметры тепловой мощности нетто</w:t>
      </w:r>
      <w:bookmarkEnd w:id="145"/>
      <w:bookmarkEnd w:id="146"/>
      <w:bookmarkEnd w:id="147"/>
    </w:p>
    <w:p w:rsidR="00C00535" w:rsidRPr="007A14E4" w:rsidRDefault="00C00535" w:rsidP="00C00535">
      <w:pPr>
        <w:rPr>
          <w:rFonts w:cs="Times New Roman"/>
          <w:szCs w:val="24"/>
        </w:rPr>
      </w:pPr>
      <w:r w:rsidRPr="007A14E4">
        <w:rPr>
          <w:rFonts w:cs="Times New Roman"/>
          <w:szCs w:val="24"/>
        </w:rPr>
        <w:lastRenderedPageBreak/>
        <w:t>Расход теплоты на собственные нужды котельных определяется, исходя из потре</w:t>
      </w:r>
      <w:r w:rsidRPr="007A14E4">
        <w:rPr>
          <w:rFonts w:cs="Times New Roman"/>
          <w:szCs w:val="24"/>
        </w:rPr>
        <w:t>б</w:t>
      </w:r>
      <w:r w:rsidRPr="007A14E4">
        <w:rPr>
          <w:rFonts w:cs="Times New Roman"/>
          <w:szCs w:val="24"/>
        </w:rPr>
        <w:t>ностей каждого конкретного теплоисточника, как сумма расходов теплоты на отдельные элементы затрат:</w:t>
      </w:r>
    </w:p>
    <w:p w:rsidR="00C00535" w:rsidRPr="007A14E4" w:rsidRDefault="00C00535" w:rsidP="001B62EB">
      <w:pPr>
        <w:pStyle w:val="a9"/>
        <w:numPr>
          <w:ilvl w:val="0"/>
          <w:numId w:val="17"/>
        </w:numPr>
        <w:spacing w:line="276" w:lineRule="auto"/>
        <w:ind w:left="0" w:firstLine="1069"/>
        <w:jc w:val="both"/>
        <w:rPr>
          <w:rFonts w:cs="Times New Roman"/>
          <w:sz w:val="24"/>
          <w:szCs w:val="24"/>
        </w:rPr>
      </w:pPr>
      <w:r w:rsidRPr="007A14E4">
        <w:rPr>
          <w:rFonts w:cs="Times New Roman"/>
          <w:sz w:val="24"/>
          <w:szCs w:val="24"/>
        </w:rPr>
        <w:t>потери теплоты на растопку котлов;</w:t>
      </w:r>
    </w:p>
    <w:p w:rsidR="00C00535" w:rsidRPr="007A14E4" w:rsidRDefault="00C00535" w:rsidP="001B62EB">
      <w:pPr>
        <w:pStyle w:val="a9"/>
        <w:numPr>
          <w:ilvl w:val="0"/>
          <w:numId w:val="17"/>
        </w:numPr>
        <w:spacing w:line="276" w:lineRule="auto"/>
        <w:ind w:left="0" w:firstLine="1069"/>
        <w:jc w:val="both"/>
        <w:rPr>
          <w:rFonts w:cs="Times New Roman"/>
          <w:sz w:val="24"/>
          <w:szCs w:val="24"/>
        </w:rPr>
      </w:pPr>
      <w:r w:rsidRPr="007A14E4">
        <w:rPr>
          <w:rFonts w:cs="Times New Roman"/>
          <w:sz w:val="24"/>
          <w:szCs w:val="24"/>
        </w:rPr>
        <w:t>потери теплоты на нагрев воды, удаляемой из котла с продувкой;</w:t>
      </w:r>
    </w:p>
    <w:p w:rsidR="00C00535" w:rsidRPr="007A14E4" w:rsidRDefault="00C00535" w:rsidP="001B62EB">
      <w:pPr>
        <w:pStyle w:val="a9"/>
        <w:numPr>
          <w:ilvl w:val="0"/>
          <w:numId w:val="17"/>
        </w:numPr>
        <w:spacing w:line="276" w:lineRule="auto"/>
        <w:ind w:left="0" w:firstLine="1069"/>
        <w:jc w:val="both"/>
        <w:rPr>
          <w:rFonts w:cs="Times New Roman"/>
          <w:sz w:val="24"/>
          <w:szCs w:val="24"/>
        </w:rPr>
      </w:pPr>
      <w:r w:rsidRPr="007A14E4">
        <w:rPr>
          <w:rFonts w:cs="Times New Roman"/>
          <w:sz w:val="24"/>
          <w:szCs w:val="24"/>
        </w:rPr>
        <w:t>расход теплоты на подогрев жидкого топлива в цистернах, хранилищах, ра</w:t>
      </w:r>
      <w:r w:rsidRPr="007A14E4">
        <w:rPr>
          <w:rFonts w:cs="Times New Roman"/>
          <w:sz w:val="24"/>
          <w:szCs w:val="24"/>
        </w:rPr>
        <w:t>с</w:t>
      </w:r>
      <w:r w:rsidRPr="007A14E4">
        <w:rPr>
          <w:rFonts w:cs="Times New Roman"/>
          <w:sz w:val="24"/>
          <w:szCs w:val="24"/>
        </w:rPr>
        <w:t>ходных емкостях;</w:t>
      </w:r>
    </w:p>
    <w:p w:rsidR="00C00535" w:rsidRPr="007A14E4" w:rsidRDefault="00C00535" w:rsidP="001B62EB">
      <w:pPr>
        <w:pStyle w:val="a9"/>
        <w:numPr>
          <w:ilvl w:val="0"/>
          <w:numId w:val="17"/>
        </w:numPr>
        <w:spacing w:line="276" w:lineRule="auto"/>
        <w:ind w:left="0" w:firstLine="1069"/>
        <w:jc w:val="both"/>
        <w:rPr>
          <w:rFonts w:cs="Times New Roman"/>
          <w:sz w:val="24"/>
          <w:szCs w:val="24"/>
        </w:rPr>
      </w:pPr>
      <w:r w:rsidRPr="007A14E4">
        <w:rPr>
          <w:rFonts w:cs="Times New Roman"/>
          <w:sz w:val="24"/>
          <w:szCs w:val="24"/>
        </w:rPr>
        <w:t>расход теплоты на отопление помещений котельной и вспомогательных зд</w:t>
      </w:r>
      <w:r w:rsidRPr="007A14E4">
        <w:rPr>
          <w:rFonts w:cs="Times New Roman"/>
          <w:sz w:val="24"/>
          <w:szCs w:val="24"/>
        </w:rPr>
        <w:t>а</w:t>
      </w:r>
      <w:r w:rsidRPr="007A14E4">
        <w:rPr>
          <w:rFonts w:cs="Times New Roman"/>
          <w:sz w:val="24"/>
          <w:szCs w:val="24"/>
        </w:rPr>
        <w:t>ний;</w:t>
      </w:r>
    </w:p>
    <w:p w:rsidR="00C00535" w:rsidRPr="007A14E4" w:rsidRDefault="00C00535" w:rsidP="001B62EB">
      <w:pPr>
        <w:pStyle w:val="a9"/>
        <w:numPr>
          <w:ilvl w:val="0"/>
          <w:numId w:val="17"/>
        </w:numPr>
        <w:spacing w:line="276" w:lineRule="auto"/>
        <w:ind w:left="0" w:firstLine="1069"/>
        <w:jc w:val="both"/>
        <w:rPr>
          <w:rFonts w:cs="Times New Roman"/>
          <w:sz w:val="24"/>
          <w:szCs w:val="24"/>
        </w:rPr>
      </w:pPr>
      <w:r w:rsidRPr="007A14E4">
        <w:rPr>
          <w:rFonts w:cs="Times New Roman"/>
          <w:sz w:val="24"/>
          <w:szCs w:val="24"/>
        </w:rPr>
        <w:t>расход теплоты на бытовые нужды персонала и пр.</w:t>
      </w:r>
    </w:p>
    <w:p w:rsidR="00C00535" w:rsidRPr="007A14E4" w:rsidRDefault="00C00535" w:rsidP="00C00535">
      <w:pPr>
        <w:rPr>
          <w:rFonts w:cs="Times New Roman"/>
          <w:szCs w:val="24"/>
        </w:rPr>
      </w:pPr>
      <w:r w:rsidRPr="007A14E4">
        <w:rPr>
          <w:rFonts w:cs="Times New Roman"/>
          <w:szCs w:val="24"/>
        </w:rPr>
        <w:t>Объем потребления тепловой энергии и теплоносителя на собственные и хозяйс</w:t>
      </w:r>
      <w:r w:rsidRPr="007A14E4">
        <w:rPr>
          <w:rFonts w:cs="Times New Roman"/>
          <w:szCs w:val="24"/>
        </w:rPr>
        <w:t>т</w:t>
      </w:r>
      <w:r w:rsidRPr="007A14E4">
        <w:rPr>
          <w:rFonts w:cs="Times New Roman"/>
          <w:szCs w:val="24"/>
        </w:rPr>
        <w:t>венные нужды и параметры тепловой мощности нетто представлены в таблице 18.</w:t>
      </w:r>
    </w:p>
    <w:p w:rsidR="00C00535" w:rsidRPr="007A14E4" w:rsidRDefault="00C00535" w:rsidP="00C00535">
      <w:pPr>
        <w:spacing w:before="120" w:after="120" w:line="240" w:lineRule="auto"/>
        <w:rPr>
          <w:rFonts w:cs="Times New Roman"/>
          <w:szCs w:val="24"/>
        </w:rPr>
      </w:pPr>
      <w:bookmarkStart w:id="148" w:name="_Toc501539331"/>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18</w:t>
      </w:r>
      <w:r w:rsidRPr="007A14E4">
        <w:rPr>
          <w:rFonts w:cs="Times New Roman"/>
          <w:szCs w:val="24"/>
        </w:rPr>
        <w:fldChar w:fldCharType="end"/>
      </w:r>
      <w:r w:rsidRPr="007A14E4">
        <w:rPr>
          <w:rFonts w:cs="Times New Roman"/>
          <w:szCs w:val="24"/>
        </w:rPr>
        <w:t xml:space="preserve"> – Параметры располагаемой мощности нетто сельского поселения В</w:t>
      </w:r>
      <w:r w:rsidRPr="007A14E4">
        <w:rPr>
          <w:rFonts w:cs="Times New Roman"/>
          <w:szCs w:val="24"/>
        </w:rPr>
        <w:t>а</w:t>
      </w:r>
      <w:r w:rsidRPr="007A14E4">
        <w:rPr>
          <w:rFonts w:cs="Times New Roman"/>
          <w:szCs w:val="24"/>
        </w:rPr>
        <w:t>ховск</w:t>
      </w:r>
      <w:bookmarkEnd w:id="148"/>
    </w:p>
    <w:tbl>
      <w:tblPr>
        <w:tblStyle w:val="af7"/>
        <w:tblW w:w="5000" w:type="pct"/>
        <w:tblLook w:val="04A0"/>
      </w:tblPr>
      <w:tblGrid>
        <w:gridCol w:w="682"/>
        <w:gridCol w:w="2816"/>
        <w:gridCol w:w="2008"/>
        <w:gridCol w:w="1885"/>
        <w:gridCol w:w="2180"/>
      </w:tblGrid>
      <w:tr w:rsidR="00C00535" w:rsidRPr="007A14E4" w:rsidTr="00597314">
        <w:trPr>
          <w:trHeight w:val="20"/>
        </w:trPr>
        <w:tc>
          <w:tcPr>
            <w:tcW w:w="356" w:type="pct"/>
            <w:vAlign w:val="center"/>
          </w:tcPr>
          <w:p w:rsidR="00C00535" w:rsidRPr="007A14E4" w:rsidRDefault="00C00535" w:rsidP="00597314">
            <w:pPr>
              <w:spacing w:before="120" w:after="120"/>
              <w:jc w:val="center"/>
              <w:rPr>
                <w:rFonts w:cs="Times New Roman"/>
                <w:szCs w:val="24"/>
              </w:rPr>
            </w:pPr>
            <w:r w:rsidRPr="007A14E4">
              <w:rPr>
                <w:rFonts w:cs="Times New Roman"/>
                <w:szCs w:val="24"/>
              </w:rPr>
              <w:t>№ п/п</w:t>
            </w:r>
          </w:p>
        </w:tc>
        <w:tc>
          <w:tcPr>
            <w:tcW w:w="1471" w:type="pct"/>
            <w:vAlign w:val="center"/>
          </w:tcPr>
          <w:p w:rsidR="00C00535" w:rsidRPr="007A14E4" w:rsidRDefault="00C00535" w:rsidP="00597314">
            <w:pPr>
              <w:spacing w:before="120" w:after="120"/>
              <w:jc w:val="center"/>
              <w:rPr>
                <w:rFonts w:cs="Times New Roman"/>
                <w:szCs w:val="24"/>
              </w:rPr>
            </w:pPr>
            <w:r w:rsidRPr="007A14E4">
              <w:rPr>
                <w:rFonts w:cs="Times New Roman"/>
                <w:szCs w:val="24"/>
              </w:rPr>
              <w:t>Котельная</w:t>
            </w:r>
          </w:p>
        </w:tc>
        <w:tc>
          <w:tcPr>
            <w:tcW w:w="1049" w:type="pct"/>
            <w:vAlign w:val="center"/>
          </w:tcPr>
          <w:p w:rsidR="00C00535" w:rsidRPr="007A14E4" w:rsidRDefault="00C00535" w:rsidP="00597314">
            <w:pPr>
              <w:spacing w:before="120" w:after="120"/>
              <w:jc w:val="center"/>
              <w:rPr>
                <w:rFonts w:cs="Times New Roman"/>
                <w:szCs w:val="24"/>
              </w:rPr>
            </w:pPr>
            <w:r w:rsidRPr="007A14E4">
              <w:rPr>
                <w:rFonts w:cs="Times New Roman"/>
                <w:szCs w:val="24"/>
              </w:rPr>
              <w:t>Распол</w:t>
            </w:r>
            <w:r w:rsidRPr="007A14E4">
              <w:rPr>
                <w:rFonts w:cs="Times New Roman"/>
                <w:szCs w:val="24"/>
              </w:rPr>
              <w:t>а</w:t>
            </w:r>
            <w:r w:rsidRPr="007A14E4">
              <w:rPr>
                <w:rFonts w:cs="Times New Roman"/>
                <w:szCs w:val="24"/>
              </w:rPr>
              <w:t>гаемая мощность, Гкал/час</w:t>
            </w:r>
          </w:p>
        </w:tc>
        <w:tc>
          <w:tcPr>
            <w:tcW w:w="985" w:type="pct"/>
            <w:vAlign w:val="center"/>
          </w:tcPr>
          <w:p w:rsidR="00C00535" w:rsidRPr="007A14E4" w:rsidRDefault="00C00535" w:rsidP="00597314">
            <w:pPr>
              <w:spacing w:before="120" w:after="120"/>
              <w:jc w:val="center"/>
              <w:rPr>
                <w:rFonts w:cs="Times New Roman"/>
                <w:szCs w:val="24"/>
              </w:rPr>
            </w:pPr>
            <w:r w:rsidRPr="007A14E4">
              <w:rPr>
                <w:rFonts w:cs="Times New Roman"/>
                <w:szCs w:val="24"/>
              </w:rPr>
              <w:t>Собс</w:t>
            </w:r>
            <w:r w:rsidRPr="007A14E4">
              <w:rPr>
                <w:rFonts w:cs="Times New Roman"/>
                <w:szCs w:val="24"/>
              </w:rPr>
              <w:t>т</w:t>
            </w:r>
            <w:r w:rsidRPr="007A14E4">
              <w:rPr>
                <w:rFonts w:cs="Times New Roman"/>
                <w:szCs w:val="24"/>
              </w:rPr>
              <w:t>венные нужны, Гкал/час</w:t>
            </w:r>
          </w:p>
        </w:tc>
        <w:tc>
          <w:tcPr>
            <w:tcW w:w="1139" w:type="pct"/>
            <w:vAlign w:val="center"/>
          </w:tcPr>
          <w:p w:rsidR="00C00535" w:rsidRPr="007A14E4" w:rsidRDefault="00C00535" w:rsidP="00597314">
            <w:pPr>
              <w:spacing w:before="120" w:after="120"/>
              <w:jc w:val="center"/>
              <w:rPr>
                <w:rFonts w:cs="Times New Roman"/>
                <w:szCs w:val="24"/>
              </w:rPr>
            </w:pPr>
            <w:r w:rsidRPr="007A14E4">
              <w:rPr>
                <w:rFonts w:cs="Times New Roman"/>
                <w:szCs w:val="24"/>
              </w:rPr>
              <w:t>Располага</w:t>
            </w:r>
            <w:r w:rsidRPr="007A14E4">
              <w:rPr>
                <w:rFonts w:cs="Times New Roman"/>
                <w:szCs w:val="24"/>
              </w:rPr>
              <w:t>е</w:t>
            </w:r>
            <w:r w:rsidRPr="007A14E4">
              <w:rPr>
                <w:rFonts w:cs="Times New Roman"/>
                <w:szCs w:val="24"/>
              </w:rPr>
              <w:t>мая мощность нетто, Гкал/час</w:t>
            </w:r>
          </w:p>
        </w:tc>
      </w:tr>
      <w:tr w:rsidR="00C00535" w:rsidRPr="007A14E4" w:rsidTr="00597314">
        <w:trPr>
          <w:trHeight w:val="372"/>
        </w:trPr>
        <w:tc>
          <w:tcPr>
            <w:tcW w:w="356" w:type="pct"/>
            <w:vAlign w:val="center"/>
          </w:tcPr>
          <w:p w:rsidR="00C00535" w:rsidRPr="007A14E4" w:rsidRDefault="00C00535" w:rsidP="00597314">
            <w:pPr>
              <w:pStyle w:val="afa"/>
              <w:rPr>
                <w:sz w:val="22"/>
                <w:szCs w:val="20"/>
              </w:rPr>
            </w:pPr>
            <w:r w:rsidRPr="007A14E4">
              <w:rPr>
                <w:sz w:val="22"/>
                <w:szCs w:val="20"/>
              </w:rPr>
              <w:t>1</w:t>
            </w:r>
          </w:p>
        </w:tc>
        <w:tc>
          <w:tcPr>
            <w:tcW w:w="1471" w:type="pct"/>
            <w:vAlign w:val="center"/>
          </w:tcPr>
          <w:p w:rsidR="00C00535" w:rsidRPr="007A14E4" w:rsidRDefault="00C00535" w:rsidP="00597314">
            <w:pPr>
              <w:jc w:val="center"/>
              <w:rPr>
                <w:rFonts w:cs="Times New Roman"/>
                <w:szCs w:val="24"/>
              </w:rPr>
            </w:pPr>
            <w:r w:rsidRPr="007A14E4">
              <w:rPr>
                <w:rFonts w:cs="Times New Roman"/>
                <w:szCs w:val="24"/>
              </w:rPr>
              <w:t>Ваховская котел</w:t>
            </w:r>
            <w:r w:rsidRPr="007A14E4">
              <w:rPr>
                <w:rFonts w:cs="Times New Roman"/>
                <w:szCs w:val="24"/>
              </w:rPr>
              <w:t>ь</w:t>
            </w:r>
            <w:r w:rsidRPr="007A14E4">
              <w:rPr>
                <w:rFonts w:cs="Times New Roman"/>
                <w:szCs w:val="24"/>
              </w:rPr>
              <w:t>ная №1</w:t>
            </w:r>
          </w:p>
        </w:tc>
        <w:tc>
          <w:tcPr>
            <w:tcW w:w="1049" w:type="pct"/>
            <w:vAlign w:val="center"/>
          </w:tcPr>
          <w:p w:rsidR="00C00535" w:rsidRPr="007A14E4" w:rsidRDefault="00C00535" w:rsidP="00597314">
            <w:pPr>
              <w:jc w:val="center"/>
              <w:rPr>
                <w:rFonts w:cs="Times New Roman"/>
                <w:szCs w:val="24"/>
              </w:rPr>
            </w:pPr>
            <w:r w:rsidRPr="007A14E4">
              <w:rPr>
                <w:rFonts w:cs="Times New Roman"/>
                <w:szCs w:val="24"/>
              </w:rPr>
              <w:t>8,24</w:t>
            </w:r>
          </w:p>
        </w:tc>
        <w:tc>
          <w:tcPr>
            <w:tcW w:w="985" w:type="pct"/>
            <w:vAlign w:val="center"/>
          </w:tcPr>
          <w:p w:rsidR="00C00535" w:rsidRPr="007A14E4" w:rsidRDefault="00C00535" w:rsidP="00597314">
            <w:pPr>
              <w:jc w:val="center"/>
              <w:rPr>
                <w:rFonts w:cs="Times New Roman"/>
                <w:szCs w:val="24"/>
              </w:rPr>
            </w:pPr>
            <w:r w:rsidRPr="007A14E4">
              <w:rPr>
                <w:rFonts w:cs="Times New Roman"/>
                <w:szCs w:val="24"/>
              </w:rPr>
              <w:t>0,32</w:t>
            </w:r>
          </w:p>
        </w:tc>
        <w:tc>
          <w:tcPr>
            <w:tcW w:w="1139" w:type="pct"/>
            <w:vAlign w:val="center"/>
          </w:tcPr>
          <w:p w:rsidR="00C00535" w:rsidRPr="007A14E4" w:rsidRDefault="00C00535" w:rsidP="00597314">
            <w:pPr>
              <w:jc w:val="center"/>
              <w:rPr>
                <w:rFonts w:cs="Times New Roman"/>
                <w:szCs w:val="24"/>
              </w:rPr>
            </w:pPr>
            <w:r w:rsidRPr="007A14E4">
              <w:rPr>
                <w:rFonts w:cs="Times New Roman"/>
                <w:szCs w:val="24"/>
              </w:rPr>
              <w:t>7,92</w:t>
            </w:r>
          </w:p>
        </w:tc>
      </w:tr>
      <w:tr w:rsidR="00C00535" w:rsidRPr="007A14E4" w:rsidTr="00597314">
        <w:trPr>
          <w:trHeight w:val="20"/>
        </w:trPr>
        <w:tc>
          <w:tcPr>
            <w:tcW w:w="356" w:type="pct"/>
            <w:vAlign w:val="center"/>
          </w:tcPr>
          <w:p w:rsidR="00C00535" w:rsidRPr="007A14E4" w:rsidRDefault="00C00535" w:rsidP="00597314">
            <w:pPr>
              <w:pStyle w:val="afa"/>
              <w:rPr>
                <w:sz w:val="22"/>
                <w:szCs w:val="20"/>
              </w:rPr>
            </w:pPr>
            <w:r w:rsidRPr="007A14E4">
              <w:rPr>
                <w:sz w:val="22"/>
                <w:szCs w:val="20"/>
              </w:rPr>
              <w:t>2</w:t>
            </w:r>
          </w:p>
        </w:tc>
        <w:tc>
          <w:tcPr>
            <w:tcW w:w="1471" w:type="pct"/>
            <w:vAlign w:val="center"/>
          </w:tcPr>
          <w:p w:rsidR="00C00535" w:rsidRPr="007A14E4" w:rsidRDefault="00C00535" w:rsidP="00597314">
            <w:pPr>
              <w:pStyle w:val="afa"/>
              <w:rPr>
                <w:sz w:val="22"/>
                <w:szCs w:val="20"/>
              </w:rPr>
            </w:pPr>
            <w:r w:rsidRPr="007A14E4">
              <w:rPr>
                <w:sz w:val="22"/>
                <w:szCs w:val="20"/>
              </w:rPr>
              <w:t>Ваховская котельная №2</w:t>
            </w:r>
          </w:p>
        </w:tc>
        <w:tc>
          <w:tcPr>
            <w:tcW w:w="1049" w:type="pct"/>
            <w:vAlign w:val="center"/>
          </w:tcPr>
          <w:p w:rsidR="00C00535" w:rsidRPr="007A14E4" w:rsidRDefault="00C00535" w:rsidP="00597314">
            <w:pPr>
              <w:jc w:val="center"/>
              <w:rPr>
                <w:rFonts w:cs="Times New Roman"/>
                <w:szCs w:val="24"/>
              </w:rPr>
            </w:pPr>
            <w:r w:rsidRPr="007A14E4">
              <w:rPr>
                <w:rFonts w:cs="Times New Roman"/>
                <w:szCs w:val="24"/>
              </w:rPr>
              <w:t>8,15</w:t>
            </w:r>
          </w:p>
        </w:tc>
        <w:tc>
          <w:tcPr>
            <w:tcW w:w="985" w:type="pct"/>
            <w:vAlign w:val="center"/>
          </w:tcPr>
          <w:p w:rsidR="00C00535" w:rsidRPr="007A14E4" w:rsidRDefault="00C00535" w:rsidP="00597314">
            <w:pPr>
              <w:jc w:val="center"/>
              <w:rPr>
                <w:rFonts w:cs="Times New Roman"/>
                <w:szCs w:val="24"/>
              </w:rPr>
            </w:pPr>
            <w:r w:rsidRPr="007A14E4">
              <w:rPr>
                <w:rFonts w:cs="Times New Roman"/>
                <w:szCs w:val="24"/>
              </w:rPr>
              <w:t>0,07</w:t>
            </w:r>
          </w:p>
        </w:tc>
        <w:tc>
          <w:tcPr>
            <w:tcW w:w="1139" w:type="pct"/>
            <w:vAlign w:val="center"/>
          </w:tcPr>
          <w:p w:rsidR="00C00535" w:rsidRPr="007A14E4" w:rsidRDefault="00C00535" w:rsidP="00597314">
            <w:pPr>
              <w:jc w:val="center"/>
              <w:rPr>
                <w:rFonts w:cs="Times New Roman"/>
                <w:szCs w:val="24"/>
              </w:rPr>
            </w:pPr>
            <w:r w:rsidRPr="007A14E4">
              <w:rPr>
                <w:rFonts w:cs="Times New Roman"/>
                <w:szCs w:val="24"/>
              </w:rPr>
              <w:t>8,08</w:t>
            </w:r>
          </w:p>
        </w:tc>
      </w:tr>
      <w:tr w:rsidR="00C00535" w:rsidRPr="007A14E4" w:rsidTr="00597314">
        <w:trPr>
          <w:trHeight w:val="20"/>
        </w:trPr>
        <w:tc>
          <w:tcPr>
            <w:tcW w:w="356" w:type="pct"/>
            <w:vAlign w:val="center"/>
          </w:tcPr>
          <w:p w:rsidR="00C00535" w:rsidRPr="007A14E4" w:rsidRDefault="00C00535" w:rsidP="00597314">
            <w:pPr>
              <w:pStyle w:val="afa"/>
              <w:rPr>
                <w:sz w:val="22"/>
                <w:szCs w:val="20"/>
              </w:rPr>
            </w:pPr>
            <w:r w:rsidRPr="007A14E4">
              <w:rPr>
                <w:sz w:val="22"/>
                <w:szCs w:val="20"/>
              </w:rPr>
              <w:t>3</w:t>
            </w:r>
          </w:p>
        </w:tc>
        <w:tc>
          <w:tcPr>
            <w:tcW w:w="1471" w:type="pct"/>
            <w:vAlign w:val="center"/>
          </w:tcPr>
          <w:p w:rsidR="00C00535" w:rsidRPr="007A14E4" w:rsidRDefault="00C00535" w:rsidP="00597314">
            <w:pPr>
              <w:pStyle w:val="afa"/>
              <w:rPr>
                <w:sz w:val="22"/>
                <w:szCs w:val="20"/>
              </w:rPr>
            </w:pPr>
            <w:r w:rsidRPr="007A14E4">
              <w:rPr>
                <w:sz w:val="22"/>
                <w:szCs w:val="20"/>
              </w:rPr>
              <w:t>Ваховская котельная №3</w:t>
            </w:r>
          </w:p>
        </w:tc>
        <w:tc>
          <w:tcPr>
            <w:tcW w:w="1049" w:type="pct"/>
            <w:vAlign w:val="center"/>
          </w:tcPr>
          <w:p w:rsidR="00C00535" w:rsidRPr="007A14E4" w:rsidRDefault="00C00535" w:rsidP="00597314">
            <w:pPr>
              <w:jc w:val="center"/>
              <w:rPr>
                <w:rFonts w:cs="Times New Roman"/>
                <w:szCs w:val="24"/>
              </w:rPr>
            </w:pPr>
            <w:r w:rsidRPr="007A14E4">
              <w:rPr>
                <w:rFonts w:cs="Times New Roman"/>
                <w:szCs w:val="24"/>
              </w:rPr>
              <w:t>6,61</w:t>
            </w:r>
          </w:p>
        </w:tc>
        <w:tc>
          <w:tcPr>
            <w:tcW w:w="985" w:type="pct"/>
            <w:vAlign w:val="center"/>
          </w:tcPr>
          <w:p w:rsidR="00C00535" w:rsidRPr="007A14E4" w:rsidRDefault="00C00535" w:rsidP="00597314">
            <w:pPr>
              <w:jc w:val="center"/>
              <w:rPr>
                <w:rFonts w:cs="Times New Roman"/>
                <w:szCs w:val="24"/>
              </w:rPr>
            </w:pPr>
            <w:r w:rsidRPr="007A14E4">
              <w:rPr>
                <w:rFonts w:cs="Times New Roman"/>
                <w:szCs w:val="24"/>
              </w:rPr>
              <w:t>0,16</w:t>
            </w:r>
          </w:p>
        </w:tc>
        <w:tc>
          <w:tcPr>
            <w:tcW w:w="1139" w:type="pct"/>
            <w:vAlign w:val="center"/>
          </w:tcPr>
          <w:p w:rsidR="00C00535" w:rsidRPr="007A14E4" w:rsidRDefault="00C00535" w:rsidP="00597314">
            <w:pPr>
              <w:jc w:val="center"/>
              <w:rPr>
                <w:rFonts w:cs="Times New Roman"/>
                <w:szCs w:val="24"/>
              </w:rPr>
            </w:pPr>
            <w:r w:rsidRPr="007A14E4">
              <w:rPr>
                <w:rFonts w:cs="Times New Roman"/>
                <w:szCs w:val="24"/>
              </w:rPr>
              <w:t>6,45</w:t>
            </w:r>
          </w:p>
        </w:tc>
      </w:tr>
      <w:tr w:rsidR="00C00535" w:rsidRPr="007A14E4" w:rsidTr="00597314">
        <w:trPr>
          <w:trHeight w:val="20"/>
        </w:trPr>
        <w:tc>
          <w:tcPr>
            <w:tcW w:w="356" w:type="pct"/>
            <w:vAlign w:val="center"/>
          </w:tcPr>
          <w:p w:rsidR="00C00535" w:rsidRPr="007A14E4" w:rsidRDefault="00C00535" w:rsidP="00597314">
            <w:pPr>
              <w:pStyle w:val="afa"/>
              <w:rPr>
                <w:sz w:val="22"/>
                <w:szCs w:val="20"/>
              </w:rPr>
            </w:pPr>
            <w:r w:rsidRPr="007A14E4">
              <w:rPr>
                <w:sz w:val="22"/>
                <w:szCs w:val="20"/>
              </w:rPr>
              <w:t>4</w:t>
            </w:r>
          </w:p>
        </w:tc>
        <w:tc>
          <w:tcPr>
            <w:tcW w:w="1471" w:type="pct"/>
            <w:vAlign w:val="center"/>
          </w:tcPr>
          <w:p w:rsidR="00C00535" w:rsidRPr="007A14E4" w:rsidRDefault="00C00535" w:rsidP="00597314">
            <w:pPr>
              <w:pStyle w:val="afa"/>
              <w:rPr>
                <w:sz w:val="22"/>
                <w:szCs w:val="20"/>
              </w:rPr>
            </w:pPr>
            <w:r w:rsidRPr="007A14E4">
              <w:rPr>
                <w:sz w:val="22"/>
                <w:szCs w:val="20"/>
              </w:rPr>
              <w:t>Охтеурская котельная</w:t>
            </w:r>
          </w:p>
        </w:tc>
        <w:tc>
          <w:tcPr>
            <w:tcW w:w="1049" w:type="pct"/>
            <w:vAlign w:val="center"/>
          </w:tcPr>
          <w:p w:rsidR="00C00535" w:rsidRPr="007A14E4" w:rsidRDefault="00C00535" w:rsidP="00597314">
            <w:pPr>
              <w:jc w:val="center"/>
              <w:rPr>
                <w:rFonts w:cs="Times New Roman"/>
                <w:szCs w:val="24"/>
              </w:rPr>
            </w:pPr>
            <w:r w:rsidRPr="007A14E4">
              <w:rPr>
                <w:rFonts w:cs="Times New Roman"/>
                <w:szCs w:val="24"/>
              </w:rPr>
              <w:t>8,6</w:t>
            </w:r>
          </w:p>
        </w:tc>
        <w:tc>
          <w:tcPr>
            <w:tcW w:w="985" w:type="pct"/>
            <w:vAlign w:val="center"/>
          </w:tcPr>
          <w:p w:rsidR="00C00535" w:rsidRPr="007A14E4" w:rsidRDefault="00C00535" w:rsidP="00597314">
            <w:pPr>
              <w:jc w:val="center"/>
              <w:rPr>
                <w:rFonts w:cs="Times New Roman"/>
                <w:szCs w:val="24"/>
              </w:rPr>
            </w:pPr>
            <w:r w:rsidRPr="007A14E4">
              <w:rPr>
                <w:rFonts w:cs="Times New Roman"/>
                <w:szCs w:val="24"/>
              </w:rPr>
              <w:t>0,25</w:t>
            </w:r>
          </w:p>
        </w:tc>
        <w:tc>
          <w:tcPr>
            <w:tcW w:w="1139" w:type="pct"/>
            <w:vAlign w:val="center"/>
          </w:tcPr>
          <w:p w:rsidR="00C00535" w:rsidRPr="007A14E4" w:rsidRDefault="00C00535" w:rsidP="00597314">
            <w:pPr>
              <w:jc w:val="center"/>
              <w:rPr>
                <w:rFonts w:cs="Times New Roman"/>
                <w:szCs w:val="24"/>
              </w:rPr>
            </w:pPr>
            <w:r w:rsidRPr="007A14E4">
              <w:rPr>
                <w:rFonts w:cs="Times New Roman"/>
                <w:szCs w:val="24"/>
              </w:rPr>
              <w:t>8,35</w:t>
            </w:r>
          </w:p>
        </w:tc>
      </w:tr>
    </w:tbl>
    <w:p w:rsidR="00C00535" w:rsidRPr="007A14E4" w:rsidRDefault="00C00535" w:rsidP="00C00535">
      <w:pPr>
        <w:spacing w:before="120" w:after="120" w:line="240" w:lineRule="auto"/>
        <w:rPr>
          <w:rFonts w:cs="Times New Roman"/>
          <w:szCs w:val="24"/>
        </w:rPr>
      </w:pPr>
      <w:bookmarkStart w:id="149" w:name="_Toc501539332"/>
      <w:bookmarkStart w:id="150" w:name="_Toc459800115"/>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19</w:t>
      </w:r>
      <w:r w:rsidRPr="007A14E4">
        <w:rPr>
          <w:rFonts w:cs="Times New Roman"/>
          <w:szCs w:val="24"/>
        </w:rPr>
        <w:fldChar w:fldCharType="end"/>
      </w:r>
      <w:r w:rsidRPr="007A14E4">
        <w:rPr>
          <w:rFonts w:cs="Times New Roman"/>
          <w:szCs w:val="24"/>
        </w:rPr>
        <w:t xml:space="preserve"> - Объём потребления тепловой энергии котельных сельского поселения Ваховск</w:t>
      </w:r>
      <w:bookmarkEnd w:id="149"/>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64"/>
        <w:gridCol w:w="2824"/>
        <w:gridCol w:w="1691"/>
        <w:gridCol w:w="1386"/>
        <w:gridCol w:w="1471"/>
        <w:gridCol w:w="1535"/>
      </w:tblGrid>
      <w:tr w:rsidR="00C00535" w:rsidRPr="007A14E4" w:rsidTr="00597314">
        <w:trPr>
          <w:trHeight w:val="227"/>
          <w:tblHeader/>
          <w:jc w:val="center"/>
        </w:trPr>
        <w:tc>
          <w:tcPr>
            <w:tcW w:w="353" w:type="pct"/>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 п/п</w:t>
            </w:r>
          </w:p>
        </w:tc>
        <w:tc>
          <w:tcPr>
            <w:tcW w:w="1481"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Котельная</w:t>
            </w:r>
          </w:p>
        </w:tc>
        <w:tc>
          <w:tcPr>
            <w:tcW w:w="889"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Выр</w:t>
            </w:r>
            <w:r w:rsidRPr="007A14E4">
              <w:rPr>
                <w:rFonts w:cs="Times New Roman"/>
                <w:bCs/>
                <w:szCs w:val="20"/>
              </w:rPr>
              <w:t>а</w:t>
            </w:r>
            <w:r w:rsidRPr="007A14E4">
              <w:rPr>
                <w:rFonts w:cs="Times New Roman"/>
                <w:bCs/>
                <w:szCs w:val="20"/>
              </w:rPr>
              <w:t>ботка тепл</w:t>
            </w:r>
            <w:r w:rsidRPr="007A14E4">
              <w:rPr>
                <w:rFonts w:cs="Times New Roman"/>
                <w:bCs/>
                <w:szCs w:val="20"/>
              </w:rPr>
              <w:t>о</w:t>
            </w:r>
            <w:r w:rsidRPr="007A14E4">
              <w:rPr>
                <w:rFonts w:cs="Times New Roman"/>
                <w:bCs/>
                <w:szCs w:val="20"/>
              </w:rPr>
              <w:t>вой энергии, Гкал</w:t>
            </w:r>
          </w:p>
        </w:tc>
        <w:tc>
          <w:tcPr>
            <w:tcW w:w="730"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Расход т/энергии на с/н, Гкал</w:t>
            </w:r>
          </w:p>
        </w:tc>
        <w:tc>
          <w:tcPr>
            <w:tcW w:w="774"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П</w:t>
            </w:r>
            <w:r w:rsidRPr="007A14E4">
              <w:rPr>
                <w:rFonts w:cs="Times New Roman"/>
                <w:bCs/>
                <w:szCs w:val="20"/>
              </w:rPr>
              <w:t>о</w:t>
            </w:r>
            <w:r w:rsidRPr="007A14E4">
              <w:rPr>
                <w:rFonts w:cs="Times New Roman"/>
                <w:bCs/>
                <w:szCs w:val="20"/>
              </w:rPr>
              <w:t>тери т/энергии в сетях, Гкал</w:t>
            </w:r>
          </w:p>
        </w:tc>
        <w:tc>
          <w:tcPr>
            <w:tcW w:w="773"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 собственных нужд к в</w:t>
            </w:r>
            <w:r w:rsidRPr="007A14E4">
              <w:rPr>
                <w:rFonts w:cs="Times New Roman"/>
                <w:bCs/>
                <w:szCs w:val="20"/>
              </w:rPr>
              <w:t>ы</w:t>
            </w:r>
            <w:r w:rsidRPr="007A14E4">
              <w:rPr>
                <w:rFonts w:cs="Times New Roman"/>
                <w:bCs/>
                <w:szCs w:val="20"/>
              </w:rPr>
              <w:t>работке</w:t>
            </w:r>
          </w:p>
        </w:tc>
      </w:tr>
      <w:tr w:rsidR="00C00535" w:rsidRPr="007A14E4" w:rsidTr="00597314">
        <w:trPr>
          <w:trHeight w:val="227"/>
          <w:jc w:val="center"/>
        </w:trPr>
        <w:tc>
          <w:tcPr>
            <w:tcW w:w="353" w:type="pct"/>
            <w:vAlign w:val="center"/>
          </w:tcPr>
          <w:p w:rsidR="00C00535" w:rsidRPr="007A14E4" w:rsidRDefault="00C00535" w:rsidP="00597314">
            <w:pPr>
              <w:pStyle w:val="afa"/>
              <w:rPr>
                <w:sz w:val="22"/>
                <w:szCs w:val="20"/>
              </w:rPr>
            </w:pPr>
            <w:r w:rsidRPr="007A14E4">
              <w:rPr>
                <w:sz w:val="22"/>
                <w:szCs w:val="20"/>
              </w:rPr>
              <w:t>1</w:t>
            </w:r>
          </w:p>
        </w:tc>
        <w:tc>
          <w:tcPr>
            <w:tcW w:w="1481" w:type="pct"/>
            <w:shd w:val="clear" w:color="auto" w:fill="auto"/>
            <w:vAlign w:val="center"/>
          </w:tcPr>
          <w:p w:rsidR="00C00535" w:rsidRPr="007A14E4" w:rsidRDefault="00C00535" w:rsidP="00597314">
            <w:pPr>
              <w:spacing w:line="240" w:lineRule="auto"/>
              <w:jc w:val="center"/>
              <w:rPr>
                <w:rFonts w:cs="Times New Roman"/>
                <w:szCs w:val="24"/>
              </w:rPr>
            </w:pPr>
            <w:r w:rsidRPr="007A14E4">
              <w:rPr>
                <w:rFonts w:cs="Times New Roman"/>
                <w:szCs w:val="24"/>
              </w:rPr>
              <w:t>Ваховская к</w:t>
            </w:r>
            <w:r w:rsidRPr="007A14E4">
              <w:rPr>
                <w:rFonts w:cs="Times New Roman"/>
                <w:szCs w:val="24"/>
              </w:rPr>
              <w:t>о</w:t>
            </w:r>
            <w:r w:rsidRPr="007A14E4">
              <w:rPr>
                <w:rFonts w:cs="Times New Roman"/>
                <w:szCs w:val="24"/>
              </w:rPr>
              <w:t>тельная №1</w:t>
            </w:r>
          </w:p>
        </w:tc>
        <w:tc>
          <w:tcPr>
            <w:tcW w:w="889"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7754,445</w:t>
            </w:r>
          </w:p>
        </w:tc>
        <w:tc>
          <w:tcPr>
            <w:tcW w:w="730"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300,083</w:t>
            </w:r>
          </w:p>
        </w:tc>
        <w:tc>
          <w:tcPr>
            <w:tcW w:w="774"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2010,182</w:t>
            </w:r>
          </w:p>
        </w:tc>
        <w:tc>
          <w:tcPr>
            <w:tcW w:w="773"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3,87</w:t>
            </w:r>
          </w:p>
        </w:tc>
      </w:tr>
      <w:tr w:rsidR="00C00535" w:rsidRPr="007A14E4" w:rsidTr="00597314">
        <w:trPr>
          <w:trHeight w:val="227"/>
          <w:jc w:val="center"/>
        </w:trPr>
        <w:tc>
          <w:tcPr>
            <w:tcW w:w="353" w:type="pct"/>
            <w:vAlign w:val="center"/>
          </w:tcPr>
          <w:p w:rsidR="00C00535" w:rsidRPr="007A14E4" w:rsidRDefault="00C00535" w:rsidP="00597314">
            <w:pPr>
              <w:pStyle w:val="afa"/>
              <w:rPr>
                <w:sz w:val="22"/>
                <w:szCs w:val="20"/>
              </w:rPr>
            </w:pPr>
            <w:r w:rsidRPr="007A14E4">
              <w:rPr>
                <w:sz w:val="22"/>
                <w:szCs w:val="20"/>
              </w:rPr>
              <w:t>2</w:t>
            </w:r>
          </w:p>
        </w:tc>
        <w:tc>
          <w:tcPr>
            <w:tcW w:w="1481" w:type="pct"/>
            <w:shd w:val="clear" w:color="auto" w:fill="auto"/>
            <w:vAlign w:val="center"/>
          </w:tcPr>
          <w:p w:rsidR="00C00535" w:rsidRPr="007A14E4" w:rsidRDefault="00C00535" w:rsidP="00597314">
            <w:pPr>
              <w:pStyle w:val="afa"/>
              <w:rPr>
                <w:sz w:val="22"/>
                <w:szCs w:val="20"/>
              </w:rPr>
            </w:pPr>
            <w:r w:rsidRPr="007A14E4">
              <w:rPr>
                <w:sz w:val="22"/>
                <w:szCs w:val="20"/>
              </w:rPr>
              <w:t>Ваховская котельная №2</w:t>
            </w:r>
          </w:p>
        </w:tc>
        <w:tc>
          <w:tcPr>
            <w:tcW w:w="889"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7531,379</w:t>
            </w:r>
          </w:p>
        </w:tc>
        <w:tc>
          <w:tcPr>
            <w:tcW w:w="730"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69,738</w:t>
            </w:r>
          </w:p>
        </w:tc>
        <w:tc>
          <w:tcPr>
            <w:tcW w:w="774"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1466,912</w:t>
            </w:r>
          </w:p>
        </w:tc>
        <w:tc>
          <w:tcPr>
            <w:tcW w:w="773"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0,93</w:t>
            </w:r>
          </w:p>
        </w:tc>
      </w:tr>
      <w:tr w:rsidR="00C00535" w:rsidRPr="007A14E4" w:rsidTr="00597314">
        <w:trPr>
          <w:trHeight w:val="227"/>
          <w:jc w:val="center"/>
        </w:trPr>
        <w:tc>
          <w:tcPr>
            <w:tcW w:w="353" w:type="pct"/>
            <w:vAlign w:val="center"/>
          </w:tcPr>
          <w:p w:rsidR="00C00535" w:rsidRPr="007A14E4" w:rsidRDefault="00C00535" w:rsidP="00597314">
            <w:pPr>
              <w:pStyle w:val="afa"/>
              <w:rPr>
                <w:sz w:val="22"/>
                <w:szCs w:val="20"/>
              </w:rPr>
            </w:pPr>
            <w:r w:rsidRPr="007A14E4">
              <w:rPr>
                <w:sz w:val="22"/>
                <w:szCs w:val="20"/>
              </w:rPr>
              <w:t>3</w:t>
            </w:r>
          </w:p>
        </w:tc>
        <w:tc>
          <w:tcPr>
            <w:tcW w:w="1481" w:type="pct"/>
            <w:shd w:val="clear" w:color="auto" w:fill="auto"/>
            <w:vAlign w:val="center"/>
          </w:tcPr>
          <w:p w:rsidR="00C00535" w:rsidRPr="007A14E4" w:rsidRDefault="00C00535" w:rsidP="00597314">
            <w:pPr>
              <w:pStyle w:val="afa"/>
              <w:rPr>
                <w:sz w:val="22"/>
                <w:szCs w:val="20"/>
              </w:rPr>
            </w:pPr>
            <w:r w:rsidRPr="007A14E4">
              <w:rPr>
                <w:sz w:val="22"/>
                <w:szCs w:val="20"/>
              </w:rPr>
              <w:t>Ваховская котельная №3</w:t>
            </w:r>
          </w:p>
        </w:tc>
        <w:tc>
          <w:tcPr>
            <w:tcW w:w="889"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8597,127</w:t>
            </w:r>
          </w:p>
        </w:tc>
        <w:tc>
          <w:tcPr>
            <w:tcW w:w="730"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203,082</w:t>
            </w:r>
          </w:p>
        </w:tc>
        <w:tc>
          <w:tcPr>
            <w:tcW w:w="774"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767,297</w:t>
            </w:r>
          </w:p>
        </w:tc>
        <w:tc>
          <w:tcPr>
            <w:tcW w:w="773"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2,36</w:t>
            </w:r>
          </w:p>
        </w:tc>
      </w:tr>
      <w:tr w:rsidR="00C00535" w:rsidRPr="007A14E4" w:rsidTr="00597314">
        <w:trPr>
          <w:trHeight w:val="227"/>
          <w:jc w:val="center"/>
        </w:trPr>
        <w:tc>
          <w:tcPr>
            <w:tcW w:w="353" w:type="pct"/>
            <w:vAlign w:val="center"/>
          </w:tcPr>
          <w:p w:rsidR="00C00535" w:rsidRPr="007A14E4" w:rsidRDefault="00C00535" w:rsidP="00597314">
            <w:pPr>
              <w:pStyle w:val="afa"/>
              <w:rPr>
                <w:sz w:val="22"/>
                <w:szCs w:val="20"/>
              </w:rPr>
            </w:pPr>
            <w:r w:rsidRPr="007A14E4">
              <w:rPr>
                <w:sz w:val="22"/>
                <w:szCs w:val="20"/>
              </w:rPr>
              <w:t>4</w:t>
            </w:r>
          </w:p>
        </w:tc>
        <w:tc>
          <w:tcPr>
            <w:tcW w:w="1481" w:type="pct"/>
            <w:shd w:val="clear" w:color="auto" w:fill="auto"/>
            <w:vAlign w:val="center"/>
          </w:tcPr>
          <w:p w:rsidR="00C00535" w:rsidRPr="007A14E4" w:rsidRDefault="00C00535" w:rsidP="00597314">
            <w:pPr>
              <w:pStyle w:val="afa"/>
              <w:rPr>
                <w:sz w:val="22"/>
                <w:szCs w:val="20"/>
              </w:rPr>
            </w:pPr>
            <w:r w:rsidRPr="007A14E4">
              <w:rPr>
                <w:sz w:val="22"/>
                <w:szCs w:val="20"/>
              </w:rPr>
              <w:t>Охтеурская котельная</w:t>
            </w:r>
          </w:p>
        </w:tc>
        <w:tc>
          <w:tcPr>
            <w:tcW w:w="889"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2689,487</w:t>
            </w:r>
          </w:p>
        </w:tc>
        <w:tc>
          <w:tcPr>
            <w:tcW w:w="730"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78,897</w:t>
            </w:r>
          </w:p>
        </w:tc>
        <w:tc>
          <w:tcPr>
            <w:tcW w:w="774"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679,912</w:t>
            </w:r>
          </w:p>
        </w:tc>
        <w:tc>
          <w:tcPr>
            <w:tcW w:w="773" w:type="pct"/>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2,93</w:t>
            </w:r>
          </w:p>
        </w:tc>
      </w:tr>
    </w:tbl>
    <w:p w:rsidR="00C00535" w:rsidRPr="007A14E4" w:rsidRDefault="00C00535" w:rsidP="001B62EB">
      <w:pPr>
        <w:pStyle w:val="30"/>
        <w:numPr>
          <w:ilvl w:val="2"/>
          <w:numId w:val="8"/>
        </w:numPr>
        <w:tabs>
          <w:tab w:val="left" w:pos="0"/>
          <w:tab w:val="left" w:pos="1276"/>
        </w:tabs>
        <w:spacing w:before="240" w:after="120" w:line="240" w:lineRule="auto"/>
        <w:ind w:left="0" w:firstLine="709"/>
        <w:rPr>
          <w:rFonts w:cs="Times New Roman"/>
          <w:szCs w:val="24"/>
        </w:rPr>
      </w:pPr>
      <w:bookmarkStart w:id="151" w:name="_Toc501539181"/>
      <w:r w:rsidRPr="007A14E4">
        <w:rPr>
          <w:rFonts w:cs="Times New Roman"/>
          <w:szCs w:val="24"/>
        </w:rPr>
        <w:t xml:space="preserve">Срок </w:t>
      </w:r>
      <w:bookmarkEnd w:id="150"/>
      <w:r w:rsidRPr="007A14E4">
        <w:rPr>
          <w:rFonts w:cs="Times New Roman"/>
          <w:szCs w:val="24"/>
        </w:rPr>
        <w:t>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51"/>
    </w:p>
    <w:p w:rsidR="00C00535" w:rsidRPr="007A14E4" w:rsidRDefault="00C00535" w:rsidP="00C00535">
      <w:pPr>
        <w:rPr>
          <w:rFonts w:cs="Times New Roman"/>
          <w:szCs w:val="24"/>
        </w:rPr>
      </w:pPr>
      <w:r w:rsidRPr="007A14E4">
        <w:rPr>
          <w:rFonts w:cs="Times New Roman"/>
          <w:szCs w:val="24"/>
        </w:rPr>
        <w:t>В сельском поселении Ваховск теплофикационное оборудование отсутствует</w:t>
      </w:r>
      <w:bookmarkStart w:id="152" w:name="_Toc459800116"/>
      <w:r w:rsidRPr="007A14E4">
        <w:rPr>
          <w:rFonts w:cs="Times New Roman"/>
          <w:szCs w:val="24"/>
        </w:rPr>
        <w:t>.</w:t>
      </w:r>
    </w:p>
    <w:p w:rsidR="00C00535" w:rsidRPr="007A14E4" w:rsidRDefault="00C00535" w:rsidP="00C00535">
      <w:pPr>
        <w:rPr>
          <w:rFonts w:cs="Times New Roman"/>
          <w:szCs w:val="28"/>
        </w:rPr>
      </w:pPr>
      <w:r w:rsidRPr="007A14E4">
        <w:rPr>
          <w:rFonts w:cs="Times New Roman"/>
        </w:rPr>
        <w:t xml:space="preserve">Сроки ввода в эксплуатацию котельного оборудования, </w:t>
      </w:r>
      <w:r w:rsidRPr="007A14E4">
        <w:rPr>
          <w:rFonts w:cs="Times New Roman"/>
          <w:szCs w:val="28"/>
        </w:rPr>
        <w:t>информация по продлению ресурса, степени износа представлена в таблице 19.</w:t>
      </w:r>
    </w:p>
    <w:p w:rsidR="00C00535" w:rsidRPr="007A14E4" w:rsidRDefault="00C00535" w:rsidP="00C00535">
      <w:pPr>
        <w:pStyle w:val="af8"/>
        <w:rPr>
          <w:rFonts w:cs="Times New Roman"/>
          <w:b w:val="0"/>
          <w:color w:val="auto"/>
          <w:sz w:val="24"/>
        </w:rPr>
      </w:pPr>
      <w:bookmarkStart w:id="153" w:name="_Toc501539333"/>
      <w:r w:rsidRPr="007A14E4">
        <w:rPr>
          <w:rFonts w:cs="Times New Roman"/>
          <w:b w:val="0"/>
          <w:color w:val="auto"/>
          <w:sz w:val="24"/>
        </w:rPr>
        <w:t xml:space="preserve">Таблица </w:t>
      </w:r>
      <w:r w:rsidRPr="007A14E4">
        <w:rPr>
          <w:rFonts w:cs="Times New Roman"/>
          <w:b w:val="0"/>
          <w:color w:val="auto"/>
          <w:sz w:val="24"/>
        </w:rPr>
        <w:fldChar w:fldCharType="begin"/>
      </w:r>
      <w:r w:rsidRPr="007A14E4">
        <w:rPr>
          <w:rFonts w:cs="Times New Roman"/>
          <w:b w:val="0"/>
          <w:color w:val="auto"/>
          <w:sz w:val="24"/>
        </w:rPr>
        <w:instrText xml:space="preserve"> SEQ Таблица \* ARABIC </w:instrText>
      </w:r>
      <w:r w:rsidRPr="007A14E4">
        <w:rPr>
          <w:rFonts w:cs="Times New Roman"/>
          <w:b w:val="0"/>
          <w:color w:val="auto"/>
          <w:sz w:val="24"/>
        </w:rPr>
        <w:fldChar w:fldCharType="separate"/>
      </w:r>
      <w:r>
        <w:rPr>
          <w:rFonts w:cs="Times New Roman"/>
          <w:b w:val="0"/>
          <w:noProof/>
          <w:color w:val="auto"/>
          <w:sz w:val="24"/>
        </w:rPr>
        <w:t>20</w:t>
      </w:r>
      <w:r w:rsidRPr="007A14E4">
        <w:rPr>
          <w:rFonts w:cs="Times New Roman"/>
          <w:b w:val="0"/>
          <w:color w:val="auto"/>
          <w:sz w:val="24"/>
        </w:rPr>
        <w:fldChar w:fldCharType="end"/>
      </w:r>
      <w:r w:rsidRPr="007A14E4">
        <w:rPr>
          <w:rFonts w:cs="Times New Roman"/>
          <w:b w:val="0"/>
          <w:color w:val="auto"/>
          <w:sz w:val="24"/>
        </w:rPr>
        <w:t xml:space="preserve"> - Характеристика эксплуатационного ресурса водогрейных котлов</w:t>
      </w:r>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662"/>
        <w:gridCol w:w="1853"/>
        <w:gridCol w:w="1537"/>
        <w:gridCol w:w="2079"/>
        <w:gridCol w:w="900"/>
      </w:tblGrid>
      <w:tr w:rsidR="00C00535" w:rsidRPr="007A14E4" w:rsidTr="00597314">
        <w:trPr>
          <w:trHeight w:val="891"/>
          <w:tblHeader/>
          <w:jc w:val="center"/>
        </w:trPr>
        <w:tc>
          <w:tcPr>
            <w:tcW w:w="268" w:type="pct"/>
            <w:shd w:val="clear" w:color="auto" w:fill="auto"/>
            <w:vAlign w:val="center"/>
            <w:hideMark/>
          </w:tcPr>
          <w:p w:rsidR="00C00535" w:rsidRPr="007A14E4" w:rsidRDefault="00C00535" w:rsidP="00597314">
            <w:pPr>
              <w:widowControl w:val="0"/>
              <w:spacing w:line="240" w:lineRule="auto"/>
              <w:jc w:val="center"/>
              <w:rPr>
                <w:bCs/>
              </w:rPr>
            </w:pPr>
            <w:r w:rsidRPr="007A14E4">
              <w:rPr>
                <w:bCs/>
              </w:rPr>
              <w:lastRenderedPageBreak/>
              <w:t>№ п/п</w:t>
            </w:r>
          </w:p>
        </w:tc>
        <w:tc>
          <w:tcPr>
            <w:tcW w:w="1402" w:type="pct"/>
            <w:shd w:val="clear" w:color="auto" w:fill="auto"/>
            <w:vAlign w:val="center"/>
            <w:hideMark/>
          </w:tcPr>
          <w:p w:rsidR="00C00535" w:rsidRPr="007A14E4" w:rsidRDefault="00C00535" w:rsidP="00597314">
            <w:pPr>
              <w:widowControl w:val="0"/>
              <w:spacing w:line="240" w:lineRule="auto"/>
              <w:jc w:val="center"/>
              <w:rPr>
                <w:bCs/>
              </w:rPr>
            </w:pPr>
            <w:r w:rsidRPr="007A14E4">
              <w:rPr>
                <w:bCs/>
              </w:rPr>
              <w:t>Основное об</w:t>
            </w:r>
            <w:r w:rsidRPr="007A14E4">
              <w:rPr>
                <w:bCs/>
              </w:rPr>
              <w:t>о</w:t>
            </w:r>
            <w:r w:rsidRPr="007A14E4">
              <w:rPr>
                <w:bCs/>
              </w:rPr>
              <w:t>рудование</w:t>
            </w:r>
          </w:p>
        </w:tc>
        <w:tc>
          <w:tcPr>
            <w:tcW w:w="979" w:type="pct"/>
            <w:shd w:val="clear" w:color="auto" w:fill="auto"/>
            <w:vAlign w:val="center"/>
            <w:hideMark/>
          </w:tcPr>
          <w:p w:rsidR="00C00535" w:rsidRPr="007A14E4" w:rsidRDefault="00C00535" w:rsidP="00597314">
            <w:pPr>
              <w:widowControl w:val="0"/>
              <w:spacing w:line="240" w:lineRule="auto"/>
              <w:jc w:val="center"/>
              <w:rPr>
                <w:bCs/>
              </w:rPr>
            </w:pPr>
            <w:r w:rsidRPr="007A14E4">
              <w:rPr>
                <w:bCs/>
              </w:rPr>
              <w:t xml:space="preserve">Ввод </w:t>
            </w:r>
          </w:p>
          <w:p w:rsidR="00C00535" w:rsidRPr="007A14E4" w:rsidRDefault="00C00535" w:rsidP="00597314">
            <w:pPr>
              <w:widowControl w:val="0"/>
              <w:spacing w:line="240" w:lineRule="auto"/>
              <w:jc w:val="center"/>
              <w:rPr>
                <w:bCs/>
              </w:rPr>
            </w:pPr>
            <w:r w:rsidRPr="007A14E4">
              <w:rPr>
                <w:bCs/>
              </w:rPr>
              <w:t>в эк</w:t>
            </w:r>
            <w:r w:rsidRPr="007A14E4">
              <w:rPr>
                <w:bCs/>
              </w:rPr>
              <w:t>с</w:t>
            </w:r>
            <w:r w:rsidRPr="007A14E4">
              <w:rPr>
                <w:bCs/>
              </w:rPr>
              <w:t>плуатацию</w:t>
            </w:r>
          </w:p>
        </w:tc>
        <w:tc>
          <w:tcPr>
            <w:tcW w:w="814" w:type="pct"/>
            <w:shd w:val="clear" w:color="auto" w:fill="auto"/>
            <w:vAlign w:val="center"/>
            <w:hideMark/>
          </w:tcPr>
          <w:p w:rsidR="00C00535" w:rsidRPr="007A14E4" w:rsidRDefault="00C00535" w:rsidP="00597314">
            <w:pPr>
              <w:widowControl w:val="0"/>
              <w:spacing w:line="240" w:lineRule="auto"/>
              <w:jc w:val="center"/>
              <w:rPr>
                <w:bCs/>
              </w:rPr>
            </w:pPr>
            <w:r w:rsidRPr="007A14E4">
              <w:rPr>
                <w:bCs/>
              </w:rPr>
              <w:t>Срок службы 01.01.17 г.</w:t>
            </w:r>
          </w:p>
        </w:tc>
        <w:tc>
          <w:tcPr>
            <w:tcW w:w="1097" w:type="pct"/>
            <w:shd w:val="clear" w:color="auto" w:fill="auto"/>
            <w:vAlign w:val="center"/>
            <w:hideMark/>
          </w:tcPr>
          <w:p w:rsidR="00C00535" w:rsidRPr="007A14E4" w:rsidRDefault="00C00535" w:rsidP="00597314">
            <w:pPr>
              <w:widowControl w:val="0"/>
              <w:spacing w:line="240" w:lineRule="auto"/>
              <w:jc w:val="center"/>
              <w:rPr>
                <w:bCs/>
              </w:rPr>
            </w:pPr>
            <w:r w:rsidRPr="007A14E4">
              <w:rPr>
                <w:bCs/>
              </w:rPr>
              <w:t>Дата п</w:t>
            </w:r>
            <w:r w:rsidRPr="007A14E4">
              <w:rPr>
                <w:bCs/>
              </w:rPr>
              <w:t>о</w:t>
            </w:r>
            <w:r w:rsidRPr="007A14E4">
              <w:rPr>
                <w:bCs/>
              </w:rPr>
              <w:t>следнего кап</w:t>
            </w:r>
            <w:r w:rsidRPr="007A14E4">
              <w:rPr>
                <w:bCs/>
              </w:rPr>
              <w:t>и</w:t>
            </w:r>
            <w:r w:rsidRPr="007A14E4">
              <w:rPr>
                <w:bCs/>
              </w:rPr>
              <w:t>тального ремо</w:t>
            </w:r>
            <w:r w:rsidRPr="007A14E4">
              <w:rPr>
                <w:bCs/>
              </w:rPr>
              <w:t>н</w:t>
            </w:r>
            <w:r w:rsidRPr="007A14E4">
              <w:rPr>
                <w:bCs/>
              </w:rPr>
              <w:t>та/замены</w:t>
            </w:r>
          </w:p>
        </w:tc>
        <w:tc>
          <w:tcPr>
            <w:tcW w:w="440" w:type="pct"/>
            <w:shd w:val="clear" w:color="auto" w:fill="auto"/>
            <w:vAlign w:val="center"/>
            <w:hideMark/>
          </w:tcPr>
          <w:p w:rsidR="00C00535" w:rsidRPr="007A14E4" w:rsidRDefault="00C00535" w:rsidP="00597314">
            <w:pPr>
              <w:widowControl w:val="0"/>
              <w:spacing w:line="240" w:lineRule="auto"/>
              <w:jc w:val="center"/>
              <w:rPr>
                <w:bCs/>
              </w:rPr>
            </w:pPr>
            <w:r w:rsidRPr="007A14E4">
              <w:rPr>
                <w:bCs/>
              </w:rPr>
              <w:t>Износ, %</w:t>
            </w:r>
          </w:p>
        </w:tc>
      </w:tr>
      <w:tr w:rsidR="00C00535" w:rsidRPr="007A14E4" w:rsidTr="00597314">
        <w:trPr>
          <w:trHeight w:val="407"/>
          <w:tblHeader/>
          <w:jc w:val="center"/>
        </w:trPr>
        <w:tc>
          <w:tcPr>
            <w:tcW w:w="5000" w:type="pct"/>
            <w:gridSpan w:val="6"/>
            <w:shd w:val="clear" w:color="auto" w:fill="auto"/>
            <w:vAlign w:val="center"/>
          </w:tcPr>
          <w:p w:rsidR="00C00535" w:rsidRPr="007A14E4" w:rsidRDefault="00C00535" w:rsidP="001B62EB">
            <w:pPr>
              <w:pStyle w:val="a9"/>
              <w:widowControl w:val="0"/>
              <w:numPr>
                <w:ilvl w:val="0"/>
                <w:numId w:val="18"/>
              </w:numPr>
              <w:jc w:val="left"/>
              <w:rPr>
                <w:bCs/>
              </w:rPr>
            </w:pPr>
            <w:r w:rsidRPr="007A14E4">
              <w:rPr>
                <w:bCs/>
              </w:rPr>
              <w:t>Ваховская котельная №1</w:t>
            </w:r>
          </w:p>
        </w:tc>
      </w:tr>
      <w:tr w:rsidR="00C00535" w:rsidRPr="007A14E4" w:rsidTr="00597314">
        <w:trPr>
          <w:trHeight w:val="227"/>
          <w:jc w:val="center"/>
        </w:trPr>
        <w:tc>
          <w:tcPr>
            <w:tcW w:w="268" w:type="pct"/>
            <w:shd w:val="clear" w:color="auto" w:fill="auto"/>
            <w:vAlign w:val="center"/>
            <w:hideMark/>
          </w:tcPr>
          <w:p w:rsidR="00C00535" w:rsidRPr="007A14E4" w:rsidRDefault="00C00535" w:rsidP="00597314">
            <w:pPr>
              <w:widowControl w:val="0"/>
              <w:spacing w:line="240" w:lineRule="auto"/>
              <w:jc w:val="center"/>
            </w:pPr>
            <w:r w:rsidRPr="007A14E4">
              <w:t>1.1</w:t>
            </w:r>
          </w:p>
        </w:tc>
        <w:tc>
          <w:tcPr>
            <w:tcW w:w="1402" w:type="pct"/>
            <w:shd w:val="clear" w:color="auto" w:fill="auto"/>
            <w:vAlign w:val="center"/>
            <w:hideMark/>
          </w:tcPr>
          <w:p w:rsidR="00C00535" w:rsidRPr="007A14E4" w:rsidRDefault="00C00535" w:rsidP="00597314">
            <w:pPr>
              <w:spacing w:line="240" w:lineRule="auto"/>
              <w:rPr>
                <w:rFonts w:cs="Times New Roman"/>
              </w:rPr>
            </w:pPr>
            <w:r w:rsidRPr="007A14E4">
              <w:rPr>
                <w:rFonts w:cs="Times New Roman"/>
              </w:rPr>
              <w:t>КВСА-2 DUE</w:t>
            </w:r>
          </w:p>
        </w:tc>
        <w:tc>
          <w:tcPr>
            <w:tcW w:w="979" w:type="pct"/>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2012</w:t>
            </w:r>
          </w:p>
        </w:tc>
        <w:tc>
          <w:tcPr>
            <w:tcW w:w="814" w:type="pct"/>
            <w:shd w:val="clear" w:color="auto" w:fill="auto"/>
            <w:vAlign w:val="center"/>
            <w:hideMark/>
          </w:tcPr>
          <w:p w:rsidR="00C00535" w:rsidRPr="007A14E4" w:rsidRDefault="00C00535" w:rsidP="00597314">
            <w:pPr>
              <w:widowControl w:val="0"/>
              <w:spacing w:line="240" w:lineRule="auto"/>
              <w:jc w:val="center"/>
            </w:pPr>
            <w:r w:rsidRPr="007A14E4">
              <w:t>5</w:t>
            </w:r>
          </w:p>
        </w:tc>
        <w:tc>
          <w:tcPr>
            <w:tcW w:w="1097" w:type="pct"/>
            <w:vMerge w:val="restart"/>
            <w:shd w:val="clear" w:color="auto" w:fill="auto"/>
            <w:vAlign w:val="center"/>
            <w:hideMark/>
          </w:tcPr>
          <w:p w:rsidR="00C00535" w:rsidRPr="007A14E4" w:rsidRDefault="00C00535" w:rsidP="00597314">
            <w:pPr>
              <w:widowControl w:val="0"/>
              <w:spacing w:line="240" w:lineRule="auto"/>
              <w:jc w:val="center"/>
            </w:pPr>
            <w:r w:rsidRPr="007A14E4">
              <w:t>2012 г.</w:t>
            </w:r>
          </w:p>
        </w:tc>
        <w:tc>
          <w:tcPr>
            <w:tcW w:w="440" w:type="pct"/>
            <w:vMerge w:val="restart"/>
            <w:shd w:val="clear" w:color="auto" w:fill="auto"/>
            <w:vAlign w:val="center"/>
            <w:hideMark/>
          </w:tcPr>
          <w:p w:rsidR="00C00535" w:rsidRPr="007A14E4" w:rsidRDefault="00C00535" w:rsidP="00597314">
            <w:pPr>
              <w:widowControl w:val="0"/>
              <w:spacing w:line="240" w:lineRule="auto"/>
              <w:jc w:val="center"/>
            </w:pPr>
            <w:r w:rsidRPr="007A14E4">
              <w:t>60</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1.2</w:t>
            </w:r>
          </w:p>
        </w:tc>
        <w:tc>
          <w:tcPr>
            <w:tcW w:w="1402" w:type="pct"/>
            <w:shd w:val="clear" w:color="auto" w:fill="auto"/>
            <w:vAlign w:val="center"/>
          </w:tcPr>
          <w:p w:rsidR="00C00535" w:rsidRPr="007A14E4" w:rsidRDefault="00C00535" w:rsidP="00597314">
            <w:pPr>
              <w:spacing w:line="240" w:lineRule="auto"/>
              <w:rPr>
                <w:rFonts w:cs="Times New Roman"/>
              </w:rPr>
            </w:pPr>
            <w:r w:rsidRPr="007A14E4">
              <w:rPr>
                <w:rFonts w:cs="Times New Roman"/>
              </w:rPr>
              <w:t>КСВ-1,86 «ВК-21»</w:t>
            </w:r>
          </w:p>
        </w:tc>
        <w:tc>
          <w:tcPr>
            <w:tcW w:w="979" w:type="pct"/>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814" w:type="pct"/>
            <w:shd w:val="clear" w:color="auto" w:fill="auto"/>
            <w:vAlign w:val="center"/>
          </w:tcPr>
          <w:p w:rsidR="00C00535" w:rsidRPr="007A14E4" w:rsidRDefault="00C00535" w:rsidP="00597314">
            <w:pPr>
              <w:widowControl w:val="0"/>
              <w:spacing w:line="240" w:lineRule="auto"/>
              <w:jc w:val="center"/>
            </w:pPr>
            <w:r w:rsidRPr="007A14E4">
              <w:t>14</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1.3</w:t>
            </w:r>
          </w:p>
        </w:tc>
        <w:tc>
          <w:tcPr>
            <w:tcW w:w="1402" w:type="pct"/>
            <w:shd w:val="clear" w:color="auto" w:fill="auto"/>
            <w:vAlign w:val="center"/>
          </w:tcPr>
          <w:p w:rsidR="00C00535" w:rsidRPr="007A14E4" w:rsidRDefault="00C00535" w:rsidP="00597314">
            <w:pPr>
              <w:spacing w:line="240" w:lineRule="auto"/>
              <w:rPr>
                <w:rFonts w:cs="Times New Roman"/>
              </w:rPr>
            </w:pPr>
            <w:r w:rsidRPr="007A14E4">
              <w:rPr>
                <w:rFonts w:cs="Times New Roman"/>
              </w:rPr>
              <w:t>КСВ-1,86 «ВК-21»</w:t>
            </w:r>
          </w:p>
        </w:tc>
        <w:tc>
          <w:tcPr>
            <w:tcW w:w="979" w:type="pct"/>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814" w:type="pct"/>
            <w:shd w:val="clear" w:color="auto" w:fill="auto"/>
            <w:vAlign w:val="center"/>
          </w:tcPr>
          <w:p w:rsidR="00C00535" w:rsidRPr="007A14E4" w:rsidRDefault="00C00535" w:rsidP="00597314">
            <w:pPr>
              <w:widowControl w:val="0"/>
              <w:spacing w:line="240" w:lineRule="auto"/>
              <w:jc w:val="center"/>
            </w:pPr>
            <w:r w:rsidRPr="007A14E4">
              <w:t>14</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1.4</w:t>
            </w:r>
          </w:p>
        </w:tc>
        <w:tc>
          <w:tcPr>
            <w:tcW w:w="1402" w:type="pct"/>
            <w:shd w:val="clear" w:color="auto" w:fill="auto"/>
            <w:vAlign w:val="center"/>
          </w:tcPr>
          <w:p w:rsidR="00C00535" w:rsidRPr="007A14E4" w:rsidRDefault="00C00535" w:rsidP="00597314">
            <w:pPr>
              <w:spacing w:line="240" w:lineRule="auto"/>
              <w:rPr>
                <w:rFonts w:cs="Times New Roman"/>
              </w:rPr>
            </w:pPr>
            <w:r w:rsidRPr="007A14E4">
              <w:rPr>
                <w:rFonts w:cs="Times New Roman"/>
              </w:rPr>
              <w:t>КСВ-1,86 «ВК-21»</w:t>
            </w:r>
          </w:p>
        </w:tc>
        <w:tc>
          <w:tcPr>
            <w:tcW w:w="979" w:type="pct"/>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2003</w:t>
            </w:r>
          </w:p>
        </w:tc>
        <w:tc>
          <w:tcPr>
            <w:tcW w:w="814" w:type="pct"/>
            <w:shd w:val="clear" w:color="auto" w:fill="auto"/>
            <w:vAlign w:val="center"/>
          </w:tcPr>
          <w:p w:rsidR="00C00535" w:rsidRPr="007A14E4" w:rsidRDefault="00C00535" w:rsidP="00597314">
            <w:pPr>
              <w:widowControl w:val="0"/>
              <w:spacing w:line="240" w:lineRule="auto"/>
              <w:jc w:val="center"/>
            </w:pPr>
            <w:r w:rsidRPr="007A14E4">
              <w:t>14</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1.5</w:t>
            </w:r>
          </w:p>
        </w:tc>
        <w:tc>
          <w:tcPr>
            <w:tcW w:w="1402" w:type="pct"/>
            <w:shd w:val="clear" w:color="auto" w:fill="auto"/>
            <w:vAlign w:val="center"/>
          </w:tcPr>
          <w:p w:rsidR="00C00535" w:rsidRPr="007A14E4" w:rsidRDefault="00C00535" w:rsidP="00597314">
            <w:pPr>
              <w:spacing w:line="240" w:lineRule="auto"/>
              <w:rPr>
                <w:rFonts w:cs="Times New Roman"/>
              </w:rPr>
            </w:pPr>
            <w:r w:rsidRPr="007A14E4">
              <w:rPr>
                <w:rFonts w:cs="Times New Roman"/>
              </w:rPr>
              <w:t>КСВ-1,86 «ВК-21»</w:t>
            </w:r>
          </w:p>
        </w:tc>
        <w:tc>
          <w:tcPr>
            <w:tcW w:w="979" w:type="pct"/>
            <w:shd w:val="clear" w:color="auto" w:fill="auto"/>
            <w:vAlign w:val="center"/>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2001</w:t>
            </w:r>
          </w:p>
        </w:tc>
        <w:tc>
          <w:tcPr>
            <w:tcW w:w="814" w:type="pct"/>
            <w:shd w:val="clear" w:color="auto" w:fill="auto"/>
            <w:vAlign w:val="center"/>
          </w:tcPr>
          <w:p w:rsidR="00C00535" w:rsidRPr="007A14E4" w:rsidRDefault="00C00535" w:rsidP="00597314">
            <w:pPr>
              <w:widowControl w:val="0"/>
              <w:spacing w:line="240" w:lineRule="auto"/>
              <w:jc w:val="center"/>
            </w:pPr>
            <w:r w:rsidRPr="007A14E4">
              <w:t>16</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389"/>
          <w:jc w:val="center"/>
        </w:trPr>
        <w:tc>
          <w:tcPr>
            <w:tcW w:w="5000" w:type="pct"/>
            <w:gridSpan w:val="6"/>
            <w:shd w:val="clear" w:color="auto" w:fill="auto"/>
            <w:vAlign w:val="center"/>
          </w:tcPr>
          <w:p w:rsidR="00C00535" w:rsidRPr="007A14E4" w:rsidRDefault="00C00535" w:rsidP="001B62EB">
            <w:pPr>
              <w:pStyle w:val="a9"/>
              <w:widowControl w:val="0"/>
              <w:numPr>
                <w:ilvl w:val="0"/>
                <w:numId w:val="18"/>
              </w:numPr>
              <w:ind w:left="0" w:firstLine="360"/>
              <w:jc w:val="left"/>
            </w:pPr>
            <w:r w:rsidRPr="007A14E4">
              <w:rPr>
                <w:bCs/>
              </w:rPr>
              <w:t>Ваховская котельная №2</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2.1</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2000</w:t>
            </w:r>
          </w:p>
        </w:tc>
        <w:tc>
          <w:tcPr>
            <w:tcW w:w="814" w:type="pct"/>
            <w:shd w:val="clear" w:color="auto" w:fill="auto"/>
            <w:vAlign w:val="center"/>
          </w:tcPr>
          <w:p w:rsidR="00C00535" w:rsidRPr="007A14E4" w:rsidRDefault="00C00535" w:rsidP="00597314">
            <w:pPr>
              <w:widowControl w:val="0"/>
              <w:spacing w:line="240" w:lineRule="auto"/>
              <w:jc w:val="center"/>
            </w:pPr>
            <w:r w:rsidRPr="007A14E4">
              <w:t>17</w:t>
            </w:r>
          </w:p>
        </w:tc>
        <w:tc>
          <w:tcPr>
            <w:tcW w:w="1097" w:type="pct"/>
            <w:vMerge w:val="restart"/>
            <w:shd w:val="clear" w:color="auto" w:fill="auto"/>
            <w:vAlign w:val="center"/>
          </w:tcPr>
          <w:p w:rsidR="00C00535" w:rsidRPr="007A14E4" w:rsidRDefault="00C00535" w:rsidP="00597314">
            <w:pPr>
              <w:widowControl w:val="0"/>
              <w:spacing w:line="240" w:lineRule="auto"/>
              <w:jc w:val="center"/>
            </w:pPr>
            <w:r w:rsidRPr="007A14E4">
              <w:t>Не прои</w:t>
            </w:r>
            <w:r w:rsidRPr="007A14E4">
              <w:t>з</w:t>
            </w:r>
            <w:r w:rsidRPr="007A14E4">
              <w:t>водился</w:t>
            </w:r>
          </w:p>
        </w:tc>
        <w:tc>
          <w:tcPr>
            <w:tcW w:w="440" w:type="pct"/>
            <w:vMerge w:val="restart"/>
            <w:shd w:val="clear" w:color="auto" w:fill="auto"/>
            <w:vAlign w:val="center"/>
          </w:tcPr>
          <w:p w:rsidR="00C00535" w:rsidRPr="007A14E4" w:rsidRDefault="00C00535" w:rsidP="00597314">
            <w:pPr>
              <w:widowControl w:val="0"/>
              <w:spacing w:line="240" w:lineRule="auto"/>
              <w:jc w:val="center"/>
            </w:pPr>
            <w:r w:rsidRPr="007A14E4">
              <w:t>64</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2.2</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2001</w:t>
            </w:r>
          </w:p>
        </w:tc>
        <w:tc>
          <w:tcPr>
            <w:tcW w:w="814" w:type="pct"/>
            <w:shd w:val="clear" w:color="auto" w:fill="auto"/>
            <w:vAlign w:val="center"/>
          </w:tcPr>
          <w:p w:rsidR="00C00535" w:rsidRPr="007A14E4" w:rsidRDefault="00C00535" w:rsidP="00597314">
            <w:pPr>
              <w:widowControl w:val="0"/>
              <w:spacing w:line="240" w:lineRule="auto"/>
              <w:jc w:val="center"/>
            </w:pPr>
            <w:r w:rsidRPr="007A14E4">
              <w:t>16</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2.3</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2000</w:t>
            </w:r>
          </w:p>
        </w:tc>
        <w:tc>
          <w:tcPr>
            <w:tcW w:w="814" w:type="pct"/>
            <w:shd w:val="clear" w:color="auto" w:fill="auto"/>
            <w:vAlign w:val="center"/>
          </w:tcPr>
          <w:p w:rsidR="00C00535" w:rsidRPr="007A14E4" w:rsidRDefault="00C00535" w:rsidP="00597314">
            <w:pPr>
              <w:widowControl w:val="0"/>
              <w:spacing w:line="240" w:lineRule="auto"/>
              <w:jc w:val="center"/>
            </w:pPr>
            <w:r w:rsidRPr="007A14E4">
              <w:t>17</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2.4</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2001</w:t>
            </w:r>
          </w:p>
        </w:tc>
        <w:tc>
          <w:tcPr>
            <w:tcW w:w="814" w:type="pct"/>
            <w:shd w:val="clear" w:color="auto" w:fill="auto"/>
            <w:vAlign w:val="center"/>
          </w:tcPr>
          <w:p w:rsidR="00C00535" w:rsidRPr="007A14E4" w:rsidRDefault="00C00535" w:rsidP="00597314">
            <w:pPr>
              <w:widowControl w:val="0"/>
              <w:spacing w:line="240" w:lineRule="auto"/>
              <w:jc w:val="center"/>
            </w:pPr>
            <w:r w:rsidRPr="007A14E4">
              <w:t>16</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2.5</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2001</w:t>
            </w:r>
          </w:p>
        </w:tc>
        <w:tc>
          <w:tcPr>
            <w:tcW w:w="814" w:type="pct"/>
            <w:shd w:val="clear" w:color="auto" w:fill="auto"/>
            <w:vAlign w:val="center"/>
          </w:tcPr>
          <w:p w:rsidR="00C00535" w:rsidRPr="007A14E4" w:rsidRDefault="00C00535" w:rsidP="00597314">
            <w:pPr>
              <w:widowControl w:val="0"/>
              <w:spacing w:line="240" w:lineRule="auto"/>
              <w:jc w:val="center"/>
            </w:pPr>
            <w:r w:rsidRPr="007A14E4">
              <w:t>16</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331"/>
          <w:jc w:val="center"/>
        </w:trPr>
        <w:tc>
          <w:tcPr>
            <w:tcW w:w="5000" w:type="pct"/>
            <w:gridSpan w:val="6"/>
            <w:shd w:val="clear" w:color="auto" w:fill="auto"/>
            <w:vAlign w:val="center"/>
          </w:tcPr>
          <w:p w:rsidR="00C00535" w:rsidRPr="007A14E4" w:rsidRDefault="00C00535" w:rsidP="001B62EB">
            <w:pPr>
              <w:pStyle w:val="a9"/>
              <w:widowControl w:val="0"/>
              <w:numPr>
                <w:ilvl w:val="0"/>
                <w:numId w:val="18"/>
              </w:numPr>
              <w:jc w:val="left"/>
            </w:pPr>
            <w:r w:rsidRPr="007A14E4">
              <w:rPr>
                <w:bCs/>
              </w:rPr>
              <w:t>Ваховская котельная №3</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3.1</w:t>
            </w:r>
          </w:p>
        </w:tc>
        <w:tc>
          <w:tcPr>
            <w:tcW w:w="1402" w:type="pct"/>
            <w:shd w:val="clear" w:color="auto" w:fill="auto"/>
            <w:vAlign w:val="bottom"/>
          </w:tcPr>
          <w:p w:rsidR="00C00535" w:rsidRPr="007A14E4" w:rsidRDefault="00C00535" w:rsidP="00597314">
            <w:pPr>
              <w:spacing w:line="240" w:lineRule="auto"/>
              <w:rPr>
                <w:rFonts w:cs="Times New Roman"/>
              </w:rPr>
            </w:pPr>
            <w:r w:rsidRPr="007A14E4">
              <w:rPr>
                <w:rFonts w:cs="Times New Roman"/>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2006</w:t>
            </w:r>
          </w:p>
        </w:tc>
        <w:tc>
          <w:tcPr>
            <w:tcW w:w="814" w:type="pct"/>
            <w:shd w:val="clear" w:color="auto" w:fill="auto"/>
            <w:vAlign w:val="center"/>
          </w:tcPr>
          <w:p w:rsidR="00C00535" w:rsidRPr="007A14E4" w:rsidRDefault="00C00535" w:rsidP="00597314">
            <w:pPr>
              <w:widowControl w:val="0"/>
              <w:spacing w:line="240" w:lineRule="auto"/>
              <w:jc w:val="center"/>
            </w:pPr>
            <w:r w:rsidRPr="007A14E4">
              <w:t>11</w:t>
            </w:r>
          </w:p>
        </w:tc>
        <w:tc>
          <w:tcPr>
            <w:tcW w:w="1097" w:type="pct"/>
            <w:vMerge w:val="restart"/>
            <w:shd w:val="clear" w:color="auto" w:fill="auto"/>
            <w:vAlign w:val="center"/>
          </w:tcPr>
          <w:p w:rsidR="00C00535" w:rsidRPr="007A14E4" w:rsidRDefault="00C00535" w:rsidP="00597314">
            <w:pPr>
              <w:widowControl w:val="0"/>
              <w:spacing w:line="240" w:lineRule="auto"/>
              <w:jc w:val="center"/>
            </w:pPr>
            <w:r w:rsidRPr="007A14E4">
              <w:t>2012 г.</w:t>
            </w:r>
          </w:p>
        </w:tc>
        <w:tc>
          <w:tcPr>
            <w:tcW w:w="440" w:type="pct"/>
            <w:vMerge w:val="restart"/>
            <w:shd w:val="clear" w:color="auto" w:fill="auto"/>
            <w:vAlign w:val="center"/>
          </w:tcPr>
          <w:p w:rsidR="00C00535" w:rsidRPr="007A14E4" w:rsidRDefault="00C00535" w:rsidP="00597314">
            <w:pPr>
              <w:widowControl w:val="0"/>
              <w:spacing w:line="240" w:lineRule="auto"/>
              <w:jc w:val="center"/>
            </w:pPr>
            <w:r w:rsidRPr="007A14E4">
              <w:t>42</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3.2</w:t>
            </w:r>
          </w:p>
        </w:tc>
        <w:tc>
          <w:tcPr>
            <w:tcW w:w="1402" w:type="pct"/>
            <w:shd w:val="clear" w:color="auto" w:fill="auto"/>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2006</w:t>
            </w:r>
          </w:p>
        </w:tc>
        <w:tc>
          <w:tcPr>
            <w:tcW w:w="814" w:type="pct"/>
            <w:shd w:val="clear" w:color="auto" w:fill="auto"/>
            <w:vAlign w:val="center"/>
          </w:tcPr>
          <w:p w:rsidR="00C00535" w:rsidRPr="007A14E4" w:rsidRDefault="00C00535" w:rsidP="00597314">
            <w:pPr>
              <w:widowControl w:val="0"/>
              <w:spacing w:line="240" w:lineRule="auto"/>
              <w:jc w:val="center"/>
            </w:pPr>
            <w:r w:rsidRPr="007A14E4">
              <w:t>11</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3.3</w:t>
            </w:r>
          </w:p>
        </w:tc>
        <w:tc>
          <w:tcPr>
            <w:tcW w:w="1402" w:type="pct"/>
            <w:shd w:val="clear" w:color="auto" w:fill="auto"/>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КСВ-1,86 «ВК-21»</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2001</w:t>
            </w:r>
          </w:p>
        </w:tc>
        <w:tc>
          <w:tcPr>
            <w:tcW w:w="814" w:type="pct"/>
            <w:shd w:val="clear" w:color="auto" w:fill="auto"/>
            <w:vAlign w:val="center"/>
          </w:tcPr>
          <w:p w:rsidR="00C00535" w:rsidRPr="007A14E4" w:rsidRDefault="00C00535" w:rsidP="00597314">
            <w:pPr>
              <w:widowControl w:val="0"/>
              <w:spacing w:line="240" w:lineRule="auto"/>
              <w:jc w:val="center"/>
            </w:pPr>
            <w:r w:rsidRPr="007A14E4">
              <w:t>16</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3.4</w:t>
            </w:r>
          </w:p>
        </w:tc>
        <w:tc>
          <w:tcPr>
            <w:tcW w:w="1402" w:type="pct"/>
            <w:shd w:val="clear" w:color="auto" w:fill="auto"/>
            <w:vAlign w:val="bottom"/>
          </w:tcPr>
          <w:p w:rsidR="00C00535" w:rsidRPr="007A14E4" w:rsidRDefault="00C00535" w:rsidP="00597314">
            <w:pPr>
              <w:spacing w:line="240" w:lineRule="auto"/>
              <w:rPr>
                <w:rFonts w:eastAsia="Times New Roman" w:cs="Times New Roman"/>
                <w:lang w:eastAsia="ru-RU"/>
              </w:rPr>
            </w:pPr>
            <w:r w:rsidRPr="007A14E4">
              <w:rPr>
                <w:rFonts w:cs="Times New Roman"/>
              </w:rPr>
              <w:t>КВСА-2 DUE</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2012</w:t>
            </w:r>
          </w:p>
        </w:tc>
        <w:tc>
          <w:tcPr>
            <w:tcW w:w="814" w:type="pct"/>
            <w:shd w:val="clear" w:color="auto" w:fill="auto"/>
            <w:vAlign w:val="center"/>
          </w:tcPr>
          <w:p w:rsidR="00C00535" w:rsidRPr="007A14E4" w:rsidRDefault="00C00535" w:rsidP="00597314">
            <w:pPr>
              <w:widowControl w:val="0"/>
              <w:spacing w:line="240" w:lineRule="auto"/>
              <w:jc w:val="center"/>
            </w:pPr>
            <w:r w:rsidRPr="007A14E4">
              <w:t>5</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365"/>
          <w:jc w:val="center"/>
        </w:trPr>
        <w:tc>
          <w:tcPr>
            <w:tcW w:w="5000" w:type="pct"/>
            <w:gridSpan w:val="6"/>
            <w:shd w:val="clear" w:color="auto" w:fill="auto"/>
            <w:vAlign w:val="center"/>
          </w:tcPr>
          <w:p w:rsidR="00C00535" w:rsidRPr="007A14E4" w:rsidRDefault="00C00535" w:rsidP="001B62EB">
            <w:pPr>
              <w:pStyle w:val="a9"/>
              <w:widowControl w:val="0"/>
              <w:numPr>
                <w:ilvl w:val="0"/>
                <w:numId w:val="18"/>
              </w:numPr>
              <w:jc w:val="left"/>
              <w:rPr>
                <w:rFonts w:cs="Times New Roman"/>
              </w:rPr>
            </w:pPr>
            <w:r w:rsidRPr="007A14E4">
              <w:rPr>
                <w:rFonts w:cs="Times New Roman"/>
                <w:szCs w:val="20"/>
              </w:rPr>
              <w:t>Охтеурская котельная</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4.1</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КВ-ГМ-2,5</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2002</w:t>
            </w:r>
          </w:p>
        </w:tc>
        <w:tc>
          <w:tcPr>
            <w:tcW w:w="814" w:type="pct"/>
            <w:shd w:val="clear" w:color="auto" w:fill="auto"/>
            <w:vAlign w:val="center"/>
          </w:tcPr>
          <w:p w:rsidR="00C00535" w:rsidRPr="007A14E4" w:rsidRDefault="00C00535" w:rsidP="00597314">
            <w:pPr>
              <w:widowControl w:val="0"/>
              <w:spacing w:line="240" w:lineRule="auto"/>
              <w:jc w:val="center"/>
            </w:pPr>
            <w:r w:rsidRPr="007A14E4">
              <w:t>15</w:t>
            </w:r>
          </w:p>
        </w:tc>
        <w:tc>
          <w:tcPr>
            <w:tcW w:w="1097" w:type="pct"/>
            <w:vMerge w:val="restart"/>
            <w:shd w:val="clear" w:color="auto" w:fill="auto"/>
            <w:vAlign w:val="center"/>
          </w:tcPr>
          <w:p w:rsidR="00C00535" w:rsidRPr="007A14E4" w:rsidRDefault="00C00535" w:rsidP="00597314">
            <w:pPr>
              <w:widowControl w:val="0"/>
              <w:spacing w:line="240" w:lineRule="auto"/>
              <w:jc w:val="center"/>
            </w:pPr>
            <w:r w:rsidRPr="007A14E4">
              <w:t>2017 г.</w:t>
            </w:r>
          </w:p>
        </w:tc>
        <w:tc>
          <w:tcPr>
            <w:tcW w:w="440" w:type="pct"/>
            <w:vMerge w:val="restart"/>
            <w:shd w:val="clear" w:color="auto" w:fill="auto"/>
            <w:vAlign w:val="center"/>
          </w:tcPr>
          <w:p w:rsidR="00C00535" w:rsidRPr="007A14E4" w:rsidRDefault="00C00535" w:rsidP="00597314">
            <w:pPr>
              <w:widowControl w:val="0"/>
              <w:spacing w:line="240" w:lineRule="auto"/>
              <w:jc w:val="center"/>
            </w:pPr>
            <w:r w:rsidRPr="007A14E4">
              <w:t>71</w:t>
            </w: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4.2</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КВ-ГМ-2,5</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2002</w:t>
            </w:r>
          </w:p>
        </w:tc>
        <w:tc>
          <w:tcPr>
            <w:tcW w:w="814" w:type="pct"/>
            <w:shd w:val="clear" w:color="auto" w:fill="auto"/>
            <w:vAlign w:val="center"/>
          </w:tcPr>
          <w:p w:rsidR="00C00535" w:rsidRPr="007A14E4" w:rsidRDefault="00C00535" w:rsidP="00597314">
            <w:pPr>
              <w:widowControl w:val="0"/>
              <w:spacing w:line="240" w:lineRule="auto"/>
              <w:jc w:val="center"/>
            </w:pPr>
            <w:r w:rsidRPr="007A14E4">
              <w:t>15</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4.3</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КВ-ГМ-2,5</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2002</w:t>
            </w:r>
          </w:p>
        </w:tc>
        <w:tc>
          <w:tcPr>
            <w:tcW w:w="814" w:type="pct"/>
            <w:shd w:val="clear" w:color="auto" w:fill="auto"/>
            <w:vAlign w:val="center"/>
          </w:tcPr>
          <w:p w:rsidR="00C00535" w:rsidRPr="007A14E4" w:rsidRDefault="00C00535" w:rsidP="00597314">
            <w:pPr>
              <w:widowControl w:val="0"/>
              <w:spacing w:line="240" w:lineRule="auto"/>
              <w:jc w:val="center"/>
            </w:pPr>
            <w:r w:rsidRPr="007A14E4">
              <w:t>15</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r w:rsidR="00C00535" w:rsidRPr="007A14E4" w:rsidTr="00597314">
        <w:trPr>
          <w:trHeight w:val="227"/>
          <w:jc w:val="center"/>
        </w:trPr>
        <w:tc>
          <w:tcPr>
            <w:tcW w:w="268" w:type="pct"/>
            <w:shd w:val="clear" w:color="auto" w:fill="auto"/>
            <w:vAlign w:val="center"/>
          </w:tcPr>
          <w:p w:rsidR="00C00535" w:rsidRPr="007A14E4" w:rsidRDefault="00C00535" w:rsidP="00597314">
            <w:pPr>
              <w:widowControl w:val="0"/>
              <w:spacing w:line="240" w:lineRule="auto"/>
              <w:jc w:val="center"/>
            </w:pPr>
            <w:r w:rsidRPr="007A14E4">
              <w:t>4.4</w:t>
            </w:r>
          </w:p>
        </w:tc>
        <w:tc>
          <w:tcPr>
            <w:tcW w:w="1402" w:type="pct"/>
            <w:shd w:val="clear" w:color="auto" w:fill="auto"/>
            <w:vAlign w:val="bottom"/>
          </w:tcPr>
          <w:p w:rsidR="00C00535" w:rsidRPr="007A14E4" w:rsidRDefault="00C00535" w:rsidP="00597314">
            <w:pPr>
              <w:spacing w:line="240" w:lineRule="auto"/>
              <w:rPr>
                <w:rFonts w:cs="Times New Roman"/>
                <w:szCs w:val="20"/>
              </w:rPr>
            </w:pPr>
            <w:r w:rsidRPr="007A14E4">
              <w:rPr>
                <w:rFonts w:cs="Times New Roman"/>
                <w:szCs w:val="20"/>
              </w:rPr>
              <w:t>КВ-ГМ-2,5</w:t>
            </w:r>
          </w:p>
        </w:tc>
        <w:tc>
          <w:tcPr>
            <w:tcW w:w="979" w:type="pct"/>
            <w:shd w:val="clear" w:color="auto" w:fill="auto"/>
            <w:vAlign w:val="bottom"/>
          </w:tcPr>
          <w:p w:rsidR="00C00535" w:rsidRPr="007A14E4" w:rsidRDefault="00C00535" w:rsidP="00597314">
            <w:pPr>
              <w:spacing w:line="240" w:lineRule="auto"/>
              <w:jc w:val="center"/>
              <w:rPr>
                <w:rFonts w:cs="Times New Roman"/>
                <w:szCs w:val="20"/>
              </w:rPr>
            </w:pPr>
            <w:r w:rsidRPr="007A14E4">
              <w:rPr>
                <w:rFonts w:cs="Times New Roman"/>
                <w:szCs w:val="20"/>
              </w:rPr>
              <w:t>2002</w:t>
            </w:r>
          </w:p>
        </w:tc>
        <w:tc>
          <w:tcPr>
            <w:tcW w:w="814" w:type="pct"/>
            <w:shd w:val="clear" w:color="auto" w:fill="auto"/>
            <w:vAlign w:val="center"/>
          </w:tcPr>
          <w:p w:rsidR="00C00535" w:rsidRPr="007A14E4" w:rsidRDefault="00C00535" w:rsidP="00597314">
            <w:pPr>
              <w:widowControl w:val="0"/>
              <w:spacing w:line="240" w:lineRule="auto"/>
              <w:jc w:val="center"/>
            </w:pPr>
            <w:r w:rsidRPr="007A14E4">
              <w:t>15</w:t>
            </w:r>
          </w:p>
        </w:tc>
        <w:tc>
          <w:tcPr>
            <w:tcW w:w="1097" w:type="pct"/>
            <w:vMerge/>
            <w:shd w:val="clear" w:color="auto" w:fill="auto"/>
            <w:vAlign w:val="center"/>
          </w:tcPr>
          <w:p w:rsidR="00C00535" w:rsidRPr="007A14E4" w:rsidRDefault="00C00535" w:rsidP="00597314">
            <w:pPr>
              <w:widowControl w:val="0"/>
              <w:spacing w:line="240" w:lineRule="auto"/>
              <w:jc w:val="center"/>
            </w:pPr>
          </w:p>
        </w:tc>
        <w:tc>
          <w:tcPr>
            <w:tcW w:w="440" w:type="pct"/>
            <w:vMerge/>
            <w:shd w:val="clear" w:color="auto" w:fill="auto"/>
            <w:vAlign w:val="center"/>
          </w:tcPr>
          <w:p w:rsidR="00C00535" w:rsidRPr="007A14E4" w:rsidRDefault="00C00535" w:rsidP="00597314">
            <w:pPr>
              <w:widowControl w:val="0"/>
              <w:spacing w:line="240" w:lineRule="auto"/>
              <w:jc w:val="center"/>
            </w:pPr>
          </w:p>
        </w:tc>
      </w:tr>
    </w:tbl>
    <w:p w:rsidR="00C00535" w:rsidRPr="007A14E4" w:rsidRDefault="00C00535" w:rsidP="001B62EB">
      <w:pPr>
        <w:pStyle w:val="30"/>
        <w:numPr>
          <w:ilvl w:val="2"/>
          <w:numId w:val="8"/>
        </w:numPr>
        <w:tabs>
          <w:tab w:val="left" w:pos="0"/>
          <w:tab w:val="left" w:pos="1134"/>
        </w:tabs>
        <w:spacing w:before="120" w:after="120" w:line="240" w:lineRule="auto"/>
        <w:ind w:left="0" w:firstLine="709"/>
        <w:rPr>
          <w:rFonts w:cs="Times New Roman"/>
          <w:szCs w:val="24"/>
        </w:rPr>
      </w:pPr>
      <w:bookmarkStart w:id="154" w:name="_Toc501539182"/>
      <w:r w:rsidRPr="007A14E4">
        <w:rPr>
          <w:rFonts w:cs="Times New Roman"/>
          <w:szCs w:val="24"/>
        </w:rPr>
        <w:lastRenderedPageBreak/>
        <w:t>Схемы выдачи тепловой мощности, структура теплофикационных установок (если источник тепловой энергии - источник комбинированной в</w:t>
      </w:r>
      <w:r w:rsidRPr="007A14E4">
        <w:rPr>
          <w:rFonts w:cs="Times New Roman"/>
          <w:szCs w:val="24"/>
        </w:rPr>
        <w:t>ы</w:t>
      </w:r>
      <w:r w:rsidRPr="007A14E4">
        <w:rPr>
          <w:rFonts w:cs="Times New Roman"/>
          <w:szCs w:val="24"/>
        </w:rPr>
        <w:t>работки тепловой и электрической энергии)</w:t>
      </w:r>
      <w:bookmarkEnd w:id="152"/>
      <w:bookmarkEnd w:id="154"/>
    </w:p>
    <w:p w:rsidR="00C00535" w:rsidRPr="007A14E4" w:rsidRDefault="00C00535" w:rsidP="00C00535">
      <w:pPr>
        <w:rPr>
          <w:rFonts w:cs="Times New Roman"/>
          <w:szCs w:val="24"/>
        </w:rPr>
      </w:pPr>
      <w:r w:rsidRPr="007A14E4">
        <w:rPr>
          <w:rFonts w:cs="Times New Roman"/>
          <w:szCs w:val="24"/>
        </w:rPr>
        <w:t>Источники с комбинированной выработкой тепловой и электрической энергии на территории сельского поселения Ваховск отсутствуют.</w:t>
      </w:r>
    </w:p>
    <w:p w:rsidR="00C00535" w:rsidRPr="007A14E4" w:rsidRDefault="00C00535" w:rsidP="001B62EB">
      <w:pPr>
        <w:pStyle w:val="30"/>
        <w:numPr>
          <w:ilvl w:val="2"/>
          <w:numId w:val="8"/>
        </w:numPr>
        <w:tabs>
          <w:tab w:val="left" w:pos="0"/>
          <w:tab w:val="left" w:pos="1134"/>
        </w:tabs>
        <w:spacing w:before="120" w:after="120" w:line="240" w:lineRule="auto"/>
        <w:ind w:left="0" w:firstLine="567"/>
        <w:rPr>
          <w:rFonts w:cs="Times New Roman"/>
          <w:szCs w:val="24"/>
        </w:rPr>
      </w:pPr>
      <w:bookmarkStart w:id="155" w:name="_Toc459800117"/>
      <w:bookmarkStart w:id="156" w:name="_Toc501539183"/>
      <w:r w:rsidRPr="007A14E4">
        <w:rPr>
          <w:rFonts w:cs="Times New Roman"/>
          <w:szCs w:val="24"/>
        </w:rPr>
        <w:t>Способ регулирования отпуска тепловой энергии от источников те</w:t>
      </w:r>
      <w:r w:rsidRPr="007A14E4">
        <w:rPr>
          <w:rFonts w:cs="Times New Roman"/>
          <w:szCs w:val="24"/>
        </w:rPr>
        <w:t>п</w:t>
      </w:r>
      <w:r w:rsidRPr="007A14E4">
        <w:rPr>
          <w:rFonts w:cs="Times New Roman"/>
          <w:szCs w:val="24"/>
        </w:rPr>
        <w:t>ловой энергии с обоснованием выбора графика изменения температур тепл</w:t>
      </w:r>
      <w:r w:rsidRPr="007A14E4">
        <w:rPr>
          <w:rFonts w:cs="Times New Roman"/>
          <w:szCs w:val="24"/>
        </w:rPr>
        <w:t>о</w:t>
      </w:r>
      <w:r w:rsidRPr="007A14E4">
        <w:rPr>
          <w:rFonts w:cs="Times New Roman"/>
          <w:szCs w:val="24"/>
        </w:rPr>
        <w:t>носителя</w:t>
      </w:r>
      <w:bookmarkEnd w:id="155"/>
      <w:bookmarkEnd w:id="156"/>
      <w:r w:rsidRPr="007A14E4">
        <w:rPr>
          <w:rFonts w:cs="Times New Roman"/>
          <w:szCs w:val="24"/>
        </w:rPr>
        <w:t xml:space="preserve"> </w:t>
      </w:r>
    </w:p>
    <w:p w:rsidR="00C00535" w:rsidRPr="007A14E4" w:rsidRDefault="00C00535" w:rsidP="00C00535">
      <w:pPr>
        <w:rPr>
          <w:rFonts w:cs="Times New Roman"/>
          <w:szCs w:val="24"/>
        </w:rPr>
      </w:pPr>
      <w:r w:rsidRPr="007A14E4">
        <w:rPr>
          <w:rFonts w:cs="Times New Roman"/>
          <w:szCs w:val="24"/>
        </w:rPr>
        <w:t>Основной задачей регулирования отпуска теплоты в системах теплоснабжения я</w:t>
      </w:r>
      <w:r w:rsidRPr="007A14E4">
        <w:rPr>
          <w:rFonts w:cs="Times New Roman"/>
          <w:szCs w:val="24"/>
        </w:rPr>
        <w:t>в</w:t>
      </w:r>
      <w:r w:rsidRPr="007A14E4">
        <w:rPr>
          <w:rFonts w:cs="Times New Roman"/>
          <w:szCs w:val="24"/>
        </w:rPr>
        <w:t>ляется поддержание заданной температуры воздуха в отапливаемых помещениях при и</w:t>
      </w:r>
      <w:r w:rsidRPr="007A14E4">
        <w:rPr>
          <w:rFonts w:cs="Times New Roman"/>
          <w:szCs w:val="24"/>
        </w:rPr>
        <w:t>з</w:t>
      </w:r>
      <w:r w:rsidRPr="007A14E4">
        <w:rPr>
          <w:rFonts w:cs="Times New Roman"/>
          <w:szCs w:val="24"/>
        </w:rPr>
        <w:t>меняющихся в течение отопительного периода внешних климатических условий и зада</w:t>
      </w:r>
      <w:r w:rsidRPr="007A14E4">
        <w:rPr>
          <w:rFonts w:cs="Times New Roman"/>
          <w:szCs w:val="24"/>
        </w:rPr>
        <w:t>н</w:t>
      </w:r>
      <w:r w:rsidRPr="007A14E4">
        <w:rPr>
          <w:rFonts w:cs="Times New Roman"/>
          <w:szCs w:val="24"/>
        </w:rPr>
        <w:t>ной температуры горячей воды, поступающей в системы горячего водоснабжения, при изменяющемся в течение суток расходе этой воды.</w:t>
      </w:r>
    </w:p>
    <w:p w:rsidR="00C00535" w:rsidRPr="007A14E4" w:rsidRDefault="00C00535" w:rsidP="00C00535">
      <w:pPr>
        <w:rPr>
          <w:rFonts w:cs="Times New Roman"/>
          <w:szCs w:val="24"/>
        </w:rPr>
      </w:pPr>
      <w:r w:rsidRPr="007A14E4">
        <w:rPr>
          <w:rFonts w:cs="Times New Roman"/>
          <w:szCs w:val="24"/>
        </w:rPr>
        <w:t>Способ регулирования отпуска тепловой энергии от всех источников тепловой энергии качественный.</w:t>
      </w:r>
    </w:p>
    <w:p w:rsidR="00C00535" w:rsidRPr="007A14E4" w:rsidRDefault="00C00535" w:rsidP="00C00535">
      <w:pPr>
        <w:rPr>
          <w:rFonts w:cs="Times New Roman"/>
          <w:szCs w:val="24"/>
        </w:rPr>
      </w:pPr>
      <w:r w:rsidRPr="007A14E4">
        <w:rPr>
          <w:rFonts w:cs="Times New Roman"/>
          <w:szCs w:val="24"/>
        </w:rPr>
        <w:t>Котельные работают по утвержденному температурному графику 95/70°С, при расчетной температуре наружного воздуха t</w:t>
      </w:r>
      <w:r w:rsidRPr="007A14E4">
        <w:rPr>
          <w:rFonts w:cs="Times New Roman"/>
          <w:szCs w:val="24"/>
          <w:vertAlign w:val="subscript"/>
        </w:rPr>
        <w:t>нр</w:t>
      </w:r>
      <w:r w:rsidRPr="007A14E4">
        <w:rPr>
          <w:rFonts w:cs="Times New Roman"/>
          <w:szCs w:val="24"/>
        </w:rPr>
        <w:t xml:space="preserve"> (-45) °С. </w:t>
      </w:r>
    </w:p>
    <w:p w:rsidR="00C00535" w:rsidRPr="007A14E4" w:rsidRDefault="00C00535" w:rsidP="00C00535">
      <w:pPr>
        <w:pageBreakBefore/>
        <w:spacing w:before="120" w:after="120" w:line="240" w:lineRule="auto"/>
        <w:rPr>
          <w:rFonts w:cs="Times New Roman"/>
          <w:szCs w:val="24"/>
        </w:rPr>
      </w:pPr>
      <w:bookmarkStart w:id="157" w:name="_Toc501539334"/>
      <w:r w:rsidRPr="007A14E4">
        <w:rPr>
          <w:rFonts w:cs="Times New Roman"/>
          <w:szCs w:val="24"/>
        </w:rPr>
        <w:lastRenderedPageBreak/>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21</w:t>
      </w:r>
      <w:r w:rsidRPr="007A14E4">
        <w:rPr>
          <w:rFonts w:cs="Times New Roman"/>
          <w:szCs w:val="24"/>
        </w:rPr>
        <w:fldChar w:fldCharType="end"/>
      </w:r>
      <w:r w:rsidRPr="007A14E4">
        <w:rPr>
          <w:rFonts w:cs="Times New Roman"/>
          <w:szCs w:val="24"/>
        </w:rPr>
        <w:t xml:space="preserve"> - Утверждённая таблица зависимости температуры сетевой воды от температуры наружного воздуха</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5"/>
        <w:gridCol w:w="1531"/>
        <w:gridCol w:w="1600"/>
        <w:gridCol w:w="1656"/>
        <w:gridCol w:w="1531"/>
        <w:gridCol w:w="1598"/>
      </w:tblGrid>
      <w:tr w:rsidR="00C00535" w:rsidRPr="007A14E4" w:rsidTr="00597314">
        <w:trPr>
          <w:trHeight w:val="631"/>
          <w:tblHeader/>
        </w:trPr>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н</w:t>
            </w:r>
            <w:r w:rsidRPr="007A14E4">
              <w:rPr>
                <w:rFonts w:cs="Times New Roman"/>
              </w:rPr>
              <w:t>а</w:t>
            </w:r>
            <w:r w:rsidRPr="007A14E4">
              <w:rPr>
                <w:rFonts w:cs="Times New Roman"/>
              </w:rPr>
              <w:t>ружного во</w:t>
            </w:r>
            <w:r w:rsidRPr="007A14E4">
              <w:rPr>
                <w:rFonts w:cs="Times New Roman"/>
              </w:rPr>
              <w:t>з</w:t>
            </w:r>
            <w:r w:rsidRPr="007A14E4">
              <w:rPr>
                <w:rFonts w:cs="Times New Roman"/>
              </w:rPr>
              <w:t>духа</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 xml:space="preserve">Т прямой </w:t>
            </w:r>
          </w:p>
          <w:p w:rsidR="00C00535" w:rsidRPr="007A14E4" w:rsidRDefault="00C00535" w:rsidP="00597314">
            <w:pPr>
              <w:spacing w:line="240" w:lineRule="auto"/>
              <w:jc w:val="center"/>
              <w:rPr>
                <w:rFonts w:cs="Times New Roman"/>
              </w:rPr>
            </w:pPr>
            <w:r w:rsidRPr="007A14E4">
              <w:rPr>
                <w:rFonts w:cs="Times New Roman"/>
              </w:rPr>
              <w:t>воды</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о</w:t>
            </w:r>
            <w:r w:rsidRPr="007A14E4">
              <w:rPr>
                <w:rFonts w:cs="Times New Roman"/>
              </w:rPr>
              <w:t>б</w:t>
            </w:r>
            <w:r w:rsidRPr="007A14E4">
              <w:rPr>
                <w:rFonts w:cs="Times New Roman"/>
              </w:rPr>
              <w:t>ратной воды</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н</w:t>
            </w:r>
            <w:r w:rsidRPr="007A14E4">
              <w:rPr>
                <w:rFonts w:cs="Times New Roman"/>
              </w:rPr>
              <w:t>а</w:t>
            </w:r>
            <w:r w:rsidRPr="007A14E4">
              <w:rPr>
                <w:rFonts w:cs="Times New Roman"/>
              </w:rPr>
              <w:t>ружного во</w:t>
            </w:r>
            <w:r w:rsidRPr="007A14E4">
              <w:rPr>
                <w:rFonts w:cs="Times New Roman"/>
              </w:rPr>
              <w:t>з</w:t>
            </w:r>
            <w:r w:rsidRPr="007A14E4">
              <w:rPr>
                <w:rFonts w:cs="Times New Roman"/>
              </w:rPr>
              <w:t>духа</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 xml:space="preserve">Т прямой </w:t>
            </w:r>
          </w:p>
          <w:p w:rsidR="00C00535" w:rsidRPr="007A14E4" w:rsidRDefault="00C00535" w:rsidP="00597314">
            <w:pPr>
              <w:spacing w:line="240" w:lineRule="auto"/>
              <w:jc w:val="center"/>
              <w:rPr>
                <w:rFonts w:cs="Times New Roman"/>
              </w:rPr>
            </w:pPr>
            <w:r w:rsidRPr="007A14E4">
              <w:rPr>
                <w:rFonts w:cs="Times New Roman"/>
              </w:rPr>
              <w:t>воды</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о</w:t>
            </w:r>
            <w:r w:rsidRPr="007A14E4">
              <w:rPr>
                <w:rFonts w:cs="Times New Roman"/>
              </w:rPr>
              <w:t>б</w:t>
            </w:r>
            <w:r w:rsidRPr="007A14E4">
              <w:rPr>
                <w:rFonts w:cs="Times New Roman"/>
              </w:rPr>
              <w:t>ратной воды</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+10</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36,3</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32,4</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-22</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73,6</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56,7</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40,2</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35,1</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-23</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74,7</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57,3</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42,8</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36,9</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-24</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75,8</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58,0</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48,9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41,0</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-25</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76,7</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58,8</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50,1</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41,9</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-26</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77,7</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59,4</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51,3</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42,8</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-27</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78,7</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60,0</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52,2</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43,7</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-28</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79,7</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60,6</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53,7</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44,6</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-29</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80,8</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61,2</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54,8</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44,9</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-30</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81,9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62,0</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55,9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45,6</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-31</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62,6</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57,0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46,3</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-32</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83,9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63,2</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58,1</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47,0</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-33</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84,9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63,8</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59,2</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47,7</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-34</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85,9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64,8</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-10</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60,5</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48,6</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-35</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87,0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65,2</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-11</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61,6</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49,3</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-36</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88,0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65,8</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-12</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62,8</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50,0</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-37</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89,0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66,4</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63,8</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50,7</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-38</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90,0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67,0</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-14</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64,9</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51,4</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-39</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91,0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67,6</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-15</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52,1</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-40</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92,0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68,2</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68,2</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53,5</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-41</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93,0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68,8</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-18</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69,3</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54,1</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-42</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94,0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69,4</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-19</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70,4</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54,8</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-43</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95,0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70,0</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-20</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71,4</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55,5</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-44</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95,0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70,0</w:t>
            </w:r>
          </w:p>
        </w:tc>
      </w:tr>
      <w:tr w:rsidR="00C00535" w:rsidRPr="007A14E4" w:rsidTr="00597314">
        <w:tc>
          <w:tcPr>
            <w:tcW w:w="864"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-21</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72,5</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56,1</w:t>
            </w:r>
          </w:p>
        </w:tc>
        <w:tc>
          <w:tcPr>
            <w:tcW w:w="86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-45</w:t>
            </w:r>
          </w:p>
        </w:tc>
        <w:tc>
          <w:tcPr>
            <w:tcW w:w="800"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95,0</w:t>
            </w:r>
          </w:p>
        </w:tc>
        <w:tc>
          <w:tcPr>
            <w:tcW w:w="836"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70,0</w:t>
            </w:r>
          </w:p>
        </w:tc>
      </w:tr>
    </w:tbl>
    <w:p w:rsidR="00C00535" w:rsidRPr="007A14E4" w:rsidRDefault="00C00535" w:rsidP="00C00535">
      <w:pPr>
        <w:spacing w:line="240" w:lineRule="auto"/>
        <w:ind w:firstLine="567"/>
      </w:pPr>
    </w:p>
    <w:p w:rsidR="00C00535" w:rsidRPr="007A14E4" w:rsidRDefault="00C00535" w:rsidP="00C00535">
      <w:pPr>
        <w:spacing w:line="240" w:lineRule="auto"/>
        <w:ind w:firstLine="567"/>
        <w:jc w:val="center"/>
        <w:rPr>
          <w:b/>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spacing w:line="240" w:lineRule="auto"/>
      </w:pPr>
      <w:r w:rsidRPr="007A14E4">
        <w:rPr>
          <w:noProof/>
          <w:lang w:eastAsia="ru-RU"/>
        </w:rPr>
        <w:lastRenderedPageBreak/>
        <w:drawing>
          <wp:inline distT="0" distB="0" distL="0" distR="0">
            <wp:extent cx="9524365" cy="5047615"/>
            <wp:effectExtent l="19050" t="0" r="63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4365" cy="5047615"/>
                    </a:xfrm>
                    <a:prstGeom prst="rect">
                      <a:avLst/>
                    </a:prstGeom>
                    <a:noFill/>
                  </pic:spPr>
                </pic:pic>
              </a:graphicData>
            </a:graphic>
          </wp:inline>
        </w:drawing>
      </w:r>
    </w:p>
    <w:p w:rsidR="00C00535" w:rsidRPr="007A14E4" w:rsidRDefault="00C00535" w:rsidP="00C00535">
      <w:pPr>
        <w:spacing w:line="240" w:lineRule="auto"/>
        <w:jc w:val="center"/>
        <w:rPr>
          <w:rFonts w:cs="Times New Roman"/>
          <w:spacing w:val="-2"/>
        </w:rPr>
      </w:pPr>
      <w:bookmarkStart w:id="158" w:name="_Toc501539397"/>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9</w:t>
      </w:r>
      <w:r w:rsidRPr="007A14E4">
        <w:rPr>
          <w:rFonts w:cs="Times New Roman"/>
          <w:spacing w:val="-2"/>
        </w:rPr>
        <w:fldChar w:fldCharType="end"/>
      </w:r>
      <w:r w:rsidRPr="007A14E4">
        <w:rPr>
          <w:rFonts w:cs="Times New Roman"/>
          <w:spacing w:val="-2"/>
        </w:rPr>
        <w:t xml:space="preserve"> - Температурный график, зависимость температуры теплоносителя отпускаемого с источника от температуры окружающего воздуха</w:t>
      </w:r>
      <w:bookmarkEnd w:id="158"/>
    </w:p>
    <w:p w:rsidR="00C00535" w:rsidRPr="007A14E4" w:rsidRDefault="00C00535" w:rsidP="00C00535">
      <w:pPr>
        <w:tabs>
          <w:tab w:val="left" w:pos="0"/>
        </w:tabs>
        <w:spacing w:line="240" w:lineRule="auto"/>
        <w:jc w:val="center"/>
        <w:rPr>
          <w:rFonts w:cs="Times New Roman"/>
          <w:szCs w:val="24"/>
        </w:rPr>
        <w:sectPr w:rsidR="00C00535" w:rsidRPr="007A14E4" w:rsidSect="00DF279A">
          <w:pgSz w:w="16838" w:h="11906" w:orient="landscape"/>
          <w:pgMar w:top="1701" w:right="1134" w:bottom="850" w:left="1134" w:header="708" w:footer="708" w:gutter="0"/>
          <w:cols w:space="708"/>
          <w:docGrid w:linePitch="360"/>
        </w:sectPr>
      </w:pPr>
    </w:p>
    <w:p w:rsidR="00C00535" w:rsidRPr="007A14E4" w:rsidRDefault="00C00535" w:rsidP="001B62EB">
      <w:pPr>
        <w:pStyle w:val="30"/>
        <w:numPr>
          <w:ilvl w:val="2"/>
          <w:numId w:val="8"/>
        </w:numPr>
        <w:tabs>
          <w:tab w:val="left" w:pos="0"/>
          <w:tab w:val="left" w:pos="1276"/>
        </w:tabs>
        <w:spacing w:before="0" w:after="120" w:line="240" w:lineRule="auto"/>
        <w:ind w:left="0" w:firstLine="709"/>
        <w:rPr>
          <w:rFonts w:cs="Times New Roman"/>
          <w:szCs w:val="24"/>
        </w:rPr>
      </w:pPr>
      <w:bookmarkStart w:id="159" w:name="_Toc459800118"/>
      <w:bookmarkStart w:id="160" w:name="_Toc501539184"/>
      <w:r w:rsidRPr="007A14E4">
        <w:rPr>
          <w:rFonts w:cs="Times New Roman"/>
          <w:szCs w:val="24"/>
        </w:rPr>
        <w:lastRenderedPageBreak/>
        <w:t>Среднегодовая загрузка оборудования</w:t>
      </w:r>
      <w:bookmarkEnd w:id="159"/>
      <w:r w:rsidRPr="007A14E4">
        <w:rPr>
          <w:rFonts w:cs="Times New Roman"/>
          <w:szCs w:val="24"/>
        </w:rPr>
        <w:t xml:space="preserve"> источников тепловой мо</w:t>
      </w:r>
      <w:r w:rsidRPr="007A14E4">
        <w:rPr>
          <w:rFonts w:cs="Times New Roman"/>
          <w:szCs w:val="24"/>
        </w:rPr>
        <w:t>щ</w:t>
      </w:r>
      <w:r w:rsidRPr="007A14E4">
        <w:rPr>
          <w:rFonts w:cs="Times New Roman"/>
          <w:szCs w:val="24"/>
        </w:rPr>
        <w:t>ности</w:t>
      </w:r>
      <w:bookmarkEnd w:id="160"/>
    </w:p>
    <w:p w:rsidR="00C00535" w:rsidRPr="007A14E4" w:rsidRDefault="00C00535" w:rsidP="00C00535">
      <w:pPr>
        <w:rPr>
          <w:rFonts w:cs="Times New Roman"/>
          <w:szCs w:val="24"/>
        </w:rPr>
      </w:pPr>
      <w:r w:rsidRPr="007A14E4">
        <w:rPr>
          <w:rFonts w:cs="Times New Roman"/>
          <w:szCs w:val="24"/>
        </w:rPr>
        <w:t>Показателем загруженности основного оборудования теплоисточника является число часов использования установленной тепловой мощности котельной, т.е. сколько ч</w:t>
      </w:r>
      <w:r w:rsidRPr="007A14E4">
        <w:rPr>
          <w:rFonts w:cs="Times New Roman"/>
          <w:szCs w:val="24"/>
        </w:rPr>
        <w:t>а</w:t>
      </w:r>
      <w:r w:rsidRPr="007A14E4">
        <w:rPr>
          <w:rFonts w:cs="Times New Roman"/>
          <w:szCs w:val="24"/>
        </w:rPr>
        <w:t xml:space="preserve">сов в году отработала единичная установленная мощность. </w:t>
      </w:r>
    </w:p>
    <w:p w:rsidR="00C00535" w:rsidRPr="007A14E4" w:rsidRDefault="00C00535" w:rsidP="00C00535">
      <w:pPr>
        <w:rPr>
          <w:rFonts w:cs="Times New Roman"/>
          <w:szCs w:val="24"/>
        </w:rPr>
      </w:pPr>
      <w:r w:rsidRPr="007A14E4">
        <w:rPr>
          <w:rFonts w:cs="Times New Roman"/>
          <w:szCs w:val="24"/>
        </w:rPr>
        <w:t>В таблице 21 представлены величины числа часов использования установленной мощности источников тепловой энергии сельского поселения Ваховск.</w:t>
      </w:r>
    </w:p>
    <w:p w:rsidR="00C00535" w:rsidRPr="007A14E4" w:rsidRDefault="00C00535" w:rsidP="00C00535">
      <w:pPr>
        <w:pStyle w:val="af8"/>
        <w:rPr>
          <w:rFonts w:cs="Times New Roman"/>
          <w:b w:val="0"/>
          <w:color w:val="auto"/>
          <w:sz w:val="24"/>
          <w:szCs w:val="24"/>
        </w:rPr>
      </w:pPr>
      <w:bookmarkStart w:id="161" w:name="_Toc501539335"/>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22</w:t>
      </w:r>
      <w:r w:rsidRPr="007A14E4">
        <w:rPr>
          <w:rFonts w:cs="Times New Roman"/>
          <w:b w:val="0"/>
          <w:color w:val="auto"/>
          <w:sz w:val="24"/>
          <w:szCs w:val="24"/>
        </w:rPr>
        <w:fldChar w:fldCharType="end"/>
      </w:r>
      <w:r w:rsidRPr="007A14E4">
        <w:rPr>
          <w:rFonts w:cs="Times New Roman"/>
          <w:b w:val="0"/>
          <w:color w:val="auto"/>
          <w:sz w:val="24"/>
          <w:szCs w:val="24"/>
        </w:rPr>
        <w:t xml:space="preserve"> - Загрузка оборудования котельных сельского поселения Ваховск</w:t>
      </w:r>
      <w:bookmarkEnd w:id="161"/>
    </w:p>
    <w:tbl>
      <w:tblPr>
        <w:tblW w:w="5000" w:type="pct"/>
        <w:jc w:val="center"/>
        <w:tblLayout w:type="fixed"/>
        <w:tblLook w:val="04A0"/>
      </w:tblPr>
      <w:tblGrid>
        <w:gridCol w:w="534"/>
        <w:gridCol w:w="2693"/>
        <w:gridCol w:w="1417"/>
        <w:gridCol w:w="1418"/>
        <w:gridCol w:w="1701"/>
        <w:gridCol w:w="1808"/>
      </w:tblGrid>
      <w:tr w:rsidR="00C00535" w:rsidRPr="007A14E4" w:rsidTr="00597314">
        <w:trPr>
          <w:trHeight w:val="227"/>
          <w:tblHeader/>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 п/п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Наименование котельной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В</w:t>
            </w:r>
            <w:r w:rsidRPr="007A14E4">
              <w:rPr>
                <w:rFonts w:eastAsia="Times New Roman" w:cs="Times New Roman"/>
                <w:szCs w:val="16"/>
                <w:lang w:eastAsia="ru-RU"/>
              </w:rPr>
              <w:t>ы</w:t>
            </w:r>
            <w:r w:rsidRPr="007A14E4">
              <w:rPr>
                <w:rFonts w:eastAsia="Times New Roman" w:cs="Times New Roman"/>
                <w:szCs w:val="16"/>
                <w:lang w:eastAsia="ru-RU"/>
              </w:rPr>
              <w:t>работка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У</w:t>
            </w:r>
            <w:r w:rsidRPr="007A14E4">
              <w:rPr>
                <w:rFonts w:eastAsia="Times New Roman" w:cs="Times New Roman"/>
                <w:szCs w:val="16"/>
                <w:lang w:eastAsia="ru-RU"/>
              </w:rPr>
              <w:t>с</w:t>
            </w:r>
            <w:r w:rsidRPr="007A14E4">
              <w:rPr>
                <w:rFonts w:eastAsia="Times New Roman" w:cs="Times New Roman"/>
                <w:szCs w:val="16"/>
                <w:lang w:eastAsia="ru-RU"/>
              </w:rPr>
              <w:t>тановле</w:t>
            </w:r>
            <w:r w:rsidRPr="007A14E4">
              <w:rPr>
                <w:rFonts w:eastAsia="Times New Roman" w:cs="Times New Roman"/>
                <w:szCs w:val="16"/>
                <w:lang w:eastAsia="ru-RU"/>
              </w:rPr>
              <w:t>н</w:t>
            </w:r>
            <w:r w:rsidRPr="007A14E4">
              <w:rPr>
                <w:rFonts w:eastAsia="Times New Roman" w:cs="Times New Roman"/>
                <w:szCs w:val="16"/>
                <w:lang w:eastAsia="ru-RU"/>
              </w:rPr>
              <w:t>ная мо</w:t>
            </w:r>
            <w:r w:rsidRPr="007A14E4">
              <w:rPr>
                <w:rFonts w:eastAsia="Times New Roman" w:cs="Times New Roman"/>
                <w:szCs w:val="16"/>
                <w:lang w:eastAsia="ru-RU"/>
              </w:rPr>
              <w:t>щ</w:t>
            </w:r>
            <w:r w:rsidRPr="007A14E4">
              <w:rPr>
                <w:rFonts w:eastAsia="Times New Roman" w:cs="Times New Roman"/>
                <w:szCs w:val="16"/>
                <w:lang w:eastAsia="ru-RU"/>
              </w:rPr>
              <w:t>ность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Коэ</w:t>
            </w:r>
            <w:r w:rsidRPr="007A14E4">
              <w:rPr>
                <w:rFonts w:eastAsia="Times New Roman" w:cs="Times New Roman"/>
                <w:szCs w:val="16"/>
                <w:lang w:eastAsia="ru-RU"/>
              </w:rPr>
              <w:t>ф</w:t>
            </w:r>
            <w:r w:rsidRPr="007A14E4">
              <w:rPr>
                <w:rFonts w:eastAsia="Times New Roman" w:cs="Times New Roman"/>
                <w:szCs w:val="16"/>
                <w:lang w:eastAsia="ru-RU"/>
              </w:rPr>
              <w:t>фициент и</w:t>
            </w:r>
            <w:r w:rsidRPr="007A14E4">
              <w:rPr>
                <w:rFonts w:eastAsia="Times New Roman" w:cs="Times New Roman"/>
                <w:szCs w:val="16"/>
                <w:lang w:eastAsia="ru-RU"/>
              </w:rPr>
              <w:t>с</w:t>
            </w:r>
            <w:r w:rsidRPr="007A14E4">
              <w:rPr>
                <w:rFonts w:eastAsia="Times New Roman" w:cs="Times New Roman"/>
                <w:szCs w:val="16"/>
                <w:lang w:eastAsia="ru-RU"/>
              </w:rPr>
              <w:t>пользования установле</w:t>
            </w:r>
            <w:r w:rsidRPr="007A14E4">
              <w:rPr>
                <w:rFonts w:eastAsia="Times New Roman" w:cs="Times New Roman"/>
                <w:szCs w:val="16"/>
                <w:lang w:eastAsia="ru-RU"/>
              </w:rPr>
              <w:t>н</w:t>
            </w:r>
            <w:r w:rsidRPr="007A14E4">
              <w:rPr>
                <w:rFonts w:eastAsia="Times New Roman" w:cs="Times New Roman"/>
                <w:szCs w:val="16"/>
                <w:lang w:eastAsia="ru-RU"/>
              </w:rPr>
              <w:t>ной мощности</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Число часов испол</w:t>
            </w:r>
            <w:r w:rsidRPr="007A14E4">
              <w:rPr>
                <w:rFonts w:eastAsia="Times New Roman" w:cs="Times New Roman"/>
                <w:szCs w:val="16"/>
                <w:lang w:eastAsia="ru-RU"/>
              </w:rPr>
              <w:t>ь</w:t>
            </w:r>
            <w:r w:rsidRPr="007A14E4">
              <w:rPr>
                <w:rFonts w:eastAsia="Times New Roman" w:cs="Times New Roman"/>
                <w:szCs w:val="16"/>
                <w:lang w:eastAsia="ru-RU"/>
              </w:rPr>
              <w:t>зования уст</w:t>
            </w:r>
            <w:r w:rsidRPr="007A14E4">
              <w:rPr>
                <w:rFonts w:eastAsia="Times New Roman" w:cs="Times New Roman"/>
                <w:szCs w:val="16"/>
                <w:lang w:eastAsia="ru-RU"/>
              </w:rPr>
              <w:t>а</w:t>
            </w:r>
            <w:r w:rsidRPr="007A14E4">
              <w:rPr>
                <w:rFonts w:eastAsia="Times New Roman" w:cs="Times New Roman"/>
                <w:szCs w:val="16"/>
                <w:lang w:eastAsia="ru-RU"/>
              </w:rPr>
              <w:t>новленной мощности</w:t>
            </w:r>
          </w:p>
        </w:tc>
      </w:tr>
      <w:tr w:rsidR="00C00535" w:rsidRPr="007A14E4" w:rsidTr="00597314">
        <w:trPr>
          <w:trHeight w:val="227"/>
          <w:tblHeader/>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rPr>
                <w:rFonts w:eastAsia="Times New Roman" w:cs="Times New Roman"/>
                <w:szCs w:val="16"/>
                <w:lang w:eastAsia="ru-RU"/>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Гкал/год</w:t>
            </w:r>
          </w:p>
        </w:tc>
        <w:tc>
          <w:tcPr>
            <w:tcW w:w="1418"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Гкал/ч</w:t>
            </w:r>
          </w:p>
        </w:tc>
        <w:tc>
          <w:tcPr>
            <w:tcW w:w="170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w:t>
            </w:r>
          </w:p>
        </w:tc>
        <w:tc>
          <w:tcPr>
            <w:tcW w:w="1808"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час/год</w:t>
            </w:r>
          </w:p>
        </w:tc>
      </w:tr>
      <w:tr w:rsidR="00C00535" w:rsidRPr="007A14E4" w:rsidTr="00597314">
        <w:trPr>
          <w:trHeight w:val="227"/>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pStyle w:val="afa"/>
              <w:rPr>
                <w:sz w:val="22"/>
                <w:szCs w:val="20"/>
              </w:rPr>
            </w:pPr>
            <w:r w:rsidRPr="007A14E4">
              <w:rPr>
                <w:sz w:val="22"/>
                <w:szCs w:val="20"/>
              </w:rPr>
              <w:t>Ваховская котельная №1</w:t>
            </w:r>
          </w:p>
        </w:tc>
        <w:tc>
          <w:tcPr>
            <w:tcW w:w="1417"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7754,445</w:t>
            </w:r>
          </w:p>
        </w:tc>
        <w:tc>
          <w:tcPr>
            <w:tcW w:w="1418" w:type="dxa"/>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8,24</w:t>
            </w:r>
          </w:p>
        </w:tc>
        <w:tc>
          <w:tcPr>
            <w:tcW w:w="170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10,74</w:t>
            </w:r>
          </w:p>
        </w:tc>
        <w:tc>
          <w:tcPr>
            <w:tcW w:w="1808" w:type="dxa"/>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941,07</w:t>
            </w:r>
          </w:p>
        </w:tc>
      </w:tr>
      <w:tr w:rsidR="00C00535" w:rsidRPr="007A14E4" w:rsidTr="00597314">
        <w:trPr>
          <w:trHeight w:val="227"/>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2</w:t>
            </w:r>
          </w:p>
        </w:tc>
        <w:tc>
          <w:tcPr>
            <w:tcW w:w="2693"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pStyle w:val="afa"/>
              <w:rPr>
                <w:sz w:val="22"/>
                <w:szCs w:val="20"/>
              </w:rPr>
            </w:pPr>
            <w:r w:rsidRPr="007A14E4">
              <w:rPr>
                <w:sz w:val="22"/>
                <w:szCs w:val="20"/>
              </w:rPr>
              <w:t>Ваховская котельная №2</w:t>
            </w:r>
          </w:p>
        </w:tc>
        <w:tc>
          <w:tcPr>
            <w:tcW w:w="1417"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7531,379</w:t>
            </w:r>
          </w:p>
        </w:tc>
        <w:tc>
          <w:tcPr>
            <w:tcW w:w="1418" w:type="dxa"/>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8,15</w:t>
            </w:r>
          </w:p>
        </w:tc>
        <w:tc>
          <w:tcPr>
            <w:tcW w:w="170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10,55</w:t>
            </w:r>
          </w:p>
        </w:tc>
        <w:tc>
          <w:tcPr>
            <w:tcW w:w="1808" w:type="dxa"/>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924,10</w:t>
            </w:r>
          </w:p>
        </w:tc>
      </w:tr>
      <w:tr w:rsidR="00C00535" w:rsidRPr="007A14E4" w:rsidTr="00597314">
        <w:trPr>
          <w:trHeight w:val="227"/>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3</w:t>
            </w:r>
          </w:p>
        </w:tc>
        <w:tc>
          <w:tcPr>
            <w:tcW w:w="2693"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pStyle w:val="afa"/>
              <w:rPr>
                <w:sz w:val="22"/>
                <w:szCs w:val="20"/>
              </w:rPr>
            </w:pPr>
            <w:r w:rsidRPr="007A14E4">
              <w:rPr>
                <w:sz w:val="22"/>
                <w:szCs w:val="20"/>
              </w:rPr>
              <w:t>Ваховская котельная №3</w:t>
            </w:r>
          </w:p>
        </w:tc>
        <w:tc>
          <w:tcPr>
            <w:tcW w:w="1417"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8597,127</w:t>
            </w:r>
          </w:p>
        </w:tc>
        <w:tc>
          <w:tcPr>
            <w:tcW w:w="1418"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6,61</w:t>
            </w:r>
          </w:p>
        </w:tc>
        <w:tc>
          <w:tcPr>
            <w:tcW w:w="1701"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14,85</w:t>
            </w:r>
          </w:p>
        </w:tc>
        <w:tc>
          <w:tcPr>
            <w:tcW w:w="1808"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1300,62</w:t>
            </w:r>
          </w:p>
        </w:tc>
      </w:tr>
      <w:tr w:rsidR="00C00535" w:rsidRPr="007A14E4" w:rsidTr="00597314">
        <w:trPr>
          <w:trHeight w:val="227"/>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4</w:t>
            </w:r>
          </w:p>
        </w:tc>
        <w:tc>
          <w:tcPr>
            <w:tcW w:w="2693"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pStyle w:val="afa"/>
              <w:rPr>
                <w:sz w:val="22"/>
                <w:szCs w:val="20"/>
              </w:rPr>
            </w:pPr>
            <w:r w:rsidRPr="007A14E4">
              <w:rPr>
                <w:sz w:val="22"/>
                <w:szCs w:val="20"/>
              </w:rPr>
              <w:t>Охтеурская котельная</w:t>
            </w:r>
          </w:p>
        </w:tc>
        <w:tc>
          <w:tcPr>
            <w:tcW w:w="1417"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2689,487</w:t>
            </w:r>
          </w:p>
        </w:tc>
        <w:tc>
          <w:tcPr>
            <w:tcW w:w="1418"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8,6</w:t>
            </w:r>
          </w:p>
        </w:tc>
        <w:tc>
          <w:tcPr>
            <w:tcW w:w="1701"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3,57</w:t>
            </w:r>
          </w:p>
        </w:tc>
        <w:tc>
          <w:tcPr>
            <w:tcW w:w="1808" w:type="dxa"/>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Cs w:val="16"/>
                <w:lang w:eastAsia="ru-RU"/>
              </w:rPr>
            </w:pPr>
            <w:r w:rsidRPr="007A14E4">
              <w:rPr>
                <w:rFonts w:eastAsia="Times New Roman" w:cs="Times New Roman"/>
                <w:szCs w:val="16"/>
                <w:lang w:eastAsia="ru-RU"/>
              </w:rPr>
              <w:t>312,73</w:t>
            </w:r>
          </w:p>
        </w:tc>
      </w:tr>
    </w:tbl>
    <w:p w:rsidR="00C00535" w:rsidRPr="007A14E4" w:rsidRDefault="00C00535" w:rsidP="001B62EB">
      <w:pPr>
        <w:pStyle w:val="30"/>
        <w:numPr>
          <w:ilvl w:val="2"/>
          <w:numId w:val="8"/>
        </w:numPr>
        <w:tabs>
          <w:tab w:val="left" w:pos="0"/>
          <w:tab w:val="left" w:pos="1276"/>
        </w:tabs>
        <w:spacing w:before="240" w:after="120" w:line="240" w:lineRule="auto"/>
        <w:ind w:left="0" w:firstLine="709"/>
        <w:rPr>
          <w:rFonts w:cs="Times New Roman"/>
          <w:szCs w:val="24"/>
        </w:rPr>
      </w:pPr>
      <w:bookmarkStart w:id="162" w:name="_Toc459800119"/>
      <w:bookmarkStart w:id="163" w:name="_Toc501539185"/>
      <w:r w:rsidRPr="007A14E4">
        <w:rPr>
          <w:rFonts w:cs="Times New Roman"/>
          <w:szCs w:val="24"/>
        </w:rPr>
        <w:t>Способы учета тепла, отпущенного в тепловые сети</w:t>
      </w:r>
      <w:bookmarkEnd w:id="162"/>
      <w:bookmarkEnd w:id="163"/>
      <w:r w:rsidRPr="007A14E4">
        <w:rPr>
          <w:rFonts w:cs="Times New Roman"/>
          <w:szCs w:val="24"/>
        </w:rPr>
        <w:t xml:space="preserve"> </w:t>
      </w:r>
    </w:p>
    <w:p w:rsidR="00C00535" w:rsidRPr="007A14E4" w:rsidRDefault="00C00535" w:rsidP="00C00535">
      <w:pPr>
        <w:rPr>
          <w:rFonts w:cs="Times New Roman"/>
          <w:szCs w:val="24"/>
        </w:rPr>
      </w:pPr>
      <w:r w:rsidRPr="007A14E4">
        <w:rPr>
          <w:rFonts w:cs="Times New Roman"/>
          <w:szCs w:val="24"/>
        </w:rPr>
        <w:t>В настоящий момент узлы учёта тепловой энергии установлены на Охтеурской к</w:t>
      </w:r>
      <w:r w:rsidRPr="007A14E4">
        <w:rPr>
          <w:rFonts w:cs="Times New Roman"/>
          <w:szCs w:val="24"/>
        </w:rPr>
        <w:t>о</w:t>
      </w:r>
      <w:r w:rsidRPr="007A14E4">
        <w:rPr>
          <w:rFonts w:cs="Times New Roman"/>
          <w:szCs w:val="24"/>
        </w:rPr>
        <w:t>тельной – теплосчётчик марки БКТ.М.</w:t>
      </w:r>
    </w:p>
    <w:p w:rsidR="00C00535" w:rsidRPr="007A14E4" w:rsidRDefault="00C00535" w:rsidP="00C00535">
      <w:pPr>
        <w:rPr>
          <w:rFonts w:cs="Times New Roman"/>
          <w:szCs w:val="24"/>
        </w:rPr>
      </w:pPr>
      <w:r w:rsidRPr="007A14E4">
        <w:rPr>
          <w:rFonts w:cs="Times New Roman"/>
          <w:szCs w:val="24"/>
        </w:rPr>
        <w:t>На всех котельных п. Ваховск определение объема, отпущенного с источников в тепловые сети тепла, осуществляется расчётным способом. Потери в сетях также вычи</w:t>
      </w:r>
      <w:r w:rsidRPr="007A14E4">
        <w:rPr>
          <w:rFonts w:cs="Times New Roman"/>
          <w:szCs w:val="24"/>
        </w:rPr>
        <w:t>с</w:t>
      </w:r>
      <w:r w:rsidRPr="007A14E4">
        <w:rPr>
          <w:rFonts w:cs="Times New Roman"/>
          <w:szCs w:val="24"/>
        </w:rPr>
        <w:t>ляются расчётным способом, т.к. отсутствуют приборы учёта отпуска тепловой энергии от источника в тепловые сети.</w:t>
      </w:r>
    </w:p>
    <w:p w:rsidR="00C00535" w:rsidRPr="007A14E4" w:rsidRDefault="00C00535" w:rsidP="00C00535">
      <w:pPr>
        <w:rPr>
          <w:rFonts w:cs="Times New Roman"/>
          <w:szCs w:val="24"/>
        </w:rPr>
      </w:pPr>
      <w:r w:rsidRPr="007A14E4">
        <w:rPr>
          <w:rFonts w:cs="Times New Roman"/>
          <w:szCs w:val="24"/>
        </w:rPr>
        <w:t>Расчет между поставщиком тепловой энергии и потребителями осуществляется по показаниям приборов учета, установленным у потребителя, либо по нормативам потре</w:t>
      </w:r>
      <w:r w:rsidRPr="007A14E4">
        <w:rPr>
          <w:rFonts w:cs="Times New Roman"/>
          <w:szCs w:val="24"/>
        </w:rPr>
        <w:t>б</w:t>
      </w:r>
      <w:r w:rsidRPr="007A14E4">
        <w:rPr>
          <w:rFonts w:cs="Times New Roman"/>
          <w:szCs w:val="24"/>
        </w:rPr>
        <w:t xml:space="preserve">ления. </w:t>
      </w:r>
    </w:p>
    <w:p w:rsidR="00C00535" w:rsidRPr="007A14E4" w:rsidRDefault="00C00535" w:rsidP="00C00535">
      <w:pPr>
        <w:rPr>
          <w:rFonts w:cs="Times New Roman"/>
          <w:szCs w:val="24"/>
        </w:rPr>
      </w:pPr>
      <w:r w:rsidRPr="007A14E4">
        <w:rPr>
          <w:rFonts w:cs="Times New Roman"/>
          <w:szCs w:val="24"/>
        </w:rPr>
        <w:t>В перспективе планируется установить приборы учёта на все котельные.</w:t>
      </w:r>
    </w:p>
    <w:p w:rsidR="00C00535" w:rsidRPr="007A14E4" w:rsidRDefault="00C00535" w:rsidP="00C00535">
      <w:pPr>
        <w:rPr>
          <w:rFonts w:cs="Times New Roman"/>
          <w:szCs w:val="24"/>
        </w:rPr>
      </w:pPr>
      <w:r w:rsidRPr="007A14E4">
        <w:rPr>
          <w:rFonts w:cs="Times New Roman"/>
          <w:szCs w:val="24"/>
        </w:rPr>
        <w:t>Узлы учета тепловой энергии позволяют осуществлять:</w:t>
      </w:r>
    </w:p>
    <w:p w:rsidR="00C00535" w:rsidRPr="007A14E4" w:rsidRDefault="00C00535" w:rsidP="00C00535">
      <w:pPr>
        <w:ind w:firstLine="993"/>
        <w:rPr>
          <w:rFonts w:cs="Times New Roman"/>
          <w:szCs w:val="24"/>
        </w:rPr>
      </w:pPr>
      <w:r w:rsidRPr="007A14E4">
        <w:rPr>
          <w:rFonts w:cs="Times New Roman"/>
          <w:szCs w:val="24"/>
        </w:rPr>
        <w:t>- учет тепловой энергии, отпущенной в тепловые сети;</w:t>
      </w:r>
    </w:p>
    <w:p w:rsidR="00C00535" w:rsidRPr="007A14E4" w:rsidRDefault="00C00535" w:rsidP="00C00535">
      <w:pPr>
        <w:ind w:firstLine="993"/>
        <w:rPr>
          <w:rFonts w:cs="Times New Roman"/>
          <w:szCs w:val="24"/>
        </w:rPr>
      </w:pPr>
      <w:r w:rsidRPr="007A14E4">
        <w:rPr>
          <w:rFonts w:cs="Times New Roman"/>
          <w:szCs w:val="24"/>
        </w:rPr>
        <w:t>- измерение давление в трубопроводах;</w:t>
      </w:r>
    </w:p>
    <w:p w:rsidR="00C00535" w:rsidRPr="007A14E4" w:rsidRDefault="00C00535" w:rsidP="00C00535">
      <w:pPr>
        <w:ind w:firstLine="993"/>
        <w:rPr>
          <w:rFonts w:cs="Times New Roman"/>
          <w:szCs w:val="24"/>
        </w:rPr>
      </w:pPr>
      <w:r w:rsidRPr="007A14E4">
        <w:rPr>
          <w:rFonts w:cs="Times New Roman"/>
          <w:szCs w:val="24"/>
        </w:rPr>
        <w:t>- измерение температуры в трубопроводах;</w:t>
      </w:r>
    </w:p>
    <w:p w:rsidR="00C00535" w:rsidRPr="007A14E4" w:rsidRDefault="00C00535" w:rsidP="00C00535">
      <w:pPr>
        <w:ind w:firstLine="993"/>
        <w:rPr>
          <w:rFonts w:cs="Times New Roman"/>
          <w:szCs w:val="24"/>
        </w:rPr>
      </w:pPr>
      <w:r w:rsidRPr="007A14E4">
        <w:rPr>
          <w:rFonts w:cs="Times New Roman"/>
          <w:szCs w:val="24"/>
        </w:rPr>
        <w:t>- регистрацию нештатных ситуаций;</w:t>
      </w:r>
    </w:p>
    <w:p w:rsidR="00C00535" w:rsidRPr="007A14E4" w:rsidRDefault="00C00535" w:rsidP="00C00535">
      <w:pPr>
        <w:ind w:firstLine="993"/>
        <w:rPr>
          <w:rFonts w:cs="Times New Roman"/>
          <w:szCs w:val="24"/>
        </w:rPr>
      </w:pPr>
      <w:r w:rsidRPr="007A14E4">
        <w:rPr>
          <w:rFonts w:cs="Times New Roman"/>
          <w:szCs w:val="24"/>
        </w:rPr>
        <w:t>- автоматическую передачу данных с заданным периодом опроса, сигналов пр</w:t>
      </w:r>
      <w:r w:rsidRPr="007A14E4">
        <w:rPr>
          <w:rFonts w:cs="Times New Roman"/>
          <w:szCs w:val="24"/>
        </w:rPr>
        <w:t>е</w:t>
      </w:r>
      <w:r w:rsidRPr="007A14E4">
        <w:rPr>
          <w:rFonts w:cs="Times New Roman"/>
          <w:szCs w:val="24"/>
        </w:rPr>
        <w:t>дупреждения об аварийных и нештатных ситуациях – немедленно.</w:t>
      </w:r>
    </w:p>
    <w:p w:rsidR="00C00535" w:rsidRPr="007A14E4" w:rsidRDefault="00C00535" w:rsidP="00C00535">
      <w:pPr>
        <w:rPr>
          <w:rFonts w:cs="Times New Roman"/>
          <w:szCs w:val="24"/>
        </w:rPr>
      </w:pPr>
      <w:r w:rsidRPr="007A14E4">
        <w:rPr>
          <w:rFonts w:cs="Times New Roman"/>
          <w:szCs w:val="24"/>
        </w:rPr>
        <w:t>Данные функции необходимы для контроля оперативной ситуации в сетях, ведут к энергосбережению (за счёт дальнейших мероприятий по уменьшению потерь в сетях, оп</w:t>
      </w:r>
      <w:r w:rsidRPr="007A14E4">
        <w:rPr>
          <w:rFonts w:cs="Times New Roman"/>
          <w:szCs w:val="24"/>
        </w:rPr>
        <w:t>е</w:t>
      </w:r>
      <w:r w:rsidRPr="007A14E4">
        <w:rPr>
          <w:rFonts w:cs="Times New Roman"/>
          <w:szCs w:val="24"/>
        </w:rPr>
        <w:t>ративного вмешательства при возникновениях нештатных ситуаций в сетях).</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164" w:name="_Toc459800120"/>
      <w:bookmarkStart w:id="165" w:name="_Toc501539186"/>
      <w:r w:rsidRPr="007A14E4">
        <w:rPr>
          <w:rFonts w:cs="Times New Roman"/>
          <w:b/>
          <w:sz w:val="24"/>
          <w:szCs w:val="24"/>
        </w:rPr>
        <w:lastRenderedPageBreak/>
        <w:t>Статистика отказов и восстановлений оборудования источников тепл</w:t>
      </w:r>
      <w:r w:rsidRPr="007A14E4">
        <w:rPr>
          <w:rFonts w:cs="Times New Roman"/>
          <w:b/>
          <w:sz w:val="24"/>
          <w:szCs w:val="24"/>
        </w:rPr>
        <w:t>о</w:t>
      </w:r>
      <w:r w:rsidRPr="007A14E4">
        <w:rPr>
          <w:rFonts w:cs="Times New Roman"/>
          <w:b/>
          <w:sz w:val="24"/>
          <w:szCs w:val="24"/>
        </w:rPr>
        <w:t>вой энергии</w:t>
      </w:r>
      <w:bookmarkEnd w:id="164"/>
      <w:bookmarkEnd w:id="165"/>
    </w:p>
    <w:p w:rsidR="00C00535" w:rsidRPr="007A14E4" w:rsidRDefault="00C00535" w:rsidP="00C00535">
      <w:pPr>
        <w:rPr>
          <w:rFonts w:cs="Times New Roman"/>
          <w:szCs w:val="24"/>
        </w:rPr>
      </w:pPr>
      <w:r w:rsidRPr="007A14E4">
        <w:rPr>
          <w:rFonts w:cs="Times New Roman"/>
          <w:szCs w:val="24"/>
        </w:rPr>
        <w:t>Отказов оборудования и источников тепловой энергии за последние пять лет док</w:t>
      </w:r>
      <w:r w:rsidRPr="007A14E4">
        <w:rPr>
          <w:rFonts w:cs="Times New Roman"/>
          <w:szCs w:val="24"/>
        </w:rPr>
        <w:t>у</w:t>
      </w:r>
      <w:r w:rsidRPr="007A14E4">
        <w:rPr>
          <w:rFonts w:cs="Times New Roman"/>
          <w:szCs w:val="24"/>
        </w:rPr>
        <w:t>ментально зафиксировано не было. Предыдущая статистика отказов не сохранена. Обсл</w:t>
      </w:r>
      <w:r w:rsidRPr="007A14E4">
        <w:rPr>
          <w:rFonts w:cs="Times New Roman"/>
          <w:szCs w:val="24"/>
        </w:rPr>
        <w:t>у</w:t>
      </w:r>
      <w:r w:rsidRPr="007A14E4">
        <w:rPr>
          <w:rFonts w:cs="Times New Roman"/>
          <w:szCs w:val="24"/>
        </w:rPr>
        <w:t>живающим персоналом ежегодно в межотопительный период проводятся профилактич</w:t>
      </w:r>
      <w:r w:rsidRPr="007A14E4">
        <w:rPr>
          <w:rFonts w:cs="Times New Roman"/>
          <w:szCs w:val="24"/>
        </w:rPr>
        <w:t>е</w:t>
      </w:r>
      <w:r w:rsidRPr="007A14E4">
        <w:rPr>
          <w:rFonts w:cs="Times New Roman"/>
          <w:szCs w:val="24"/>
        </w:rPr>
        <w:t>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rsidR="00C00535" w:rsidRPr="007A14E4" w:rsidRDefault="00C00535" w:rsidP="001B62EB">
      <w:pPr>
        <w:pStyle w:val="30"/>
        <w:numPr>
          <w:ilvl w:val="2"/>
          <w:numId w:val="8"/>
        </w:numPr>
        <w:tabs>
          <w:tab w:val="left" w:pos="0"/>
        </w:tabs>
        <w:spacing w:before="120" w:after="120" w:line="240" w:lineRule="auto"/>
        <w:ind w:left="0" w:firstLine="709"/>
        <w:rPr>
          <w:rFonts w:cs="Times New Roman"/>
          <w:szCs w:val="24"/>
        </w:rPr>
      </w:pPr>
      <w:bookmarkStart w:id="166" w:name="_Toc459800121"/>
      <w:bookmarkStart w:id="167" w:name="_Toc501539187"/>
      <w:r w:rsidRPr="007A14E4">
        <w:rPr>
          <w:rFonts w:cs="Times New Roman"/>
          <w:szCs w:val="24"/>
        </w:rPr>
        <w:t>Предписания надзорных органов по запрещению дальнейшей эк</w:t>
      </w:r>
      <w:r w:rsidRPr="007A14E4">
        <w:rPr>
          <w:rFonts w:cs="Times New Roman"/>
          <w:szCs w:val="24"/>
        </w:rPr>
        <w:t>с</w:t>
      </w:r>
      <w:r w:rsidRPr="007A14E4">
        <w:rPr>
          <w:rFonts w:cs="Times New Roman"/>
          <w:szCs w:val="24"/>
        </w:rPr>
        <w:t>плуатации источника тепловой энергии</w:t>
      </w:r>
      <w:bookmarkEnd w:id="166"/>
      <w:bookmarkEnd w:id="167"/>
      <w:r w:rsidRPr="007A14E4">
        <w:rPr>
          <w:rFonts w:cs="Times New Roman"/>
          <w:szCs w:val="24"/>
        </w:rPr>
        <w:t xml:space="preserve"> </w:t>
      </w:r>
    </w:p>
    <w:p w:rsidR="00C00535" w:rsidRPr="007A14E4" w:rsidRDefault="00C00535" w:rsidP="00C00535">
      <w:pPr>
        <w:rPr>
          <w:rFonts w:cs="Times New Roman"/>
          <w:szCs w:val="24"/>
        </w:rPr>
      </w:pPr>
      <w:r w:rsidRPr="007A14E4">
        <w:rPr>
          <w:rFonts w:cs="Times New Roman"/>
          <w:szCs w:val="24"/>
        </w:rPr>
        <w:t>Предписаний надзорных органов по запрещению дальнейшей эксплуатации исто</w:t>
      </w:r>
      <w:r w:rsidRPr="007A14E4">
        <w:rPr>
          <w:rFonts w:cs="Times New Roman"/>
          <w:szCs w:val="24"/>
        </w:rPr>
        <w:t>ч</w:t>
      </w:r>
      <w:r w:rsidRPr="007A14E4">
        <w:rPr>
          <w:rFonts w:cs="Times New Roman"/>
          <w:szCs w:val="24"/>
        </w:rPr>
        <w:t>ника тепловой энергии не выявлено.</w:t>
      </w:r>
    </w:p>
    <w:p w:rsidR="00C00535" w:rsidRPr="007A14E4" w:rsidRDefault="00C00535" w:rsidP="001B62EB">
      <w:pPr>
        <w:pStyle w:val="20"/>
        <w:numPr>
          <w:ilvl w:val="1"/>
          <w:numId w:val="8"/>
        </w:numPr>
        <w:tabs>
          <w:tab w:val="left" w:pos="0"/>
          <w:tab w:val="left" w:pos="993"/>
        </w:tabs>
        <w:spacing w:before="240" w:after="120" w:line="240" w:lineRule="auto"/>
        <w:ind w:left="0" w:firstLine="567"/>
        <w:rPr>
          <w:rFonts w:ascii="Times New Roman" w:hAnsi="Times New Roman" w:cs="Times New Roman"/>
          <w:color w:val="auto"/>
          <w:sz w:val="28"/>
          <w:szCs w:val="24"/>
        </w:rPr>
      </w:pPr>
      <w:bookmarkStart w:id="168" w:name="_Toc459800122"/>
      <w:bookmarkStart w:id="169" w:name="_Toc501539188"/>
      <w:r w:rsidRPr="007A14E4">
        <w:rPr>
          <w:rFonts w:ascii="Times New Roman" w:hAnsi="Times New Roman" w:cs="Times New Roman"/>
          <w:color w:val="auto"/>
          <w:sz w:val="28"/>
          <w:szCs w:val="24"/>
        </w:rPr>
        <w:t>Тепловые сети, сооружения на них и тепловые пункты</w:t>
      </w:r>
      <w:bookmarkEnd w:id="168"/>
      <w:bookmarkEnd w:id="169"/>
    </w:p>
    <w:p w:rsidR="00C00535" w:rsidRPr="007A14E4" w:rsidRDefault="00C00535" w:rsidP="001B62EB">
      <w:pPr>
        <w:pStyle w:val="30"/>
        <w:numPr>
          <w:ilvl w:val="2"/>
          <w:numId w:val="8"/>
        </w:numPr>
        <w:tabs>
          <w:tab w:val="left" w:pos="0"/>
          <w:tab w:val="left" w:pos="1276"/>
        </w:tabs>
        <w:spacing w:before="0" w:after="120" w:line="240" w:lineRule="auto"/>
        <w:ind w:left="0" w:firstLine="709"/>
        <w:rPr>
          <w:rFonts w:cs="Times New Roman"/>
          <w:szCs w:val="24"/>
        </w:rPr>
      </w:pPr>
      <w:bookmarkStart w:id="170" w:name="_Toc459800123"/>
      <w:bookmarkStart w:id="171" w:name="_Toc501539189"/>
      <w:r w:rsidRPr="007A14E4">
        <w:rPr>
          <w:rFonts w:cs="Times New Roman"/>
          <w:szCs w:val="24"/>
        </w:rPr>
        <w:t>Описание структуры тепловых сетей</w:t>
      </w:r>
      <w:bookmarkEnd w:id="170"/>
      <w:bookmarkEnd w:id="171"/>
      <w:r w:rsidRPr="007A14E4">
        <w:rPr>
          <w:rFonts w:cs="Times New Roman"/>
          <w:szCs w:val="24"/>
        </w:rPr>
        <w:t xml:space="preserve"> </w:t>
      </w:r>
    </w:p>
    <w:p w:rsidR="00C00535" w:rsidRPr="007A14E4" w:rsidRDefault="00C00535" w:rsidP="00C00535">
      <w:pPr>
        <w:pStyle w:val="a3"/>
        <w:shd w:val="clear" w:color="auto" w:fill="FFFFFF"/>
        <w:spacing w:after="0"/>
        <w:ind w:firstLine="709"/>
        <w:jc w:val="both"/>
      </w:pPr>
      <w:r w:rsidRPr="007A14E4">
        <w:t>В сельском поселении Ваховск проложено приблизительно 19,49 км сетей в дву</w:t>
      </w:r>
      <w:r w:rsidRPr="007A14E4">
        <w:t>х</w:t>
      </w:r>
      <w:r w:rsidRPr="007A14E4">
        <w:t>трубном исчислении, (см. таблицу 23).</w:t>
      </w:r>
    </w:p>
    <w:p w:rsidR="00C00535" w:rsidRPr="007A14E4" w:rsidRDefault="00C00535" w:rsidP="00C00535">
      <w:pPr>
        <w:pStyle w:val="a3"/>
        <w:shd w:val="clear" w:color="auto" w:fill="FFFFFF"/>
        <w:spacing w:before="120"/>
        <w:ind w:firstLine="567"/>
        <w:jc w:val="both"/>
        <w:rPr>
          <w:sz w:val="26"/>
          <w:szCs w:val="26"/>
          <w:shd w:val="clear" w:color="auto" w:fill="FFFFFF"/>
        </w:rPr>
      </w:pPr>
      <w:bookmarkStart w:id="172" w:name="_Toc501539336"/>
      <w:r w:rsidRPr="007A14E4">
        <w:t xml:space="preserve">Таблица </w:t>
      </w:r>
      <w:fldSimple w:instr=" SEQ Таблица \* ARABIC ">
        <w:r>
          <w:rPr>
            <w:noProof/>
          </w:rPr>
          <w:t>23</w:t>
        </w:r>
      </w:fldSimple>
      <w:r w:rsidRPr="007A14E4">
        <w:t xml:space="preserve"> - </w:t>
      </w:r>
      <w:r w:rsidRPr="007A14E4">
        <w:rPr>
          <w:sz w:val="26"/>
          <w:szCs w:val="26"/>
          <w:shd w:val="clear" w:color="auto" w:fill="FFFFFF"/>
        </w:rPr>
        <w:t>Протяжённости сетей теплоснабжения сельского поселения В</w:t>
      </w:r>
      <w:r w:rsidRPr="007A14E4">
        <w:rPr>
          <w:sz w:val="26"/>
          <w:szCs w:val="26"/>
          <w:shd w:val="clear" w:color="auto" w:fill="FFFFFF"/>
        </w:rPr>
        <w:t>а</w:t>
      </w:r>
      <w:r w:rsidRPr="007A14E4">
        <w:rPr>
          <w:sz w:val="26"/>
          <w:szCs w:val="26"/>
          <w:shd w:val="clear" w:color="auto" w:fill="FFFFFF"/>
        </w:rPr>
        <w:t>ховск</w:t>
      </w:r>
      <w:bookmarkEnd w:id="17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624"/>
        <w:gridCol w:w="4856"/>
        <w:gridCol w:w="3989"/>
      </w:tblGrid>
      <w:tr w:rsidR="00C00535" w:rsidRPr="007A14E4" w:rsidTr="00597314">
        <w:trPr>
          <w:trHeight w:val="20"/>
          <w:jc w:val="center"/>
        </w:trPr>
        <w:tc>
          <w:tcPr>
            <w:tcW w:w="624" w:type="dxa"/>
            <w:tcBorders>
              <w:bottom w:val="single" w:sz="6" w:space="0" w:color="000000"/>
            </w:tcBorders>
            <w:vAlign w:val="center"/>
          </w:tcPr>
          <w:p w:rsidR="00C00535" w:rsidRPr="007A14E4" w:rsidRDefault="00C00535" w:rsidP="00597314">
            <w:pPr>
              <w:pStyle w:val="ad"/>
              <w:rPr>
                <w:b w:val="0"/>
                <w:sz w:val="22"/>
              </w:rPr>
            </w:pPr>
            <w:r w:rsidRPr="007A14E4">
              <w:rPr>
                <w:b w:val="0"/>
                <w:sz w:val="22"/>
              </w:rPr>
              <w:t>№ п/п</w:t>
            </w:r>
          </w:p>
        </w:tc>
        <w:tc>
          <w:tcPr>
            <w:tcW w:w="4856" w:type="dxa"/>
            <w:tcBorders>
              <w:bottom w:val="single" w:sz="6" w:space="0" w:color="000000"/>
            </w:tcBorders>
            <w:shd w:val="clear" w:color="auto" w:fill="auto"/>
          </w:tcPr>
          <w:p w:rsidR="00C00535" w:rsidRPr="007A14E4" w:rsidRDefault="00C00535" w:rsidP="00597314">
            <w:pPr>
              <w:pStyle w:val="ad"/>
              <w:rPr>
                <w:b w:val="0"/>
                <w:sz w:val="22"/>
              </w:rPr>
            </w:pPr>
            <w:r w:rsidRPr="007A14E4">
              <w:rPr>
                <w:b w:val="0"/>
                <w:sz w:val="22"/>
              </w:rPr>
              <w:t>Наименование населённого пункта</w:t>
            </w:r>
          </w:p>
        </w:tc>
        <w:tc>
          <w:tcPr>
            <w:tcW w:w="3989" w:type="dxa"/>
            <w:tcBorders>
              <w:bottom w:val="single" w:sz="6" w:space="0" w:color="000000"/>
            </w:tcBorders>
            <w:shd w:val="clear" w:color="auto" w:fill="auto"/>
          </w:tcPr>
          <w:p w:rsidR="00C00535" w:rsidRPr="007A14E4" w:rsidRDefault="00C00535" w:rsidP="00597314">
            <w:pPr>
              <w:pStyle w:val="ad"/>
              <w:rPr>
                <w:b w:val="0"/>
                <w:sz w:val="22"/>
              </w:rPr>
            </w:pPr>
            <w:r w:rsidRPr="007A14E4">
              <w:rPr>
                <w:b w:val="0"/>
                <w:sz w:val="22"/>
              </w:rPr>
              <w:t>Длина трубопровода в двухтрубном и</w:t>
            </w:r>
            <w:r w:rsidRPr="007A14E4">
              <w:rPr>
                <w:b w:val="0"/>
                <w:sz w:val="22"/>
              </w:rPr>
              <w:t>с</w:t>
            </w:r>
            <w:r w:rsidRPr="007A14E4">
              <w:rPr>
                <w:b w:val="0"/>
                <w:sz w:val="22"/>
              </w:rPr>
              <w:t>числении, м</w:t>
            </w:r>
          </w:p>
        </w:tc>
      </w:tr>
      <w:tr w:rsidR="00C00535" w:rsidRPr="007A14E4" w:rsidTr="00597314">
        <w:trPr>
          <w:trHeight w:val="20"/>
          <w:jc w:val="center"/>
        </w:trPr>
        <w:tc>
          <w:tcPr>
            <w:tcW w:w="624" w:type="dxa"/>
            <w:vAlign w:val="center"/>
          </w:tcPr>
          <w:p w:rsidR="00C00535" w:rsidRPr="007A14E4" w:rsidRDefault="00C00535" w:rsidP="00597314">
            <w:pPr>
              <w:pStyle w:val="ad"/>
              <w:rPr>
                <w:b w:val="0"/>
                <w:sz w:val="22"/>
              </w:rPr>
            </w:pPr>
            <w:r w:rsidRPr="007A14E4">
              <w:rPr>
                <w:b w:val="0"/>
                <w:sz w:val="22"/>
              </w:rPr>
              <w:t>1</w:t>
            </w:r>
          </w:p>
        </w:tc>
        <w:tc>
          <w:tcPr>
            <w:tcW w:w="4856" w:type="dxa"/>
            <w:shd w:val="clear" w:color="auto" w:fill="auto"/>
            <w:vAlign w:val="center"/>
          </w:tcPr>
          <w:p w:rsidR="00C00535" w:rsidRPr="007A14E4" w:rsidRDefault="00C00535" w:rsidP="00597314">
            <w:pPr>
              <w:pStyle w:val="ad"/>
              <w:rPr>
                <w:b w:val="0"/>
                <w:sz w:val="22"/>
              </w:rPr>
            </w:pPr>
            <w:r w:rsidRPr="007A14E4">
              <w:rPr>
                <w:b w:val="0"/>
                <w:sz w:val="22"/>
              </w:rPr>
              <w:t>п. Ваховск</w:t>
            </w:r>
          </w:p>
        </w:tc>
        <w:tc>
          <w:tcPr>
            <w:tcW w:w="3989" w:type="dxa"/>
            <w:shd w:val="clear" w:color="auto" w:fill="auto"/>
            <w:vAlign w:val="center"/>
          </w:tcPr>
          <w:p w:rsidR="00C00535" w:rsidRPr="007A14E4" w:rsidRDefault="00C00535" w:rsidP="00597314">
            <w:pPr>
              <w:pStyle w:val="ad"/>
              <w:rPr>
                <w:b w:val="0"/>
                <w:sz w:val="22"/>
              </w:rPr>
            </w:pPr>
            <w:r w:rsidRPr="007A14E4">
              <w:rPr>
                <w:b w:val="0"/>
                <w:sz w:val="22"/>
              </w:rPr>
              <w:t>11 700</w:t>
            </w:r>
          </w:p>
        </w:tc>
      </w:tr>
      <w:tr w:rsidR="00C00535" w:rsidRPr="007A14E4" w:rsidTr="00597314">
        <w:trPr>
          <w:trHeight w:val="20"/>
          <w:jc w:val="center"/>
        </w:trPr>
        <w:tc>
          <w:tcPr>
            <w:tcW w:w="624" w:type="dxa"/>
            <w:vAlign w:val="center"/>
          </w:tcPr>
          <w:p w:rsidR="00C00535" w:rsidRPr="007A14E4" w:rsidRDefault="00C00535" w:rsidP="00597314">
            <w:pPr>
              <w:pStyle w:val="ad"/>
              <w:rPr>
                <w:b w:val="0"/>
                <w:sz w:val="22"/>
              </w:rPr>
            </w:pPr>
            <w:r w:rsidRPr="007A14E4">
              <w:rPr>
                <w:b w:val="0"/>
                <w:sz w:val="22"/>
              </w:rPr>
              <w:t>2</w:t>
            </w:r>
          </w:p>
        </w:tc>
        <w:tc>
          <w:tcPr>
            <w:tcW w:w="4856" w:type="dxa"/>
            <w:shd w:val="clear" w:color="auto" w:fill="auto"/>
            <w:vAlign w:val="center"/>
          </w:tcPr>
          <w:p w:rsidR="00C00535" w:rsidRPr="007A14E4" w:rsidRDefault="00C00535" w:rsidP="00597314">
            <w:pPr>
              <w:pStyle w:val="ad"/>
              <w:rPr>
                <w:b w:val="0"/>
                <w:sz w:val="22"/>
              </w:rPr>
            </w:pPr>
            <w:r w:rsidRPr="007A14E4">
              <w:rPr>
                <w:b w:val="0"/>
                <w:sz w:val="22"/>
              </w:rPr>
              <w:t>с. Охтеурье</w:t>
            </w:r>
          </w:p>
        </w:tc>
        <w:tc>
          <w:tcPr>
            <w:tcW w:w="3989" w:type="dxa"/>
            <w:shd w:val="clear" w:color="auto" w:fill="auto"/>
            <w:vAlign w:val="center"/>
          </w:tcPr>
          <w:p w:rsidR="00C00535" w:rsidRPr="007A14E4" w:rsidRDefault="00C00535" w:rsidP="00597314">
            <w:pPr>
              <w:pStyle w:val="ad"/>
              <w:rPr>
                <w:b w:val="0"/>
                <w:sz w:val="22"/>
              </w:rPr>
            </w:pPr>
            <w:r w:rsidRPr="007A14E4">
              <w:rPr>
                <w:b w:val="0"/>
                <w:sz w:val="22"/>
              </w:rPr>
              <w:t>7 790</w:t>
            </w:r>
          </w:p>
        </w:tc>
      </w:tr>
      <w:tr w:rsidR="00C00535" w:rsidRPr="007A14E4" w:rsidTr="00597314">
        <w:trPr>
          <w:trHeight w:val="20"/>
          <w:jc w:val="center"/>
        </w:trPr>
        <w:tc>
          <w:tcPr>
            <w:tcW w:w="624" w:type="dxa"/>
            <w:vAlign w:val="center"/>
          </w:tcPr>
          <w:p w:rsidR="00C00535" w:rsidRPr="007A14E4" w:rsidRDefault="00C00535" w:rsidP="00597314">
            <w:pPr>
              <w:pStyle w:val="ad"/>
              <w:rPr>
                <w:sz w:val="22"/>
              </w:rPr>
            </w:pPr>
          </w:p>
        </w:tc>
        <w:tc>
          <w:tcPr>
            <w:tcW w:w="4856" w:type="dxa"/>
            <w:shd w:val="clear" w:color="auto" w:fill="auto"/>
            <w:vAlign w:val="center"/>
          </w:tcPr>
          <w:p w:rsidR="00C00535" w:rsidRPr="007A14E4" w:rsidRDefault="00C00535" w:rsidP="00597314">
            <w:pPr>
              <w:pStyle w:val="ad"/>
              <w:rPr>
                <w:sz w:val="22"/>
              </w:rPr>
            </w:pPr>
            <w:r w:rsidRPr="007A14E4">
              <w:rPr>
                <w:sz w:val="22"/>
              </w:rPr>
              <w:t>Итого:</w:t>
            </w:r>
          </w:p>
        </w:tc>
        <w:tc>
          <w:tcPr>
            <w:tcW w:w="3989" w:type="dxa"/>
            <w:shd w:val="clear" w:color="auto" w:fill="auto"/>
            <w:vAlign w:val="center"/>
          </w:tcPr>
          <w:p w:rsidR="00C00535" w:rsidRPr="007A14E4" w:rsidRDefault="00C00535" w:rsidP="00597314">
            <w:pPr>
              <w:spacing w:line="240" w:lineRule="auto"/>
              <w:jc w:val="center"/>
              <w:rPr>
                <w:rFonts w:cs="Times New Roman"/>
                <w:b/>
              </w:rPr>
            </w:pPr>
            <w:r w:rsidRPr="007A14E4">
              <w:rPr>
                <w:rFonts w:cs="Times New Roman"/>
                <w:b/>
              </w:rPr>
              <w:t>19 490</w:t>
            </w:r>
          </w:p>
        </w:tc>
      </w:tr>
    </w:tbl>
    <w:p w:rsidR="00C00535" w:rsidRPr="007A14E4" w:rsidRDefault="00C00535" w:rsidP="00C00535">
      <w:pPr>
        <w:pStyle w:val="a3"/>
        <w:spacing w:before="120" w:after="0"/>
        <w:ind w:firstLine="709"/>
        <w:jc w:val="both"/>
      </w:pPr>
      <w:r w:rsidRPr="007A14E4">
        <w:rPr>
          <w:szCs w:val="20"/>
          <w:lang w:eastAsia="ru-RU"/>
        </w:rPr>
        <w:t>Прокладка трубопроводов выполнена надземно на низких опорах, в качестве из</w:t>
      </w:r>
      <w:r w:rsidRPr="007A14E4">
        <w:rPr>
          <w:szCs w:val="20"/>
          <w:lang w:eastAsia="ru-RU"/>
        </w:rPr>
        <w:t>о</w:t>
      </w:r>
      <w:r w:rsidRPr="007A14E4">
        <w:rPr>
          <w:szCs w:val="20"/>
          <w:lang w:eastAsia="ru-RU"/>
        </w:rPr>
        <w:t>ляции используются минераловатные плиты. Компенсация температурных расширений осуществляется с помощью углов поворота теплотрассы и П-образных компенсаторов</w:t>
      </w:r>
      <w:r w:rsidRPr="007A14E4">
        <w:t>:</w:t>
      </w:r>
    </w:p>
    <w:p w:rsidR="00C00535" w:rsidRPr="007A14E4" w:rsidRDefault="00C00535" w:rsidP="001B62EB">
      <w:pPr>
        <w:pStyle w:val="a9"/>
        <w:numPr>
          <w:ilvl w:val="2"/>
          <w:numId w:val="8"/>
        </w:numPr>
        <w:tabs>
          <w:tab w:val="left" w:pos="0"/>
          <w:tab w:val="left" w:pos="1276"/>
        </w:tabs>
        <w:spacing w:before="240" w:after="120"/>
        <w:ind w:left="0" w:firstLine="709"/>
        <w:jc w:val="both"/>
        <w:outlineLvl w:val="2"/>
        <w:rPr>
          <w:rFonts w:cs="Times New Roman"/>
          <w:b/>
          <w:sz w:val="24"/>
          <w:szCs w:val="24"/>
        </w:rPr>
      </w:pPr>
      <w:bookmarkStart w:id="173" w:name="_Toc459800124"/>
      <w:bookmarkStart w:id="174" w:name="_Toc501539190"/>
      <w:r w:rsidRPr="007A14E4">
        <w:rPr>
          <w:rFonts w:cs="Times New Roman"/>
          <w:b/>
          <w:sz w:val="24"/>
          <w:szCs w:val="24"/>
        </w:rPr>
        <w:t>Электронные и (или) бумажные карты (схемы) тепловых сетей в зонах действия источников тепловой энергии</w:t>
      </w:r>
      <w:bookmarkEnd w:id="173"/>
      <w:bookmarkEnd w:id="174"/>
    </w:p>
    <w:p w:rsidR="00C00535" w:rsidRPr="007A14E4" w:rsidRDefault="00C00535" w:rsidP="00C00535">
      <w:pPr>
        <w:spacing w:after="120"/>
        <w:rPr>
          <w:rFonts w:eastAsia="Times New Roman" w:cs="Times New Roman"/>
          <w:szCs w:val="20"/>
          <w:lang w:eastAsia="ru-RU"/>
        </w:rPr>
      </w:pPr>
      <w:r w:rsidRPr="007A14E4">
        <w:rPr>
          <w:rFonts w:eastAsia="Times New Roman" w:cs="Times New Roman"/>
          <w:szCs w:val="20"/>
          <w:lang w:eastAsia="ru-RU"/>
        </w:rPr>
        <w:t>Схемы тепловых сетей в зонах действия источников тепловой энергии сельского поселения Ваховск представлены на рисунках 10 и 11 соответственно.</w:t>
      </w:r>
    </w:p>
    <w:p w:rsidR="00C00535" w:rsidRPr="007A14E4" w:rsidRDefault="00C00535" w:rsidP="00C00535">
      <w:pPr>
        <w:jc w:val="center"/>
        <w:rPr>
          <w:rFonts w:eastAsia="Times New Roman" w:cs="Times New Roman"/>
          <w:szCs w:val="24"/>
          <w:lang w:eastAsia="ru-RU"/>
        </w:rPr>
      </w:pPr>
      <w:r w:rsidRPr="007A14E4">
        <w:rPr>
          <w:rFonts w:eastAsia="Times New Roman" w:cs="Times New Roman"/>
          <w:noProof/>
          <w:szCs w:val="20"/>
          <w:lang w:eastAsia="ru-RU"/>
        </w:rPr>
        <w:lastRenderedPageBreak/>
        <w:drawing>
          <wp:inline distT="0" distB="0" distL="0" distR="0">
            <wp:extent cx="5498276" cy="3547845"/>
            <wp:effectExtent l="19050" t="19050" r="26670" b="14605"/>
            <wp:docPr id="15" name="Рисунок 45" descr="охтеу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хтеурье"/>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7748" cy="3566862"/>
                    </a:xfrm>
                    <a:prstGeom prst="rect">
                      <a:avLst/>
                    </a:prstGeom>
                    <a:noFill/>
                    <a:ln w="9525">
                      <a:solidFill>
                        <a:sysClr val="windowText" lastClr="000000"/>
                      </a:solidFill>
                    </a:ln>
                  </pic:spPr>
                </pic:pic>
              </a:graphicData>
            </a:graphic>
          </wp:inline>
        </w:drawing>
      </w:r>
    </w:p>
    <w:p w:rsidR="00C00535" w:rsidRPr="007A14E4" w:rsidRDefault="00C00535" w:rsidP="00C00535">
      <w:pPr>
        <w:spacing w:before="120" w:line="240" w:lineRule="auto"/>
        <w:jc w:val="center"/>
        <w:rPr>
          <w:rFonts w:cs="Times New Roman"/>
          <w:spacing w:val="-2"/>
        </w:rPr>
      </w:pPr>
      <w:bookmarkStart w:id="175" w:name="_Toc501539398"/>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10</w:t>
      </w:r>
      <w:r w:rsidRPr="007A14E4">
        <w:rPr>
          <w:rFonts w:cs="Times New Roman"/>
          <w:spacing w:val="-2"/>
        </w:rPr>
        <w:fldChar w:fldCharType="end"/>
      </w:r>
      <w:r w:rsidRPr="007A14E4">
        <w:rPr>
          <w:rFonts w:cs="Times New Roman"/>
          <w:spacing w:val="-2"/>
        </w:rPr>
        <w:t xml:space="preserve"> – Зона действия источников тепловой энергии с. Охтеурье</w:t>
      </w:r>
      <w:bookmarkEnd w:id="175"/>
    </w:p>
    <w:p w:rsidR="00C00535" w:rsidRPr="007A14E4" w:rsidRDefault="00C00535" w:rsidP="00C00535">
      <w:pPr>
        <w:tabs>
          <w:tab w:val="left" w:pos="0"/>
        </w:tabs>
        <w:spacing w:line="240" w:lineRule="auto"/>
        <w:ind w:firstLine="567"/>
        <w:rPr>
          <w:rFonts w:cs="Times New Roman"/>
          <w:szCs w:val="24"/>
        </w:rPr>
      </w:pPr>
    </w:p>
    <w:p w:rsidR="00C00535" w:rsidRPr="007A14E4" w:rsidRDefault="00C00535" w:rsidP="00C00535">
      <w:pPr>
        <w:jc w:val="center"/>
        <w:rPr>
          <w:rFonts w:eastAsia="Times New Roman" w:cs="Times New Roman"/>
          <w:szCs w:val="24"/>
          <w:lang w:eastAsia="ru-RU"/>
        </w:rPr>
      </w:pPr>
      <w:r w:rsidRPr="007A14E4">
        <w:rPr>
          <w:rFonts w:eastAsia="Times New Roman" w:cs="Times New Roman"/>
          <w:noProof/>
          <w:szCs w:val="20"/>
          <w:lang w:eastAsia="ru-RU"/>
        </w:rPr>
        <w:lastRenderedPageBreak/>
        <w:drawing>
          <wp:inline distT="0" distB="0" distL="0" distR="0">
            <wp:extent cx="5911900" cy="6044540"/>
            <wp:effectExtent l="0" t="0" r="0" b="0"/>
            <wp:docPr id="13" name="Рисунок 41" descr="вах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ваховск"/>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64" b="-1518"/>
                    <a:stretch>
                      <a:fillRect/>
                    </a:stretch>
                  </pic:blipFill>
                  <pic:spPr bwMode="auto">
                    <a:xfrm>
                      <a:off x="0" y="0"/>
                      <a:ext cx="5908772" cy="6041341"/>
                    </a:xfrm>
                    <a:prstGeom prst="rect">
                      <a:avLst/>
                    </a:prstGeom>
                    <a:noFill/>
                    <a:ln>
                      <a:noFill/>
                    </a:ln>
                  </pic:spPr>
                </pic:pic>
              </a:graphicData>
            </a:graphic>
          </wp:inline>
        </w:drawing>
      </w:r>
    </w:p>
    <w:p w:rsidR="00C00535" w:rsidRPr="007A14E4" w:rsidRDefault="00C00535" w:rsidP="00C00535">
      <w:pPr>
        <w:spacing w:line="240" w:lineRule="auto"/>
        <w:jc w:val="center"/>
        <w:rPr>
          <w:rFonts w:cs="Times New Roman"/>
          <w:spacing w:val="-2"/>
        </w:rPr>
      </w:pPr>
      <w:bookmarkStart w:id="176" w:name="_Toc501539399"/>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11</w:t>
      </w:r>
      <w:r w:rsidRPr="007A14E4">
        <w:rPr>
          <w:rFonts w:cs="Times New Roman"/>
          <w:spacing w:val="-2"/>
        </w:rPr>
        <w:fldChar w:fldCharType="end"/>
      </w:r>
      <w:r w:rsidRPr="007A14E4">
        <w:rPr>
          <w:rFonts w:cs="Times New Roman"/>
          <w:spacing w:val="-2"/>
        </w:rPr>
        <w:t xml:space="preserve"> – Зона действия источников тепловой энергии п. Ваховск</w:t>
      </w:r>
      <w:bookmarkEnd w:id="176"/>
    </w:p>
    <w:p w:rsidR="00C00535" w:rsidRPr="007A14E4" w:rsidRDefault="00C00535" w:rsidP="001B62EB">
      <w:pPr>
        <w:pStyle w:val="30"/>
        <w:numPr>
          <w:ilvl w:val="2"/>
          <w:numId w:val="8"/>
        </w:numPr>
        <w:tabs>
          <w:tab w:val="left" w:pos="0"/>
          <w:tab w:val="left" w:pos="142"/>
          <w:tab w:val="left" w:pos="1276"/>
        </w:tabs>
        <w:spacing w:before="240" w:after="120" w:line="240" w:lineRule="auto"/>
        <w:ind w:left="0" w:firstLine="709"/>
        <w:rPr>
          <w:rFonts w:cs="Times New Roman"/>
          <w:szCs w:val="24"/>
        </w:rPr>
      </w:pPr>
      <w:bookmarkStart w:id="177" w:name="_Toc459800125"/>
      <w:bookmarkStart w:id="178" w:name="_Toc501539191"/>
      <w:r w:rsidRPr="007A14E4">
        <w:rPr>
          <w:rFonts w:cs="Times New Roman"/>
          <w:szCs w:val="24"/>
        </w:rPr>
        <w:t>Параметры тепловых сетей</w:t>
      </w:r>
      <w:bookmarkEnd w:id="177"/>
      <w:bookmarkEnd w:id="178"/>
      <w:r w:rsidRPr="007A14E4">
        <w:rPr>
          <w:rFonts w:cs="Times New Roman"/>
          <w:szCs w:val="24"/>
        </w:rPr>
        <w:t xml:space="preserve"> </w:t>
      </w:r>
    </w:p>
    <w:p w:rsidR="00C00535" w:rsidRPr="007A14E4" w:rsidRDefault="00C00535" w:rsidP="00C00535">
      <w:pPr>
        <w:rPr>
          <w:rFonts w:cs="Times New Roman"/>
        </w:rPr>
      </w:pPr>
      <w:r w:rsidRPr="007A14E4">
        <w:rPr>
          <w:rFonts w:cs="Times New Roman"/>
        </w:rPr>
        <w:t>Сети централизованного отопления сельского поселения Ваховск работают в соо</w:t>
      </w:r>
      <w:r w:rsidRPr="007A14E4">
        <w:rPr>
          <w:rFonts w:cs="Times New Roman"/>
        </w:rPr>
        <w:t>т</w:t>
      </w:r>
      <w:r w:rsidRPr="007A14E4">
        <w:rPr>
          <w:rFonts w:cs="Times New Roman"/>
        </w:rPr>
        <w:t>ветствии с температурным графиком: Т</w:t>
      </w:r>
      <w:r w:rsidRPr="007A14E4">
        <w:rPr>
          <w:rFonts w:cs="Times New Roman"/>
          <w:vertAlign w:val="subscript"/>
        </w:rPr>
        <w:t xml:space="preserve">под. </w:t>
      </w:r>
      <w:r w:rsidRPr="007A14E4">
        <w:rPr>
          <w:rFonts w:cs="Times New Roman"/>
        </w:rPr>
        <w:t>=95</w:t>
      </w:r>
      <w:r w:rsidRPr="007A14E4">
        <w:rPr>
          <w:rFonts w:cs="Times New Roman"/>
          <w:vertAlign w:val="superscript"/>
        </w:rPr>
        <w:t>°</w:t>
      </w:r>
      <w:r w:rsidRPr="007A14E4">
        <w:rPr>
          <w:rFonts w:cs="Times New Roman"/>
        </w:rPr>
        <w:t>С, Т</w:t>
      </w:r>
      <w:r w:rsidRPr="007A14E4">
        <w:rPr>
          <w:rFonts w:cs="Times New Roman"/>
          <w:vertAlign w:val="subscript"/>
        </w:rPr>
        <w:t xml:space="preserve">обр. </w:t>
      </w:r>
      <w:r w:rsidRPr="007A14E4">
        <w:rPr>
          <w:rFonts w:cs="Times New Roman"/>
        </w:rPr>
        <w:t>=70</w:t>
      </w:r>
      <w:r w:rsidRPr="007A14E4">
        <w:rPr>
          <w:rFonts w:cs="Times New Roman"/>
          <w:vertAlign w:val="superscript"/>
        </w:rPr>
        <w:t>°</w:t>
      </w:r>
      <w:r w:rsidRPr="007A14E4">
        <w:rPr>
          <w:rFonts w:cs="Times New Roman"/>
        </w:rPr>
        <w:t>С. Основным видом теплонос</w:t>
      </w:r>
      <w:r w:rsidRPr="007A14E4">
        <w:rPr>
          <w:rFonts w:cs="Times New Roman"/>
        </w:rPr>
        <w:t>и</w:t>
      </w:r>
      <w:r w:rsidRPr="007A14E4">
        <w:rPr>
          <w:rFonts w:cs="Times New Roman"/>
        </w:rPr>
        <w:t>теля является вода. На участках сети имеющих существенные тепловые расширения в с</w:t>
      </w:r>
      <w:r w:rsidRPr="007A14E4">
        <w:rPr>
          <w:rFonts w:cs="Times New Roman"/>
        </w:rPr>
        <w:t>о</w:t>
      </w:r>
      <w:r w:rsidRPr="007A14E4">
        <w:rPr>
          <w:rFonts w:cs="Times New Roman"/>
        </w:rPr>
        <w:t>ответствии с проектом установлены П-образные компенсаторы как горизонтальные, так и вертикальные, как на подземных, так и на надземных участках сети.</w:t>
      </w:r>
    </w:p>
    <w:p w:rsidR="00C00535" w:rsidRPr="007A14E4" w:rsidRDefault="00C00535" w:rsidP="00C00535">
      <w:pPr>
        <w:rPr>
          <w:rFonts w:cs="Times New Roman"/>
        </w:rPr>
      </w:pPr>
      <w:r w:rsidRPr="007A14E4">
        <w:rPr>
          <w:rFonts w:cs="Times New Roman"/>
        </w:rPr>
        <w:t>В качестве теплоизоляционного материала используется минеральная вата в осно</w:t>
      </w:r>
      <w:r w:rsidRPr="007A14E4">
        <w:rPr>
          <w:rFonts w:cs="Times New Roman"/>
        </w:rPr>
        <w:t>в</w:t>
      </w:r>
      <w:r w:rsidRPr="007A14E4">
        <w:rPr>
          <w:rFonts w:cs="Times New Roman"/>
        </w:rPr>
        <w:t>ном на трубопроводах, проложенных до 2000 года, а на трубах проложенных, либо реко</w:t>
      </w:r>
      <w:r w:rsidRPr="007A14E4">
        <w:rPr>
          <w:rFonts w:cs="Times New Roman"/>
        </w:rPr>
        <w:t>н</w:t>
      </w:r>
      <w:r w:rsidRPr="007A14E4">
        <w:rPr>
          <w:rFonts w:cs="Times New Roman"/>
        </w:rPr>
        <w:t>струированных в более позднее время используется пенополиуретан. Тип прокладки те</w:t>
      </w:r>
      <w:r w:rsidRPr="007A14E4">
        <w:rPr>
          <w:rFonts w:cs="Times New Roman"/>
        </w:rPr>
        <w:t>п</w:t>
      </w:r>
      <w:r w:rsidRPr="007A14E4">
        <w:rPr>
          <w:rFonts w:cs="Times New Roman"/>
        </w:rPr>
        <w:t>ловых сетей в большей части надземный. В связи со значительным износом большего к</w:t>
      </w:r>
      <w:r w:rsidRPr="007A14E4">
        <w:rPr>
          <w:rFonts w:cs="Times New Roman"/>
        </w:rPr>
        <w:t>о</w:t>
      </w:r>
      <w:r w:rsidRPr="007A14E4">
        <w:rPr>
          <w:rFonts w:cs="Times New Roman"/>
        </w:rPr>
        <w:t>личества сетей (связанно это с фактическим отсутствием водоподготовительных устан</w:t>
      </w:r>
      <w:r w:rsidRPr="007A14E4">
        <w:rPr>
          <w:rFonts w:cs="Times New Roman"/>
        </w:rPr>
        <w:t>о</w:t>
      </w:r>
      <w:r w:rsidRPr="007A14E4">
        <w:rPr>
          <w:rFonts w:cs="Times New Roman"/>
        </w:rPr>
        <w:t xml:space="preserve">вок на источниках тепловой энергии, значительным сроком эксплуатации сетей) наименее надёжные участки выделены цветом на графической части материалов. Грунт в местах </w:t>
      </w:r>
      <w:r w:rsidRPr="007A14E4">
        <w:rPr>
          <w:rFonts w:cs="Times New Roman"/>
        </w:rPr>
        <w:lastRenderedPageBreak/>
        <w:t>прокладки тепловых сетей песчаный, по своей структуре пригодный для подземной пр</w:t>
      </w:r>
      <w:r w:rsidRPr="007A14E4">
        <w:rPr>
          <w:rFonts w:cs="Times New Roman"/>
        </w:rPr>
        <w:t>о</w:t>
      </w:r>
      <w:r w:rsidRPr="007A14E4">
        <w:rPr>
          <w:rFonts w:cs="Times New Roman"/>
        </w:rPr>
        <w:t>кладки сетей.</w:t>
      </w:r>
    </w:p>
    <w:p w:rsidR="00C00535" w:rsidRPr="007A14E4" w:rsidRDefault="00C00535" w:rsidP="001B62EB">
      <w:pPr>
        <w:pStyle w:val="210"/>
        <w:numPr>
          <w:ilvl w:val="2"/>
          <w:numId w:val="8"/>
        </w:numPr>
        <w:tabs>
          <w:tab w:val="left" w:pos="0"/>
          <w:tab w:val="left" w:pos="993"/>
          <w:tab w:val="left" w:pos="1276"/>
        </w:tabs>
        <w:spacing w:before="120" w:after="120"/>
        <w:ind w:left="0" w:firstLine="709"/>
        <w:jc w:val="both"/>
        <w:outlineLvl w:val="2"/>
        <w:rPr>
          <w:sz w:val="24"/>
          <w:szCs w:val="24"/>
        </w:rPr>
      </w:pPr>
      <w:bookmarkStart w:id="179" w:name="_Toc431462680"/>
      <w:bookmarkStart w:id="180" w:name="_Toc459800126"/>
      <w:bookmarkStart w:id="181" w:name="_Toc501539192"/>
      <w:r w:rsidRPr="007A14E4">
        <w:rPr>
          <w:sz w:val="24"/>
          <w:szCs w:val="24"/>
        </w:rPr>
        <w:t>Описание типов и количества секционирующей и регулирующей арматуры на тепловых сетях</w:t>
      </w:r>
      <w:bookmarkEnd w:id="179"/>
      <w:bookmarkEnd w:id="180"/>
      <w:bookmarkEnd w:id="181"/>
    </w:p>
    <w:p w:rsidR="00C00535" w:rsidRPr="007A14E4" w:rsidRDefault="00C00535" w:rsidP="00C00535">
      <w:pPr>
        <w:pStyle w:val="a3"/>
        <w:spacing w:after="0"/>
        <w:ind w:firstLine="709"/>
        <w:jc w:val="both"/>
      </w:pPr>
      <w:r w:rsidRPr="007A14E4">
        <w:t>Тип установленной арматуры – преимущественно задвижки и клапаны, материал корпуса – сталь. В качестве запорной арматуры на трубопроводах системы отопления (СО) в тепловых камерах (ТК) на тепловых узлах потребителей и на узлах участков тепл</w:t>
      </w:r>
      <w:r w:rsidRPr="007A14E4">
        <w:t>о</w:t>
      </w:r>
      <w:r w:rsidRPr="007A14E4">
        <w:t>трасс установлены задвижки и краны шаровые стальные диаметрами: 32, 50, 65, 80, 100, 125, 150, 200 мм.</w:t>
      </w:r>
    </w:p>
    <w:p w:rsidR="00C00535" w:rsidRPr="007A14E4" w:rsidRDefault="00C00535" w:rsidP="001B62EB">
      <w:pPr>
        <w:pStyle w:val="30"/>
        <w:numPr>
          <w:ilvl w:val="2"/>
          <w:numId w:val="8"/>
        </w:numPr>
        <w:tabs>
          <w:tab w:val="left" w:pos="0"/>
          <w:tab w:val="left" w:pos="1276"/>
        </w:tabs>
        <w:spacing w:before="120" w:after="120" w:line="240" w:lineRule="auto"/>
        <w:ind w:left="0" w:firstLine="709"/>
        <w:rPr>
          <w:rFonts w:cs="Times New Roman"/>
          <w:szCs w:val="24"/>
        </w:rPr>
      </w:pPr>
      <w:bookmarkStart w:id="182" w:name="_Toc459800127"/>
      <w:bookmarkStart w:id="183" w:name="_Toc501539193"/>
      <w:r w:rsidRPr="007A14E4">
        <w:rPr>
          <w:rFonts w:cs="Times New Roman"/>
          <w:szCs w:val="24"/>
        </w:rPr>
        <w:t>Описание типов и строительных особенностей тепловых камер и п</w:t>
      </w:r>
      <w:r w:rsidRPr="007A14E4">
        <w:rPr>
          <w:rFonts w:cs="Times New Roman"/>
          <w:szCs w:val="24"/>
        </w:rPr>
        <w:t>а</w:t>
      </w:r>
      <w:r w:rsidRPr="007A14E4">
        <w:rPr>
          <w:rFonts w:cs="Times New Roman"/>
          <w:szCs w:val="24"/>
        </w:rPr>
        <w:t>вильонов</w:t>
      </w:r>
      <w:bookmarkEnd w:id="182"/>
      <w:bookmarkEnd w:id="183"/>
    </w:p>
    <w:p w:rsidR="00C00535" w:rsidRPr="007A14E4" w:rsidRDefault="00C00535" w:rsidP="00C00535">
      <w:pPr>
        <w:pStyle w:val="a3"/>
        <w:spacing w:after="0"/>
        <w:ind w:firstLine="709"/>
        <w:jc w:val="both"/>
        <w:rPr>
          <w:szCs w:val="26"/>
        </w:rPr>
      </w:pPr>
      <w:r w:rsidRPr="007A14E4">
        <w:rPr>
          <w:szCs w:val="26"/>
        </w:rPr>
        <w:t>Тепловые камеры – железобетонные изделия, которые в строительной сфере нашли свое применение в устройстве подземных коммуникаций, тепловые камеры используют в слабоагрессивных средах, в водопроводных, канализационных и газовых сетях.  Они пр</w:t>
      </w:r>
      <w:r w:rsidRPr="007A14E4">
        <w:rPr>
          <w:szCs w:val="26"/>
        </w:rPr>
        <w:t>и</w:t>
      </w:r>
      <w:r w:rsidRPr="007A14E4">
        <w:rPr>
          <w:szCs w:val="26"/>
        </w:rPr>
        <w:t>меняются для размещения контрольной и распределительной трубопроводной арматуры. Камеры тепловые обеспечивают доступ эксплуатационного персонала к распределител</w:t>
      </w:r>
      <w:r w:rsidRPr="007A14E4">
        <w:rPr>
          <w:szCs w:val="26"/>
        </w:rPr>
        <w:t>ь</w:t>
      </w:r>
      <w:r w:rsidRPr="007A14E4">
        <w:rPr>
          <w:szCs w:val="26"/>
        </w:rPr>
        <w:t>ным гребенкам, секционным задвижкам, вмещают в себя компенсаторы и дренажные ус</w:t>
      </w:r>
      <w:r w:rsidRPr="007A14E4">
        <w:rPr>
          <w:szCs w:val="26"/>
        </w:rPr>
        <w:t>т</w:t>
      </w:r>
      <w:r w:rsidRPr="007A14E4">
        <w:rPr>
          <w:szCs w:val="26"/>
        </w:rPr>
        <w:t>ройства.</w:t>
      </w:r>
    </w:p>
    <w:p w:rsidR="00C00535" w:rsidRPr="007A14E4" w:rsidRDefault="00C00535" w:rsidP="00C00535">
      <w:pPr>
        <w:pStyle w:val="a3"/>
        <w:spacing w:after="0"/>
        <w:ind w:firstLine="709"/>
        <w:jc w:val="both"/>
        <w:rPr>
          <w:szCs w:val="26"/>
        </w:rPr>
      </w:pPr>
      <w:r w:rsidRPr="007A14E4">
        <w:rPr>
          <w:szCs w:val="26"/>
        </w:rPr>
        <w:t>Тепловые камеры используются при строительстве теплотрасс, изготавливаются в стационарных заводских условиях из тяжелого бетона марки не ниже В22 , морозостойк</w:t>
      </w:r>
      <w:r w:rsidRPr="007A14E4">
        <w:rPr>
          <w:szCs w:val="26"/>
        </w:rPr>
        <w:t>о</w:t>
      </w:r>
      <w:r w:rsidRPr="007A14E4">
        <w:rPr>
          <w:szCs w:val="26"/>
        </w:rPr>
        <w:t>сти не ниже марки  F150, по водонепроницаемости W4  с применением армирования из высококачественной углеродистой стали. Тепловая камера – железобетонное изделие, представляющее собой конструкцию, состоящую из нескольких основных элементов, к</w:t>
      </w:r>
      <w:r w:rsidRPr="007A14E4">
        <w:rPr>
          <w:szCs w:val="26"/>
        </w:rPr>
        <w:t>о</w:t>
      </w:r>
      <w:r w:rsidRPr="007A14E4">
        <w:rPr>
          <w:szCs w:val="26"/>
        </w:rPr>
        <w:t xml:space="preserve">торые при маркировке имеют буквенное обозначение: </w:t>
      </w:r>
    </w:p>
    <w:p w:rsidR="00C00535" w:rsidRPr="007A14E4" w:rsidRDefault="00C00535" w:rsidP="00C00535">
      <w:pPr>
        <w:pStyle w:val="a3"/>
        <w:spacing w:after="0"/>
        <w:ind w:firstLine="709"/>
        <w:jc w:val="both"/>
        <w:rPr>
          <w:szCs w:val="26"/>
        </w:rPr>
      </w:pPr>
      <w:r w:rsidRPr="007A14E4">
        <w:rPr>
          <w:szCs w:val="26"/>
        </w:rPr>
        <w:t xml:space="preserve">• </w:t>
      </w:r>
      <w:r w:rsidRPr="007A14E4">
        <w:rPr>
          <w:bCs/>
          <w:szCs w:val="26"/>
        </w:rPr>
        <w:t>ТК</w:t>
      </w:r>
      <w:r w:rsidRPr="007A14E4">
        <w:rPr>
          <w:szCs w:val="26"/>
        </w:rPr>
        <w:t xml:space="preserve"> — тепловая камера; </w:t>
      </w:r>
    </w:p>
    <w:p w:rsidR="00C00535" w:rsidRPr="007A14E4" w:rsidRDefault="00C00535" w:rsidP="00C00535">
      <w:pPr>
        <w:pStyle w:val="a3"/>
        <w:spacing w:after="0"/>
        <w:ind w:firstLine="709"/>
        <w:jc w:val="both"/>
        <w:rPr>
          <w:szCs w:val="26"/>
        </w:rPr>
      </w:pPr>
      <w:r w:rsidRPr="007A14E4">
        <w:rPr>
          <w:szCs w:val="26"/>
        </w:rPr>
        <w:t xml:space="preserve">• </w:t>
      </w:r>
      <w:r w:rsidRPr="007A14E4">
        <w:rPr>
          <w:bCs/>
          <w:szCs w:val="26"/>
        </w:rPr>
        <w:t>ВБК </w:t>
      </w:r>
      <w:r w:rsidRPr="007A14E4">
        <w:rPr>
          <w:szCs w:val="26"/>
        </w:rPr>
        <w:t xml:space="preserve"> — верхний блок камеры; </w:t>
      </w:r>
    </w:p>
    <w:p w:rsidR="00C00535" w:rsidRPr="007A14E4" w:rsidRDefault="00C00535" w:rsidP="00C00535">
      <w:pPr>
        <w:pStyle w:val="a3"/>
        <w:spacing w:after="0"/>
        <w:ind w:firstLine="709"/>
        <w:jc w:val="both"/>
        <w:rPr>
          <w:szCs w:val="26"/>
        </w:rPr>
      </w:pPr>
      <w:r w:rsidRPr="007A14E4">
        <w:rPr>
          <w:szCs w:val="26"/>
        </w:rPr>
        <w:t xml:space="preserve">• </w:t>
      </w:r>
      <w:r w:rsidRPr="007A14E4">
        <w:rPr>
          <w:bCs/>
          <w:szCs w:val="26"/>
        </w:rPr>
        <w:t>СБК</w:t>
      </w:r>
      <w:r w:rsidRPr="007A14E4">
        <w:rPr>
          <w:szCs w:val="26"/>
        </w:rPr>
        <w:t xml:space="preserve"> — средний блок камеры; </w:t>
      </w:r>
    </w:p>
    <w:p w:rsidR="00C00535" w:rsidRPr="007A14E4" w:rsidRDefault="00C00535" w:rsidP="00C00535">
      <w:pPr>
        <w:pStyle w:val="a3"/>
        <w:spacing w:after="0"/>
        <w:ind w:firstLine="709"/>
        <w:jc w:val="both"/>
        <w:rPr>
          <w:szCs w:val="26"/>
        </w:rPr>
      </w:pPr>
      <w:r w:rsidRPr="007A14E4">
        <w:rPr>
          <w:szCs w:val="26"/>
        </w:rPr>
        <w:t xml:space="preserve">• </w:t>
      </w:r>
      <w:r w:rsidRPr="007A14E4">
        <w:rPr>
          <w:bCs/>
          <w:szCs w:val="26"/>
        </w:rPr>
        <w:t>НБК</w:t>
      </w:r>
      <w:r w:rsidRPr="007A14E4">
        <w:rPr>
          <w:szCs w:val="26"/>
        </w:rPr>
        <w:t xml:space="preserve"> — нижний блок камеры; </w:t>
      </w:r>
    </w:p>
    <w:p w:rsidR="00C00535" w:rsidRPr="007A14E4" w:rsidRDefault="00C00535" w:rsidP="00C00535">
      <w:pPr>
        <w:pStyle w:val="a3"/>
        <w:spacing w:after="0"/>
        <w:ind w:firstLine="709"/>
        <w:jc w:val="both"/>
        <w:rPr>
          <w:szCs w:val="26"/>
        </w:rPr>
      </w:pPr>
      <w:r w:rsidRPr="007A14E4">
        <w:rPr>
          <w:szCs w:val="26"/>
        </w:rPr>
        <w:t xml:space="preserve">• </w:t>
      </w:r>
      <w:r w:rsidRPr="007A14E4">
        <w:rPr>
          <w:bCs/>
          <w:szCs w:val="26"/>
        </w:rPr>
        <w:t>СПК</w:t>
      </w:r>
      <w:r w:rsidRPr="007A14E4">
        <w:rPr>
          <w:szCs w:val="26"/>
        </w:rPr>
        <w:t xml:space="preserve"> — средняя плита камеры</w:t>
      </w:r>
    </w:p>
    <w:p w:rsidR="00C00535" w:rsidRPr="007A14E4" w:rsidRDefault="00C00535" w:rsidP="00C00535">
      <w:pPr>
        <w:pStyle w:val="a3"/>
        <w:spacing w:after="0"/>
        <w:ind w:firstLine="709"/>
        <w:jc w:val="both"/>
        <w:rPr>
          <w:szCs w:val="26"/>
        </w:rPr>
      </w:pPr>
      <w:r w:rsidRPr="007A14E4">
        <w:rPr>
          <w:szCs w:val="26"/>
        </w:rPr>
        <w:t>В сельском поселении Ваховск применяются тепловые камеры, в основании кот</w:t>
      </w:r>
      <w:r w:rsidRPr="007A14E4">
        <w:rPr>
          <w:szCs w:val="26"/>
        </w:rPr>
        <w:t>о</w:t>
      </w:r>
      <w:r w:rsidRPr="007A14E4">
        <w:rPr>
          <w:szCs w:val="26"/>
        </w:rPr>
        <w:t>рых лежат бетонные кольца и фундаментные блоки сборные. Дренаж во всех тепловых камерах отсутствует в связи с отсутствием ливневой канализации. В качестве гидроизол</w:t>
      </w:r>
      <w:r w:rsidRPr="007A14E4">
        <w:rPr>
          <w:szCs w:val="26"/>
        </w:rPr>
        <w:t>я</w:t>
      </w:r>
      <w:r w:rsidRPr="007A14E4">
        <w:rPr>
          <w:szCs w:val="26"/>
        </w:rPr>
        <w:t>ционного материала применяется битумная мастика.</w:t>
      </w:r>
    </w:p>
    <w:p w:rsidR="00C00535" w:rsidRPr="007A14E4" w:rsidRDefault="00C00535" w:rsidP="00C00535">
      <w:pPr>
        <w:pStyle w:val="a3"/>
        <w:spacing w:after="0"/>
        <w:ind w:firstLine="709"/>
        <w:jc w:val="both"/>
        <w:rPr>
          <w:szCs w:val="26"/>
        </w:rPr>
      </w:pPr>
      <w:r w:rsidRPr="007A14E4">
        <w:rPr>
          <w:szCs w:val="26"/>
        </w:rPr>
        <w:t>Габаритные размеры элементов тепловых камер различны и определяются усл</w:t>
      </w:r>
      <w:r w:rsidRPr="007A14E4">
        <w:rPr>
          <w:szCs w:val="26"/>
        </w:rPr>
        <w:t>о</w:t>
      </w:r>
      <w:r w:rsidRPr="007A14E4">
        <w:rPr>
          <w:szCs w:val="26"/>
        </w:rPr>
        <w:t>виями применения, в первую очередь – диаметром основного трубопровода.</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184" w:name="_Toc459800128"/>
      <w:bookmarkStart w:id="185" w:name="_Toc501539194"/>
      <w:r w:rsidRPr="007A14E4">
        <w:rPr>
          <w:rFonts w:cs="Times New Roman"/>
          <w:b/>
          <w:sz w:val="24"/>
          <w:szCs w:val="24"/>
        </w:rPr>
        <w:t>Описание графиков регулирования отпуска тепла в тепловые сети с анализом их обоснованности</w:t>
      </w:r>
      <w:bookmarkEnd w:id="184"/>
      <w:bookmarkEnd w:id="185"/>
    </w:p>
    <w:p w:rsidR="00C00535" w:rsidRPr="007A14E4" w:rsidRDefault="00C00535" w:rsidP="00C00535">
      <w:pPr>
        <w:tabs>
          <w:tab w:val="left" w:pos="0"/>
        </w:tabs>
        <w:rPr>
          <w:rFonts w:cs="Times New Roman"/>
          <w:szCs w:val="24"/>
        </w:rPr>
      </w:pPr>
      <w:r w:rsidRPr="007A14E4">
        <w:rPr>
          <w:rFonts w:cs="Times New Roman"/>
          <w:szCs w:val="24"/>
        </w:rPr>
        <w:t>Метод регулирование отпуска тепловой энергии в тепловых сетях – качественный, т.е. изменением температуры теплоносителя в подающем трубопроводе, в зависимости от температуры наружного воздуха.</w:t>
      </w:r>
    </w:p>
    <w:p w:rsidR="00C00535" w:rsidRPr="007A14E4" w:rsidRDefault="00C00535" w:rsidP="00C00535">
      <w:pPr>
        <w:tabs>
          <w:tab w:val="left" w:pos="0"/>
        </w:tabs>
        <w:rPr>
          <w:rFonts w:cs="Times New Roman"/>
          <w:szCs w:val="24"/>
        </w:rPr>
      </w:pPr>
      <w:r w:rsidRPr="007A14E4">
        <w:rPr>
          <w:rFonts w:cs="Times New Roman"/>
          <w:szCs w:val="24"/>
        </w:rPr>
        <w:t>Температурный график работы котельных – 95/70</w:t>
      </w:r>
      <w:r w:rsidRPr="007A14E4">
        <w:rPr>
          <w:rFonts w:cs="Times New Roman"/>
          <w:szCs w:val="24"/>
          <w:vertAlign w:val="superscript"/>
        </w:rPr>
        <w:t>о</w:t>
      </w:r>
      <w:r w:rsidRPr="007A14E4">
        <w:rPr>
          <w:rFonts w:cs="Times New Roman"/>
          <w:szCs w:val="24"/>
        </w:rPr>
        <w:t>С. При данных графиках и сущ</w:t>
      </w:r>
      <w:r w:rsidRPr="007A14E4">
        <w:rPr>
          <w:rFonts w:cs="Times New Roman"/>
          <w:szCs w:val="24"/>
        </w:rPr>
        <w:t>е</w:t>
      </w:r>
      <w:r w:rsidRPr="007A14E4">
        <w:rPr>
          <w:rFonts w:cs="Times New Roman"/>
          <w:szCs w:val="24"/>
        </w:rPr>
        <w:t xml:space="preserve">ствующем состоянии сети запорной арматуры и способах подключения потребителей обеспечивается оптимальный режим внутреннего воздуха помещений потребителей. </w:t>
      </w:r>
    </w:p>
    <w:p w:rsidR="00C00535" w:rsidRPr="007A14E4" w:rsidRDefault="00C00535" w:rsidP="00C00535">
      <w:pPr>
        <w:pStyle w:val="a3"/>
        <w:spacing w:after="0"/>
        <w:ind w:firstLine="709"/>
        <w:jc w:val="both"/>
      </w:pPr>
      <w:r w:rsidRPr="007A14E4">
        <w:t>Переход на более высокий температурный график в связи с износом участков сети в данный момент не возможен, т.к. приведёт к большим потерями теплоносителя вследс</w:t>
      </w:r>
      <w:r w:rsidRPr="007A14E4">
        <w:t>т</w:t>
      </w:r>
      <w:r w:rsidRPr="007A14E4">
        <w:t>вие прорывов труб.</w:t>
      </w:r>
    </w:p>
    <w:p w:rsidR="00C00535" w:rsidRPr="007A14E4" w:rsidRDefault="00C00535" w:rsidP="001B62EB">
      <w:pPr>
        <w:pStyle w:val="30"/>
        <w:numPr>
          <w:ilvl w:val="2"/>
          <w:numId w:val="8"/>
        </w:numPr>
        <w:tabs>
          <w:tab w:val="left" w:pos="0"/>
          <w:tab w:val="left" w:pos="1134"/>
        </w:tabs>
        <w:spacing w:before="120" w:after="120" w:line="240" w:lineRule="auto"/>
        <w:ind w:left="0" w:firstLine="709"/>
        <w:rPr>
          <w:rFonts w:cs="Times New Roman"/>
          <w:szCs w:val="24"/>
        </w:rPr>
      </w:pPr>
      <w:bookmarkStart w:id="186" w:name="_Toc459800129"/>
      <w:bookmarkStart w:id="187" w:name="_Toc501539195"/>
      <w:r w:rsidRPr="007A14E4">
        <w:rPr>
          <w:rFonts w:cs="Times New Roman"/>
          <w:szCs w:val="24"/>
        </w:rPr>
        <w:lastRenderedPageBreak/>
        <w:t>Фактические температурные режимы отпуска тепла в тепловые с</w:t>
      </w:r>
      <w:r w:rsidRPr="007A14E4">
        <w:rPr>
          <w:rFonts w:cs="Times New Roman"/>
          <w:szCs w:val="24"/>
        </w:rPr>
        <w:t>е</w:t>
      </w:r>
      <w:r w:rsidRPr="007A14E4">
        <w:rPr>
          <w:rFonts w:cs="Times New Roman"/>
          <w:szCs w:val="24"/>
        </w:rPr>
        <w:t>ти и их соответствие утвержденным графикам регулирования отпуска тепла в тепловые сети</w:t>
      </w:r>
      <w:bookmarkEnd w:id="186"/>
      <w:bookmarkEnd w:id="187"/>
      <w:r w:rsidRPr="007A14E4">
        <w:rPr>
          <w:rFonts w:cs="Times New Roman"/>
          <w:szCs w:val="24"/>
        </w:rPr>
        <w:t xml:space="preserve"> </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 xml:space="preserve">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w:t>
      </w:r>
    </w:p>
    <w:p w:rsidR="00C00535" w:rsidRPr="007A14E4" w:rsidRDefault="00C00535" w:rsidP="00C00535">
      <w:pPr>
        <w:pStyle w:val="a3"/>
        <w:shd w:val="clear" w:color="auto" w:fill="FFFFFF"/>
        <w:spacing w:before="120"/>
        <w:ind w:firstLine="709"/>
      </w:pPr>
      <w:bookmarkStart w:id="188" w:name="_Toc501539337"/>
      <w:r w:rsidRPr="007A14E4">
        <w:t xml:space="preserve">Таблица </w:t>
      </w:r>
      <w:fldSimple w:instr=" SEQ Таблица \* ARABIC ">
        <w:r>
          <w:rPr>
            <w:noProof/>
          </w:rPr>
          <w:t>24</w:t>
        </w:r>
      </w:fldSimple>
      <w:r w:rsidRPr="007A14E4">
        <w:t xml:space="preserve"> - Расчетный температурный график работы котельных сельского пос</w:t>
      </w:r>
      <w:r w:rsidRPr="007A14E4">
        <w:t>е</w:t>
      </w:r>
      <w:r w:rsidRPr="007A14E4">
        <w:t>ления Ваховск.</w:t>
      </w:r>
      <w:bookmarkEnd w:id="18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gridCol w:w="1449"/>
        <w:gridCol w:w="1535"/>
        <w:gridCol w:w="1606"/>
        <w:gridCol w:w="1449"/>
        <w:gridCol w:w="1535"/>
      </w:tblGrid>
      <w:tr w:rsidR="00C00535" w:rsidRPr="007A14E4" w:rsidTr="00597314">
        <w:trPr>
          <w:trHeight w:val="682"/>
          <w:tblHeader/>
        </w:trPr>
        <w:tc>
          <w:tcPr>
            <w:tcW w:w="9745" w:type="dxa"/>
            <w:gridSpan w:val="6"/>
            <w:shd w:val="clear" w:color="auto" w:fill="auto"/>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5991"/>
              <w:gridCol w:w="2962"/>
            </w:tblGrid>
            <w:tr w:rsidR="00C00535" w:rsidRPr="007A14E4" w:rsidTr="00597314">
              <w:trPr>
                <w:trHeight w:val="170"/>
                <w:tblHeader/>
                <w:jc w:val="center"/>
              </w:trPr>
              <w:tc>
                <w:tcPr>
                  <w:tcW w:w="3346" w:type="pct"/>
                  <w:shd w:val="clear" w:color="auto" w:fill="FFFFFF" w:themeFill="background1"/>
                  <w:vAlign w:val="center"/>
                </w:tcPr>
                <w:p w:rsidR="00C00535" w:rsidRPr="007A14E4" w:rsidRDefault="00C00535" w:rsidP="00597314">
                  <w:pPr>
                    <w:pStyle w:val="Default"/>
                    <w:jc w:val="center"/>
                    <w:rPr>
                      <w:rFonts w:ascii="Times New Roman" w:hAnsi="Times New Roman" w:cs="Times New Roman"/>
                      <w:color w:val="auto"/>
                      <w:sz w:val="22"/>
                      <w:szCs w:val="22"/>
                    </w:rPr>
                  </w:pPr>
                  <w:r w:rsidRPr="007A14E4">
                    <w:rPr>
                      <w:rFonts w:ascii="Times New Roman" w:hAnsi="Times New Roman" w:cs="Times New Roman"/>
                      <w:color w:val="auto"/>
                      <w:sz w:val="22"/>
                      <w:szCs w:val="22"/>
                    </w:rPr>
                    <w:t xml:space="preserve">Расчетная температура наружного воздуха, </w:t>
                  </w:r>
                  <w:r w:rsidRPr="007A14E4">
                    <w:rPr>
                      <w:rFonts w:ascii="Times New Roman" w:hAnsi="Times New Roman" w:cs="Times New Roman"/>
                      <w:color w:val="auto"/>
                      <w:sz w:val="22"/>
                      <w:szCs w:val="22"/>
                      <w:vertAlign w:val="superscript"/>
                    </w:rPr>
                    <w:t>о</w:t>
                  </w:r>
                  <w:r w:rsidRPr="007A14E4">
                    <w:rPr>
                      <w:rFonts w:ascii="Times New Roman" w:hAnsi="Times New Roman" w:cs="Times New Roman"/>
                      <w:color w:val="auto"/>
                      <w:sz w:val="22"/>
                      <w:szCs w:val="22"/>
                    </w:rPr>
                    <w:t>С</w:t>
                  </w:r>
                </w:p>
              </w:tc>
              <w:tc>
                <w:tcPr>
                  <w:tcW w:w="1654" w:type="pct"/>
                  <w:shd w:val="clear" w:color="auto" w:fill="FFFFFF" w:themeFill="background1"/>
                  <w:vAlign w:val="center"/>
                </w:tcPr>
                <w:p w:rsidR="00C00535" w:rsidRPr="007A14E4" w:rsidRDefault="00C00535" w:rsidP="00597314">
                  <w:pPr>
                    <w:pStyle w:val="Default"/>
                    <w:jc w:val="center"/>
                    <w:rPr>
                      <w:rFonts w:ascii="Times New Roman" w:hAnsi="Times New Roman" w:cs="Times New Roman"/>
                      <w:color w:val="auto"/>
                      <w:sz w:val="22"/>
                      <w:szCs w:val="22"/>
                    </w:rPr>
                  </w:pPr>
                  <w:r w:rsidRPr="007A14E4">
                    <w:rPr>
                      <w:rFonts w:ascii="Times New Roman" w:hAnsi="Times New Roman" w:cs="Times New Roman"/>
                      <w:color w:val="auto"/>
                      <w:sz w:val="22"/>
                      <w:szCs w:val="22"/>
                    </w:rPr>
                    <w:t>-43</w:t>
                  </w:r>
                </w:p>
              </w:tc>
            </w:tr>
            <w:tr w:rsidR="00C00535" w:rsidRPr="007A14E4" w:rsidTr="00597314">
              <w:trPr>
                <w:trHeight w:val="170"/>
                <w:tblHeader/>
                <w:jc w:val="center"/>
              </w:trPr>
              <w:tc>
                <w:tcPr>
                  <w:tcW w:w="3346" w:type="pct"/>
                  <w:shd w:val="clear" w:color="auto" w:fill="FFFFFF" w:themeFill="background1"/>
                  <w:vAlign w:val="center"/>
                </w:tcPr>
                <w:p w:rsidR="00C00535" w:rsidRPr="007A14E4" w:rsidRDefault="00C00535" w:rsidP="00597314">
                  <w:pPr>
                    <w:pStyle w:val="Default"/>
                    <w:jc w:val="center"/>
                    <w:rPr>
                      <w:rFonts w:ascii="Times New Roman" w:hAnsi="Times New Roman" w:cs="Times New Roman"/>
                      <w:color w:val="auto"/>
                      <w:sz w:val="22"/>
                      <w:szCs w:val="22"/>
                    </w:rPr>
                  </w:pPr>
                  <w:r w:rsidRPr="007A14E4">
                    <w:rPr>
                      <w:rFonts w:ascii="Times New Roman" w:hAnsi="Times New Roman" w:cs="Times New Roman"/>
                      <w:color w:val="auto"/>
                      <w:sz w:val="22"/>
                      <w:szCs w:val="22"/>
                    </w:rPr>
                    <w:t xml:space="preserve">Температура воды в подающем трубопроводе, </w:t>
                  </w:r>
                  <w:r w:rsidRPr="007A14E4">
                    <w:rPr>
                      <w:rFonts w:ascii="Times New Roman" w:hAnsi="Times New Roman" w:cs="Times New Roman"/>
                      <w:color w:val="auto"/>
                      <w:sz w:val="22"/>
                      <w:szCs w:val="22"/>
                      <w:vertAlign w:val="superscript"/>
                    </w:rPr>
                    <w:t>о</w:t>
                  </w:r>
                  <w:r w:rsidRPr="007A14E4">
                    <w:rPr>
                      <w:rFonts w:ascii="Times New Roman" w:hAnsi="Times New Roman" w:cs="Times New Roman"/>
                      <w:color w:val="auto"/>
                      <w:sz w:val="22"/>
                      <w:szCs w:val="22"/>
                    </w:rPr>
                    <w:t>С</w:t>
                  </w:r>
                </w:p>
              </w:tc>
              <w:tc>
                <w:tcPr>
                  <w:tcW w:w="1654" w:type="pct"/>
                  <w:shd w:val="clear" w:color="auto" w:fill="FFFFFF" w:themeFill="background1"/>
                  <w:vAlign w:val="center"/>
                </w:tcPr>
                <w:p w:rsidR="00C00535" w:rsidRPr="007A14E4" w:rsidRDefault="00C00535" w:rsidP="00597314">
                  <w:pPr>
                    <w:pStyle w:val="Default"/>
                    <w:jc w:val="center"/>
                    <w:rPr>
                      <w:rFonts w:ascii="Times New Roman" w:hAnsi="Times New Roman" w:cs="Times New Roman"/>
                      <w:color w:val="auto"/>
                      <w:sz w:val="22"/>
                      <w:szCs w:val="22"/>
                    </w:rPr>
                  </w:pPr>
                  <w:r w:rsidRPr="007A14E4">
                    <w:rPr>
                      <w:rFonts w:ascii="Times New Roman" w:hAnsi="Times New Roman" w:cs="Times New Roman"/>
                      <w:color w:val="auto"/>
                      <w:sz w:val="22"/>
                      <w:szCs w:val="22"/>
                    </w:rPr>
                    <w:t>95</w:t>
                  </w:r>
                </w:p>
              </w:tc>
            </w:tr>
            <w:tr w:rsidR="00C00535" w:rsidRPr="007A14E4" w:rsidTr="00597314">
              <w:trPr>
                <w:trHeight w:val="170"/>
                <w:tblHeader/>
                <w:jc w:val="center"/>
              </w:trPr>
              <w:tc>
                <w:tcPr>
                  <w:tcW w:w="3346" w:type="pct"/>
                  <w:shd w:val="clear" w:color="auto" w:fill="FFFFFF" w:themeFill="background1"/>
                  <w:vAlign w:val="center"/>
                </w:tcPr>
                <w:p w:rsidR="00C00535" w:rsidRPr="007A14E4" w:rsidRDefault="00C00535" w:rsidP="00597314">
                  <w:pPr>
                    <w:pStyle w:val="Default"/>
                    <w:jc w:val="center"/>
                    <w:rPr>
                      <w:rFonts w:ascii="Times New Roman" w:hAnsi="Times New Roman" w:cs="Times New Roman"/>
                      <w:color w:val="auto"/>
                      <w:sz w:val="22"/>
                      <w:szCs w:val="22"/>
                    </w:rPr>
                  </w:pPr>
                  <w:r w:rsidRPr="007A14E4">
                    <w:rPr>
                      <w:rFonts w:ascii="Times New Roman" w:hAnsi="Times New Roman" w:cs="Times New Roman"/>
                      <w:color w:val="auto"/>
                      <w:sz w:val="22"/>
                      <w:szCs w:val="22"/>
                    </w:rPr>
                    <w:t xml:space="preserve">Температура воды в обратном трубопроводе, </w:t>
                  </w:r>
                  <w:r w:rsidRPr="007A14E4">
                    <w:rPr>
                      <w:rFonts w:ascii="Times New Roman" w:hAnsi="Times New Roman" w:cs="Times New Roman"/>
                      <w:color w:val="auto"/>
                      <w:sz w:val="22"/>
                      <w:szCs w:val="22"/>
                      <w:vertAlign w:val="superscript"/>
                    </w:rPr>
                    <w:t>о</w:t>
                  </w:r>
                  <w:r w:rsidRPr="007A14E4">
                    <w:rPr>
                      <w:rFonts w:ascii="Times New Roman" w:hAnsi="Times New Roman" w:cs="Times New Roman"/>
                      <w:color w:val="auto"/>
                      <w:sz w:val="22"/>
                      <w:szCs w:val="22"/>
                    </w:rPr>
                    <w:t>С</w:t>
                  </w:r>
                </w:p>
              </w:tc>
              <w:tc>
                <w:tcPr>
                  <w:tcW w:w="1654" w:type="pct"/>
                  <w:shd w:val="clear" w:color="auto" w:fill="FFFFFF" w:themeFill="background1"/>
                  <w:vAlign w:val="center"/>
                </w:tcPr>
                <w:p w:rsidR="00C00535" w:rsidRPr="007A14E4" w:rsidRDefault="00C00535" w:rsidP="00597314">
                  <w:pPr>
                    <w:pStyle w:val="Default"/>
                    <w:jc w:val="center"/>
                    <w:rPr>
                      <w:rFonts w:ascii="Times New Roman" w:hAnsi="Times New Roman" w:cs="Times New Roman"/>
                      <w:color w:val="auto"/>
                      <w:sz w:val="22"/>
                      <w:szCs w:val="22"/>
                    </w:rPr>
                  </w:pPr>
                  <w:r w:rsidRPr="007A14E4">
                    <w:rPr>
                      <w:rFonts w:ascii="Times New Roman" w:hAnsi="Times New Roman" w:cs="Times New Roman"/>
                      <w:color w:val="auto"/>
                      <w:sz w:val="22"/>
                      <w:szCs w:val="22"/>
                    </w:rPr>
                    <w:t>70</w:t>
                  </w:r>
                </w:p>
              </w:tc>
            </w:tr>
          </w:tbl>
          <w:p w:rsidR="00C00535" w:rsidRPr="007A14E4" w:rsidRDefault="00C00535" w:rsidP="00597314">
            <w:pPr>
              <w:spacing w:line="240" w:lineRule="auto"/>
              <w:jc w:val="center"/>
              <w:rPr>
                <w:rFonts w:cs="Times New Roman"/>
              </w:rPr>
            </w:pPr>
          </w:p>
        </w:tc>
      </w:tr>
      <w:tr w:rsidR="00C00535" w:rsidRPr="007A14E4" w:rsidTr="00597314">
        <w:trPr>
          <w:tblHeader/>
        </w:trPr>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н</w:t>
            </w:r>
            <w:r w:rsidRPr="007A14E4">
              <w:rPr>
                <w:rFonts w:cs="Times New Roman"/>
              </w:rPr>
              <w:t>а</w:t>
            </w:r>
            <w:r w:rsidRPr="007A14E4">
              <w:rPr>
                <w:rFonts w:cs="Times New Roman"/>
              </w:rPr>
              <w:t>ружного во</w:t>
            </w:r>
            <w:r w:rsidRPr="007A14E4">
              <w:rPr>
                <w:rFonts w:cs="Times New Roman"/>
              </w:rPr>
              <w:t>з</w:t>
            </w:r>
            <w:r w:rsidRPr="007A14E4">
              <w:rPr>
                <w:rFonts w:cs="Times New Roman"/>
              </w:rPr>
              <w:t>духа</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прямой в</w:t>
            </w:r>
            <w:r w:rsidRPr="007A14E4">
              <w:rPr>
                <w:rFonts w:cs="Times New Roman"/>
              </w:rPr>
              <w:t>о</w:t>
            </w:r>
            <w:r w:rsidRPr="007A14E4">
              <w:rPr>
                <w:rFonts w:cs="Times New Roman"/>
              </w:rPr>
              <w:t>ды</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о</w:t>
            </w:r>
            <w:r w:rsidRPr="007A14E4">
              <w:rPr>
                <w:rFonts w:cs="Times New Roman"/>
              </w:rPr>
              <w:t>б</w:t>
            </w:r>
            <w:r w:rsidRPr="007A14E4">
              <w:rPr>
                <w:rFonts w:cs="Times New Roman"/>
              </w:rPr>
              <w:t>ратной воды</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н</w:t>
            </w:r>
            <w:r w:rsidRPr="007A14E4">
              <w:rPr>
                <w:rFonts w:cs="Times New Roman"/>
              </w:rPr>
              <w:t>а</w:t>
            </w:r>
            <w:r w:rsidRPr="007A14E4">
              <w:rPr>
                <w:rFonts w:cs="Times New Roman"/>
              </w:rPr>
              <w:t>ружного во</w:t>
            </w:r>
            <w:r w:rsidRPr="007A14E4">
              <w:rPr>
                <w:rFonts w:cs="Times New Roman"/>
              </w:rPr>
              <w:t>з</w:t>
            </w:r>
            <w:r w:rsidRPr="007A14E4">
              <w:rPr>
                <w:rFonts w:cs="Times New Roman"/>
              </w:rPr>
              <w:t>духа</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прямой в</w:t>
            </w:r>
            <w:r w:rsidRPr="007A14E4">
              <w:rPr>
                <w:rFonts w:cs="Times New Roman"/>
              </w:rPr>
              <w:t>о</w:t>
            </w:r>
            <w:r w:rsidRPr="007A14E4">
              <w:rPr>
                <w:rFonts w:cs="Times New Roman"/>
              </w:rPr>
              <w:t>ды</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 о</w:t>
            </w:r>
            <w:r w:rsidRPr="007A14E4">
              <w:rPr>
                <w:rFonts w:cs="Times New Roman"/>
              </w:rPr>
              <w:t>б</w:t>
            </w:r>
            <w:r w:rsidRPr="007A14E4">
              <w:rPr>
                <w:rFonts w:cs="Times New Roman"/>
              </w:rPr>
              <w:t>ратной воды</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+10</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36,3</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32,4</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-22</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73,6</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56,7</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40,2</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35,1</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-23</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74,7</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57,3</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42,8</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36,9</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-24</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75,8</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58,0</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48,9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41,0</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-25</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76,7</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58,8</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50,1</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41,9</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-26</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77,7</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59,4</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51,3</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42,8</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-27</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78,7</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60,0</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52,2</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43,7</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-28</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79,7</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60,6</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53,7</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44,6</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-29</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80,8</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61,2</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54,8</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44,9</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-30</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81,9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62,0</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55,9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45,6</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-31</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62,6</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57,0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46,3</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-32</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83,9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63,2</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58,1</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47,0</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-33</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84,9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63,8</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59,2</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47,7</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-34</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85,9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64,8</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-10</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60,5</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48,6</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-35</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87,0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65,2</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-11</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61,6</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49,3</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-36</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88,0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65,8</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-12</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62,8</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50,0</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-37</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89,0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66,4</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63,8</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50,7</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-38</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90,0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67,0</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-14</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64,9</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51,4</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-39</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91,0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67,6</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-15</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52,1</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-40</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92,0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68,2</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68,2</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53,5</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-41</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93,0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68,8</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-18</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69,3</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54,1</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-42</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94,0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69,4</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-19</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70,4</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54,8</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-43</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95,0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70,0</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-20</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71,4</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55,5</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-44</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95,0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70,0</w:t>
            </w:r>
          </w:p>
        </w:tc>
      </w:tr>
      <w:tr w:rsidR="00C00535" w:rsidRPr="007A14E4" w:rsidTr="00597314">
        <w:tc>
          <w:tcPr>
            <w:tcW w:w="1676"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-21</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72,5</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56,1</w:t>
            </w:r>
          </w:p>
        </w:tc>
        <w:tc>
          <w:tcPr>
            <w:tcW w:w="1677"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-45</w:t>
            </w:r>
          </w:p>
        </w:tc>
        <w:tc>
          <w:tcPr>
            <w:tcW w:w="156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95,0</w:t>
            </w:r>
          </w:p>
        </w:tc>
        <w:tc>
          <w:tcPr>
            <w:tcW w:w="162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70,0</w:t>
            </w:r>
          </w:p>
        </w:tc>
      </w:tr>
    </w:tbl>
    <w:p w:rsidR="00C00535" w:rsidRPr="007A14E4" w:rsidRDefault="00C00535" w:rsidP="001B62EB">
      <w:pPr>
        <w:pStyle w:val="a3"/>
        <w:numPr>
          <w:ilvl w:val="0"/>
          <w:numId w:val="8"/>
        </w:numPr>
        <w:spacing w:after="0"/>
        <w:jc w:val="right"/>
        <w:rPr>
          <w:b/>
        </w:rPr>
        <w:sectPr w:rsidR="00C00535" w:rsidRPr="007A14E4" w:rsidSect="0060043D">
          <w:pgSz w:w="11906" w:h="16838"/>
          <w:pgMar w:top="1134" w:right="850" w:bottom="1134" w:left="1701" w:header="142" w:footer="142" w:gutter="0"/>
          <w:cols w:space="708"/>
          <w:docGrid w:linePitch="360"/>
        </w:sectPr>
      </w:pPr>
    </w:p>
    <w:p w:rsidR="00C00535" w:rsidRPr="007A14E4" w:rsidRDefault="00C00535" w:rsidP="00C00535">
      <w:pPr>
        <w:pStyle w:val="a9"/>
        <w:ind w:left="360"/>
      </w:pPr>
    </w:p>
    <w:p w:rsidR="00C00535" w:rsidRPr="007A14E4" w:rsidRDefault="00C00535" w:rsidP="00C00535">
      <w:pPr>
        <w:pStyle w:val="a9"/>
        <w:ind w:left="360"/>
      </w:pPr>
    </w:p>
    <w:p w:rsidR="00C00535" w:rsidRPr="007A14E4" w:rsidRDefault="00C00535" w:rsidP="00C00535">
      <w:pPr>
        <w:pStyle w:val="a9"/>
        <w:ind w:left="360"/>
      </w:pPr>
    </w:p>
    <w:p w:rsidR="00C00535" w:rsidRPr="007A14E4" w:rsidRDefault="00C00535" w:rsidP="00C00535">
      <w:pPr>
        <w:pStyle w:val="a9"/>
        <w:ind w:left="360"/>
      </w:pPr>
    </w:p>
    <w:p w:rsidR="00C00535" w:rsidRPr="007A14E4" w:rsidRDefault="00C00535" w:rsidP="00C00535">
      <w:pPr>
        <w:pStyle w:val="a9"/>
        <w:ind w:left="360"/>
      </w:pPr>
    </w:p>
    <w:p w:rsidR="00C00535" w:rsidRPr="007A14E4" w:rsidRDefault="00C00535" w:rsidP="00C00535">
      <w:pPr>
        <w:pStyle w:val="a9"/>
        <w:ind w:left="360"/>
      </w:pPr>
    </w:p>
    <w:p w:rsidR="00C00535" w:rsidRPr="007A14E4" w:rsidRDefault="00C00535" w:rsidP="00C00535">
      <w:pPr>
        <w:pStyle w:val="a9"/>
        <w:ind w:left="360"/>
      </w:pPr>
      <w:r w:rsidRPr="007A14E4">
        <w:rPr>
          <w:noProof/>
          <w:lang w:eastAsia="ru-RU"/>
        </w:rPr>
        <w:drawing>
          <wp:inline distT="0" distB="0" distL="0" distR="0">
            <wp:extent cx="9429115" cy="3028315"/>
            <wp:effectExtent l="0" t="0" r="0"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0535" w:rsidRPr="007A14E4" w:rsidRDefault="00C00535" w:rsidP="00C00535">
      <w:pPr>
        <w:spacing w:line="240" w:lineRule="auto"/>
        <w:jc w:val="center"/>
        <w:rPr>
          <w:rFonts w:cs="Times New Roman"/>
          <w:spacing w:val="-2"/>
        </w:rPr>
        <w:sectPr w:rsidR="00C00535" w:rsidRPr="007A14E4" w:rsidSect="00DF279A">
          <w:pgSz w:w="16838" w:h="11906" w:orient="landscape"/>
          <w:pgMar w:top="1134" w:right="1559" w:bottom="851" w:left="992" w:header="142" w:footer="142" w:gutter="0"/>
          <w:cols w:space="708"/>
          <w:docGrid w:linePitch="360"/>
        </w:sectPr>
      </w:pPr>
      <w:bookmarkStart w:id="189" w:name="_Toc501539400"/>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12</w:t>
      </w:r>
      <w:r w:rsidRPr="007A14E4">
        <w:rPr>
          <w:rFonts w:cs="Times New Roman"/>
          <w:spacing w:val="-2"/>
        </w:rPr>
        <w:fldChar w:fldCharType="end"/>
      </w:r>
      <w:r w:rsidRPr="007A14E4">
        <w:rPr>
          <w:rFonts w:cs="Times New Roman"/>
          <w:spacing w:val="-2"/>
        </w:rPr>
        <w:t xml:space="preserve"> - Температурный график котельных МУП «СЖКХ»</w:t>
      </w:r>
      <w:bookmarkEnd w:id="189"/>
    </w:p>
    <w:p w:rsidR="00C00535" w:rsidRPr="007A14E4" w:rsidRDefault="00C00535" w:rsidP="001B62EB">
      <w:pPr>
        <w:pStyle w:val="30"/>
        <w:numPr>
          <w:ilvl w:val="2"/>
          <w:numId w:val="8"/>
        </w:numPr>
        <w:tabs>
          <w:tab w:val="left" w:pos="0"/>
          <w:tab w:val="left" w:pos="1276"/>
        </w:tabs>
        <w:spacing w:before="120" w:after="120" w:line="240" w:lineRule="auto"/>
        <w:ind w:left="0" w:firstLine="709"/>
        <w:rPr>
          <w:rFonts w:cs="Times New Roman"/>
          <w:szCs w:val="24"/>
        </w:rPr>
      </w:pPr>
      <w:bookmarkStart w:id="190" w:name="_Toc459800130"/>
      <w:bookmarkStart w:id="191" w:name="_Toc501539196"/>
      <w:r w:rsidRPr="007A14E4">
        <w:rPr>
          <w:rFonts w:cs="Times New Roman"/>
          <w:szCs w:val="24"/>
        </w:rPr>
        <w:lastRenderedPageBreak/>
        <w:t>Гидравлические режимы тепловых сетей и пьезометрические гр</w:t>
      </w:r>
      <w:r w:rsidRPr="007A14E4">
        <w:rPr>
          <w:rFonts w:cs="Times New Roman"/>
          <w:szCs w:val="24"/>
        </w:rPr>
        <w:t>а</w:t>
      </w:r>
      <w:r w:rsidRPr="007A14E4">
        <w:rPr>
          <w:rFonts w:cs="Times New Roman"/>
          <w:szCs w:val="24"/>
        </w:rPr>
        <w:t>фики</w:t>
      </w:r>
      <w:bookmarkEnd w:id="190"/>
      <w:bookmarkEnd w:id="191"/>
      <w:r w:rsidRPr="007A14E4">
        <w:rPr>
          <w:rFonts w:cs="Times New Roman"/>
          <w:szCs w:val="24"/>
        </w:rPr>
        <w:t xml:space="preserve"> </w:t>
      </w:r>
    </w:p>
    <w:p w:rsidR="00C00535" w:rsidRPr="007A14E4" w:rsidRDefault="00C00535" w:rsidP="00C00535">
      <w:pPr>
        <w:tabs>
          <w:tab w:val="left" w:pos="0"/>
        </w:tabs>
        <w:rPr>
          <w:rFonts w:cs="Times New Roman"/>
          <w:szCs w:val="24"/>
        </w:rPr>
      </w:pPr>
      <w:r w:rsidRPr="007A14E4">
        <w:rPr>
          <w:rFonts w:cs="Times New Roman"/>
          <w:szCs w:val="24"/>
        </w:rPr>
        <w:t>Потребители тепловой энергии в границах сельского поселения Ваховск подкл</w:t>
      </w:r>
      <w:r w:rsidRPr="007A14E4">
        <w:rPr>
          <w:rFonts w:cs="Times New Roman"/>
          <w:szCs w:val="24"/>
        </w:rPr>
        <w:t>ю</w:t>
      </w:r>
      <w:r w:rsidRPr="007A14E4">
        <w:rPr>
          <w:rFonts w:cs="Times New Roman"/>
          <w:szCs w:val="24"/>
        </w:rPr>
        <w:t xml:space="preserve">чены по закрытой схеме теплоснабжения. При разработке электронной модели системы теплоснабжения использован программный расчетный комплекс ГИС Zulu Thermo версии 8.0. </w:t>
      </w:r>
    </w:p>
    <w:p w:rsidR="00C00535" w:rsidRPr="007A14E4" w:rsidRDefault="00C00535" w:rsidP="00C00535">
      <w:pPr>
        <w:tabs>
          <w:tab w:val="left" w:pos="0"/>
        </w:tabs>
        <w:rPr>
          <w:rFonts w:cs="Times New Roman"/>
          <w:szCs w:val="24"/>
        </w:rPr>
      </w:pPr>
      <w:r w:rsidRPr="007A14E4">
        <w:rPr>
          <w:rFonts w:cs="Times New Roman"/>
          <w:szCs w:val="24"/>
        </w:rPr>
        <w:t>Электронная модель используется в качестве основного инструментария для пр</w:t>
      </w:r>
      <w:r w:rsidRPr="007A14E4">
        <w:rPr>
          <w:rFonts w:cs="Times New Roman"/>
          <w:szCs w:val="24"/>
        </w:rPr>
        <w:t>о</w:t>
      </w:r>
      <w:r w:rsidRPr="007A14E4">
        <w:rPr>
          <w:rFonts w:cs="Times New Roman"/>
          <w:szCs w:val="24"/>
        </w:rPr>
        <w:t>ведения теплогидравлических расчетов для различных сценариев развития системы те</w:t>
      </w:r>
      <w:r w:rsidRPr="007A14E4">
        <w:rPr>
          <w:rFonts w:cs="Times New Roman"/>
          <w:szCs w:val="24"/>
        </w:rPr>
        <w:t>п</w:t>
      </w:r>
      <w:r w:rsidRPr="007A14E4">
        <w:rPr>
          <w:rFonts w:cs="Times New Roman"/>
          <w:szCs w:val="24"/>
        </w:rPr>
        <w:t xml:space="preserve">лоснабжения. </w:t>
      </w:r>
    </w:p>
    <w:p w:rsidR="00C00535" w:rsidRPr="007A14E4" w:rsidRDefault="00C00535" w:rsidP="00C00535">
      <w:pPr>
        <w:tabs>
          <w:tab w:val="left" w:pos="0"/>
        </w:tabs>
        <w:rPr>
          <w:rFonts w:cs="Times New Roman"/>
          <w:szCs w:val="24"/>
        </w:rPr>
      </w:pPr>
      <w:r w:rsidRPr="007A14E4">
        <w:rPr>
          <w:rFonts w:cs="Times New Roman"/>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w:t>
      </w:r>
      <w:r w:rsidRPr="007A14E4">
        <w:rPr>
          <w:rFonts w:cs="Times New Roman"/>
          <w:szCs w:val="24"/>
        </w:rPr>
        <w:t>н</w:t>
      </w:r>
      <w:r w:rsidRPr="007A14E4">
        <w:rPr>
          <w:rFonts w:cs="Times New Roman"/>
          <w:szCs w:val="24"/>
        </w:rPr>
        <w:t>формационные задачи, задачи топологического анализа, и выполнять различные тепл</w:t>
      </w:r>
      <w:r w:rsidRPr="007A14E4">
        <w:rPr>
          <w:rFonts w:cs="Times New Roman"/>
          <w:szCs w:val="24"/>
        </w:rPr>
        <w:t>о</w:t>
      </w:r>
      <w:r w:rsidRPr="007A14E4">
        <w:rPr>
          <w:rFonts w:cs="Times New Roman"/>
          <w:szCs w:val="24"/>
        </w:rPr>
        <w:t>гидравлические расчеты.</w:t>
      </w:r>
    </w:p>
    <w:p w:rsidR="00C00535" w:rsidRPr="007A14E4" w:rsidRDefault="00C00535" w:rsidP="00C00535">
      <w:pPr>
        <w:tabs>
          <w:tab w:val="left" w:pos="0"/>
        </w:tabs>
        <w:rPr>
          <w:rFonts w:cs="Times New Roman"/>
          <w:szCs w:val="24"/>
        </w:rPr>
      </w:pPr>
      <w:r w:rsidRPr="007A14E4">
        <w:rPr>
          <w:rFonts w:cs="Times New Roman"/>
          <w:szCs w:val="24"/>
        </w:rPr>
        <w:t>На рисунках ниже представлены пьезометрические графики от котельной до на</w:t>
      </w:r>
      <w:r w:rsidRPr="007A14E4">
        <w:rPr>
          <w:rFonts w:cs="Times New Roman"/>
          <w:szCs w:val="24"/>
        </w:rPr>
        <w:t>и</w:t>
      </w:r>
      <w:r w:rsidRPr="007A14E4">
        <w:rPr>
          <w:rFonts w:cs="Times New Roman"/>
          <w:szCs w:val="24"/>
        </w:rPr>
        <w:t>более удаленного потребителя.</w:t>
      </w:r>
    </w:p>
    <w:p w:rsidR="00C00535" w:rsidRPr="007A14E4" w:rsidRDefault="00C00535" w:rsidP="00C00535">
      <w:pPr>
        <w:tabs>
          <w:tab w:val="left" w:pos="0"/>
        </w:tabs>
        <w:spacing w:line="240" w:lineRule="auto"/>
        <w:ind w:firstLine="567"/>
        <w:rPr>
          <w:rFonts w:cs="Times New Roman"/>
          <w:szCs w:val="24"/>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rPr>
          <w:noProof/>
          <w:lang w:eastAsia="ru-RU"/>
        </w:rPr>
      </w:pPr>
    </w:p>
    <w:p w:rsidR="00C00535" w:rsidRPr="007A14E4" w:rsidRDefault="00C00535" w:rsidP="00C00535">
      <w:pPr>
        <w:spacing w:line="240" w:lineRule="auto"/>
        <w:ind w:left="284"/>
      </w:pPr>
      <w:r w:rsidRPr="007A14E4">
        <w:rPr>
          <w:noProof/>
          <w:lang w:eastAsia="ru-RU"/>
        </w:rPr>
        <w:drawing>
          <wp:inline distT="0" distB="0" distL="0" distR="0">
            <wp:extent cx="14170578" cy="3515096"/>
            <wp:effectExtent l="0" t="0" r="3175" b="9525"/>
            <wp:docPr id="9" name="Рисунок 9" descr="пьез до Озерн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ьез до Озерная, 12"/>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1527" cy="3517812"/>
                    </a:xfrm>
                    <a:prstGeom prst="rect">
                      <a:avLst/>
                    </a:prstGeom>
                    <a:noFill/>
                    <a:ln w="9525">
                      <a:noFill/>
                      <a:miter lim="800000"/>
                      <a:headEnd/>
                      <a:tailEnd/>
                    </a:ln>
                  </pic:spPr>
                </pic:pic>
              </a:graphicData>
            </a:graphic>
          </wp:inline>
        </w:drawing>
      </w:r>
    </w:p>
    <w:p w:rsidR="00C00535" w:rsidRPr="007A14E4" w:rsidRDefault="00C00535" w:rsidP="00C00535">
      <w:pPr>
        <w:spacing w:before="120" w:line="240" w:lineRule="auto"/>
        <w:jc w:val="center"/>
        <w:rPr>
          <w:rFonts w:cs="Times New Roman"/>
          <w:spacing w:val="-2"/>
        </w:rPr>
      </w:pPr>
      <w:bookmarkStart w:id="192" w:name="_Toc501539401"/>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13</w:t>
      </w:r>
      <w:r w:rsidRPr="007A14E4">
        <w:rPr>
          <w:rFonts w:cs="Times New Roman"/>
          <w:spacing w:val="-2"/>
        </w:rPr>
        <w:fldChar w:fldCharType="end"/>
      </w:r>
      <w:r w:rsidRPr="007A14E4">
        <w:rPr>
          <w:rFonts w:cs="Times New Roman"/>
          <w:spacing w:val="-2"/>
        </w:rPr>
        <w:t xml:space="preserve"> - Фактический пьезометрический график от котельной Охтеурье до наиболее удаленного потребителя ул. Озерная д.12</w:t>
      </w:r>
      <w:bookmarkEnd w:id="192"/>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pPr>
      <w:r w:rsidRPr="007A14E4">
        <w:rPr>
          <w:rFonts w:cs="Times New Roman"/>
          <w:spacing w:val="-2"/>
        </w:rPr>
        <w:t>Из пьезометрического графика видно, что потребители котельной с. Охтеурье получают необходимое количество тепла.</w:t>
      </w:r>
    </w:p>
    <w:p w:rsidR="00C00535" w:rsidRPr="007A14E4" w:rsidRDefault="00C00535" w:rsidP="00C00535">
      <w:pPr>
        <w:spacing w:line="240" w:lineRule="auto"/>
        <w:ind w:left="284"/>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rPr>
          <w:noProof/>
          <w:lang w:eastAsia="ru-RU"/>
        </w:rPr>
      </w:pPr>
    </w:p>
    <w:p w:rsidR="00C00535" w:rsidRPr="007A14E4" w:rsidRDefault="00C00535" w:rsidP="00C00535">
      <w:pPr>
        <w:spacing w:line="240" w:lineRule="auto"/>
      </w:pPr>
      <w:r w:rsidRPr="007A14E4">
        <w:rPr>
          <w:noProof/>
          <w:lang w:eastAsia="ru-RU"/>
        </w:rPr>
        <w:drawing>
          <wp:inline distT="0" distB="0" distL="0" distR="0">
            <wp:extent cx="13858240" cy="7232015"/>
            <wp:effectExtent l="19050" t="0" r="0" b="0"/>
            <wp:docPr id="28" name="Рисунок 28" descr="Ваховск К2-Интернациональная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ховск К2-Интернациональная 1а"/>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58240" cy="7232015"/>
                    </a:xfrm>
                    <a:prstGeom prst="rect">
                      <a:avLst/>
                    </a:prstGeom>
                    <a:noFill/>
                    <a:ln w="9525">
                      <a:noFill/>
                      <a:miter lim="800000"/>
                      <a:headEnd/>
                      <a:tailEnd/>
                    </a:ln>
                  </pic:spPr>
                </pic:pic>
              </a:graphicData>
            </a:graphic>
          </wp:inline>
        </w:drawing>
      </w:r>
    </w:p>
    <w:p w:rsidR="00C00535" w:rsidRPr="007A14E4" w:rsidRDefault="00C00535" w:rsidP="00C00535">
      <w:pPr>
        <w:spacing w:before="120" w:line="240" w:lineRule="auto"/>
        <w:ind w:left="-142"/>
        <w:jc w:val="center"/>
      </w:pPr>
      <w:bookmarkStart w:id="193" w:name="_Toc501539402"/>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14</w:t>
      </w:r>
      <w:r w:rsidRPr="007A14E4">
        <w:rPr>
          <w:rFonts w:cs="Times New Roman"/>
          <w:spacing w:val="-2"/>
        </w:rPr>
        <w:fldChar w:fldCharType="end"/>
      </w:r>
      <w:r w:rsidRPr="007A14E4">
        <w:rPr>
          <w:rFonts w:cs="Times New Roman"/>
          <w:spacing w:val="-2"/>
        </w:rPr>
        <w:t xml:space="preserve"> - Фактический пьезометрический график от котельной №2 Ваховск до наиболее удаленного потребителя ул. Интернациональная д.1 а</w:t>
      </w:r>
      <w:bookmarkEnd w:id="193"/>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rPr>
          <w:rFonts w:cs="Times New Roman"/>
          <w:spacing w:val="-2"/>
        </w:rPr>
      </w:pPr>
    </w:p>
    <w:p w:rsidR="00C00535" w:rsidRPr="007A14E4" w:rsidRDefault="00C00535" w:rsidP="00C00535">
      <w:pPr>
        <w:spacing w:line="240" w:lineRule="auto"/>
        <w:ind w:left="284"/>
      </w:pPr>
      <w:r w:rsidRPr="007A14E4">
        <w:rPr>
          <w:noProof/>
          <w:lang w:eastAsia="ru-RU"/>
        </w:rPr>
        <w:drawing>
          <wp:inline distT="0" distB="0" distL="0" distR="0">
            <wp:extent cx="13609320" cy="6590665"/>
            <wp:effectExtent l="19050" t="0" r="0" b="0"/>
            <wp:docPr id="29" name="Рисунок 29" descr="Ваховск К3-Интернациональна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аховск К3-Интернациональная д"/>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9320" cy="6590665"/>
                    </a:xfrm>
                    <a:prstGeom prst="rect">
                      <a:avLst/>
                    </a:prstGeom>
                    <a:noFill/>
                    <a:ln w="9525">
                      <a:noFill/>
                      <a:miter lim="800000"/>
                      <a:headEnd/>
                      <a:tailEnd/>
                    </a:ln>
                  </pic:spPr>
                </pic:pic>
              </a:graphicData>
            </a:graphic>
          </wp:inline>
        </w:drawing>
      </w:r>
    </w:p>
    <w:p w:rsidR="00C00535" w:rsidRPr="007A14E4" w:rsidRDefault="00C00535" w:rsidP="00C00535">
      <w:pPr>
        <w:spacing w:before="120" w:line="240" w:lineRule="auto"/>
        <w:ind w:left="284"/>
        <w:jc w:val="center"/>
        <w:rPr>
          <w:rFonts w:cs="Times New Roman"/>
          <w:spacing w:val="-2"/>
        </w:rPr>
      </w:pPr>
      <w:bookmarkStart w:id="194" w:name="_Toc501539403"/>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15</w:t>
      </w:r>
      <w:r w:rsidRPr="007A14E4">
        <w:rPr>
          <w:rFonts w:cs="Times New Roman"/>
          <w:spacing w:val="-2"/>
        </w:rPr>
        <w:fldChar w:fldCharType="end"/>
      </w:r>
      <w:r w:rsidRPr="007A14E4">
        <w:rPr>
          <w:rFonts w:cs="Times New Roman"/>
          <w:spacing w:val="-2"/>
        </w:rPr>
        <w:t xml:space="preserve"> - Фактический пьезометрический график от котельной №3 Ваховск до наиболее удаленного потребителя ул. Интернациональная д.5</w:t>
      </w:r>
      <w:bookmarkEnd w:id="194"/>
    </w:p>
    <w:p w:rsidR="00C00535" w:rsidRPr="007A14E4" w:rsidRDefault="00C00535" w:rsidP="00C00535">
      <w:pPr>
        <w:rPr>
          <w:rFonts w:cs="Times New Roman"/>
        </w:rPr>
      </w:pPr>
    </w:p>
    <w:p w:rsidR="00C00535" w:rsidRPr="007A14E4" w:rsidRDefault="00C00535" w:rsidP="00C00535">
      <w:pPr>
        <w:tabs>
          <w:tab w:val="left" w:pos="4019"/>
        </w:tabs>
        <w:rPr>
          <w:rFonts w:cs="Times New Roman"/>
        </w:rPr>
      </w:pPr>
      <w:r w:rsidRPr="007A14E4">
        <w:rPr>
          <w:rFonts w:cs="Times New Roman"/>
        </w:rPr>
        <w:tab/>
      </w: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tabs>
          <w:tab w:val="left" w:pos="4019"/>
        </w:tabs>
        <w:rPr>
          <w:rFonts w:cs="Times New Roman"/>
        </w:rPr>
      </w:pPr>
    </w:p>
    <w:p w:rsidR="00C00535" w:rsidRPr="007A14E4" w:rsidRDefault="00C00535" w:rsidP="00C00535">
      <w:pPr>
        <w:spacing w:line="240" w:lineRule="auto"/>
        <w:ind w:left="284"/>
      </w:pPr>
      <w:r w:rsidRPr="007A14E4">
        <w:rPr>
          <w:noProof/>
          <w:lang w:eastAsia="ru-RU"/>
        </w:rPr>
        <w:drawing>
          <wp:inline distT="0" distB="0" distL="0" distR="0">
            <wp:extent cx="13834745" cy="4500880"/>
            <wp:effectExtent l="19050" t="0" r="0" b="0"/>
            <wp:docPr id="30" name="Рисунок 30" descr="Ваховск1-Молодёжная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аховск1-Молодёжнаяд4"/>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4745" cy="4500880"/>
                    </a:xfrm>
                    <a:prstGeom prst="rect">
                      <a:avLst/>
                    </a:prstGeom>
                    <a:noFill/>
                    <a:ln w="9525">
                      <a:noFill/>
                      <a:miter lim="800000"/>
                      <a:headEnd/>
                      <a:tailEnd/>
                    </a:ln>
                  </pic:spPr>
                </pic:pic>
              </a:graphicData>
            </a:graphic>
          </wp:inline>
        </w:drawing>
      </w:r>
    </w:p>
    <w:p w:rsidR="00C00535" w:rsidRPr="007A14E4" w:rsidRDefault="00C00535" w:rsidP="00C00535">
      <w:pPr>
        <w:spacing w:line="240" w:lineRule="auto"/>
        <w:jc w:val="center"/>
        <w:rPr>
          <w:rFonts w:cs="Times New Roman"/>
          <w:spacing w:val="-2"/>
        </w:rPr>
      </w:pPr>
      <w:bookmarkStart w:id="195" w:name="_Toc501539404"/>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16</w:t>
      </w:r>
      <w:r w:rsidRPr="007A14E4">
        <w:rPr>
          <w:rFonts w:cs="Times New Roman"/>
          <w:spacing w:val="-2"/>
        </w:rPr>
        <w:fldChar w:fldCharType="end"/>
      </w:r>
      <w:r w:rsidRPr="007A14E4">
        <w:rPr>
          <w:rFonts w:cs="Times New Roman"/>
          <w:spacing w:val="-2"/>
        </w:rPr>
        <w:t xml:space="preserve"> - Фактический пьезометрический график от котельной №1 Ваховск до наиболее удаленного потребителя ул. Молодёжная д.4</w:t>
      </w:r>
      <w:bookmarkEnd w:id="195"/>
    </w:p>
    <w:p w:rsidR="00C00535" w:rsidRPr="007A14E4" w:rsidRDefault="00C00535" w:rsidP="00C00535">
      <w:pPr>
        <w:spacing w:line="240" w:lineRule="auto"/>
        <w:ind w:left="284"/>
        <w:rPr>
          <w:rFonts w:cs="Times New Roman"/>
          <w:spacing w:val="-2"/>
        </w:rPr>
      </w:pPr>
    </w:p>
    <w:p w:rsidR="00C00535" w:rsidRPr="007A14E4" w:rsidRDefault="00C00535" w:rsidP="00C00535">
      <w:pPr>
        <w:ind w:firstLine="851"/>
        <w:rPr>
          <w:rFonts w:cs="Times New Roman"/>
          <w:spacing w:val="-2"/>
        </w:rPr>
      </w:pPr>
      <w:r w:rsidRPr="007A14E4">
        <w:rPr>
          <w:rFonts w:cs="Times New Roman"/>
          <w:spacing w:val="-2"/>
        </w:rPr>
        <w:t>Из пьезометрических графиков видно, что на наиболее удаленном потребителе котельной №1 п. Ваховск недостаточный располагаемый напор. Это обусловлено заниженными диаметрами, а, следовательно, в</w:t>
      </w:r>
      <w:r w:rsidRPr="007A14E4">
        <w:rPr>
          <w:rFonts w:cs="Times New Roman"/>
          <w:spacing w:val="-2"/>
        </w:rPr>
        <w:t>ы</w:t>
      </w:r>
      <w:r w:rsidRPr="007A14E4">
        <w:rPr>
          <w:rFonts w:cs="Times New Roman"/>
          <w:spacing w:val="-2"/>
        </w:rPr>
        <w:t xml:space="preserve">сокими удельными линейными потерями напора на участке от котельной до уз 79. </w:t>
      </w:r>
    </w:p>
    <w:p w:rsidR="00C00535" w:rsidRPr="007A14E4" w:rsidRDefault="00C00535" w:rsidP="00C00535">
      <w:pPr>
        <w:spacing w:line="240" w:lineRule="auto"/>
        <w:ind w:firstLine="851"/>
        <w:rPr>
          <w:rFonts w:cs="Times New Roman"/>
          <w:spacing w:val="-2"/>
        </w:rPr>
        <w:sectPr w:rsidR="00C00535" w:rsidRPr="007A14E4" w:rsidSect="00F91BFE">
          <w:pgSz w:w="23814" w:h="16839" w:orient="landscape" w:code="8"/>
          <w:pgMar w:top="720" w:right="720" w:bottom="720" w:left="720" w:header="708" w:footer="708" w:gutter="0"/>
          <w:cols w:space="708"/>
          <w:docGrid w:linePitch="360"/>
        </w:sectPr>
      </w:pPr>
      <w:r w:rsidRPr="007A14E4">
        <w:rPr>
          <w:rFonts w:cs="Times New Roman"/>
          <w:spacing w:val="-2"/>
        </w:rPr>
        <w:t>Потребители котельных №2 и №3 обеспечиваются достаточным количеством тепловой энергии.</w:t>
      </w:r>
    </w:p>
    <w:p w:rsidR="00C00535" w:rsidRPr="007A14E4" w:rsidRDefault="00C00535" w:rsidP="001B62EB">
      <w:pPr>
        <w:pStyle w:val="210"/>
        <w:numPr>
          <w:ilvl w:val="2"/>
          <w:numId w:val="8"/>
        </w:numPr>
        <w:tabs>
          <w:tab w:val="left" w:pos="0"/>
          <w:tab w:val="left" w:pos="709"/>
          <w:tab w:val="left" w:pos="851"/>
          <w:tab w:val="left" w:pos="1276"/>
        </w:tabs>
        <w:spacing w:before="120" w:after="120"/>
        <w:ind w:left="0" w:firstLine="709"/>
        <w:jc w:val="both"/>
        <w:outlineLvl w:val="2"/>
        <w:rPr>
          <w:sz w:val="24"/>
          <w:szCs w:val="24"/>
        </w:rPr>
      </w:pPr>
      <w:bookmarkStart w:id="196" w:name="_Toc431462685"/>
      <w:bookmarkStart w:id="197" w:name="_Toc459800131"/>
      <w:bookmarkStart w:id="198" w:name="_Toc501539197"/>
      <w:r w:rsidRPr="007A14E4">
        <w:rPr>
          <w:sz w:val="24"/>
          <w:szCs w:val="24"/>
        </w:rPr>
        <w:lastRenderedPageBreak/>
        <w:t>Статистика отказов тепловых сетей (аварий, инцидентов) за последние 5 лет</w:t>
      </w:r>
      <w:bookmarkEnd w:id="196"/>
      <w:bookmarkEnd w:id="197"/>
      <w:bookmarkEnd w:id="198"/>
    </w:p>
    <w:p w:rsidR="00C00535" w:rsidRPr="007A14E4" w:rsidRDefault="00C00535" w:rsidP="00C00535">
      <w:pPr>
        <w:tabs>
          <w:tab w:val="left" w:pos="0"/>
          <w:tab w:val="left" w:pos="709"/>
          <w:tab w:val="left" w:pos="851"/>
          <w:tab w:val="left" w:pos="1891"/>
        </w:tabs>
        <w:rPr>
          <w:rFonts w:cs="Times New Roman"/>
          <w:szCs w:val="24"/>
        </w:rPr>
      </w:pPr>
      <w:r w:rsidRPr="007A14E4">
        <w:rPr>
          <w:rFonts w:cs="Times New Roman"/>
          <w:szCs w:val="24"/>
        </w:rPr>
        <w:t>Информация о порывах и ремонтах на тепловых трассах в ресурсоснабжающей о</w:t>
      </w:r>
      <w:r w:rsidRPr="007A14E4">
        <w:rPr>
          <w:rFonts w:cs="Times New Roman"/>
          <w:szCs w:val="24"/>
        </w:rPr>
        <w:t>р</w:t>
      </w:r>
      <w:r w:rsidRPr="007A14E4">
        <w:rPr>
          <w:rFonts w:cs="Times New Roman"/>
          <w:szCs w:val="24"/>
        </w:rPr>
        <w:t>ганизации населённых пунктов Нижневартовского района МУП «СЖКХ» отсутствует.</w:t>
      </w:r>
    </w:p>
    <w:p w:rsidR="00C00535" w:rsidRPr="007A14E4" w:rsidRDefault="00C00535" w:rsidP="001B62EB">
      <w:pPr>
        <w:pStyle w:val="a9"/>
        <w:numPr>
          <w:ilvl w:val="2"/>
          <w:numId w:val="8"/>
        </w:numPr>
        <w:tabs>
          <w:tab w:val="left" w:pos="0"/>
          <w:tab w:val="left" w:pos="709"/>
          <w:tab w:val="left" w:pos="851"/>
        </w:tabs>
        <w:spacing w:before="120" w:after="120"/>
        <w:ind w:left="0" w:firstLine="709"/>
        <w:jc w:val="both"/>
        <w:outlineLvl w:val="2"/>
        <w:rPr>
          <w:rFonts w:cs="Times New Roman"/>
          <w:b/>
          <w:sz w:val="24"/>
          <w:szCs w:val="24"/>
        </w:rPr>
      </w:pPr>
      <w:bookmarkStart w:id="199" w:name="_Toc431462686"/>
      <w:bookmarkStart w:id="200" w:name="_Toc459800132"/>
      <w:bookmarkStart w:id="201" w:name="_Toc501539198"/>
      <w:r w:rsidRPr="007A14E4">
        <w:rPr>
          <w:rFonts w:cs="Times New Roman"/>
          <w:b/>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99"/>
      <w:bookmarkEnd w:id="200"/>
      <w:bookmarkEnd w:id="201"/>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Данные по восстановлениям (аварийно-восстановительным работам) отсутствуют.</w:t>
      </w:r>
    </w:p>
    <w:p w:rsidR="00C00535" w:rsidRPr="007A14E4" w:rsidRDefault="00C00535" w:rsidP="001B62EB">
      <w:pPr>
        <w:pStyle w:val="30"/>
        <w:numPr>
          <w:ilvl w:val="2"/>
          <w:numId w:val="8"/>
        </w:numPr>
        <w:tabs>
          <w:tab w:val="left" w:pos="0"/>
          <w:tab w:val="left" w:pos="709"/>
          <w:tab w:val="left" w:pos="851"/>
        </w:tabs>
        <w:spacing w:before="120" w:after="120" w:line="240" w:lineRule="auto"/>
        <w:ind w:left="0" w:firstLine="709"/>
        <w:rPr>
          <w:rFonts w:cs="Times New Roman"/>
          <w:szCs w:val="24"/>
        </w:rPr>
      </w:pPr>
      <w:bookmarkStart w:id="202" w:name="_Toc459800133"/>
      <w:bookmarkStart w:id="203" w:name="_Toc501539199"/>
      <w:r w:rsidRPr="007A14E4">
        <w:rPr>
          <w:rFonts w:cs="Times New Roman"/>
          <w:szCs w:val="24"/>
        </w:rPr>
        <w:t>Описание процедур диагностики состояния тепловых сетей и пл</w:t>
      </w:r>
      <w:r w:rsidRPr="007A14E4">
        <w:rPr>
          <w:rFonts w:cs="Times New Roman"/>
          <w:szCs w:val="24"/>
        </w:rPr>
        <w:t>а</w:t>
      </w:r>
      <w:r w:rsidRPr="007A14E4">
        <w:rPr>
          <w:rFonts w:cs="Times New Roman"/>
          <w:szCs w:val="24"/>
        </w:rPr>
        <w:t>нирования капитальных (текущих) ремонтов</w:t>
      </w:r>
      <w:bookmarkEnd w:id="202"/>
      <w:bookmarkEnd w:id="203"/>
      <w:r w:rsidRPr="007A14E4">
        <w:rPr>
          <w:rFonts w:cs="Times New Roman"/>
          <w:szCs w:val="24"/>
        </w:rPr>
        <w:t xml:space="preserve"> </w:t>
      </w:r>
    </w:p>
    <w:p w:rsidR="00C00535" w:rsidRPr="007A14E4" w:rsidRDefault="00C00535" w:rsidP="00C00535">
      <w:pPr>
        <w:tabs>
          <w:tab w:val="left" w:pos="709"/>
          <w:tab w:val="left" w:pos="851"/>
        </w:tabs>
        <w:rPr>
          <w:rFonts w:cs="Times New Roman"/>
          <w:szCs w:val="24"/>
        </w:rPr>
      </w:pPr>
      <w:bookmarkStart w:id="204" w:name="_Toc431462688"/>
      <w:r w:rsidRPr="007A14E4">
        <w:rPr>
          <w:rFonts w:cs="Times New Roman"/>
          <w:szCs w:val="24"/>
        </w:rPr>
        <w:t>Система диагностики тепловых сетей предназначена для формирования пакета данных о состоянии тепломагистралей населённых пунктов Нижневартовского района. В условиях ограниченного финансирования целесообразно планировать и производить р</w:t>
      </w:r>
      <w:r w:rsidRPr="007A14E4">
        <w:rPr>
          <w:rFonts w:cs="Times New Roman"/>
          <w:szCs w:val="24"/>
        </w:rPr>
        <w:t>е</w:t>
      </w:r>
      <w:r w:rsidRPr="007A14E4">
        <w:rPr>
          <w:rFonts w:cs="Times New Roman"/>
          <w:szCs w:val="24"/>
        </w:rPr>
        <w:t>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C00535" w:rsidRPr="007A14E4" w:rsidRDefault="00C00535" w:rsidP="00C00535">
      <w:pPr>
        <w:tabs>
          <w:tab w:val="left" w:pos="709"/>
          <w:tab w:val="left" w:pos="851"/>
        </w:tabs>
        <w:rPr>
          <w:rFonts w:cs="Times New Roman"/>
          <w:szCs w:val="24"/>
        </w:rPr>
      </w:pPr>
      <w:r w:rsidRPr="007A14E4">
        <w:rPr>
          <w:rFonts w:cs="Times New Roman"/>
          <w:szCs w:val="24"/>
        </w:rPr>
        <w:t>Опресcовка на прочность повышенным давлением. Метод применяется и был ра</w:t>
      </w:r>
      <w:r w:rsidRPr="007A14E4">
        <w:rPr>
          <w:rFonts w:cs="Times New Roman"/>
          <w:szCs w:val="24"/>
        </w:rPr>
        <w:t>з</w:t>
      </w:r>
      <w:r w:rsidRPr="007A14E4">
        <w:rPr>
          <w:rFonts w:cs="Times New Roman"/>
          <w:szCs w:val="24"/>
        </w:rPr>
        <w:t>работан с целью выявления ослабленных мест трубопровода в ремонтный период и и</w:t>
      </w:r>
      <w:r w:rsidRPr="007A14E4">
        <w:rPr>
          <w:rFonts w:cs="Times New Roman"/>
          <w:szCs w:val="24"/>
        </w:rPr>
        <w:t>с</w:t>
      </w:r>
      <w:r w:rsidRPr="007A14E4">
        <w:rPr>
          <w:rFonts w:cs="Times New Roman"/>
          <w:szCs w:val="24"/>
        </w:rPr>
        <w:t>ключения появления повреждений в отопительный период. Он имел долгий период осво</w:t>
      </w:r>
      <w:r w:rsidRPr="007A14E4">
        <w:rPr>
          <w:rFonts w:cs="Times New Roman"/>
          <w:szCs w:val="24"/>
        </w:rPr>
        <w:t>е</w:t>
      </w:r>
      <w:r w:rsidRPr="007A14E4">
        <w:rPr>
          <w:rFonts w:cs="Times New Roman"/>
          <w:szCs w:val="24"/>
        </w:rPr>
        <w:t>ния и внедрения, но в настоящее время показывает низкую эффективность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C00535" w:rsidRPr="007A14E4" w:rsidRDefault="00C00535" w:rsidP="001B62EB">
      <w:pPr>
        <w:pStyle w:val="210"/>
        <w:numPr>
          <w:ilvl w:val="2"/>
          <w:numId w:val="8"/>
        </w:numPr>
        <w:tabs>
          <w:tab w:val="left" w:pos="0"/>
          <w:tab w:val="left" w:pos="709"/>
          <w:tab w:val="left" w:pos="851"/>
        </w:tabs>
        <w:spacing w:before="120" w:after="120"/>
        <w:ind w:left="0" w:firstLine="709"/>
        <w:jc w:val="both"/>
        <w:outlineLvl w:val="2"/>
        <w:rPr>
          <w:sz w:val="24"/>
          <w:szCs w:val="24"/>
        </w:rPr>
      </w:pPr>
      <w:bookmarkStart w:id="205" w:name="_Toc459800134"/>
      <w:bookmarkStart w:id="206" w:name="_Toc501539200"/>
      <w:r w:rsidRPr="007A14E4">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w:t>
      </w:r>
      <w:r w:rsidRPr="007A14E4">
        <w:rPr>
          <w:sz w:val="24"/>
          <w:szCs w:val="24"/>
        </w:rPr>
        <w:t>а</w:t>
      </w:r>
      <w:r w:rsidRPr="007A14E4">
        <w:rPr>
          <w:sz w:val="24"/>
          <w:szCs w:val="24"/>
        </w:rPr>
        <w:t>ний (гидравлических, температурных, на тепловые потери) тепловых сетей</w:t>
      </w:r>
      <w:bookmarkEnd w:id="204"/>
      <w:bookmarkEnd w:id="205"/>
      <w:bookmarkEnd w:id="206"/>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Согласно п.6.82 МДК 4-02.2001 «Типовая инструкция по технической эксплуат</w:t>
      </w:r>
      <w:r w:rsidRPr="007A14E4">
        <w:rPr>
          <w:rFonts w:cs="Times New Roman"/>
          <w:szCs w:val="24"/>
        </w:rPr>
        <w:t>а</w:t>
      </w:r>
      <w:r w:rsidRPr="007A14E4">
        <w:rPr>
          <w:rFonts w:cs="Times New Roman"/>
          <w:szCs w:val="24"/>
        </w:rPr>
        <w:t>ции тепловых сетей систем коммунального теплоснабжения»:</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Тепловые сети, находящиеся в эксплуатации, должны подвергаться следующим испытаниям:</w:t>
      </w:r>
    </w:p>
    <w:p w:rsidR="00C00535" w:rsidRPr="007A14E4" w:rsidRDefault="00C00535" w:rsidP="00C00535">
      <w:pPr>
        <w:tabs>
          <w:tab w:val="left" w:pos="0"/>
          <w:tab w:val="left" w:pos="709"/>
          <w:tab w:val="left" w:pos="851"/>
          <w:tab w:val="left" w:pos="993"/>
          <w:tab w:val="left" w:pos="1134"/>
        </w:tabs>
        <w:ind w:firstLine="993"/>
        <w:rPr>
          <w:rFonts w:cs="Times New Roman"/>
          <w:szCs w:val="24"/>
        </w:rPr>
      </w:pPr>
      <w:r w:rsidRPr="007A14E4">
        <w:rPr>
          <w:rFonts w:cs="Times New Roman"/>
          <w:szCs w:val="24"/>
        </w:rPr>
        <w:t>•</w:t>
      </w:r>
      <w:r w:rsidRPr="007A14E4">
        <w:rPr>
          <w:rFonts w:cs="Times New Roman"/>
          <w:szCs w:val="24"/>
        </w:rPr>
        <w:tab/>
        <w:t xml:space="preserve"> гидравлическим испытаниям с целью проверки прочности и плотности труб</w:t>
      </w:r>
      <w:r w:rsidRPr="007A14E4">
        <w:rPr>
          <w:rFonts w:cs="Times New Roman"/>
          <w:szCs w:val="24"/>
        </w:rPr>
        <w:t>о</w:t>
      </w:r>
      <w:r w:rsidRPr="007A14E4">
        <w:rPr>
          <w:rFonts w:cs="Times New Roman"/>
          <w:szCs w:val="24"/>
        </w:rPr>
        <w:t>проводов, их элементов и арматуры;</w:t>
      </w:r>
    </w:p>
    <w:p w:rsidR="00C00535" w:rsidRPr="007A14E4" w:rsidRDefault="00C00535" w:rsidP="00C00535">
      <w:pPr>
        <w:tabs>
          <w:tab w:val="left" w:pos="0"/>
          <w:tab w:val="left" w:pos="709"/>
          <w:tab w:val="left" w:pos="851"/>
          <w:tab w:val="left" w:pos="993"/>
          <w:tab w:val="left" w:pos="1134"/>
        </w:tabs>
        <w:ind w:firstLine="993"/>
        <w:rPr>
          <w:rFonts w:cs="Times New Roman"/>
          <w:szCs w:val="24"/>
        </w:rPr>
      </w:pPr>
      <w:r w:rsidRPr="007A14E4">
        <w:rPr>
          <w:rFonts w:cs="Times New Roman"/>
          <w:szCs w:val="24"/>
        </w:rPr>
        <w:t>•</w:t>
      </w:r>
      <w:r w:rsidRPr="007A14E4">
        <w:rPr>
          <w:rFonts w:cs="Times New Roman"/>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w:t>
      </w:r>
      <w:r w:rsidRPr="007A14E4">
        <w:rPr>
          <w:rFonts w:cs="Times New Roman"/>
          <w:szCs w:val="24"/>
        </w:rPr>
        <w:t>н</w:t>
      </w:r>
      <w:r w:rsidRPr="007A14E4">
        <w:rPr>
          <w:rFonts w:cs="Times New Roman"/>
          <w:szCs w:val="24"/>
        </w:rPr>
        <w:t>троля за их состоянием, проверки компенсирующей способности тепловой сети;</w:t>
      </w:r>
    </w:p>
    <w:p w:rsidR="00C00535" w:rsidRPr="007A14E4" w:rsidRDefault="00C00535" w:rsidP="00C00535">
      <w:pPr>
        <w:tabs>
          <w:tab w:val="left" w:pos="0"/>
          <w:tab w:val="left" w:pos="709"/>
          <w:tab w:val="left" w:pos="851"/>
          <w:tab w:val="left" w:pos="993"/>
          <w:tab w:val="left" w:pos="1134"/>
        </w:tabs>
        <w:ind w:firstLine="993"/>
        <w:rPr>
          <w:rFonts w:cs="Times New Roman"/>
          <w:szCs w:val="24"/>
        </w:rPr>
      </w:pPr>
      <w:r w:rsidRPr="007A14E4">
        <w:rPr>
          <w:rFonts w:cs="Times New Roman"/>
          <w:szCs w:val="24"/>
        </w:rPr>
        <w:t>•</w:t>
      </w:r>
      <w:r w:rsidRPr="007A14E4">
        <w:rPr>
          <w:rFonts w:cs="Times New Roman"/>
          <w:szCs w:val="24"/>
        </w:rPr>
        <w:tab/>
        <w:t xml:space="preserve"> испытаниям на тепловые потери для определения фактических тепловых п</w:t>
      </w:r>
      <w:r w:rsidRPr="007A14E4">
        <w:rPr>
          <w:rFonts w:cs="Times New Roman"/>
          <w:szCs w:val="24"/>
        </w:rPr>
        <w:t>о</w:t>
      </w:r>
      <w:r w:rsidRPr="007A14E4">
        <w:rPr>
          <w:rFonts w:cs="Times New Roman"/>
          <w:szCs w:val="24"/>
        </w:rPr>
        <w:t>терь теплопроводами в зависимости от типа строительно-изоляционных конструкций, срока службы, состояния и условий эксплуатации;</w:t>
      </w:r>
    </w:p>
    <w:p w:rsidR="00C00535" w:rsidRPr="007A14E4" w:rsidRDefault="00C00535" w:rsidP="00C00535">
      <w:pPr>
        <w:tabs>
          <w:tab w:val="left" w:pos="0"/>
          <w:tab w:val="left" w:pos="709"/>
          <w:tab w:val="left" w:pos="851"/>
          <w:tab w:val="left" w:pos="993"/>
          <w:tab w:val="left" w:pos="1134"/>
        </w:tabs>
        <w:ind w:firstLine="993"/>
        <w:rPr>
          <w:rFonts w:cs="Times New Roman"/>
          <w:szCs w:val="24"/>
        </w:rPr>
      </w:pPr>
      <w:r w:rsidRPr="007A14E4">
        <w:rPr>
          <w:rFonts w:cs="Times New Roman"/>
          <w:szCs w:val="24"/>
        </w:rPr>
        <w:t>•</w:t>
      </w:r>
      <w:r w:rsidRPr="007A14E4">
        <w:rPr>
          <w:rFonts w:cs="Times New Roman"/>
          <w:szCs w:val="24"/>
        </w:rPr>
        <w:tab/>
        <w:t xml:space="preserve"> испытаниям на гидравлические потери для получения гидравлических хара</w:t>
      </w:r>
      <w:r w:rsidRPr="007A14E4">
        <w:rPr>
          <w:rFonts w:cs="Times New Roman"/>
          <w:szCs w:val="24"/>
        </w:rPr>
        <w:t>к</w:t>
      </w:r>
      <w:r w:rsidRPr="007A14E4">
        <w:rPr>
          <w:rFonts w:cs="Times New Roman"/>
          <w:szCs w:val="24"/>
        </w:rPr>
        <w:t>теристик трубопроводов;</w:t>
      </w:r>
    </w:p>
    <w:p w:rsidR="00C00535" w:rsidRPr="007A14E4" w:rsidRDefault="00C00535" w:rsidP="00C00535">
      <w:pPr>
        <w:tabs>
          <w:tab w:val="left" w:pos="0"/>
          <w:tab w:val="left" w:pos="709"/>
          <w:tab w:val="left" w:pos="851"/>
          <w:tab w:val="left" w:pos="993"/>
          <w:tab w:val="left" w:pos="1134"/>
        </w:tabs>
        <w:ind w:firstLine="993"/>
        <w:rPr>
          <w:rFonts w:cs="Times New Roman"/>
          <w:szCs w:val="24"/>
        </w:rPr>
      </w:pPr>
      <w:r w:rsidRPr="007A14E4">
        <w:rPr>
          <w:rFonts w:cs="Times New Roman"/>
          <w:szCs w:val="24"/>
        </w:rPr>
        <w:t>•</w:t>
      </w:r>
      <w:r w:rsidRPr="007A14E4">
        <w:rPr>
          <w:rFonts w:cs="Times New Roman"/>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 xml:space="preserve">Все виды испытаний должны проводиться раздельно. Совмещение во времени двух видов испытаний не допускается. </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lastRenderedPageBreak/>
        <w:t>На каждый вид испытаний должна быть составлена рабочая программа, которая утверждается главным инженером ОЭТС.</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При получении тепловой энергии от источника тепла, принадлежащего другой о</w:t>
      </w:r>
      <w:r w:rsidRPr="007A14E4">
        <w:rPr>
          <w:rFonts w:cs="Times New Roman"/>
          <w:szCs w:val="24"/>
        </w:rPr>
        <w:t>р</w:t>
      </w:r>
      <w:r w:rsidRPr="007A14E4">
        <w:rPr>
          <w:rFonts w:cs="Times New Roman"/>
          <w:szCs w:val="24"/>
        </w:rPr>
        <w:t>ганизации, рабочая программа согласовывается с главным инженером этой организации.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Рабочая программа испытания должна содержать следующие данные:</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задачи и основные положения методики проведения испытания;</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перечень подготовительных, организационных и технологических мероприятий;</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последовательность отдельных этапов и операций во время испытания;</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режимы работы оборудования источника тепла и тепловой сети (расход и пар</w:t>
      </w:r>
      <w:r w:rsidRPr="007A14E4">
        <w:rPr>
          <w:rFonts w:cs="Times New Roman"/>
          <w:szCs w:val="24"/>
        </w:rPr>
        <w:t>а</w:t>
      </w:r>
      <w:r w:rsidRPr="007A14E4">
        <w:rPr>
          <w:rFonts w:cs="Times New Roman"/>
          <w:szCs w:val="24"/>
        </w:rPr>
        <w:t>метры теплоносителя во время каждого этапа испытания);</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схемы работы насосно-подогревательной установки источника тепла при ка</w:t>
      </w:r>
      <w:r w:rsidRPr="007A14E4">
        <w:rPr>
          <w:rFonts w:cs="Times New Roman"/>
          <w:szCs w:val="24"/>
        </w:rPr>
        <w:t>ж</w:t>
      </w:r>
      <w:r w:rsidRPr="007A14E4">
        <w:rPr>
          <w:rFonts w:cs="Times New Roman"/>
          <w:szCs w:val="24"/>
        </w:rPr>
        <w:t>дом режиме испытания;</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схемы включения и переключений в тепловой сети;</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сроки проведения каждого отдельного этапа или режима испытания;</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точки наблюдения, объект наблюдения, количество наблюдателей в каждой точке;</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оперативные средства связи и транспорта;</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меры по обеспечению техники безопасности во время испытания;</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список ответственных лиц за выполнение отдельных мероприятий.</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Руководитель испытания перед началом испытания должен:</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проверить выполнение всех подготовительных мероприятий;</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организовать проверку технического и метрологического состояния средств и</w:t>
      </w:r>
      <w:r w:rsidRPr="007A14E4">
        <w:rPr>
          <w:rFonts w:cs="Times New Roman"/>
          <w:szCs w:val="24"/>
        </w:rPr>
        <w:t>з</w:t>
      </w:r>
      <w:r w:rsidRPr="007A14E4">
        <w:rPr>
          <w:rFonts w:cs="Times New Roman"/>
          <w:szCs w:val="24"/>
        </w:rPr>
        <w:t>мерений согласно нормативно-технической документации;</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проверить отключение предусмотренных программой ответвлений и тепловых пунктов;</w:t>
      </w:r>
    </w:p>
    <w:p w:rsidR="00C00535" w:rsidRPr="007A14E4" w:rsidRDefault="00C00535" w:rsidP="00C00535">
      <w:pPr>
        <w:tabs>
          <w:tab w:val="left" w:pos="0"/>
          <w:tab w:val="left" w:pos="709"/>
          <w:tab w:val="left" w:pos="851"/>
          <w:tab w:val="left" w:pos="993"/>
        </w:tabs>
        <w:ind w:firstLine="851"/>
        <w:rPr>
          <w:rFonts w:cs="Times New Roman"/>
          <w:szCs w:val="24"/>
        </w:rPr>
      </w:pPr>
      <w:r w:rsidRPr="007A14E4">
        <w:rPr>
          <w:rFonts w:cs="Times New Roman"/>
          <w:szCs w:val="24"/>
        </w:rPr>
        <w:t>•</w:t>
      </w:r>
      <w:r w:rsidRPr="007A14E4">
        <w:rPr>
          <w:rFonts w:cs="Times New Roman"/>
          <w:szCs w:val="24"/>
        </w:rPr>
        <w:tab/>
        <w:t xml:space="preserve"> провести инструктаж всех членов бригады и сменного персонала по их обяза</w:t>
      </w:r>
      <w:r w:rsidRPr="007A14E4">
        <w:rPr>
          <w:rFonts w:cs="Times New Roman"/>
          <w:szCs w:val="24"/>
        </w:rPr>
        <w:t>н</w:t>
      </w:r>
      <w:r w:rsidRPr="007A14E4">
        <w:rPr>
          <w:rFonts w:cs="Times New Roman"/>
          <w:szCs w:val="24"/>
        </w:rPr>
        <w:t>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w:t>
      </w:r>
      <w:r w:rsidRPr="007A14E4">
        <w:rPr>
          <w:rFonts w:cs="Times New Roman"/>
          <w:szCs w:val="24"/>
        </w:rPr>
        <w:t>и</w:t>
      </w:r>
      <w:r w:rsidRPr="007A14E4">
        <w:rPr>
          <w:rFonts w:cs="Times New Roman"/>
          <w:szCs w:val="24"/>
        </w:rPr>
        <w:t>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w:t>
      </w:r>
      <w:r w:rsidRPr="007A14E4">
        <w:rPr>
          <w:rFonts w:cs="Times New Roman"/>
          <w:szCs w:val="24"/>
        </w:rPr>
        <w:t>ю</w:t>
      </w:r>
      <w:r w:rsidRPr="007A14E4">
        <w:rPr>
          <w:rFonts w:cs="Times New Roman"/>
          <w:szCs w:val="24"/>
        </w:rPr>
        <w:t>ченных системах теплопотребления, при открытых воздушниках на тепловых пунктах п</w:t>
      </w:r>
      <w:r w:rsidRPr="007A14E4">
        <w:rPr>
          <w:rFonts w:cs="Times New Roman"/>
          <w:szCs w:val="24"/>
        </w:rPr>
        <w:t>о</w:t>
      </w:r>
      <w:r w:rsidRPr="007A14E4">
        <w:rPr>
          <w:rFonts w:cs="Times New Roman"/>
          <w:szCs w:val="24"/>
        </w:rPr>
        <w:t>требителей. Магистрали испытываются целиком или по частям в зависимости от технич</w:t>
      </w:r>
      <w:r w:rsidRPr="007A14E4">
        <w:rPr>
          <w:rFonts w:cs="Times New Roman"/>
          <w:szCs w:val="24"/>
        </w:rPr>
        <w:t>е</w:t>
      </w:r>
      <w:r w:rsidRPr="007A14E4">
        <w:rPr>
          <w:rFonts w:cs="Times New Roman"/>
          <w:szCs w:val="24"/>
        </w:rPr>
        <w:t>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w:t>
      </w:r>
      <w:r w:rsidRPr="007A14E4">
        <w:rPr>
          <w:rFonts w:cs="Times New Roman"/>
          <w:szCs w:val="24"/>
        </w:rPr>
        <w:t>о</w:t>
      </w:r>
      <w:r w:rsidRPr="007A14E4">
        <w:rPr>
          <w:rFonts w:cs="Times New Roman"/>
          <w:szCs w:val="24"/>
        </w:rPr>
        <w:t>дящей испытание, численности персонала, обеспеченности транспортом.</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Каждый участок тепловой сети должен быть испытан пробным давлением, мин</w:t>
      </w:r>
      <w:r w:rsidRPr="007A14E4">
        <w:rPr>
          <w:rFonts w:cs="Times New Roman"/>
          <w:szCs w:val="24"/>
        </w:rPr>
        <w:t>и</w:t>
      </w:r>
      <w:r w:rsidRPr="007A14E4">
        <w:rPr>
          <w:rFonts w:cs="Times New Roman"/>
          <w:szCs w:val="24"/>
        </w:rPr>
        <w:t>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w:t>
      </w:r>
      <w:r w:rsidRPr="007A14E4">
        <w:rPr>
          <w:rFonts w:cs="Times New Roman"/>
          <w:szCs w:val="24"/>
        </w:rPr>
        <w:t>а</w:t>
      </w:r>
      <w:r w:rsidRPr="007A14E4">
        <w:rPr>
          <w:rFonts w:cs="Times New Roman"/>
          <w:szCs w:val="24"/>
        </w:rPr>
        <w:t>ниями Правил устройства и безопасной эксплуатации трубопроводов пара и горячей воды.</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lastRenderedPageBreak/>
        <w:t>Максимальное значение пробного давления устанавливается в соответствии с ук</w:t>
      </w:r>
      <w:r w:rsidRPr="007A14E4">
        <w:rPr>
          <w:rFonts w:cs="Times New Roman"/>
          <w:szCs w:val="24"/>
        </w:rPr>
        <w:t>а</w:t>
      </w:r>
      <w:r w:rsidRPr="007A14E4">
        <w:rPr>
          <w:rFonts w:cs="Times New Roman"/>
          <w:szCs w:val="24"/>
        </w:rPr>
        <w:t>занными правилами и с учетом максимальных нагрузок, которые могут принять на себя неподвижные опоры.</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В каждом конкретном случае значение пробного давления устанавливается техн</w:t>
      </w:r>
      <w:r w:rsidRPr="007A14E4">
        <w:rPr>
          <w:rFonts w:cs="Times New Roman"/>
          <w:szCs w:val="24"/>
        </w:rPr>
        <w:t>и</w:t>
      </w:r>
      <w:r w:rsidRPr="007A14E4">
        <w:rPr>
          <w:rFonts w:cs="Times New Roman"/>
          <w:szCs w:val="24"/>
        </w:rPr>
        <w:t>ческим руководителем ОЭТС в допустимых пределах, указанных выше.</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При гидравлическом испытании на прочность и плотность давление в самых выс</w:t>
      </w:r>
      <w:r w:rsidRPr="007A14E4">
        <w:rPr>
          <w:rFonts w:cs="Times New Roman"/>
          <w:szCs w:val="24"/>
        </w:rPr>
        <w:t>о</w:t>
      </w:r>
      <w:r w:rsidRPr="007A14E4">
        <w:rPr>
          <w:rFonts w:cs="Times New Roman"/>
          <w:szCs w:val="24"/>
        </w:rPr>
        <w:t>ких точках тепловой сети доводится до значения пробного давления за счет давления, ра</w:t>
      </w:r>
      <w:r w:rsidRPr="007A14E4">
        <w:rPr>
          <w:rFonts w:cs="Times New Roman"/>
          <w:szCs w:val="24"/>
        </w:rPr>
        <w:t>з</w:t>
      </w:r>
      <w:r w:rsidRPr="007A14E4">
        <w:rPr>
          <w:rFonts w:cs="Times New Roman"/>
          <w:szCs w:val="24"/>
        </w:rPr>
        <w:t>виваемого сетевым насосом источника тепла или специальным насосом из опрессовочн</w:t>
      </w:r>
      <w:r w:rsidRPr="007A14E4">
        <w:rPr>
          <w:rFonts w:cs="Times New Roman"/>
          <w:szCs w:val="24"/>
        </w:rPr>
        <w:t>о</w:t>
      </w:r>
      <w:r w:rsidRPr="007A14E4">
        <w:rPr>
          <w:rFonts w:cs="Times New Roman"/>
          <w:szCs w:val="24"/>
        </w:rPr>
        <w:t>го пункта.</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w:t>
      </w:r>
      <w:r w:rsidRPr="007A14E4">
        <w:rPr>
          <w:rFonts w:cs="Times New Roman"/>
          <w:szCs w:val="24"/>
        </w:rPr>
        <w:t>б</w:t>
      </w:r>
      <w:r w:rsidRPr="007A14E4">
        <w:rPr>
          <w:rFonts w:cs="Times New Roman"/>
          <w:szCs w:val="24"/>
        </w:rPr>
        <w:t>ному, применяются передвижные насосные установки и гидравлические прессы.</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w:t>
      </w:r>
      <w:r w:rsidRPr="007A14E4">
        <w:rPr>
          <w:rFonts w:cs="Times New Roman"/>
          <w:szCs w:val="24"/>
        </w:rPr>
        <w:t>о</w:t>
      </w:r>
      <w:r w:rsidRPr="007A14E4">
        <w:rPr>
          <w:rFonts w:cs="Times New Roman"/>
          <w:szCs w:val="24"/>
        </w:rPr>
        <w:t>ды на расчетном уровне. Осмотр производится после снижения пробного давления до р</w:t>
      </w:r>
      <w:r w:rsidRPr="007A14E4">
        <w:rPr>
          <w:rFonts w:cs="Times New Roman"/>
          <w:szCs w:val="24"/>
        </w:rPr>
        <w:t>а</w:t>
      </w:r>
      <w:r w:rsidRPr="007A14E4">
        <w:rPr>
          <w:rFonts w:cs="Times New Roman"/>
          <w:szCs w:val="24"/>
        </w:rPr>
        <w:t>бочего.</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w:t>
      </w:r>
      <w:r w:rsidRPr="007A14E4">
        <w:rPr>
          <w:rFonts w:cs="Times New Roman"/>
          <w:szCs w:val="24"/>
        </w:rPr>
        <w:t>и</w:t>
      </w:r>
      <w:r w:rsidRPr="007A14E4">
        <w:rPr>
          <w:rFonts w:cs="Times New Roman"/>
          <w:szCs w:val="24"/>
        </w:rPr>
        <w:t>мальную температуру теплоносителя (далее – температурные испытания) определяется руководителем ОЭТС.</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w:t>
      </w:r>
      <w:r w:rsidRPr="007A14E4">
        <w:rPr>
          <w:rFonts w:cs="Times New Roman"/>
          <w:szCs w:val="24"/>
        </w:rPr>
        <w:t>о</w:t>
      </w:r>
      <w:r w:rsidRPr="007A14E4">
        <w:rPr>
          <w:rFonts w:cs="Times New Roman"/>
          <w:szCs w:val="24"/>
        </w:rPr>
        <w:t>диться при устойчивых суточных плюсовых температурах наружного воздуха. За макс</w:t>
      </w:r>
      <w:r w:rsidRPr="007A14E4">
        <w:rPr>
          <w:rFonts w:cs="Times New Roman"/>
          <w:szCs w:val="24"/>
        </w:rPr>
        <w:t>и</w:t>
      </w:r>
      <w:r w:rsidRPr="007A14E4">
        <w:rPr>
          <w:rFonts w:cs="Times New Roman"/>
          <w:szCs w:val="24"/>
        </w:rPr>
        <w:t>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Температурные испытания тепловых сетей, находящихся в эксплуатации длител</w:t>
      </w:r>
      <w:r w:rsidRPr="007A14E4">
        <w:rPr>
          <w:rFonts w:cs="Times New Roman"/>
          <w:szCs w:val="24"/>
        </w:rPr>
        <w:t>ь</w:t>
      </w:r>
      <w:r w:rsidRPr="007A14E4">
        <w:rPr>
          <w:rFonts w:cs="Times New Roman"/>
          <w:szCs w:val="24"/>
        </w:rPr>
        <w:t>ное время и имеющих ненадежные участки, должны проводиться после ремонта и предв</w:t>
      </w:r>
      <w:r w:rsidRPr="007A14E4">
        <w:rPr>
          <w:rFonts w:cs="Times New Roman"/>
          <w:szCs w:val="24"/>
        </w:rPr>
        <w:t>а</w:t>
      </w:r>
      <w:r w:rsidRPr="007A14E4">
        <w:rPr>
          <w:rFonts w:cs="Times New Roman"/>
          <w:szCs w:val="24"/>
        </w:rPr>
        <w:t>рительного испытания этих сетей на прочность и плотность, но не позднее чем за 3 недели до начала отопительного периода.</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w:t>
      </w:r>
      <w:r w:rsidRPr="007A14E4">
        <w:rPr>
          <w:rFonts w:cs="Times New Roman"/>
          <w:szCs w:val="24"/>
        </w:rPr>
        <w:t>о</w:t>
      </w:r>
      <w:r w:rsidRPr="007A14E4">
        <w:rPr>
          <w:rFonts w:cs="Times New Roman"/>
          <w:szCs w:val="24"/>
        </w:rPr>
        <w:t>сов и условий работы компенсирующих устройств.</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Для снижения температуры воды, поступающей в обратный трубопровод, испыт</w:t>
      </w:r>
      <w:r w:rsidRPr="007A14E4">
        <w:rPr>
          <w:rFonts w:cs="Times New Roman"/>
          <w:szCs w:val="24"/>
        </w:rPr>
        <w:t>а</w:t>
      </w:r>
      <w:r w:rsidRPr="007A14E4">
        <w:rPr>
          <w:rFonts w:cs="Times New Roman"/>
          <w:szCs w:val="24"/>
        </w:rPr>
        <w:t>ния проводятся с включенными системами отопления, присоединенными через смес</w:t>
      </w:r>
      <w:r w:rsidRPr="007A14E4">
        <w:rPr>
          <w:rFonts w:cs="Times New Roman"/>
          <w:szCs w:val="24"/>
        </w:rPr>
        <w:t>и</w:t>
      </w:r>
      <w:r w:rsidRPr="007A14E4">
        <w:rPr>
          <w:rFonts w:cs="Times New Roman"/>
          <w:szCs w:val="24"/>
        </w:rPr>
        <w:t>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На время температурных испытаний от тепловой сети должны быть отключены:</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отопительные системы детских и лечебных учреждений;</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lastRenderedPageBreak/>
        <w:t>•</w:t>
      </w:r>
      <w:r w:rsidRPr="007A14E4">
        <w:rPr>
          <w:rFonts w:cs="Times New Roman"/>
          <w:szCs w:val="24"/>
        </w:rPr>
        <w:tab/>
        <w:t xml:space="preserve"> неавтоматизированные системы горячего водоснабжения, присоединенные по закрытой схеме;</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системы горячего водоснабжения, присоединенные по открытой схеме;</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отопительные системы с непосредственной схемой присоединения;</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калориферные установки.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w:t>
      </w:r>
      <w:r w:rsidRPr="007A14E4">
        <w:rPr>
          <w:rFonts w:cs="Times New Roman"/>
          <w:szCs w:val="24"/>
        </w:rPr>
        <w:t>о</w:t>
      </w:r>
      <w:r w:rsidRPr="007A14E4">
        <w:rPr>
          <w:rFonts w:cs="Times New Roman"/>
          <w:szCs w:val="24"/>
        </w:rPr>
        <w:t>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Испытания по определению тепловых потерь в тепловых сетях должны проводит</w:t>
      </w:r>
      <w:r w:rsidRPr="007A14E4">
        <w:rPr>
          <w:rFonts w:cs="Times New Roman"/>
          <w:szCs w:val="24"/>
        </w:rPr>
        <w:t>ь</w:t>
      </w:r>
      <w:r w:rsidRPr="007A14E4">
        <w:rPr>
          <w:rFonts w:cs="Times New Roman"/>
          <w:szCs w:val="24"/>
        </w:rPr>
        <w:t>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w:t>
      </w:r>
      <w:r w:rsidRPr="007A14E4">
        <w:rPr>
          <w:rFonts w:cs="Times New Roman"/>
          <w:szCs w:val="24"/>
        </w:rPr>
        <w:t>е</w:t>
      </w:r>
      <w:r w:rsidRPr="007A14E4">
        <w:rPr>
          <w:rFonts w:cs="Times New Roman"/>
          <w:szCs w:val="24"/>
        </w:rPr>
        <w:t>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w:t>
      </w:r>
      <w:r w:rsidRPr="007A14E4">
        <w:rPr>
          <w:rFonts w:cs="Times New Roman"/>
          <w:szCs w:val="24"/>
        </w:rPr>
        <w:t>т</w:t>
      </w:r>
      <w:r w:rsidRPr="007A14E4">
        <w:rPr>
          <w:rFonts w:cs="Times New Roman"/>
          <w:szCs w:val="24"/>
        </w:rPr>
        <w:t>верждается техническим руководителем ОЭТС.</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w:t>
      </w:r>
      <w:r w:rsidRPr="007A14E4">
        <w:rPr>
          <w:rFonts w:cs="Times New Roman"/>
          <w:szCs w:val="24"/>
        </w:rPr>
        <w:t>о</w:t>
      </w:r>
      <w:r w:rsidRPr="007A14E4">
        <w:rPr>
          <w:rFonts w:cs="Times New Roman"/>
          <w:szCs w:val="24"/>
        </w:rPr>
        <w:t>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w:t>
      </w:r>
      <w:r w:rsidRPr="007A14E4">
        <w:rPr>
          <w:rFonts w:cs="Times New Roman"/>
          <w:szCs w:val="24"/>
        </w:rPr>
        <w:t>е</w:t>
      </w:r>
      <w:r w:rsidRPr="007A14E4">
        <w:rPr>
          <w:rFonts w:cs="Times New Roman"/>
          <w:szCs w:val="24"/>
        </w:rPr>
        <w:t>ны о времени проведения испытаний и сроке отключения систем теплопотребления с ук</w:t>
      </w:r>
      <w:r w:rsidRPr="007A14E4">
        <w:rPr>
          <w:rFonts w:cs="Times New Roman"/>
          <w:szCs w:val="24"/>
        </w:rPr>
        <w:t>а</w:t>
      </w:r>
      <w:r w:rsidRPr="007A14E4">
        <w:rPr>
          <w:rFonts w:cs="Times New Roman"/>
          <w:szCs w:val="24"/>
        </w:rPr>
        <w:t>занием необходимых мер безопасности. Предупреждение вручается под расписку ответс</w:t>
      </w:r>
      <w:r w:rsidRPr="007A14E4">
        <w:rPr>
          <w:rFonts w:cs="Times New Roman"/>
          <w:szCs w:val="24"/>
        </w:rPr>
        <w:t>т</w:t>
      </w:r>
      <w:r w:rsidRPr="007A14E4">
        <w:rPr>
          <w:rFonts w:cs="Times New Roman"/>
          <w:szCs w:val="24"/>
        </w:rPr>
        <w:t>венному лицу потребителя.</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Техническое обслуживание и ремонт.</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w:t>
      </w:r>
      <w:r w:rsidRPr="007A14E4">
        <w:rPr>
          <w:rFonts w:cs="Times New Roman"/>
          <w:szCs w:val="24"/>
        </w:rPr>
        <w:t>д</w:t>
      </w:r>
      <w:r w:rsidRPr="007A14E4">
        <w:rPr>
          <w:rFonts w:cs="Times New Roman"/>
          <w:szCs w:val="24"/>
        </w:rPr>
        <w:t>министративно-технический персонал, за которым закреплены тепловые сети.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Объем технического обслуживания и ремонта должен определяться необходим</w:t>
      </w:r>
      <w:r w:rsidRPr="007A14E4">
        <w:rPr>
          <w:rFonts w:cs="Times New Roman"/>
          <w:szCs w:val="24"/>
        </w:rPr>
        <w:t>о</w:t>
      </w:r>
      <w:r w:rsidRPr="007A14E4">
        <w:rPr>
          <w:rFonts w:cs="Times New Roman"/>
          <w:szCs w:val="24"/>
        </w:rPr>
        <w:t>стью поддержания работоспособного состояния тепловых сетей.</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При техническом обслуживании следует проводить операции контрольного хара</w:t>
      </w:r>
      <w:r w:rsidRPr="007A14E4">
        <w:rPr>
          <w:rFonts w:cs="Times New Roman"/>
          <w:szCs w:val="24"/>
        </w:rPr>
        <w:t>к</w:t>
      </w:r>
      <w:r w:rsidRPr="007A14E4">
        <w:rPr>
          <w:rFonts w:cs="Times New Roman"/>
          <w:szCs w:val="24"/>
        </w:rPr>
        <w:t>тера (осмотр, надзор за соблюдением эксплуатационных инструкций, технические исп</w:t>
      </w:r>
      <w:r w:rsidRPr="007A14E4">
        <w:rPr>
          <w:rFonts w:cs="Times New Roman"/>
          <w:szCs w:val="24"/>
        </w:rPr>
        <w:t>ы</w:t>
      </w:r>
      <w:r w:rsidRPr="007A14E4">
        <w:rPr>
          <w:rFonts w:cs="Times New Roman"/>
          <w:szCs w:val="24"/>
        </w:rPr>
        <w:t>тания и проверки технического состояния) и технологические операции восстановител</w:t>
      </w:r>
      <w:r w:rsidRPr="007A14E4">
        <w:rPr>
          <w:rFonts w:cs="Times New Roman"/>
          <w:szCs w:val="24"/>
        </w:rPr>
        <w:t>ь</w:t>
      </w:r>
      <w:r w:rsidRPr="007A14E4">
        <w:rPr>
          <w:rFonts w:cs="Times New Roman"/>
          <w:szCs w:val="24"/>
        </w:rPr>
        <w:t>ного характера (регулирование и наладка, очистка, смазка, замена вышедших из строя д</w:t>
      </w:r>
      <w:r w:rsidRPr="007A14E4">
        <w:rPr>
          <w:rFonts w:cs="Times New Roman"/>
          <w:szCs w:val="24"/>
        </w:rPr>
        <w:t>е</w:t>
      </w:r>
      <w:r w:rsidRPr="007A14E4">
        <w:rPr>
          <w:rFonts w:cs="Times New Roman"/>
          <w:szCs w:val="24"/>
        </w:rPr>
        <w:t>талей без значительной разборки, устранение различных мелких дефектов).</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Основными видами ремонтов тепловых сетей являются капитальный и текущий ремонты.</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lastRenderedPageBreak/>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w:t>
      </w:r>
      <w:r w:rsidRPr="007A14E4">
        <w:rPr>
          <w:rFonts w:cs="Times New Roman"/>
          <w:szCs w:val="24"/>
        </w:rPr>
        <w:t>а</w:t>
      </w:r>
      <w:r w:rsidRPr="007A14E4">
        <w:rPr>
          <w:rFonts w:cs="Times New Roman"/>
          <w:szCs w:val="24"/>
        </w:rPr>
        <w:t>ния и ремонта должна носить предупредительный характер.</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 xml:space="preserve"> Планы ремонтов тепловых сетей организации должны быть увязаны с планом р</w:t>
      </w:r>
      <w:r w:rsidRPr="007A14E4">
        <w:rPr>
          <w:rFonts w:cs="Times New Roman"/>
          <w:szCs w:val="24"/>
        </w:rPr>
        <w:t>е</w:t>
      </w:r>
      <w:r w:rsidRPr="007A14E4">
        <w:rPr>
          <w:rFonts w:cs="Times New Roman"/>
          <w:szCs w:val="24"/>
        </w:rPr>
        <w:t>монта оборудования источников тепла.</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В системе технического обслуживания и ремонта должны быть предусмотрены:</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подготовка технического обслуживания и ремонтов;</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вывод оборудования в ремонт;</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оценка технического состояния тепловых сетей и составление дефектных в</w:t>
      </w:r>
      <w:r w:rsidRPr="007A14E4">
        <w:rPr>
          <w:rFonts w:cs="Times New Roman"/>
          <w:szCs w:val="24"/>
        </w:rPr>
        <w:t>е</w:t>
      </w:r>
      <w:r w:rsidRPr="007A14E4">
        <w:rPr>
          <w:rFonts w:cs="Times New Roman"/>
          <w:szCs w:val="24"/>
        </w:rPr>
        <w:t>домостей;</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проведение технического обслуживания и ремонта;</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приемка оборудования из ремонта;</w:t>
      </w:r>
    </w:p>
    <w:p w:rsidR="00C00535" w:rsidRPr="007A14E4" w:rsidRDefault="00C00535" w:rsidP="00C00535">
      <w:pPr>
        <w:tabs>
          <w:tab w:val="left" w:pos="0"/>
          <w:tab w:val="left" w:pos="709"/>
          <w:tab w:val="left" w:pos="851"/>
          <w:tab w:val="left" w:pos="1134"/>
        </w:tabs>
        <w:ind w:firstLine="993"/>
        <w:rPr>
          <w:rFonts w:cs="Times New Roman"/>
          <w:szCs w:val="24"/>
        </w:rPr>
      </w:pPr>
      <w:r w:rsidRPr="007A14E4">
        <w:rPr>
          <w:rFonts w:cs="Times New Roman"/>
          <w:szCs w:val="24"/>
        </w:rPr>
        <w:t>•</w:t>
      </w:r>
      <w:r w:rsidRPr="007A14E4">
        <w:rPr>
          <w:rFonts w:cs="Times New Roman"/>
          <w:szCs w:val="24"/>
        </w:rPr>
        <w:tab/>
        <w:t xml:space="preserve"> контроль и отчетность о выполнении технического обслуживания и ремонта.</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Организационная структура ремонтного производства, технология ремонтных р</w:t>
      </w:r>
      <w:r w:rsidRPr="007A14E4">
        <w:rPr>
          <w:rFonts w:cs="Times New Roman"/>
          <w:szCs w:val="24"/>
        </w:rPr>
        <w:t>а</w:t>
      </w:r>
      <w:r w:rsidRPr="007A14E4">
        <w:rPr>
          <w:rFonts w:cs="Times New Roman"/>
          <w:szCs w:val="24"/>
        </w:rPr>
        <w:t>бот, порядок подготовки и вывода в ремонт, а также приемки и оценки состояния отр</w:t>
      </w:r>
      <w:r w:rsidRPr="007A14E4">
        <w:rPr>
          <w:rFonts w:cs="Times New Roman"/>
          <w:szCs w:val="24"/>
        </w:rPr>
        <w:t>е</w:t>
      </w:r>
      <w:r w:rsidRPr="007A14E4">
        <w:rPr>
          <w:rFonts w:cs="Times New Roman"/>
          <w:szCs w:val="24"/>
        </w:rPr>
        <w:t>монтированных тепловых сетей должны соответствовать НТД.</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Теплоснабжающая организация  проводит гидравлические испытания тепловых с</w:t>
      </w:r>
      <w:r w:rsidRPr="007A14E4">
        <w:rPr>
          <w:rFonts w:cs="Times New Roman"/>
          <w:szCs w:val="24"/>
        </w:rPr>
        <w:t>е</w:t>
      </w:r>
      <w:r w:rsidRPr="007A14E4">
        <w:rPr>
          <w:rFonts w:cs="Times New Roman"/>
          <w:szCs w:val="24"/>
        </w:rPr>
        <w:t>тей в соответствии с необходимой периодичностью, с параметрами и методами испытаний обоснованными техническими регламентами, о чём имеются акты, подписанные ответс</w:t>
      </w:r>
      <w:r w:rsidRPr="007A14E4">
        <w:rPr>
          <w:rFonts w:cs="Times New Roman"/>
          <w:szCs w:val="24"/>
        </w:rPr>
        <w:t>т</w:t>
      </w:r>
      <w:r w:rsidRPr="007A14E4">
        <w:rPr>
          <w:rFonts w:cs="Times New Roman"/>
          <w:szCs w:val="24"/>
        </w:rPr>
        <w:t>венными лицами и руководителями теплоснабжающих организаций. Необходимые летние ремонты, не выдержавших испытание теплотрасс, проводятся своевременно до начала отопительного сезона, что подтверждено актами повторных гидравлических испытаний заменённых участков теплотрассы.</w:t>
      </w:r>
    </w:p>
    <w:p w:rsidR="00C00535" w:rsidRPr="007A14E4" w:rsidRDefault="00C00535" w:rsidP="001B62EB">
      <w:pPr>
        <w:pStyle w:val="210"/>
        <w:numPr>
          <w:ilvl w:val="2"/>
          <w:numId w:val="8"/>
        </w:numPr>
        <w:tabs>
          <w:tab w:val="left" w:pos="0"/>
          <w:tab w:val="left" w:pos="709"/>
          <w:tab w:val="left" w:pos="851"/>
        </w:tabs>
        <w:spacing w:before="120" w:after="120"/>
        <w:ind w:left="0" w:firstLine="709"/>
        <w:jc w:val="both"/>
        <w:outlineLvl w:val="2"/>
        <w:rPr>
          <w:sz w:val="24"/>
          <w:szCs w:val="24"/>
        </w:rPr>
      </w:pPr>
      <w:bookmarkStart w:id="207" w:name="_Toc431462689"/>
      <w:bookmarkStart w:id="208" w:name="_Toc459800135"/>
      <w:bookmarkStart w:id="209" w:name="_Toc501539201"/>
      <w:r w:rsidRPr="007A14E4">
        <w:rPr>
          <w:sz w:val="24"/>
          <w:szCs w:val="24"/>
        </w:rPr>
        <w:t>Описание нормативов технологических потерь при передаче тепловой эне</w:t>
      </w:r>
      <w:r w:rsidRPr="007A14E4">
        <w:rPr>
          <w:sz w:val="24"/>
          <w:szCs w:val="24"/>
        </w:rPr>
        <w:t>р</w:t>
      </w:r>
      <w:r w:rsidRPr="007A14E4">
        <w:rPr>
          <w:sz w:val="24"/>
          <w:szCs w:val="24"/>
        </w:rPr>
        <w:t>гии (мощности), теплоносителя, включаемых в расчет отпущенных тепловой энергии (мощности) и теплоносителя.</w:t>
      </w:r>
      <w:bookmarkEnd w:id="207"/>
      <w:bookmarkEnd w:id="208"/>
      <w:bookmarkEnd w:id="209"/>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w:t>
      </w:r>
      <w:r w:rsidRPr="007A14E4">
        <w:rPr>
          <w:rFonts w:cs="Times New Roman"/>
          <w:szCs w:val="24"/>
        </w:rPr>
        <w:t>о</w:t>
      </w:r>
      <w:r w:rsidRPr="007A14E4">
        <w:rPr>
          <w:rFonts w:cs="Times New Roman"/>
          <w:szCs w:val="24"/>
        </w:rPr>
        <w:t>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w:t>
      </w:r>
      <w:r w:rsidRPr="007A14E4">
        <w:rPr>
          <w:rFonts w:cs="Times New Roman"/>
          <w:szCs w:val="24"/>
        </w:rPr>
        <w:t>е</w:t>
      </w:r>
      <w:r w:rsidRPr="007A14E4">
        <w:rPr>
          <w:rFonts w:cs="Times New Roman"/>
          <w:szCs w:val="24"/>
        </w:rPr>
        <w:t xml:space="preserve">кабря 2008 г. № 325. </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Тепловые потери через изоляцию трубопроводов зависят от материальной характ</w:t>
      </w:r>
      <w:r w:rsidRPr="007A14E4">
        <w:rPr>
          <w:rFonts w:cs="Times New Roman"/>
          <w:szCs w:val="24"/>
        </w:rPr>
        <w:t>е</w:t>
      </w:r>
      <w:r w:rsidRPr="007A14E4">
        <w:rPr>
          <w:rFonts w:cs="Times New Roman"/>
          <w:szCs w:val="24"/>
        </w:rPr>
        <w:t>ристики тепловых сетей, а также года и способа прокладки тепловой сети.</w:t>
      </w:r>
    </w:p>
    <w:p w:rsidR="00C00535" w:rsidRPr="007A14E4" w:rsidRDefault="00C00535" w:rsidP="00C00535">
      <w:pPr>
        <w:tabs>
          <w:tab w:val="left" w:pos="0"/>
          <w:tab w:val="left" w:pos="709"/>
          <w:tab w:val="left" w:pos="851"/>
        </w:tabs>
        <w:rPr>
          <w:rFonts w:cs="Times New Roman"/>
          <w:szCs w:val="24"/>
        </w:rPr>
      </w:pPr>
      <w:r w:rsidRPr="007A14E4">
        <w:rPr>
          <w:rFonts w:cs="Times New Roman"/>
          <w:szCs w:val="24"/>
        </w:rPr>
        <w:t>Нормы тепловых потерь водяными тепловыми сетями приведены в таблицах ниже:</w:t>
      </w:r>
    </w:p>
    <w:p w:rsidR="00C00535" w:rsidRPr="007A14E4" w:rsidRDefault="00C00535" w:rsidP="00C00535">
      <w:pPr>
        <w:pStyle w:val="a3"/>
        <w:tabs>
          <w:tab w:val="left" w:pos="709"/>
          <w:tab w:val="left" w:pos="851"/>
        </w:tabs>
        <w:spacing w:after="0"/>
        <w:ind w:firstLine="709"/>
        <w:jc w:val="center"/>
        <w:rPr>
          <w:b/>
          <w:sz w:val="26"/>
          <w:szCs w:val="26"/>
        </w:rPr>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a3"/>
        <w:spacing w:after="0"/>
        <w:ind w:firstLine="709"/>
        <w:jc w:val="both"/>
      </w:pPr>
      <w:bookmarkStart w:id="210" w:name="_Toc501539338"/>
      <w:r w:rsidRPr="007A14E4">
        <w:lastRenderedPageBreak/>
        <w:t xml:space="preserve">Таблица </w:t>
      </w:r>
      <w:fldSimple w:instr=" SEQ Таблица \* ARABIC ">
        <w:r>
          <w:rPr>
            <w:noProof/>
          </w:rPr>
          <w:t>25</w:t>
        </w:r>
      </w:fldSimple>
      <w:r w:rsidRPr="007A14E4">
        <w:t xml:space="preserve"> - Нормы тепловых потерь (плотность теплового потока) водяными теплопроводами в непроходных каналах и при бе</w:t>
      </w:r>
      <w:r w:rsidRPr="007A14E4">
        <w:t>с</w:t>
      </w:r>
      <w:r w:rsidRPr="007A14E4">
        <w:t>канальной прокладке с расчетной среднегодовой температурой грунта +5 оС на глубине заложения теплопроводов, спроектированными в период с 1959 по 1990 гг.</w:t>
      </w:r>
      <w:bookmarkEnd w:id="210"/>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9421376" cy="4371975"/>
            <wp:effectExtent l="0" t="0" r="8890" b="0"/>
            <wp:docPr id="31" name="Рисунок 31" descr="Потер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тери 1"/>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865" cy="4375914"/>
                    </a:xfrm>
                    <a:prstGeom prst="rect">
                      <a:avLst/>
                    </a:prstGeom>
                    <a:noFill/>
                    <a:ln w="9525">
                      <a:noFill/>
                      <a:miter lim="800000"/>
                      <a:headEnd/>
                      <a:tailEnd/>
                    </a:ln>
                  </pic:spPr>
                </pic:pic>
              </a:graphicData>
            </a:graphic>
          </wp:inline>
        </w:drawing>
      </w:r>
    </w:p>
    <w:p w:rsidR="00C00535" w:rsidRPr="007A14E4" w:rsidRDefault="00C00535" w:rsidP="00C00535">
      <w:pPr>
        <w:pStyle w:val="a3"/>
        <w:spacing w:after="0"/>
        <w:jc w:val="right"/>
        <w:rPr>
          <w:sz w:val="26"/>
          <w:szCs w:val="26"/>
        </w:rPr>
      </w:pPr>
    </w:p>
    <w:p w:rsidR="00C00535" w:rsidRPr="007A14E4" w:rsidRDefault="00C00535" w:rsidP="00C00535">
      <w:pPr>
        <w:pStyle w:val="a3"/>
        <w:spacing w:after="0"/>
        <w:jc w:val="right"/>
        <w:rPr>
          <w:b/>
          <w:sz w:val="26"/>
          <w:szCs w:val="26"/>
        </w:rPr>
      </w:pPr>
      <w:r w:rsidRPr="007A14E4">
        <w:rPr>
          <w:sz w:val="26"/>
          <w:szCs w:val="26"/>
        </w:rPr>
        <w:t xml:space="preserve"> </w:t>
      </w:r>
    </w:p>
    <w:p w:rsidR="00C00535" w:rsidRPr="007A14E4" w:rsidRDefault="00C00535" w:rsidP="00C00535">
      <w:pPr>
        <w:pStyle w:val="a3"/>
        <w:pageBreakBefore/>
        <w:ind w:firstLine="709"/>
        <w:jc w:val="both"/>
      </w:pPr>
      <w:bookmarkStart w:id="211" w:name="_Toc501539339"/>
      <w:r w:rsidRPr="007A14E4">
        <w:lastRenderedPageBreak/>
        <w:t xml:space="preserve">Таблица </w:t>
      </w:r>
      <w:fldSimple w:instr=" SEQ Таблица \* ARABIC ">
        <w:r>
          <w:rPr>
            <w:noProof/>
          </w:rPr>
          <w:t>26</w:t>
        </w:r>
      </w:fldSimple>
      <w:r w:rsidRPr="007A14E4">
        <w:t xml:space="preserve">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 с 1959 по 1990 гг.</w:t>
      </w:r>
      <w:bookmarkEnd w:id="211"/>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9124950" cy="4309805"/>
            <wp:effectExtent l="0" t="0" r="0" b="0"/>
            <wp:docPr id="32" name="Рисунок 32" descr="Потер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тери 2"/>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1351" cy="4308105"/>
                    </a:xfrm>
                    <a:prstGeom prst="rect">
                      <a:avLst/>
                    </a:prstGeom>
                    <a:noFill/>
                    <a:ln w="9525">
                      <a:noFill/>
                      <a:miter lim="800000"/>
                      <a:headEnd/>
                      <a:tailEnd/>
                    </a:ln>
                  </pic:spPr>
                </pic:pic>
              </a:graphicData>
            </a:graphic>
          </wp:inline>
        </w:drawing>
      </w:r>
    </w:p>
    <w:p w:rsidR="00C00535" w:rsidRPr="007A14E4" w:rsidRDefault="00C00535" w:rsidP="00C00535">
      <w:pPr>
        <w:pStyle w:val="a3"/>
        <w:spacing w:after="0"/>
        <w:jc w:val="right"/>
        <w:rPr>
          <w:sz w:val="26"/>
          <w:szCs w:val="26"/>
        </w:rPr>
      </w:pPr>
    </w:p>
    <w:p w:rsidR="00C00535" w:rsidRPr="007A14E4" w:rsidRDefault="00C00535" w:rsidP="00C00535">
      <w:pPr>
        <w:pStyle w:val="a3"/>
        <w:spacing w:after="0"/>
        <w:jc w:val="right"/>
        <w:rPr>
          <w:sz w:val="26"/>
          <w:szCs w:val="26"/>
        </w:rPr>
      </w:pPr>
    </w:p>
    <w:p w:rsidR="00C00535" w:rsidRPr="007A14E4" w:rsidRDefault="00C00535" w:rsidP="00C00535">
      <w:pPr>
        <w:pStyle w:val="a3"/>
        <w:spacing w:after="0"/>
        <w:jc w:val="right"/>
        <w:rPr>
          <w:b/>
          <w:sz w:val="26"/>
          <w:szCs w:val="26"/>
        </w:rPr>
      </w:pPr>
      <w:r w:rsidRPr="007A14E4">
        <w:rPr>
          <w:sz w:val="26"/>
          <w:szCs w:val="26"/>
        </w:rPr>
        <w:t xml:space="preserve"> </w:t>
      </w:r>
    </w:p>
    <w:p w:rsidR="00C00535" w:rsidRPr="007A14E4" w:rsidRDefault="00C00535" w:rsidP="00C00535">
      <w:pPr>
        <w:pStyle w:val="a3"/>
        <w:pageBreakBefore/>
        <w:ind w:firstLine="709"/>
      </w:pPr>
      <w:bookmarkStart w:id="212" w:name="_Toc501539340"/>
      <w:r w:rsidRPr="007A14E4">
        <w:lastRenderedPageBreak/>
        <w:t xml:space="preserve">Таблица </w:t>
      </w:r>
      <w:fldSimple w:instr=" SEQ Таблица \* ARABIC ">
        <w:r>
          <w:rPr>
            <w:noProof/>
          </w:rPr>
          <w:t>27</w:t>
        </w:r>
      </w:fldSimple>
      <w:r w:rsidRPr="007A14E4">
        <w:t xml:space="preserve"> - Нормы тепловых потерь водяными теплопроводами в непроходных, спроектированными в период с 1990 по 1998 гг.</w:t>
      </w:r>
      <w:bookmarkEnd w:id="212"/>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9115425" cy="4782521"/>
            <wp:effectExtent l="0" t="0" r="0" b="0"/>
            <wp:docPr id="33" name="Рисунок 33" descr="Потер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тери 3"/>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9074" cy="4784435"/>
                    </a:xfrm>
                    <a:prstGeom prst="rect">
                      <a:avLst/>
                    </a:prstGeom>
                    <a:noFill/>
                    <a:ln w="9525">
                      <a:noFill/>
                      <a:miter lim="800000"/>
                      <a:headEnd/>
                      <a:tailEnd/>
                    </a:ln>
                  </pic:spPr>
                </pic:pic>
              </a:graphicData>
            </a:graphic>
          </wp:inline>
        </w:drawing>
      </w:r>
    </w:p>
    <w:p w:rsidR="00C00535" w:rsidRPr="007A14E4" w:rsidRDefault="00C00535" w:rsidP="00C00535">
      <w:pPr>
        <w:pStyle w:val="a3"/>
        <w:spacing w:after="0"/>
        <w:jc w:val="right"/>
        <w:rPr>
          <w:b/>
          <w:sz w:val="26"/>
          <w:szCs w:val="26"/>
        </w:rPr>
      </w:pPr>
      <w:r w:rsidRPr="007A14E4">
        <w:rPr>
          <w:b/>
          <w:sz w:val="26"/>
          <w:szCs w:val="26"/>
        </w:rPr>
        <w:br w:type="page"/>
      </w:r>
    </w:p>
    <w:p w:rsidR="00C00535" w:rsidRPr="007A14E4" w:rsidRDefault="00C00535" w:rsidP="00C00535">
      <w:pPr>
        <w:pStyle w:val="a3"/>
        <w:ind w:firstLine="709"/>
      </w:pPr>
      <w:bookmarkStart w:id="213" w:name="_Toc501539341"/>
      <w:r w:rsidRPr="007A14E4">
        <w:lastRenderedPageBreak/>
        <w:t xml:space="preserve">Таблица </w:t>
      </w:r>
      <w:fldSimple w:instr=" SEQ Таблица \* ARABIC ">
        <w:r>
          <w:rPr>
            <w:noProof/>
          </w:rPr>
          <w:t>28</w:t>
        </w:r>
      </w:fldSimple>
      <w:r w:rsidRPr="007A14E4">
        <w:t xml:space="preserve"> - Нормы тепловых потерь (плотность теплового потока) одним изолированным теплопроводом на надземной прокла</w:t>
      </w:r>
      <w:r w:rsidRPr="007A14E4">
        <w:t>д</w:t>
      </w:r>
      <w:r w:rsidRPr="007A14E4">
        <w:t>ке, спроектированными в период с 1959 по 1990 гг.</w:t>
      </w:r>
      <w:bookmarkEnd w:id="213"/>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9081148" cy="4349166"/>
            <wp:effectExtent l="0" t="0" r="5715" b="0"/>
            <wp:docPr id="34" name="Рисунок 34" descr="Потер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тери 4"/>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99655" cy="4358030"/>
                    </a:xfrm>
                    <a:prstGeom prst="rect">
                      <a:avLst/>
                    </a:prstGeom>
                    <a:noFill/>
                    <a:ln w="9525">
                      <a:noFill/>
                      <a:miter lim="800000"/>
                      <a:headEnd/>
                      <a:tailEnd/>
                    </a:ln>
                  </pic:spPr>
                </pic:pic>
              </a:graphicData>
            </a:graphic>
          </wp:inline>
        </w:drawing>
      </w:r>
    </w:p>
    <w:p w:rsidR="00C00535" w:rsidRPr="007A14E4" w:rsidRDefault="00C00535" w:rsidP="00C00535">
      <w:pPr>
        <w:pStyle w:val="a3"/>
        <w:spacing w:after="0"/>
        <w:rPr>
          <w:sz w:val="26"/>
          <w:szCs w:val="26"/>
        </w:rPr>
      </w:pPr>
    </w:p>
    <w:p w:rsidR="00C00535" w:rsidRPr="007A14E4" w:rsidRDefault="00C00535" w:rsidP="00C00535">
      <w:pPr>
        <w:pStyle w:val="a3"/>
        <w:spacing w:after="0"/>
        <w:jc w:val="center"/>
      </w:pPr>
    </w:p>
    <w:p w:rsidR="00C00535" w:rsidRPr="007A14E4" w:rsidRDefault="00C00535" w:rsidP="00C00535">
      <w:pPr>
        <w:pStyle w:val="a3"/>
        <w:spacing w:after="0"/>
        <w:jc w:val="center"/>
      </w:pPr>
    </w:p>
    <w:p w:rsidR="00C00535" w:rsidRPr="007A14E4" w:rsidRDefault="00C00535" w:rsidP="00C00535">
      <w:pPr>
        <w:pStyle w:val="a3"/>
        <w:pageBreakBefore/>
        <w:ind w:firstLine="709"/>
      </w:pPr>
      <w:bookmarkStart w:id="214" w:name="_Toc501539342"/>
      <w:r w:rsidRPr="007A14E4">
        <w:lastRenderedPageBreak/>
        <w:t xml:space="preserve">Таблица </w:t>
      </w:r>
      <w:fldSimple w:instr=" SEQ Таблица \* ARABIC ">
        <w:r>
          <w:rPr>
            <w:noProof/>
          </w:rPr>
          <w:t>29</w:t>
        </w:r>
      </w:fldSimple>
      <w:r w:rsidRPr="007A14E4">
        <w:t xml:space="preserve"> - Нормы тепловых потерь водяными теплопроводами в непроходных каналах и при бесканальной прокладке, спроект</w:t>
      </w:r>
      <w:r w:rsidRPr="007A14E4">
        <w:t>и</w:t>
      </w:r>
      <w:r w:rsidRPr="007A14E4">
        <w:t>рованными с 1998 по 2003гг.</w:t>
      </w:r>
      <w:bookmarkEnd w:id="214"/>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9105900" cy="4619753"/>
            <wp:effectExtent l="0" t="0" r="0" b="9525"/>
            <wp:docPr id="35" name="Рисунок 35" descr="Потер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тери 5"/>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08870" cy="4621260"/>
                    </a:xfrm>
                    <a:prstGeom prst="rect">
                      <a:avLst/>
                    </a:prstGeom>
                    <a:noFill/>
                    <a:ln w="9525">
                      <a:noFill/>
                      <a:miter lim="800000"/>
                      <a:headEnd/>
                      <a:tailEnd/>
                    </a:ln>
                  </pic:spPr>
                </pic:pic>
              </a:graphicData>
            </a:graphic>
          </wp:inline>
        </w:drawing>
      </w:r>
    </w:p>
    <w:p w:rsidR="00C00535" w:rsidRPr="007A14E4" w:rsidRDefault="00C00535" w:rsidP="00C00535">
      <w:pPr>
        <w:pStyle w:val="a3"/>
        <w:spacing w:after="0"/>
        <w:jc w:val="center"/>
      </w:pPr>
    </w:p>
    <w:p w:rsidR="00C00535" w:rsidRPr="007A14E4" w:rsidRDefault="00C00535" w:rsidP="00C00535">
      <w:pPr>
        <w:pStyle w:val="a3"/>
        <w:pageBreakBefore/>
        <w:ind w:firstLine="709"/>
      </w:pPr>
      <w:bookmarkStart w:id="215" w:name="_Toc501539343"/>
      <w:r w:rsidRPr="007A14E4">
        <w:lastRenderedPageBreak/>
        <w:t xml:space="preserve">Таблица </w:t>
      </w:r>
      <w:fldSimple w:instr=" SEQ Таблица \* ARABIC ">
        <w:r>
          <w:rPr>
            <w:noProof/>
          </w:rPr>
          <w:t>30</w:t>
        </w:r>
      </w:fldSimple>
      <w:r w:rsidRPr="007A14E4">
        <w:t xml:space="preserve"> - Нормы тепловых потерь (плотность теплового потока) одним изолированным теплопроводом на надземной прокла</w:t>
      </w:r>
      <w:r w:rsidRPr="007A14E4">
        <w:t>д</w:t>
      </w:r>
      <w:r w:rsidRPr="007A14E4">
        <w:t>ке, спроектированными в период с 1959 по 1990 гг.</w:t>
      </w:r>
      <w:bookmarkEnd w:id="215"/>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8998583" cy="4476939"/>
            <wp:effectExtent l="0" t="0" r="0" b="0"/>
            <wp:docPr id="36" name="Рисунок 36" descr="Потер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тери 6"/>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8774" cy="4482009"/>
                    </a:xfrm>
                    <a:prstGeom prst="rect">
                      <a:avLst/>
                    </a:prstGeom>
                    <a:noFill/>
                    <a:ln w="9525">
                      <a:noFill/>
                      <a:miter lim="800000"/>
                      <a:headEnd/>
                      <a:tailEnd/>
                    </a:ln>
                  </pic:spPr>
                </pic:pic>
              </a:graphicData>
            </a:graphic>
          </wp:inline>
        </w:drawing>
      </w:r>
    </w:p>
    <w:p w:rsidR="00C00535" w:rsidRPr="007A14E4" w:rsidRDefault="00C00535" w:rsidP="00C00535">
      <w:pPr>
        <w:pStyle w:val="a3"/>
        <w:spacing w:after="0"/>
        <w:jc w:val="center"/>
      </w:pPr>
    </w:p>
    <w:p w:rsidR="00C00535" w:rsidRPr="007A14E4" w:rsidRDefault="00C00535" w:rsidP="00C00535">
      <w:pPr>
        <w:pStyle w:val="a3"/>
        <w:pageBreakBefore/>
        <w:ind w:firstLine="709"/>
      </w:pPr>
      <w:bookmarkStart w:id="216" w:name="_Toc501539344"/>
      <w:r w:rsidRPr="007A14E4">
        <w:lastRenderedPageBreak/>
        <w:t xml:space="preserve">Таблица </w:t>
      </w:r>
      <w:fldSimple w:instr=" SEQ Таблица \* ARABIC ">
        <w:r>
          <w:rPr>
            <w:noProof/>
          </w:rPr>
          <w:t>31</w:t>
        </w:r>
      </w:fldSimple>
      <w:r w:rsidRPr="007A14E4">
        <w:t xml:space="preserve"> - Нормы тепловых потерь водяными теплопроводами в непроходных каналах и продолжительности работы в год более 5000 ч, с 2004г.</w:t>
      </w:r>
      <w:bookmarkEnd w:id="216"/>
    </w:p>
    <w:p w:rsidR="00C00535" w:rsidRPr="007A14E4" w:rsidRDefault="00C00535" w:rsidP="00C00535">
      <w:pPr>
        <w:pStyle w:val="a3"/>
        <w:spacing w:after="0"/>
        <w:rPr>
          <w:sz w:val="26"/>
          <w:szCs w:val="26"/>
        </w:rPr>
      </w:pPr>
      <w:r w:rsidRPr="007A14E4">
        <w:rPr>
          <w:noProof/>
          <w:sz w:val="26"/>
          <w:szCs w:val="26"/>
          <w:lang w:eastAsia="ru-RU"/>
        </w:rPr>
        <w:drawing>
          <wp:inline distT="0" distB="0" distL="0" distR="0">
            <wp:extent cx="9077325" cy="4460848"/>
            <wp:effectExtent l="0" t="0" r="0" b="0"/>
            <wp:docPr id="37" name="Рисунок 37" descr="Потер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тери 7"/>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6133" cy="4460262"/>
                    </a:xfrm>
                    <a:prstGeom prst="rect">
                      <a:avLst/>
                    </a:prstGeom>
                    <a:noFill/>
                    <a:ln w="9525">
                      <a:noFill/>
                      <a:miter lim="800000"/>
                      <a:headEnd/>
                      <a:tailEnd/>
                    </a:ln>
                  </pic:spPr>
                </pic:pic>
              </a:graphicData>
            </a:graphic>
          </wp:inline>
        </w:drawing>
      </w:r>
    </w:p>
    <w:p w:rsidR="00C00535" w:rsidRPr="007A14E4" w:rsidRDefault="00C00535" w:rsidP="00C00535">
      <w:pPr>
        <w:pStyle w:val="a3"/>
        <w:spacing w:after="0"/>
        <w:jc w:val="right"/>
        <w:rPr>
          <w:b/>
          <w:sz w:val="26"/>
          <w:szCs w:val="26"/>
        </w:rPr>
      </w:pPr>
      <w:r w:rsidRPr="007A14E4">
        <w:rPr>
          <w:sz w:val="26"/>
          <w:szCs w:val="26"/>
        </w:rPr>
        <w:br w:type="page"/>
      </w:r>
    </w:p>
    <w:p w:rsidR="00C00535" w:rsidRPr="007A14E4" w:rsidRDefault="00C00535" w:rsidP="00C00535">
      <w:pPr>
        <w:pStyle w:val="a3"/>
        <w:ind w:firstLine="709"/>
      </w:pPr>
      <w:bookmarkStart w:id="217" w:name="_Toc501539345"/>
      <w:r w:rsidRPr="007A14E4">
        <w:lastRenderedPageBreak/>
        <w:t xml:space="preserve">Таблица </w:t>
      </w:r>
      <w:fldSimple w:instr=" SEQ Таблица \* ARABIC ">
        <w:r>
          <w:rPr>
            <w:noProof/>
          </w:rPr>
          <w:t>32</w:t>
        </w:r>
      </w:fldSimple>
      <w:r w:rsidRPr="007A14E4">
        <w:t xml:space="preserve"> - Нормы тепловых потерь (плотность теплового потока) водяными теплопроводами при прокладке на открытом возд</w:t>
      </w:r>
      <w:r w:rsidRPr="007A14E4">
        <w:t>у</w:t>
      </w:r>
      <w:r w:rsidRPr="007A14E4">
        <w:t>хе и продолжительности работы в год более 5000 ч, спроектированными в период с 2004г.</w:t>
      </w:r>
      <w:bookmarkEnd w:id="217"/>
    </w:p>
    <w:p w:rsidR="00C00535" w:rsidRPr="007A14E4" w:rsidRDefault="00C00535" w:rsidP="00C00535">
      <w:pPr>
        <w:tabs>
          <w:tab w:val="left" w:pos="0"/>
        </w:tabs>
        <w:spacing w:line="240" w:lineRule="auto"/>
        <w:rPr>
          <w:rFonts w:cs="Times New Roman"/>
          <w:szCs w:val="24"/>
        </w:rPr>
      </w:pPr>
      <w:r w:rsidRPr="007A14E4">
        <w:rPr>
          <w:noProof/>
          <w:sz w:val="26"/>
          <w:szCs w:val="26"/>
          <w:lang w:eastAsia="ru-RU"/>
        </w:rPr>
        <w:drawing>
          <wp:inline distT="0" distB="0" distL="0" distR="0">
            <wp:extent cx="9161253" cy="4366686"/>
            <wp:effectExtent l="0" t="0" r="1905" b="0"/>
            <wp:docPr id="38" name="Рисунок 38" descr="Потер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тери 8"/>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67803" cy="4369808"/>
                    </a:xfrm>
                    <a:prstGeom prst="rect">
                      <a:avLst/>
                    </a:prstGeom>
                    <a:noFill/>
                    <a:ln w="9525">
                      <a:noFill/>
                      <a:miter lim="800000"/>
                      <a:headEnd/>
                      <a:tailEnd/>
                    </a:ln>
                  </pic:spPr>
                </pic:pic>
              </a:graphicData>
            </a:graphic>
          </wp:inline>
        </w:drawing>
      </w:r>
    </w:p>
    <w:p w:rsidR="00C00535" w:rsidRPr="007A14E4" w:rsidRDefault="00C00535" w:rsidP="00C00535">
      <w:pPr>
        <w:tabs>
          <w:tab w:val="left" w:pos="0"/>
        </w:tabs>
        <w:spacing w:line="240" w:lineRule="auto"/>
        <w:ind w:firstLine="567"/>
        <w:rPr>
          <w:rFonts w:cs="Times New Roman"/>
          <w:szCs w:val="24"/>
        </w:rPr>
        <w:sectPr w:rsidR="00C00535" w:rsidRPr="007A14E4" w:rsidSect="00F91BFE">
          <w:pgSz w:w="16838" w:h="11906" w:orient="landscape"/>
          <w:pgMar w:top="1134" w:right="850" w:bottom="1134" w:left="1701" w:header="709" w:footer="709" w:gutter="0"/>
          <w:cols w:space="708"/>
          <w:docGrid w:linePitch="360"/>
        </w:sectPr>
      </w:pPr>
    </w:p>
    <w:p w:rsidR="00C00535" w:rsidRPr="007A14E4" w:rsidRDefault="00C00535" w:rsidP="001B62EB">
      <w:pPr>
        <w:pStyle w:val="a9"/>
        <w:numPr>
          <w:ilvl w:val="2"/>
          <w:numId w:val="8"/>
        </w:numPr>
        <w:tabs>
          <w:tab w:val="left" w:pos="0"/>
          <w:tab w:val="left" w:pos="993"/>
          <w:tab w:val="left" w:pos="1276"/>
        </w:tabs>
        <w:spacing w:after="120"/>
        <w:ind w:left="0" w:firstLine="567"/>
        <w:jc w:val="both"/>
        <w:outlineLvl w:val="2"/>
        <w:rPr>
          <w:rFonts w:cs="Times New Roman"/>
          <w:b/>
          <w:sz w:val="24"/>
          <w:szCs w:val="24"/>
        </w:rPr>
      </w:pPr>
      <w:bookmarkStart w:id="218" w:name="_Toc459800136"/>
      <w:bookmarkStart w:id="219" w:name="_Toc501539202"/>
      <w:r w:rsidRPr="007A14E4">
        <w:rPr>
          <w:rFonts w:cs="Times New Roman"/>
          <w:b/>
          <w:sz w:val="24"/>
          <w:szCs w:val="24"/>
        </w:rPr>
        <w:lastRenderedPageBreak/>
        <w:t>Оценка тепловых потерь в тепловых сетях за последние 3 года при отсу</w:t>
      </w:r>
      <w:r w:rsidRPr="007A14E4">
        <w:rPr>
          <w:rFonts w:cs="Times New Roman"/>
          <w:b/>
          <w:sz w:val="24"/>
          <w:szCs w:val="24"/>
        </w:rPr>
        <w:t>т</w:t>
      </w:r>
      <w:r w:rsidRPr="007A14E4">
        <w:rPr>
          <w:rFonts w:cs="Times New Roman"/>
          <w:b/>
          <w:sz w:val="24"/>
          <w:szCs w:val="24"/>
        </w:rPr>
        <w:t>ствии приборов учета тепловой энергии</w:t>
      </w:r>
      <w:bookmarkEnd w:id="218"/>
      <w:bookmarkEnd w:id="219"/>
    </w:p>
    <w:p w:rsidR="00C00535" w:rsidRPr="007A14E4" w:rsidRDefault="00C00535" w:rsidP="00C00535">
      <w:pPr>
        <w:pStyle w:val="a3"/>
        <w:spacing w:after="0"/>
        <w:ind w:firstLine="567"/>
        <w:jc w:val="both"/>
      </w:pPr>
      <w:r w:rsidRPr="007A14E4">
        <w:t>Определение нормативных затрат и потерь тепловой энергии при передаче по тепл</w:t>
      </w:r>
      <w:r w:rsidRPr="007A14E4">
        <w:t>о</w:t>
      </w:r>
      <w:r w:rsidRPr="007A14E4">
        <w:t>вым сетям МУП «СЖКХ»</w:t>
      </w:r>
    </w:p>
    <w:p w:rsidR="00C00535" w:rsidRPr="007A14E4" w:rsidRDefault="00C00535" w:rsidP="00C00535">
      <w:pPr>
        <w:pStyle w:val="a3"/>
        <w:spacing w:after="0"/>
        <w:ind w:firstLine="567"/>
        <w:jc w:val="both"/>
      </w:pPr>
      <w:r w:rsidRPr="007A14E4">
        <w:t>При расчете норматива потерь тепловой энергии учитываются потери с затратами теплоносителя, которые включают потери с утечками Q</w:t>
      </w:r>
      <w:r w:rsidRPr="007A14E4">
        <w:rPr>
          <w:vertAlign w:val="subscript"/>
        </w:rPr>
        <w:t>yт</w:t>
      </w:r>
      <w:r w:rsidRPr="007A14E4">
        <w:t xml:space="preserve">, на заполнение </w:t>
      </w:r>
      <w:r w:rsidRPr="007A14E4">
        <w:rPr>
          <w:lang w:val="en-US"/>
        </w:rPr>
        <w:t>Q</w:t>
      </w:r>
      <w:r w:rsidRPr="007A14E4">
        <w:rPr>
          <w:vertAlign w:val="subscript"/>
        </w:rPr>
        <w:t>заполн</w:t>
      </w:r>
      <w:r w:rsidRPr="007A14E4">
        <w:t xml:space="preserve"> и с пр</w:t>
      </w:r>
      <w:r w:rsidRPr="007A14E4">
        <w:t>о</w:t>
      </w:r>
      <w:r w:rsidRPr="007A14E4">
        <w:t>мывками Q</w:t>
      </w:r>
      <w:r w:rsidRPr="007A14E4">
        <w:rPr>
          <w:vertAlign w:val="subscript"/>
        </w:rPr>
        <w:t>№poмыв</w:t>
      </w:r>
      <w:r w:rsidRPr="007A14E4">
        <w:t xml:space="preserve">, кроме того определяются потери тепловой энергии через изоляцию </w:t>
      </w:r>
      <w:r w:rsidRPr="007A14E4">
        <w:rPr>
          <w:lang w:val="en-US"/>
        </w:rPr>
        <w:t>Q</w:t>
      </w:r>
      <w:r w:rsidRPr="007A14E4">
        <w:rPr>
          <w:vertAlign w:val="subscript"/>
        </w:rPr>
        <w:t>изол</w:t>
      </w:r>
      <w:r w:rsidRPr="007A14E4">
        <w:t xml:space="preserve"> согласно инструкции:</w:t>
      </w:r>
    </w:p>
    <w:p w:rsidR="00C00535" w:rsidRPr="007A14E4" w:rsidRDefault="00C00535" w:rsidP="00C00535">
      <w:pPr>
        <w:pStyle w:val="a3"/>
        <w:spacing w:after="0"/>
        <w:ind w:firstLine="567"/>
        <w:jc w:val="both"/>
      </w:pPr>
    </w:p>
    <w:p w:rsidR="00C00535" w:rsidRPr="007A14E4" w:rsidRDefault="00C00535" w:rsidP="00C00535">
      <w:pPr>
        <w:pStyle w:val="a3"/>
        <w:spacing w:after="0"/>
        <w:ind w:firstLine="567"/>
        <w:jc w:val="both"/>
      </w:pPr>
      <w:r w:rsidRPr="007A14E4">
        <w:t>Потери тепловой энергии с утечкой теплоносителя определены по формуле:</w:t>
      </w:r>
    </w:p>
    <w:p w:rsidR="00C00535" w:rsidRPr="007A14E4" w:rsidRDefault="00C00535" w:rsidP="00C00535">
      <w:pPr>
        <w:widowControl w:val="0"/>
        <w:ind w:firstLine="567"/>
        <w:rPr>
          <w:rFonts w:cs="Times New Roman"/>
          <w:b/>
          <w:i/>
          <w:iCs/>
          <w:spacing w:val="20"/>
          <w:w w:val="80"/>
          <w:szCs w:val="24"/>
        </w:rPr>
      </w:pPr>
      <w:r w:rsidRPr="007A14E4">
        <w:rPr>
          <w:rFonts w:cs="Times New Roman"/>
          <w:b/>
          <w:i/>
          <w:iCs/>
          <w:spacing w:val="20"/>
          <w:w w:val="80"/>
          <w:szCs w:val="24"/>
          <w:lang w:val="en-US"/>
        </w:rPr>
        <w:t>Q</w:t>
      </w:r>
      <w:r w:rsidRPr="007A14E4">
        <w:rPr>
          <w:rFonts w:cs="Times New Roman"/>
          <w:b/>
          <w:i/>
          <w:iCs/>
          <w:spacing w:val="20"/>
          <w:w w:val="80"/>
          <w:szCs w:val="24"/>
          <w:vertAlign w:val="superscript"/>
        </w:rPr>
        <w:t>у.н</w:t>
      </w:r>
      <w:r w:rsidRPr="007A14E4">
        <w:rPr>
          <w:rFonts w:cs="Times New Roman"/>
          <w:b/>
          <w:spacing w:val="20"/>
          <w:szCs w:val="24"/>
        </w:rPr>
        <w:t xml:space="preserve"> = </w:t>
      </w:r>
      <w:r w:rsidRPr="007A14E4">
        <w:rPr>
          <w:rFonts w:cs="Times New Roman"/>
          <w:b/>
          <w:spacing w:val="20"/>
          <w:szCs w:val="24"/>
          <w:lang w:val="en-US"/>
        </w:rPr>
        <w:t>G</w:t>
      </w:r>
      <w:r w:rsidRPr="007A14E4">
        <w:rPr>
          <w:rFonts w:cs="Times New Roman"/>
          <w:b/>
          <w:spacing w:val="20"/>
          <w:szCs w:val="24"/>
          <w:vertAlign w:val="superscript"/>
        </w:rPr>
        <w:t xml:space="preserve">н </w:t>
      </w:r>
      <w:r w:rsidRPr="007A14E4">
        <w:rPr>
          <w:rFonts w:cs="Times New Roman"/>
          <w:b/>
          <w:spacing w:val="20"/>
          <w:szCs w:val="24"/>
          <w:vertAlign w:val="subscript"/>
        </w:rPr>
        <w:t>ут</w:t>
      </w:r>
      <w:r w:rsidRPr="007A14E4">
        <w:rPr>
          <w:rFonts w:cs="Times New Roman"/>
          <w:b/>
          <w:spacing w:val="20"/>
          <w:szCs w:val="24"/>
        </w:rPr>
        <w:t xml:space="preserve"> * </w:t>
      </w:r>
      <w:r w:rsidRPr="007A14E4">
        <w:rPr>
          <w:rFonts w:cs="Times New Roman"/>
          <w:b/>
          <w:i/>
          <w:iCs/>
          <w:spacing w:val="20"/>
          <w:w w:val="80"/>
          <w:szCs w:val="24"/>
        </w:rPr>
        <w:t>Р</w:t>
      </w:r>
      <w:r w:rsidRPr="007A14E4">
        <w:rPr>
          <w:rFonts w:cs="Times New Roman"/>
          <w:b/>
          <w:i/>
          <w:iCs/>
          <w:spacing w:val="20"/>
          <w:w w:val="80"/>
          <w:szCs w:val="24"/>
          <w:vertAlign w:val="subscript"/>
        </w:rPr>
        <w:t>год</w:t>
      </w:r>
      <w:r w:rsidRPr="007A14E4">
        <w:rPr>
          <w:rFonts w:cs="Times New Roman"/>
          <w:b/>
          <w:i/>
          <w:iCs/>
          <w:spacing w:val="20"/>
          <w:w w:val="80"/>
          <w:szCs w:val="24"/>
        </w:rPr>
        <w:t>*С*[</w:t>
      </w:r>
      <w:r w:rsidRPr="007A14E4">
        <w:rPr>
          <w:rFonts w:cs="Times New Roman"/>
          <w:b/>
          <w:i/>
          <w:iCs/>
          <w:spacing w:val="20"/>
          <w:w w:val="80"/>
          <w:szCs w:val="24"/>
          <w:lang w:val="en-US"/>
        </w:rPr>
        <w:t>b</w:t>
      </w:r>
      <w:r w:rsidRPr="007A14E4">
        <w:rPr>
          <w:rFonts w:cs="Times New Roman"/>
          <w:b/>
          <w:i/>
          <w:iCs/>
          <w:spacing w:val="20"/>
          <w:w w:val="80"/>
          <w:szCs w:val="24"/>
        </w:rPr>
        <w:t xml:space="preserve"> </w:t>
      </w:r>
      <w:r w:rsidRPr="007A14E4">
        <w:rPr>
          <w:rFonts w:cs="Times New Roman"/>
          <w:b/>
          <w:i/>
          <w:iCs/>
          <w:spacing w:val="20"/>
          <w:w w:val="80"/>
          <w:szCs w:val="24"/>
          <w:lang w:val="en-US"/>
        </w:rPr>
        <w:t>t</w:t>
      </w:r>
      <w:r w:rsidRPr="007A14E4">
        <w:rPr>
          <w:rFonts w:cs="Times New Roman"/>
          <w:b/>
          <w:i/>
          <w:iCs/>
          <w:spacing w:val="20"/>
          <w:w w:val="80"/>
          <w:szCs w:val="24"/>
          <w:vertAlign w:val="superscript"/>
        </w:rPr>
        <w:t>1год</w:t>
      </w:r>
      <w:r w:rsidRPr="007A14E4">
        <w:rPr>
          <w:rFonts w:cs="Times New Roman"/>
          <w:b/>
          <w:spacing w:val="20"/>
          <w:szCs w:val="24"/>
        </w:rPr>
        <w:t xml:space="preserve"> + (1 - </w:t>
      </w:r>
      <w:r w:rsidRPr="007A14E4">
        <w:rPr>
          <w:rFonts w:cs="Times New Roman"/>
          <w:b/>
          <w:i/>
          <w:iCs/>
          <w:spacing w:val="20"/>
          <w:w w:val="80"/>
          <w:szCs w:val="24"/>
          <w:lang w:val="en-US"/>
        </w:rPr>
        <w:t>b</w:t>
      </w:r>
      <w:r w:rsidRPr="007A14E4">
        <w:rPr>
          <w:rFonts w:cs="Times New Roman"/>
          <w:b/>
          <w:i/>
          <w:iCs/>
          <w:spacing w:val="20"/>
          <w:w w:val="80"/>
          <w:szCs w:val="24"/>
        </w:rPr>
        <w:t>)*</w:t>
      </w:r>
      <w:r w:rsidRPr="007A14E4">
        <w:rPr>
          <w:rFonts w:cs="Times New Roman"/>
          <w:b/>
          <w:i/>
          <w:iCs/>
          <w:spacing w:val="20"/>
          <w:w w:val="80"/>
          <w:szCs w:val="24"/>
          <w:lang w:val="en-US"/>
        </w:rPr>
        <w:t>t</w:t>
      </w:r>
      <w:r w:rsidRPr="007A14E4">
        <w:rPr>
          <w:rFonts w:cs="Times New Roman"/>
          <w:b/>
          <w:i/>
          <w:iCs/>
          <w:spacing w:val="20"/>
          <w:w w:val="80"/>
          <w:szCs w:val="24"/>
          <w:vertAlign w:val="superscript"/>
        </w:rPr>
        <w:t>2год</w:t>
      </w:r>
      <w:r w:rsidRPr="007A14E4">
        <w:rPr>
          <w:rFonts w:cs="Times New Roman"/>
          <w:b/>
          <w:i/>
          <w:iCs/>
          <w:spacing w:val="20"/>
          <w:w w:val="80"/>
          <w:szCs w:val="24"/>
        </w:rPr>
        <w:t xml:space="preserve"> - </w:t>
      </w:r>
      <w:r w:rsidRPr="007A14E4">
        <w:rPr>
          <w:rFonts w:cs="Times New Roman"/>
          <w:b/>
          <w:i/>
          <w:iCs/>
          <w:spacing w:val="20"/>
          <w:w w:val="80"/>
          <w:szCs w:val="24"/>
          <w:lang w:val="en-US"/>
        </w:rPr>
        <w:t>t</w:t>
      </w:r>
      <w:r w:rsidRPr="007A14E4">
        <w:rPr>
          <w:rFonts w:cs="Times New Roman"/>
          <w:b/>
          <w:i/>
          <w:iCs/>
          <w:spacing w:val="20"/>
          <w:w w:val="80"/>
          <w:szCs w:val="24"/>
          <w:vertAlign w:val="superscript"/>
        </w:rPr>
        <w:t>хгод</w:t>
      </w:r>
      <w:r w:rsidRPr="007A14E4">
        <w:rPr>
          <w:rFonts w:cs="Times New Roman"/>
          <w:b/>
          <w:spacing w:val="20"/>
          <w:szCs w:val="24"/>
        </w:rPr>
        <w:t xml:space="preserve"> ] 10'</w:t>
      </w:r>
      <w:r w:rsidRPr="007A14E4">
        <w:rPr>
          <w:rFonts w:cs="Times New Roman"/>
          <w:b/>
          <w:spacing w:val="20"/>
          <w:szCs w:val="24"/>
          <w:vertAlign w:val="superscript"/>
        </w:rPr>
        <w:t>6</w:t>
      </w:r>
      <w:r w:rsidRPr="007A14E4">
        <w:rPr>
          <w:rFonts w:cs="Times New Roman"/>
          <w:b/>
          <w:spacing w:val="20"/>
          <w:szCs w:val="24"/>
        </w:rPr>
        <w:t xml:space="preserve">, </w:t>
      </w:r>
      <w:r w:rsidRPr="007A14E4">
        <w:rPr>
          <w:rFonts w:cs="Times New Roman"/>
          <w:b/>
          <w:i/>
          <w:iCs/>
          <w:spacing w:val="20"/>
          <w:w w:val="80"/>
          <w:szCs w:val="24"/>
        </w:rPr>
        <w:t>Гкал,</w:t>
      </w:r>
      <w:r w:rsidRPr="007A14E4">
        <w:rPr>
          <w:rFonts w:cs="Times New Roman"/>
          <w:b/>
          <w:spacing w:val="20"/>
          <w:szCs w:val="24"/>
        </w:rPr>
        <w:t xml:space="preserve"> </w:t>
      </w:r>
    </w:p>
    <w:p w:rsidR="00C00535" w:rsidRPr="007A14E4" w:rsidRDefault="00C00535" w:rsidP="00C00535">
      <w:pPr>
        <w:widowControl w:val="0"/>
        <w:ind w:firstLine="567"/>
        <w:rPr>
          <w:rFonts w:cs="Times New Roman"/>
          <w:spacing w:val="20"/>
          <w:szCs w:val="24"/>
        </w:rPr>
      </w:pPr>
      <w:r w:rsidRPr="007A14E4">
        <w:rPr>
          <w:rFonts w:cs="Times New Roman"/>
          <w:spacing w:val="20"/>
          <w:szCs w:val="24"/>
        </w:rPr>
        <w:t>где:</w:t>
      </w:r>
    </w:p>
    <w:p w:rsidR="00C00535" w:rsidRPr="007A14E4" w:rsidRDefault="00C00535" w:rsidP="00C00535">
      <w:pPr>
        <w:widowControl w:val="0"/>
        <w:ind w:firstLine="567"/>
        <w:rPr>
          <w:rFonts w:cs="Times New Roman"/>
          <w:spacing w:val="20"/>
          <w:szCs w:val="24"/>
        </w:rPr>
      </w:pPr>
      <w:r w:rsidRPr="007A14E4">
        <w:rPr>
          <w:rFonts w:cs="Times New Roman"/>
          <w:b/>
          <w:spacing w:val="20"/>
          <w:szCs w:val="24"/>
          <w:lang w:val="en-US"/>
        </w:rPr>
        <w:t>G</w:t>
      </w:r>
      <w:r w:rsidRPr="007A14E4">
        <w:rPr>
          <w:rFonts w:cs="Times New Roman"/>
          <w:b/>
          <w:i/>
          <w:iCs/>
          <w:spacing w:val="20"/>
          <w:szCs w:val="24"/>
          <w:vertAlign w:val="superscript"/>
        </w:rPr>
        <w:t xml:space="preserve">н </w:t>
      </w:r>
      <w:r w:rsidRPr="007A14E4">
        <w:rPr>
          <w:rFonts w:cs="Times New Roman"/>
          <w:b/>
          <w:i/>
          <w:iCs/>
          <w:spacing w:val="20"/>
          <w:szCs w:val="24"/>
          <w:vertAlign w:val="subscript"/>
        </w:rPr>
        <w:t>ут</w:t>
      </w:r>
      <w:r w:rsidRPr="007A14E4">
        <w:rPr>
          <w:rFonts w:cs="Times New Roman"/>
          <w:i/>
          <w:iCs/>
          <w:spacing w:val="20"/>
          <w:w w:val="80"/>
          <w:szCs w:val="24"/>
        </w:rPr>
        <w:t xml:space="preserve"> -</w:t>
      </w:r>
      <w:r w:rsidRPr="007A14E4">
        <w:rPr>
          <w:rFonts w:cs="Times New Roman"/>
          <w:spacing w:val="20"/>
          <w:szCs w:val="24"/>
        </w:rPr>
        <w:t xml:space="preserve"> </w:t>
      </w:r>
      <w:r w:rsidRPr="007A14E4">
        <w:rPr>
          <w:rFonts w:cs="Times New Roman"/>
          <w:szCs w:val="24"/>
        </w:rPr>
        <w:t>объем годовых нормативных утечек, м</w:t>
      </w:r>
      <w:r w:rsidRPr="007A14E4">
        <w:rPr>
          <w:rFonts w:cs="Times New Roman"/>
          <w:szCs w:val="24"/>
          <w:vertAlign w:val="superscript"/>
        </w:rPr>
        <w:t>3</w:t>
      </w:r>
      <w:r w:rsidRPr="007A14E4">
        <w:rPr>
          <w:rFonts w:cs="Times New Roman"/>
          <w:szCs w:val="24"/>
        </w:rPr>
        <w:t>;</w:t>
      </w:r>
    </w:p>
    <w:p w:rsidR="00C00535" w:rsidRPr="007A14E4" w:rsidRDefault="00C00535" w:rsidP="00C00535">
      <w:pPr>
        <w:widowControl w:val="0"/>
        <w:ind w:firstLine="567"/>
        <w:rPr>
          <w:rFonts w:cs="Times New Roman"/>
          <w:szCs w:val="24"/>
        </w:rPr>
      </w:pPr>
      <w:r w:rsidRPr="007A14E4">
        <w:rPr>
          <w:rFonts w:cs="Times New Roman"/>
          <w:b/>
          <w:spacing w:val="20"/>
          <w:szCs w:val="24"/>
        </w:rPr>
        <w:t>Р</w:t>
      </w:r>
      <w:r w:rsidRPr="007A14E4">
        <w:rPr>
          <w:rFonts w:cs="Times New Roman"/>
          <w:b/>
          <w:spacing w:val="20"/>
          <w:szCs w:val="24"/>
          <w:vertAlign w:val="subscript"/>
        </w:rPr>
        <w:t>год -</w:t>
      </w:r>
      <w:r w:rsidRPr="007A14E4">
        <w:rPr>
          <w:rFonts w:cs="Times New Roman"/>
          <w:spacing w:val="20"/>
          <w:szCs w:val="24"/>
        </w:rPr>
        <w:t xml:space="preserve"> </w:t>
      </w:r>
      <w:r w:rsidRPr="007A14E4">
        <w:rPr>
          <w:rFonts w:cs="Times New Roman"/>
          <w:szCs w:val="24"/>
        </w:rPr>
        <w:t>среднегодовая плотность теплоносителя при среднем значении температуры теплоносителя в подающем и обратном трубопроводах тепловой сети, кг/м</w:t>
      </w:r>
      <w:r w:rsidRPr="007A14E4">
        <w:rPr>
          <w:rFonts w:cs="Times New Roman"/>
          <w:szCs w:val="24"/>
          <w:vertAlign w:val="superscript"/>
        </w:rPr>
        <w:t>3</w:t>
      </w:r>
      <w:r w:rsidRPr="007A14E4">
        <w:rPr>
          <w:rFonts w:cs="Times New Roman"/>
          <w:szCs w:val="24"/>
        </w:rPr>
        <w:t>;</w:t>
      </w:r>
    </w:p>
    <w:p w:rsidR="00C00535" w:rsidRPr="007A14E4" w:rsidRDefault="00C00535" w:rsidP="00C00535">
      <w:pPr>
        <w:widowControl w:val="0"/>
        <w:tabs>
          <w:tab w:val="left" w:pos="6781"/>
        </w:tabs>
        <w:ind w:firstLine="567"/>
        <w:rPr>
          <w:rFonts w:cs="Times New Roman"/>
          <w:szCs w:val="24"/>
        </w:rPr>
      </w:pPr>
      <w:r w:rsidRPr="007A14E4">
        <w:rPr>
          <w:rFonts w:cs="Times New Roman"/>
          <w:b/>
          <w:spacing w:val="20"/>
          <w:szCs w:val="24"/>
          <w:lang w:val="en-US"/>
        </w:rPr>
        <w:t>t</w:t>
      </w:r>
      <w:r w:rsidRPr="007A14E4">
        <w:rPr>
          <w:rFonts w:cs="Times New Roman"/>
          <w:b/>
          <w:spacing w:val="20"/>
          <w:szCs w:val="24"/>
          <w:vertAlign w:val="superscript"/>
        </w:rPr>
        <w:t>1год</w:t>
      </w:r>
      <w:r w:rsidRPr="007A14E4">
        <w:rPr>
          <w:rFonts w:cs="Times New Roman"/>
          <w:b/>
          <w:spacing w:val="20"/>
          <w:szCs w:val="24"/>
        </w:rPr>
        <w:t xml:space="preserve">, </w:t>
      </w:r>
      <w:r w:rsidRPr="007A14E4">
        <w:rPr>
          <w:rFonts w:cs="Times New Roman"/>
          <w:b/>
          <w:spacing w:val="20"/>
          <w:szCs w:val="24"/>
          <w:lang w:val="en-US"/>
        </w:rPr>
        <w:t>t</w:t>
      </w:r>
      <w:r w:rsidRPr="007A14E4">
        <w:rPr>
          <w:rFonts w:cs="Times New Roman"/>
          <w:b/>
          <w:spacing w:val="20"/>
          <w:szCs w:val="24"/>
          <w:vertAlign w:val="superscript"/>
        </w:rPr>
        <w:t>2год</w:t>
      </w:r>
      <w:r w:rsidRPr="007A14E4">
        <w:rPr>
          <w:rFonts w:cs="Times New Roman"/>
          <w:i/>
          <w:iCs/>
          <w:spacing w:val="20"/>
          <w:w w:val="80"/>
          <w:szCs w:val="24"/>
        </w:rPr>
        <w:t>, -</w:t>
      </w:r>
      <w:r w:rsidRPr="007A14E4">
        <w:rPr>
          <w:rFonts w:cs="Times New Roman"/>
          <w:spacing w:val="20"/>
          <w:szCs w:val="24"/>
        </w:rPr>
        <w:t xml:space="preserve"> </w:t>
      </w:r>
      <w:r w:rsidRPr="007A14E4">
        <w:rPr>
          <w:rFonts w:cs="Times New Roman"/>
          <w:szCs w:val="24"/>
        </w:rPr>
        <w:t>среднегодовые значения температуры теплоносителя в подающем и обратном трубопроводах тепловой сети, °С,</w:t>
      </w:r>
    </w:p>
    <w:p w:rsidR="00C00535" w:rsidRPr="007A14E4" w:rsidRDefault="00C00535" w:rsidP="00C00535">
      <w:pPr>
        <w:widowControl w:val="0"/>
        <w:tabs>
          <w:tab w:val="left" w:pos="6781"/>
        </w:tabs>
        <w:ind w:firstLine="567"/>
        <w:rPr>
          <w:rFonts w:cs="Times New Roman"/>
          <w:szCs w:val="24"/>
        </w:rPr>
      </w:pPr>
      <w:r w:rsidRPr="007A14E4">
        <w:rPr>
          <w:rFonts w:cs="Times New Roman"/>
          <w:b/>
          <w:spacing w:val="20"/>
          <w:szCs w:val="24"/>
          <w:lang w:val="en-US"/>
        </w:rPr>
        <w:t>t</w:t>
      </w:r>
      <w:r w:rsidRPr="007A14E4">
        <w:rPr>
          <w:rFonts w:cs="Times New Roman"/>
          <w:b/>
          <w:spacing w:val="20"/>
          <w:szCs w:val="24"/>
          <w:vertAlign w:val="superscript"/>
        </w:rPr>
        <w:t>хгод</w:t>
      </w:r>
      <w:r w:rsidRPr="007A14E4">
        <w:rPr>
          <w:rFonts w:cs="Times New Roman"/>
          <w:spacing w:val="20"/>
          <w:szCs w:val="24"/>
        </w:rPr>
        <w:t xml:space="preserve"> - </w:t>
      </w:r>
      <w:r w:rsidRPr="007A14E4">
        <w:rPr>
          <w:rFonts w:cs="Times New Roman"/>
          <w:szCs w:val="24"/>
        </w:rPr>
        <w:t>среднегодовое значение температуры холодной воды, подаваемой на исто</w:t>
      </w:r>
      <w:r w:rsidRPr="007A14E4">
        <w:rPr>
          <w:rFonts w:cs="Times New Roman"/>
          <w:szCs w:val="24"/>
        </w:rPr>
        <w:t>ч</w:t>
      </w:r>
      <w:r w:rsidRPr="007A14E4">
        <w:rPr>
          <w:rFonts w:cs="Times New Roman"/>
          <w:szCs w:val="24"/>
        </w:rPr>
        <w:t>ник теплоснабжения и используемой для подпитки тепловой сети,</w:t>
      </w:r>
    </w:p>
    <w:p w:rsidR="00C00535" w:rsidRPr="007A14E4" w:rsidRDefault="00C00535" w:rsidP="00C00535">
      <w:pPr>
        <w:widowControl w:val="0"/>
        <w:tabs>
          <w:tab w:val="left" w:pos="6781"/>
        </w:tabs>
        <w:ind w:firstLine="567"/>
        <w:rPr>
          <w:rFonts w:cs="Times New Roman"/>
          <w:spacing w:val="20"/>
          <w:szCs w:val="24"/>
        </w:rPr>
      </w:pPr>
      <w:r w:rsidRPr="007A14E4">
        <w:rPr>
          <w:rFonts w:cs="Times New Roman"/>
          <w:b/>
          <w:szCs w:val="24"/>
        </w:rPr>
        <w:t>t хв</w:t>
      </w:r>
      <w:r w:rsidRPr="007A14E4">
        <w:rPr>
          <w:rFonts w:cs="Times New Roman"/>
          <w:szCs w:val="24"/>
        </w:rPr>
        <w:t xml:space="preserve"> - температура холодной воды, </w:t>
      </w:r>
      <w:r w:rsidRPr="007A14E4">
        <w:rPr>
          <w:rFonts w:cs="Times New Roman"/>
          <w:spacing w:val="20"/>
          <w:szCs w:val="24"/>
          <w:lang w:val="en-US"/>
        </w:rPr>
        <w:t>t</w:t>
      </w:r>
      <w:r w:rsidRPr="007A14E4">
        <w:rPr>
          <w:rFonts w:cs="Times New Roman"/>
          <w:spacing w:val="20"/>
          <w:szCs w:val="24"/>
        </w:rPr>
        <w:t xml:space="preserve"> </w:t>
      </w:r>
      <w:r w:rsidRPr="007A14E4">
        <w:rPr>
          <w:rFonts w:cs="Times New Roman"/>
          <w:spacing w:val="20"/>
          <w:szCs w:val="24"/>
          <w:vertAlign w:val="superscript"/>
        </w:rPr>
        <w:t>хв</w:t>
      </w:r>
      <w:r w:rsidRPr="007A14E4">
        <w:rPr>
          <w:rFonts w:cs="Times New Roman"/>
          <w:spacing w:val="20"/>
          <w:szCs w:val="24"/>
        </w:rPr>
        <w:t xml:space="preserve"> = 6 °С. </w:t>
      </w:r>
    </w:p>
    <w:p w:rsidR="00C00535" w:rsidRPr="007A14E4" w:rsidRDefault="00C00535" w:rsidP="00C00535">
      <w:pPr>
        <w:widowControl w:val="0"/>
        <w:ind w:firstLine="567"/>
        <w:rPr>
          <w:rFonts w:cs="Times New Roman"/>
          <w:spacing w:val="20"/>
          <w:szCs w:val="24"/>
        </w:rPr>
      </w:pPr>
      <w:r w:rsidRPr="007A14E4">
        <w:rPr>
          <w:rFonts w:cs="Times New Roman"/>
          <w:b/>
          <w:spacing w:val="20"/>
          <w:szCs w:val="24"/>
          <w:lang w:val="en-US"/>
        </w:rPr>
        <w:t>C</w:t>
      </w:r>
      <w:r w:rsidRPr="007A14E4">
        <w:rPr>
          <w:rFonts w:cs="Times New Roman"/>
          <w:spacing w:val="20"/>
          <w:szCs w:val="24"/>
        </w:rPr>
        <w:t xml:space="preserve"> - </w:t>
      </w:r>
      <w:r w:rsidRPr="007A14E4">
        <w:rPr>
          <w:rFonts w:cs="Times New Roman"/>
          <w:szCs w:val="24"/>
        </w:rPr>
        <w:t>удельная теплоемкость теплоносителя, ккал/кг</w:t>
      </w:r>
      <w:r w:rsidRPr="007A14E4">
        <w:rPr>
          <w:rFonts w:eastAsia="Courier New" w:cs="Times New Roman"/>
          <w:szCs w:val="24"/>
        </w:rPr>
        <w:t xml:space="preserve">°С, </w:t>
      </w:r>
      <w:r w:rsidRPr="007A14E4">
        <w:rPr>
          <w:rFonts w:eastAsia="Courier New" w:cs="Times New Roman"/>
          <w:iCs/>
          <w:szCs w:val="24"/>
        </w:rPr>
        <w:t xml:space="preserve">с=1 </w:t>
      </w:r>
      <w:r w:rsidRPr="007A14E4">
        <w:rPr>
          <w:rFonts w:cs="Times New Roman"/>
          <w:szCs w:val="24"/>
        </w:rPr>
        <w:t>ккал/кг</w:t>
      </w:r>
      <w:r w:rsidRPr="007A14E4">
        <w:rPr>
          <w:rFonts w:eastAsia="Courier New" w:cs="Times New Roman"/>
          <w:iCs/>
          <w:szCs w:val="24"/>
        </w:rPr>
        <w:t xml:space="preserve"> °С</w:t>
      </w:r>
      <w:r w:rsidRPr="007A14E4">
        <w:rPr>
          <w:rFonts w:cs="Times New Roman"/>
          <w:iCs/>
          <w:spacing w:val="20"/>
          <w:w w:val="80"/>
          <w:szCs w:val="24"/>
        </w:rPr>
        <w:t>;</w:t>
      </w:r>
    </w:p>
    <w:p w:rsidR="00C00535" w:rsidRPr="007A14E4" w:rsidRDefault="00C00535" w:rsidP="00C00535">
      <w:pPr>
        <w:widowControl w:val="0"/>
        <w:ind w:firstLine="567"/>
        <w:rPr>
          <w:rFonts w:cs="Times New Roman"/>
          <w:spacing w:val="30"/>
          <w:szCs w:val="24"/>
        </w:rPr>
      </w:pPr>
      <w:r w:rsidRPr="007A14E4">
        <w:rPr>
          <w:rFonts w:eastAsia="Garamond" w:cs="Times New Roman"/>
          <w:b/>
          <w:iCs/>
          <w:szCs w:val="24"/>
          <w:lang w:val="en-US"/>
        </w:rPr>
        <w:t>b</w:t>
      </w:r>
      <w:r w:rsidRPr="007A14E4">
        <w:rPr>
          <w:rFonts w:cs="Times New Roman"/>
          <w:spacing w:val="30"/>
          <w:szCs w:val="24"/>
        </w:rPr>
        <w:t xml:space="preserve"> - </w:t>
      </w:r>
      <w:r w:rsidRPr="007A14E4">
        <w:rPr>
          <w:rFonts w:cs="Times New Roman"/>
          <w:szCs w:val="24"/>
        </w:rPr>
        <w:t>доля массового расхода теплоносителя, теряемого подающим трубопроводом,</w:t>
      </w:r>
    </w:p>
    <w:p w:rsidR="00C00535" w:rsidRPr="007A14E4" w:rsidRDefault="00C00535" w:rsidP="00C00535">
      <w:pPr>
        <w:widowControl w:val="0"/>
        <w:ind w:firstLine="567"/>
        <w:rPr>
          <w:rFonts w:cs="Times New Roman"/>
          <w:b/>
          <w:bCs/>
          <w:szCs w:val="24"/>
        </w:rPr>
      </w:pPr>
      <w:r w:rsidRPr="007A14E4">
        <w:rPr>
          <w:rFonts w:cs="Times New Roman"/>
          <w:b/>
          <w:bCs/>
          <w:szCs w:val="24"/>
          <w:lang w:val="en-US"/>
        </w:rPr>
        <w:t>b</w:t>
      </w:r>
      <w:r w:rsidRPr="007A14E4">
        <w:rPr>
          <w:rFonts w:eastAsia="Garamond" w:cs="Times New Roman"/>
          <w:b/>
          <w:bCs/>
          <w:szCs w:val="24"/>
        </w:rPr>
        <w:t>=</w:t>
      </w:r>
      <w:r w:rsidRPr="007A14E4">
        <w:rPr>
          <w:rFonts w:cs="Times New Roman"/>
          <w:b/>
          <w:bCs/>
          <w:szCs w:val="24"/>
        </w:rPr>
        <w:t>0</w:t>
      </w:r>
      <w:r w:rsidRPr="007A14E4">
        <w:rPr>
          <w:rFonts w:eastAsia="Garamond" w:cs="Times New Roman"/>
          <w:b/>
          <w:bCs/>
          <w:szCs w:val="24"/>
        </w:rPr>
        <w:t>,</w:t>
      </w:r>
      <w:r w:rsidRPr="007A14E4">
        <w:rPr>
          <w:rFonts w:cs="Times New Roman"/>
          <w:b/>
          <w:bCs/>
          <w:szCs w:val="24"/>
        </w:rPr>
        <w:t xml:space="preserve"> 75</w:t>
      </w:r>
      <w:r w:rsidRPr="007A14E4">
        <w:rPr>
          <w:rFonts w:eastAsia="Garamond" w:cs="Times New Roman"/>
          <w:b/>
          <w:bCs/>
          <w:szCs w:val="24"/>
        </w:rPr>
        <w:t>.</w:t>
      </w:r>
    </w:p>
    <w:p w:rsidR="00C00535" w:rsidRPr="007A14E4" w:rsidRDefault="00C00535" w:rsidP="00C00535">
      <w:pPr>
        <w:widowControl w:val="0"/>
        <w:ind w:firstLine="567"/>
        <w:rPr>
          <w:rFonts w:cs="Times New Roman"/>
          <w:szCs w:val="24"/>
        </w:rPr>
      </w:pPr>
    </w:p>
    <w:p w:rsidR="00C00535" w:rsidRPr="007A14E4" w:rsidRDefault="00C00535" w:rsidP="00C00535">
      <w:pPr>
        <w:widowControl w:val="0"/>
        <w:ind w:firstLine="567"/>
        <w:rPr>
          <w:rFonts w:cs="Times New Roman"/>
          <w:szCs w:val="24"/>
        </w:rPr>
      </w:pPr>
      <w:r w:rsidRPr="007A14E4">
        <w:rPr>
          <w:rFonts w:cs="Times New Roman"/>
          <w:szCs w:val="24"/>
        </w:rPr>
        <w:t>Среднегодовое значение температуры холодной воды, подаваемой на источник те</w:t>
      </w:r>
      <w:r w:rsidRPr="007A14E4">
        <w:rPr>
          <w:rFonts w:cs="Times New Roman"/>
          <w:szCs w:val="24"/>
        </w:rPr>
        <w:t>п</w:t>
      </w:r>
      <w:r w:rsidRPr="007A14E4">
        <w:rPr>
          <w:rFonts w:cs="Times New Roman"/>
          <w:szCs w:val="24"/>
        </w:rPr>
        <w:t>лоснабжения для подпитки тепловой сети, определяется по формуле:</w:t>
      </w:r>
    </w:p>
    <w:p w:rsidR="00C00535" w:rsidRPr="007A14E4" w:rsidRDefault="00C00535" w:rsidP="00C00535">
      <w:pPr>
        <w:widowControl w:val="0"/>
        <w:ind w:firstLine="567"/>
        <w:rPr>
          <w:rFonts w:cs="Times New Roman"/>
          <w:b/>
          <w:spacing w:val="30"/>
          <w:szCs w:val="24"/>
        </w:rPr>
      </w:pPr>
      <w:r w:rsidRPr="007A14E4">
        <w:rPr>
          <w:rFonts w:cs="Times New Roman"/>
          <w:b/>
          <w:spacing w:val="30"/>
          <w:szCs w:val="24"/>
          <w:lang w:val="en-US"/>
        </w:rPr>
        <w:t>t</w:t>
      </w:r>
      <w:r w:rsidRPr="007A14E4">
        <w:rPr>
          <w:rFonts w:cs="Times New Roman"/>
          <w:b/>
          <w:spacing w:val="30"/>
          <w:szCs w:val="24"/>
          <w:vertAlign w:val="superscript"/>
          <w:lang w:val="en-US"/>
        </w:rPr>
        <w:t>x</w:t>
      </w:r>
      <w:r w:rsidRPr="007A14E4">
        <w:rPr>
          <w:rFonts w:cs="Times New Roman"/>
          <w:b/>
          <w:spacing w:val="30"/>
          <w:szCs w:val="24"/>
          <w:vertAlign w:val="superscript"/>
        </w:rPr>
        <w:t>год</w:t>
      </w:r>
      <w:r w:rsidRPr="007A14E4">
        <w:rPr>
          <w:rFonts w:cs="Times New Roman"/>
          <w:b/>
          <w:spacing w:val="30"/>
          <w:szCs w:val="24"/>
        </w:rPr>
        <w:t>= (</w:t>
      </w:r>
      <w:r w:rsidRPr="007A14E4">
        <w:rPr>
          <w:rFonts w:cs="Times New Roman"/>
          <w:b/>
          <w:spacing w:val="30"/>
          <w:szCs w:val="24"/>
          <w:lang w:val="en-US"/>
        </w:rPr>
        <w:t>t</w:t>
      </w:r>
      <w:r w:rsidRPr="007A14E4">
        <w:rPr>
          <w:rFonts w:cs="Times New Roman"/>
          <w:b/>
          <w:spacing w:val="30"/>
          <w:szCs w:val="24"/>
          <w:vertAlign w:val="subscript"/>
          <w:lang w:val="en-US"/>
        </w:rPr>
        <w:t>x</w:t>
      </w:r>
      <w:r w:rsidRPr="007A14E4">
        <w:rPr>
          <w:rFonts w:cs="Times New Roman"/>
          <w:b/>
          <w:spacing w:val="30"/>
          <w:szCs w:val="24"/>
          <w:vertAlign w:val="subscript"/>
        </w:rPr>
        <w:t>.от</w:t>
      </w:r>
      <w:r w:rsidRPr="007A14E4">
        <w:rPr>
          <w:rFonts w:cs="Times New Roman"/>
          <w:b/>
          <w:spacing w:val="30"/>
          <w:szCs w:val="24"/>
        </w:rPr>
        <w:t>*№</w:t>
      </w:r>
      <w:r w:rsidRPr="007A14E4">
        <w:rPr>
          <w:rFonts w:cs="Times New Roman"/>
          <w:b/>
          <w:spacing w:val="30"/>
          <w:szCs w:val="24"/>
          <w:vertAlign w:val="subscript"/>
        </w:rPr>
        <w:t>от</w:t>
      </w:r>
      <w:r w:rsidRPr="007A14E4">
        <w:rPr>
          <w:rFonts w:cs="Times New Roman"/>
          <w:b/>
          <w:spacing w:val="30"/>
          <w:szCs w:val="24"/>
        </w:rPr>
        <w:t>+</w:t>
      </w:r>
      <w:r w:rsidRPr="007A14E4">
        <w:rPr>
          <w:rFonts w:cs="Times New Roman"/>
          <w:b/>
          <w:spacing w:val="30"/>
          <w:szCs w:val="24"/>
          <w:lang w:val="en-US"/>
        </w:rPr>
        <w:t>t</w:t>
      </w:r>
      <w:r w:rsidRPr="007A14E4">
        <w:rPr>
          <w:rFonts w:cs="Times New Roman"/>
          <w:b/>
          <w:spacing w:val="30"/>
          <w:szCs w:val="24"/>
          <w:vertAlign w:val="subscript"/>
          <w:lang w:val="en-US"/>
        </w:rPr>
        <w:t>x</w:t>
      </w:r>
      <w:r w:rsidRPr="007A14E4">
        <w:rPr>
          <w:rFonts w:cs="Times New Roman"/>
          <w:b/>
          <w:spacing w:val="30"/>
          <w:szCs w:val="24"/>
          <w:vertAlign w:val="subscript"/>
        </w:rPr>
        <w:t>.л</w:t>
      </w:r>
      <w:r w:rsidRPr="007A14E4">
        <w:rPr>
          <w:rFonts w:cs="Times New Roman"/>
          <w:b/>
          <w:spacing w:val="30"/>
          <w:szCs w:val="24"/>
        </w:rPr>
        <w:t>*№</w:t>
      </w:r>
      <w:r w:rsidRPr="007A14E4">
        <w:rPr>
          <w:rFonts w:cs="Times New Roman"/>
          <w:b/>
          <w:spacing w:val="30"/>
          <w:szCs w:val="24"/>
          <w:vertAlign w:val="subscript"/>
        </w:rPr>
        <w:t>л</w:t>
      </w:r>
      <w:r w:rsidRPr="007A14E4">
        <w:rPr>
          <w:rFonts w:cs="Times New Roman"/>
          <w:b/>
          <w:spacing w:val="30"/>
          <w:szCs w:val="24"/>
        </w:rPr>
        <w:t>)/ (</w:t>
      </w:r>
      <w:r w:rsidRPr="007A14E4">
        <w:rPr>
          <w:rFonts w:cs="Times New Roman"/>
          <w:b/>
          <w:spacing w:val="30"/>
          <w:szCs w:val="24"/>
          <w:lang w:val="en-US"/>
        </w:rPr>
        <w:t>t</w:t>
      </w:r>
      <w:r w:rsidRPr="007A14E4">
        <w:rPr>
          <w:rFonts w:cs="Times New Roman"/>
          <w:b/>
          <w:spacing w:val="30"/>
          <w:szCs w:val="24"/>
          <w:vertAlign w:val="subscript"/>
        </w:rPr>
        <w:t>от</w:t>
      </w:r>
      <w:r w:rsidRPr="007A14E4">
        <w:rPr>
          <w:rFonts w:cs="Times New Roman"/>
          <w:b/>
          <w:spacing w:val="30"/>
          <w:szCs w:val="24"/>
        </w:rPr>
        <w:t>+</w:t>
      </w:r>
      <w:r w:rsidRPr="007A14E4">
        <w:rPr>
          <w:rFonts w:cs="Times New Roman"/>
          <w:b/>
          <w:spacing w:val="30"/>
          <w:szCs w:val="24"/>
          <w:lang w:val="en-US"/>
        </w:rPr>
        <w:t>t</w:t>
      </w:r>
      <w:r w:rsidRPr="007A14E4">
        <w:rPr>
          <w:rFonts w:cs="Times New Roman"/>
          <w:b/>
          <w:spacing w:val="30"/>
          <w:szCs w:val="24"/>
          <w:vertAlign w:val="subscript"/>
        </w:rPr>
        <w:t>л</w:t>
      </w:r>
      <w:r w:rsidRPr="007A14E4">
        <w:rPr>
          <w:rFonts w:cs="Times New Roman"/>
          <w:b/>
          <w:spacing w:val="30"/>
          <w:szCs w:val="24"/>
        </w:rPr>
        <w:t>)</w:t>
      </w:r>
    </w:p>
    <w:p w:rsidR="00C00535" w:rsidRPr="007A14E4" w:rsidRDefault="00C00535" w:rsidP="00C00535">
      <w:pPr>
        <w:widowControl w:val="0"/>
        <w:ind w:firstLine="567"/>
        <w:rPr>
          <w:rFonts w:cs="Times New Roman"/>
          <w:spacing w:val="30"/>
          <w:szCs w:val="24"/>
        </w:rPr>
      </w:pPr>
      <w:r w:rsidRPr="007A14E4">
        <w:rPr>
          <w:rFonts w:cs="Times New Roman"/>
          <w:spacing w:val="30"/>
          <w:szCs w:val="24"/>
        </w:rPr>
        <w:t>где:</w:t>
      </w:r>
    </w:p>
    <w:p w:rsidR="00C00535" w:rsidRPr="007A14E4" w:rsidRDefault="00C00535" w:rsidP="00C00535">
      <w:pPr>
        <w:widowControl w:val="0"/>
        <w:ind w:firstLine="567"/>
        <w:rPr>
          <w:rFonts w:eastAsia="Courier New" w:cs="Times New Roman"/>
          <w:szCs w:val="24"/>
        </w:rPr>
      </w:pPr>
      <w:r w:rsidRPr="007A14E4">
        <w:rPr>
          <w:rFonts w:cs="Times New Roman"/>
          <w:b/>
          <w:spacing w:val="30"/>
          <w:szCs w:val="24"/>
          <w:lang w:val="en-US"/>
        </w:rPr>
        <w:t>t</w:t>
      </w:r>
      <w:r w:rsidRPr="007A14E4">
        <w:rPr>
          <w:rFonts w:cs="Times New Roman"/>
          <w:b/>
          <w:spacing w:val="30"/>
          <w:szCs w:val="24"/>
          <w:vertAlign w:val="subscript"/>
          <w:lang w:val="en-US"/>
        </w:rPr>
        <w:t>x</w:t>
      </w:r>
      <w:r w:rsidRPr="007A14E4">
        <w:rPr>
          <w:rFonts w:cs="Times New Roman"/>
          <w:b/>
          <w:spacing w:val="30"/>
          <w:szCs w:val="24"/>
          <w:vertAlign w:val="subscript"/>
        </w:rPr>
        <w:t>.от</w:t>
      </w:r>
      <w:r w:rsidRPr="007A14E4">
        <w:rPr>
          <w:rFonts w:cs="Times New Roman"/>
          <w:b/>
          <w:i/>
          <w:iCs/>
          <w:spacing w:val="30"/>
          <w:szCs w:val="24"/>
        </w:rPr>
        <w:t xml:space="preserve">. </w:t>
      </w:r>
      <w:r w:rsidRPr="007A14E4">
        <w:rPr>
          <w:rFonts w:cs="Times New Roman"/>
          <w:b/>
          <w:spacing w:val="30"/>
          <w:szCs w:val="24"/>
          <w:lang w:val="en-US"/>
        </w:rPr>
        <w:t>t</w:t>
      </w:r>
      <w:r w:rsidRPr="007A14E4">
        <w:rPr>
          <w:rFonts w:cs="Times New Roman"/>
          <w:b/>
          <w:spacing w:val="30"/>
          <w:szCs w:val="24"/>
          <w:vertAlign w:val="subscript"/>
          <w:lang w:val="en-US"/>
        </w:rPr>
        <w:t>x</w:t>
      </w:r>
      <w:r w:rsidRPr="007A14E4">
        <w:rPr>
          <w:rFonts w:cs="Times New Roman"/>
          <w:b/>
          <w:spacing w:val="30"/>
          <w:szCs w:val="24"/>
          <w:vertAlign w:val="subscript"/>
        </w:rPr>
        <w:t>.л</w:t>
      </w:r>
      <w:r w:rsidRPr="007A14E4">
        <w:rPr>
          <w:rFonts w:cs="Times New Roman"/>
          <w:i/>
          <w:iCs/>
          <w:spacing w:val="30"/>
          <w:szCs w:val="24"/>
        </w:rPr>
        <w:t xml:space="preserve"> -</w:t>
      </w:r>
      <w:r w:rsidRPr="007A14E4">
        <w:rPr>
          <w:rFonts w:cs="Times New Roman"/>
          <w:spacing w:val="30"/>
          <w:szCs w:val="24"/>
        </w:rPr>
        <w:t xml:space="preserve"> </w:t>
      </w:r>
      <w:r w:rsidRPr="007A14E4">
        <w:rPr>
          <w:rFonts w:cs="Times New Roman"/>
          <w:szCs w:val="24"/>
        </w:rPr>
        <w:t>значения температуры холодной воды, поступающей на источник те</w:t>
      </w:r>
      <w:r w:rsidRPr="007A14E4">
        <w:rPr>
          <w:rFonts w:cs="Times New Roman"/>
          <w:szCs w:val="24"/>
        </w:rPr>
        <w:t>п</w:t>
      </w:r>
      <w:r w:rsidRPr="007A14E4">
        <w:rPr>
          <w:rFonts w:cs="Times New Roman"/>
          <w:szCs w:val="24"/>
        </w:rPr>
        <w:t>лоснабжения в отопительном и неотопительном периодах,</w:t>
      </w:r>
      <w:r w:rsidRPr="007A14E4">
        <w:rPr>
          <w:rFonts w:eastAsia="Courier New" w:cs="Times New Roman"/>
          <w:szCs w:val="24"/>
        </w:rPr>
        <w:t xml:space="preserve"> °С.</w:t>
      </w:r>
    </w:p>
    <w:p w:rsidR="00C00535" w:rsidRPr="007A14E4" w:rsidRDefault="00C00535" w:rsidP="00C00535">
      <w:pPr>
        <w:widowControl w:val="0"/>
        <w:ind w:firstLine="567"/>
        <w:rPr>
          <w:rFonts w:cs="Times New Roman"/>
          <w:szCs w:val="24"/>
        </w:rPr>
      </w:pPr>
      <w:r w:rsidRPr="007A14E4">
        <w:rPr>
          <w:rFonts w:cs="Times New Roman"/>
          <w:szCs w:val="24"/>
        </w:rPr>
        <w:t>Нормативные потери тепловой энергии с потерями пара определяются по формуле:</w:t>
      </w:r>
    </w:p>
    <w:p w:rsidR="00C00535" w:rsidRPr="007A14E4" w:rsidRDefault="00C00535" w:rsidP="00C00535">
      <w:pPr>
        <w:widowControl w:val="0"/>
        <w:tabs>
          <w:tab w:val="right" w:pos="26600"/>
        </w:tabs>
        <w:ind w:firstLine="567"/>
        <w:rPr>
          <w:rFonts w:cs="Times New Roman"/>
          <w:spacing w:val="30"/>
          <w:szCs w:val="24"/>
        </w:rPr>
      </w:pPr>
      <w:r w:rsidRPr="007A14E4">
        <w:rPr>
          <w:rFonts w:cs="Times New Roman"/>
          <w:b/>
          <w:spacing w:val="30"/>
          <w:szCs w:val="24"/>
          <w:lang w:val="en-US"/>
        </w:rPr>
        <w:t>Q</w:t>
      </w:r>
      <w:r w:rsidRPr="007A14E4">
        <w:rPr>
          <w:rFonts w:cs="Times New Roman"/>
          <w:b/>
          <w:spacing w:val="30"/>
          <w:szCs w:val="24"/>
          <w:vertAlign w:val="subscript"/>
        </w:rPr>
        <w:t>№№</w:t>
      </w:r>
      <w:r w:rsidRPr="007A14E4">
        <w:rPr>
          <w:rFonts w:cs="Times New Roman"/>
          <w:b/>
          <w:spacing w:val="30"/>
          <w:szCs w:val="24"/>
        </w:rPr>
        <w:t xml:space="preserve"> = </w:t>
      </w:r>
      <w:r w:rsidRPr="007A14E4">
        <w:rPr>
          <w:rFonts w:cs="Times New Roman"/>
          <w:b/>
          <w:spacing w:val="30"/>
          <w:szCs w:val="24"/>
          <w:lang w:val="en-US"/>
        </w:rPr>
        <w:t>G</w:t>
      </w:r>
      <w:r w:rsidRPr="007A14E4">
        <w:rPr>
          <w:rFonts w:cs="Times New Roman"/>
          <w:b/>
          <w:spacing w:val="30"/>
          <w:szCs w:val="24"/>
        </w:rPr>
        <w:t>№№*</w:t>
      </w:r>
      <w:r w:rsidRPr="007A14E4">
        <w:rPr>
          <w:rFonts w:cs="Times New Roman"/>
          <w:b/>
          <w:spacing w:val="30"/>
          <w:szCs w:val="24"/>
          <w:lang w:val="en-US"/>
        </w:rPr>
        <w:t>C</w:t>
      </w:r>
      <w:r w:rsidRPr="007A14E4">
        <w:rPr>
          <w:rFonts w:cs="Times New Roman"/>
          <w:b/>
          <w:spacing w:val="30"/>
          <w:szCs w:val="24"/>
        </w:rPr>
        <w:t>* ро* (</w:t>
      </w:r>
      <w:r w:rsidRPr="007A14E4">
        <w:rPr>
          <w:rFonts w:cs="Times New Roman"/>
          <w:b/>
          <w:spacing w:val="30"/>
          <w:szCs w:val="24"/>
          <w:lang w:val="en-US"/>
        </w:rPr>
        <w:t>i</w:t>
      </w:r>
      <w:r w:rsidRPr="007A14E4">
        <w:rPr>
          <w:rFonts w:cs="Times New Roman"/>
          <w:b/>
          <w:spacing w:val="30"/>
          <w:szCs w:val="24"/>
          <w:vertAlign w:val="subscript"/>
        </w:rPr>
        <w:t>№</w:t>
      </w:r>
      <w:r w:rsidRPr="007A14E4">
        <w:rPr>
          <w:rFonts w:cs="Times New Roman"/>
          <w:b/>
          <w:spacing w:val="30"/>
          <w:szCs w:val="24"/>
        </w:rPr>
        <w:t xml:space="preserve"> - </w:t>
      </w:r>
      <w:r w:rsidRPr="007A14E4">
        <w:rPr>
          <w:rFonts w:cs="Times New Roman"/>
          <w:b/>
          <w:spacing w:val="30"/>
          <w:szCs w:val="24"/>
          <w:lang w:val="en-US"/>
        </w:rPr>
        <w:t>i</w:t>
      </w:r>
      <w:r w:rsidRPr="007A14E4">
        <w:rPr>
          <w:rFonts w:cs="Times New Roman"/>
          <w:b/>
          <w:spacing w:val="30"/>
          <w:szCs w:val="24"/>
          <w:vertAlign w:val="subscript"/>
          <w:lang w:val="en-US"/>
        </w:rPr>
        <w:t>x</w:t>
      </w:r>
      <w:r w:rsidRPr="007A14E4">
        <w:rPr>
          <w:rFonts w:cs="Times New Roman"/>
          <w:b/>
          <w:spacing w:val="30"/>
          <w:szCs w:val="24"/>
        </w:rPr>
        <w:t>) * 10</w:t>
      </w:r>
      <w:r w:rsidRPr="007A14E4">
        <w:rPr>
          <w:rFonts w:cs="Times New Roman"/>
          <w:b/>
          <w:spacing w:val="30"/>
          <w:szCs w:val="24"/>
          <w:vertAlign w:val="superscript"/>
        </w:rPr>
        <w:t>6</w:t>
      </w:r>
      <w:r w:rsidRPr="007A14E4">
        <w:rPr>
          <w:rFonts w:cs="Times New Roman"/>
          <w:b/>
          <w:spacing w:val="30"/>
          <w:szCs w:val="24"/>
        </w:rPr>
        <w:t>,</w:t>
      </w:r>
      <w:r w:rsidRPr="007A14E4">
        <w:rPr>
          <w:rFonts w:cs="Times New Roman"/>
          <w:spacing w:val="30"/>
          <w:szCs w:val="24"/>
        </w:rPr>
        <w:t xml:space="preserve"> Гкал (ГДж),</w:t>
      </w:r>
    </w:p>
    <w:p w:rsidR="00C00535" w:rsidRPr="007A14E4" w:rsidRDefault="00C00535" w:rsidP="00C00535">
      <w:pPr>
        <w:widowControl w:val="0"/>
        <w:ind w:firstLine="567"/>
        <w:rPr>
          <w:rFonts w:cs="Times New Roman"/>
          <w:szCs w:val="24"/>
        </w:rPr>
      </w:pPr>
      <w:r w:rsidRPr="007A14E4">
        <w:rPr>
          <w:rFonts w:cs="Times New Roman"/>
          <w:szCs w:val="24"/>
        </w:rPr>
        <w:t>где:</w:t>
      </w:r>
    </w:p>
    <w:p w:rsidR="00C00535" w:rsidRPr="007A14E4" w:rsidRDefault="00C00535" w:rsidP="00C00535">
      <w:pPr>
        <w:widowControl w:val="0"/>
        <w:ind w:firstLine="567"/>
        <w:rPr>
          <w:rFonts w:cs="Times New Roman"/>
          <w:spacing w:val="30"/>
          <w:szCs w:val="24"/>
        </w:rPr>
      </w:pPr>
      <w:r w:rsidRPr="007A14E4">
        <w:rPr>
          <w:rFonts w:cs="Times New Roman"/>
          <w:b/>
          <w:spacing w:val="30"/>
          <w:szCs w:val="24"/>
          <w:lang w:val="en-US"/>
        </w:rPr>
        <w:t>G</w:t>
      </w:r>
      <w:r w:rsidRPr="007A14E4">
        <w:rPr>
          <w:rFonts w:cs="Times New Roman"/>
          <w:b/>
          <w:spacing w:val="30"/>
          <w:szCs w:val="24"/>
          <w:vertAlign w:val="subscript"/>
        </w:rPr>
        <w:t>№№</w:t>
      </w:r>
      <w:r w:rsidRPr="007A14E4">
        <w:rPr>
          <w:rFonts w:cs="Times New Roman"/>
          <w:spacing w:val="30"/>
          <w:szCs w:val="24"/>
        </w:rPr>
        <w:t xml:space="preserve"> - </w:t>
      </w:r>
      <w:r w:rsidRPr="007A14E4">
        <w:rPr>
          <w:rFonts w:cs="Times New Roman"/>
          <w:szCs w:val="24"/>
        </w:rPr>
        <w:t>годовые потери пара, т;</w:t>
      </w:r>
    </w:p>
    <w:p w:rsidR="00C00535" w:rsidRPr="007A14E4" w:rsidRDefault="00C00535" w:rsidP="00C00535">
      <w:pPr>
        <w:widowControl w:val="0"/>
        <w:ind w:firstLine="567"/>
        <w:rPr>
          <w:rFonts w:cs="Times New Roman"/>
          <w:szCs w:val="24"/>
        </w:rPr>
      </w:pPr>
      <w:r w:rsidRPr="007A14E4">
        <w:rPr>
          <w:rFonts w:cs="Times New Roman"/>
          <w:b/>
          <w:spacing w:val="30"/>
          <w:szCs w:val="24"/>
          <w:lang w:val="en-US"/>
        </w:rPr>
        <w:t>i</w:t>
      </w:r>
      <w:r w:rsidRPr="007A14E4">
        <w:rPr>
          <w:rFonts w:cs="Times New Roman"/>
          <w:b/>
          <w:spacing w:val="30"/>
          <w:szCs w:val="24"/>
          <w:vertAlign w:val="subscript"/>
        </w:rPr>
        <w:t>№</w:t>
      </w:r>
      <w:r w:rsidRPr="007A14E4">
        <w:rPr>
          <w:rFonts w:cs="Times New Roman"/>
          <w:spacing w:val="30"/>
          <w:szCs w:val="24"/>
        </w:rPr>
        <w:t xml:space="preserve"> - </w:t>
      </w:r>
      <w:r w:rsidRPr="007A14E4">
        <w:rPr>
          <w:rFonts w:cs="Times New Roman"/>
          <w:szCs w:val="24"/>
        </w:rPr>
        <w:t>энтальпия пара при средних значениях давления и температуры пара по маг</w:t>
      </w:r>
      <w:r w:rsidRPr="007A14E4">
        <w:rPr>
          <w:rFonts w:cs="Times New Roman"/>
          <w:szCs w:val="24"/>
        </w:rPr>
        <w:t>и</w:t>
      </w:r>
      <w:r w:rsidRPr="007A14E4">
        <w:rPr>
          <w:rFonts w:cs="Times New Roman"/>
          <w:szCs w:val="24"/>
        </w:rPr>
        <w:t>стралям на источнике теплоты и у потребителей, ккал/кг;</w:t>
      </w:r>
    </w:p>
    <w:p w:rsidR="00C00535" w:rsidRPr="007A14E4" w:rsidRDefault="00C00535" w:rsidP="00C00535">
      <w:pPr>
        <w:widowControl w:val="0"/>
        <w:ind w:firstLine="567"/>
        <w:rPr>
          <w:rFonts w:cs="Times New Roman"/>
          <w:spacing w:val="30"/>
          <w:szCs w:val="24"/>
        </w:rPr>
      </w:pPr>
      <w:r w:rsidRPr="007A14E4">
        <w:rPr>
          <w:rFonts w:cs="Times New Roman"/>
          <w:b/>
          <w:spacing w:val="30"/>
          <w:szCs w:val="24"/>
          <w:lang w:val="en-US"/>
        </w:rPr>
        <w:t>i</w:t>
      </w:r>
      <w:r w:rsidRPr="007A14E4">
        <w:rPr>
          <w:rFonts w:cs="Times New Roman"/>
          <w:b/>
          <w:spacing w:val="30"/>
          <w:szCs w:val="24"/>
          <w:vertAlign w:val="subscript"/>
          <w:lang w:val="en-US"/>
        </w:rPr>
        <w:t>x</w:t>
      </w:r>
      <w:r w:rsidRPr="007A14E4">
        <w:rPr>
          <w:rFonts w:cs="Times New Roman"/>
          <w:spacing w:val="30"/>
          <w:szCs w:val="24"/>
        </w:rPr>
        <w:t xml:space="preserve">- </w:t>
      </w:r>
      <w:r w:rsidRPr="007A14E4">
        <w:rPr>
          <w:rFonts w:cs="Times New Roman"/>
          <w:szCs w:val="24"/>
        </w:rPr>
        <w:t>энтальпия холодной воды, ккал/кг</w:t>
      </w:r>
      <w:r w:rsidRPr="007A14E4">
        <w:rPr>
          <w:rFonts w:eastAsia="Courier New" w:cs="Times New Roman"/>
          <w:szCs w:val="24"/>
        </w:rPr>
        <w:t xml:space="preserve"> °С.</w:t>
      </w:r>
    </w:p>
    <w:p w:rsidR="00C00535" w:rsidRPr="007A14E4" w:rsidRDefault="00C00535" w:rsidP="00C00535">
      <w:pPr>
        <w:widowControl w:val="0"/>
        <w:ind w:firstLine="567"/>
        <w:rPr>
          <w:rFonts w:cs="Times New Roman"/>
          <w:szCs w:val="24"/>
        </w:rPr>
      </w:pPr>
    </w:p>
    <w:p w:rsidR="00C00535" w:rsidRPr="007A14E4" w:rsidRDefault="00C00535" w:rsidP="00C00535">
      <w:pPr>
        <w:widowControl w:val="0"/>
        <w:ind w:firstLine="567"/>
        <w:rPr>
          <w:rFonts w:cs="Times New Roman"/>
          <w:szCs w:val="24"/>
        </w:rPr>
      </w:pPr>
      <w:r w:rsidRPr="007A14E4">
        <w:rPr>
          <w:rFonts w:cs="Times New Roman"/>
          <w:szCs w:val="24"/>
        </w:rPr>
        <w:t>Нормативные технологические затраты тепловой энергии на заполнение трубопр</w:t>
      </w:r>
      <w:r w:rsidRPr="007A14E4">
        <w:rPr>
          <w:rFonts w:cs="Times New Roman"/>
          <w:szCs w:val="24"/>
        </w:rPr>
        <w:t>о</w:t>
      </w:r>
      <w:r w:rsidRPr="007A14E4">
        <w:rPr>
          <w:rFonts w:cs="Times New Roman"/>
          <w:szCs w:val="24"/>
        </w:rPr>
        <w:t>водов после проведения планового ремонта и пуск в эксплуатацию новых сетей опред</w:t>
      </w:r>
      <w:r w:rsidRPr="007A14E4">
        <w:rPr>
          <w:rFonts w:cs="Times New Roman"/>
          <w:szCs w:val="24"/>
        </w:rPr>
        <w:t>е</w:t>
      </w:r>
      <w:r w:rsidRPr="007A14E4">
        <w:rPr>
          <w:rFonts w:cs="Times New Roman"/>
          <w:szCs w:val="24"/>
        </w:rPr>
        <w:t>ляются по формуле с учетом плотности воды p, используемой для заполнения:</w:t>
      </w:r>
    </w:p>
    <w:p w:rsidR="00C00535" w:rsidRPr="007A14E4" w:rsidRDefault="00C00535" w:rsidP="00C00535">
      <w:pPr>
        <w:widowControl w:val="0"/>
        <w:ind w:firstLine="567"/>
        <w:rPr>
          <w:rFonts w:cs="Times New Roman"/>
          <w:szCs w:val="24"/>
        </w:rPr>
      </w:pPr>
      <w:r w:rsidRPr="007A14E4">
        <w:rPr>
          <w:rFonts w:cs="Times New Roman"/>
          <w:b/>
          <w:szCs w:val="24"/>
          <w:lang w:val="en-US"/>
        </w:rPr>
        <w:t>Q</w:t>
      </w:r>
      <w:r w:rsidRPr="007A14E4">
        <w:rPr>
          <w:rFonts w:cs="Times New Roman"/>
          <w:b/>
          <w:szCs w:val="24"/>
          <w:vertAlign w:val="superscript"/>
        </w:rPr>
        <w:t>зап</w:t>
      </w:r>
      <w:r w:rsidRPr="007A14E4">
        <w:rPr>
          <w:rFonts w:cs="Times New Roman"/>
          <w:b/>
          <w:szCs w:val="24"/>
        </w:rPr>
        <w:t>=1,5*</w:t>
      </w:r>
      <w:r w:rsidRPr="007A14E4">
        <w:rPr>
          <w:rFonts w:cs="Times New Roman"/>
          <w:b/>
          <w:szCs w:val="24"/>
          <w:lang w:val="en-US"/>
        </w:rPr>
        <w:t>V</w:t>
      </w:r>
      <w:r w:rsidRPr="007A14E4">
        <w:rPr>
          <w:rFonts w:cs="Times New Roman"/>
          <w:b/>
          <w:szCs w:val="24"/>
          <w:vertAlign w:val="subscript"/>
          <w:lang w:val="en-US"/>
        </w:rPr>
        <w:t>mc</w:t>
      </w:r>
      <w:r w:rsidRPr="007A14E4">
        <w:rPr>
          <w:rFonts w:cs="Times New Roman"/>
          <w:b/>
          <w:szCs w:val="24"/>
        </w:rPr>
        <w:t>*</w:t>
      </w:r>
      <w:r w:rsidRPr="007A14E4">
        <w:rPr>
          <w:rFonts w:cs="Times New Roman"/>
          <w:b/>
          <w:szCs w:val="24"/>
          <w:lang w:val="en-US"/>
        </w:rPr>
        <w:t>c</w:t>
      </w:r>
      <w:r w:rsidRPr="007A14E4">
        <w:rPr>
          <w:rFonts w:cs="Times New Roman"/>
          <w:b/>
          <w:szCs w:val="24"/>
        </w:rPr>
        <w:t xml:space="preserve">* </w:t>
      </w:r>
      <w:r w:rsidRPr="007A14E4">
        <w:rPr>
          <w:rFonts w:cs="Times New Roman"/>
          <w:b/>
          <w:szCs w:val="24"/>
          <w:lang w:val="en-US"/>
        </w:rPr>
        <w:t>p</w:t>
      </w:r>
      <w:r w:rsidRPr="007A14E4">
        <w:rPr>
          <w:rFonts w:cs="Times New Roman"/>
          <w:b/>
          <w:szCs w:val="24"/>
        </w:rPr>
        <w:t>*(</w:t>
      </w:r>
      <w:r w:rsidRPr="007A14E4">
        <w:rPr>
          <w:rFonts w:cs="Times New Roman"/>
          <w:b/>
          <w:szCs w:val="24"/>
          <w:lang w:val="en-US"/>
        </w:rPr>
        <w:t>t</w:t>
      </w:r>
      <w:r w:rsidRPr="007A14E4">
        <w:rPr>
          <w:rFonts w:cs="Times New Roman"/>
          <w:b/>
          <w:szCs w:val="24"/>
          <w:vertAlign w:val="superscript"/>
        </w:rPr>
        <w:t>зап</w:t>
      </w:r>
      <w:r w:rsidRPr="007A14E4">
        <w:rPr>
          <w:rFonts w:cs="Times New Roman"/>
          <w:b/>
          <w:szCs w:val="24"/>
        </w:rPr>
        <w:t>-</w:t>
      </w:r>
      <w:r w:rsidRPr="007A14E4">
        <w:rPr>
          <w:rFonts w:cs="Times New Roman"/>
          <w:b/>
          <w:szCs w:val="24"/>
          <w:lang w:val="en-US"/>
        </w:rPr>
        <w:t>t</w:t>
      </w:r>
      <w:r w:rsidRPr="007A14E4">
        <w:rPr>
          <w:rFonts w:cs="Times New Roman"/>
          <w:b/>
          <w:szCs w:val="24"/>
          <w:vertAlign w:val="superscript"/>
          <w:lang w:val="en-US"/>
        </w:rPr>
        <w:t>x</w:t>
      </w:r>
      <w:r w:rsidRPr="007A14E4">
        <w:rPr>
          <w:rFonts w:cs="Times New Roman"/>
          <w:b/>
          <w:szCs w:val="24"/>
        </w:rPr>
        <w:t>)*10</w:t>
      </w:r>
      <w:r w:rsidRPr="007A14E4">
        <w:rPr>
          <w:rFonts w:cs="Times New Roman"/>
          <w:b/>
          <w:szCs w:val="24"/>
          <w:vertAlign w:val="superscript"/>
        </w:rPr>
        <w:t>-6</w:t>
      </w:r>
      <w:r w:rsidRPr="007A14E4">
        <w:rPr>
          <w:rFonts w:cs="Times New Roman"/>
          <w:b/>
          <w:szCs w:val="24"/>
        </w:rPr>
        <w:t xml:space="preserve">, </w:t>
      </w:r>
      <w:r w:rsidRPr="007A14E4">
        <w:rPr>
          <w:rFonts w:cs="Times New Roman"/>
          <w:szCs w:val="24"/>
        </w:rPr>
        <w:t>Гкал,</w:t>
      </w:r>
    </w:p>
    <w:p w:rsidR="00C00535" w:rsidRPr="007A14E4" w:rsidRDefault="00C00535" w:rsidP="00C00535">
      <w:pPr>
        <w:widowControl w:val="0"/>
        <w:ind w:firstLine="567"/>
        <w:rPr>
          <w:rFonts w:cs="Times New Roman"/>
          <w:szCs w:val="24"/>
        </w:rPr>
      </w:pPr>
      <w:r w:rsidRPr="007A14E4">
        <w:rPr>
          <w:rFonts w:cs="Times New Roman"/>
          <w:szCs w:val="24"/>
        </w:rPr>
        <w:t xml:space="preserve">Где: </w:t>
      </w:r>
    </w:p>
    <w:p w:rsidR="00C00535" w:rsidRPr="007A14E4" w:rsidRDefault="00C00535" w:rsidP="00C00535">
      <w:pPr>
        <w:widowControl w:val="0"/>
        <w:ind w:firstLine="567"/>
        <w:rPr>
          <w:rFonts w:cs="Times New Roman"/>
          <w:spacing w:val="30"/>
          <w:szCs w:val="24"/>
        </w:rPr>
      </w:pPr>
      <w:r w:rsidRPr="007A14E4">
        <w:rPr>
          <w:rFonts w:cs="Times New Roman"/>
          <w:b/>
          <w:i/>
          <w:iCs/>
          <w:spacing w:val="30"/>
          <w:szCs w:val="24"/>
        </w:rPr>
        <w:t xml:space="preserve">1,5 </w:t>
      </w:r>
      <w:r w:rsidRPr="007A14E4">
        <w:rPr>
          <w:rFonts w:cs="Times New Roman"/>
          <w:b/>
          <w:szCs w:val="24"/>
          <w:lang w:val="en-US"/>
        </w:rPr>
        <w:t>V</w:t>
      </w:r>
      <w:r w:rsidRPr="007A14E4">
        <w:rPr>
          <w:rFonts w:cs="Times New Roman"/>
          <w:b/>
          <w:szCs w:val="24"/>
          <w:vertAlign w:val="subscript"/>
          <w:lang w:val="en-US"/>
        </w:rPr>
        <w:t>mc</w:t>
      </w:r>
      <w:r w:rsidRPr="007A14E4">
        <w:rPr>
          <w:rFonts w:cs="Times New Roman"/>
          <w:spacing w:val="30"/>
          <w:szCs w:val="24"/>
        </w:rPr>
        <w:t xml:space="preserve"> - </w:t>
      </w:r>
      <w:r w:rsidRPr="007A14E4">
        <w:rPr>
          <w:rFonts w:cs="Times New Roman"/>
          <w:szCs w:val="24"/>
        </w:rPr>
        <w:t>затраты сетевой воды на заполнение трубопроводов и оборудования, н</w:t>
      </w:r>
      <w:r w:rsidRPr="007A14E4">
        <w:rPr>
          <w:rFonts w:cs="Times New Roman"/>
          <w:szCs w:val="24"/>
        </w:rPr>
        <w:t>а</w:t>
      </w:r>
      <w:r w:rsidRPr="007A14E4">
        <w:rPr>
          <w:rFonts w:cs="Times New Roman"/>
          <w:szCs w:val="24"/>
        </w:rPr>
        <w:t>ходящегося на балансе организации, осуществляющей передачу тепловой энергии, м</w:t>
      </w:r>
      <w:r w:rsidRPr="007A14E4">
        <w:rPr>
          <w:rFonts w:cs="Times New Roman"/>
          <w:szCs w:val="24"/>
          <w:vertAlign w:val="superscript"/>
        </w:rPr>
        <w:t>3</w:t>
      </w:r>
      <w:r w:rsidRPr="007A14E4">
        <w:rPr>
          <w:rFonts w:cs="Times New Roman"/>
          <w:szCs w:val="24"/>
        </w:rPr>
        <w:t>;</w:t>
      </w:r>
    </w:p>
    <w:p w:rsidR="00C00535" w:rsidRPr="007A14E4" w:rsidRDefault="00C00535" w:rsidP="00C00535">
      <w:pPr>
        <w:widowControl w:val="0"/>
        <w:ind w:firstLine="567"/>
        <w:rPr>
          <w:rFonts w:cs="Times New Roman"/>
          <w:spacing w:val="30"/>
          <w:szCs w:val="24"/>
        </w:rPr>
      </w:pPr>
      <w:r w:rsidRPr="007A14E4">
        <w:rPr>
          <w:rFonts w:cs="Times New Roman"/>
          <w:b/>
          <w:szCs w:val="24"/>
          <w:lang w:val="en-US"/>
        </w:rPr>
        <w:t>t</w:t>
      </w:r>
      <w:r w:rsidRPr="007A14E4">
        <w:rPr>
          <w:rFonts w:cs="Times New Roman"/>
          <w:b/>
          <w:szCs w:val="24"/>
          <w:vertAlign w:val="superscript"/>
        </w:rPr>
        <w:t>зап</w:t>
      </w:r>
      <w:r w:rsidRPr="007A14E4">
        <w:rPr>
          <w:rFonts w:cs="Times New Roman"/>
          <w:b/>
          <w:i/>
          <w:iCs/>
          <w:spacing w:val="30"/>
          <w:szCs w:val="24"/>
        </w:rPr>
        <w:t>,</w:t>
      </w:r>
      <w:r w:rsidRPr="007A14E4">
        <w:rPr>
          <w:rFonts w:cs="Times New Roman"/>
          <w:b/>
          <w:szCs w:val="24"/>
        </w:rPr>
        <w:t xml:space="preserve"> </w:t>
      </w:r>
      <w:r w:rsidRPr="007A14E4">
        <w:rPr>
          <w:rFonts w:cs="Times New Roman"/>
          <w:b/>
          <w:szCs w:val="24"/>
          <w:lang w:val="en-US"/>
        </w:rPr>
        <w:t>t</w:t>
      </w:r>
      <w:r w:rsidRPr="007A14E4">
        <w:rPr>
          <w:rFonts w:cs="Times New Roman"/>
          <w:b/>
          <w:szCs w:val="24"/>
          <w:vertAlign w:val="superscript"/>
          <w:lang w:val="en-US"/>
        </w:rPr>
        <w:t>x</w:t>
      </w:r>
      <w:r w:rsidRPr="007A14E4">
        <w:rPr>
          <w:rFonts w:cs="Times New Roman"/>
          <w:i/>
          <w:iCs/>
          <w:spacing w:val="30"/>
          <w:szCs w:val="24"/>
        </w:rPr>
        <w:t xml:space="preserve"> -</w:t>
      </w:r>
      <w:r w:rsidRPr="007A14E4">
        <w:rPr>
          <w:rFonts w:cs="Times New Roman"/>
          <w:spacing w:val="30"/>
          <w:szCs w:val="24"/>
        </w:rPr>
        <w:t xml:space="preserve"> </w:t>
      </w:r>
      <w:r w:rsidRPr="007A14E4">
        <w:rPr>
          <w:rFonts w:cs="Times New Roman"/>
          <w:szCs w:val="24"/>
        </w:rPr>
        <w:t>соответственно, температуры сетевой воды при заполнении и холодной в</w:t>
      </w:r>
      <w:r w:rsidRPr="007A14E4">
        <w:rPr>
          <w:rFonts w:cs="Times New Roman"/>
          <w:szCs w:val="24"/>
        </w:rPr>
        <w:t>о</w:t>
      </w:r>
      <w:r w:rsidRPr="007A14E4">
        <w:rPr>
          <w:rFonts w:cs="Times New Roman"/>
          <w:szCs w:val="24"/>
        </w:rPr>
        <w:lastRenderedPageBreak/>
        <w:t xml:space="preserve">ды в этот период, </w:t>
      </w:r>
      <w:r w:rsidRPr="007A14E4">
        <w:rPr>
          <w:rFonts w:eastAsia="Courier New" w:cs="Times New Roman"/>
          <w:szCs w:val="24"/>
          <w:vertAlign w:val="superscript"/>
        </w:rPr>
        <w:t>0</w:t>
      </w:r>
      <w:r w:rsidRPr="007A14E4">
        <w:rPr>
          <w:rFonts w:eastAsia="Courier New" w:cs="Times New Roman"/>
          <w:szCs w:val="24"/>
        </w:rPr>
        <w:t>С.</w:t>
      </w:r>
    </w:p>
    <w:p w:rsidR="00C00535" w:rsidRPr="007A14E4" w:rsidRDefault="00C00535" w:rsidP="00C00535">
      <w:pPr>
        <w:widowControl w:val="0"/>
        <w:ind w:firstLine="567"/>
        <w:rPr>
          <w:rFonts w:cs="Times New Roman"/>
          <w:szCs w:val="24"/>
        </w:rPr>
      </w:pPr>
    </w:p>
    <w:p w:rsidR="00C00535" w:rsidRPr="007A14E4" w:rsidRDefault="00C00535" w:rsidP="00C00535">
      <w:pPr>
        <w:widowControl w:val="0"/>
        <w:ind w:firstLine="567"/>
        <w:rPr>
          <w:rFonts w:cs="Times New Roman"/>
          <w:spacing w:val="30"/>
          <w:szCs w:val="24"/>
        </w:rPr>
      </w:pPr>
      <w:r w:rsidRPr="007A14E4">
        <w:rPr>
          <w:rFonts w:cs="Times New Roman"/>
          <w:szCs w:val="24"/>
        </w:rPr>
        <w:t>По исходным данным на заполнение сетей теплоснабжения подается сетевая вода с температурой</w:t>
      </w:r>
      <w:r w:rsidRPr="007A14E4">
        <w:rPr>
          <w:rFonts w:eastAsia="Courier New" w:cs="Times New Roman"/>
          <w:szCs w:val="24"/>
        </w:rPr>
        <w:t xml:space="preserve"> 60</w:t>
      </w:r>
      <w:r w:rsidRPr="007A14E4">
        <w:rPr>
          <w:rFonts w:cs="Times New Roman"/>
          <w:spacing w:val="30"/>
          <w:szCs w:val="24"/>
        </w:rPr>
        <w:t xml:space="preserve"> °С.</w:t>
      </w:r>
    </w:p>
    <w:p w:rsidR="00C00535" w:rsidRPr="007A14E4" w:rsidRDefault="00C00535" w:rsidP="00C00535">
      <w:pPr>
        <w:widowControl w:val="0"/>
        <w:ind w:firstLine="567"/>
        <w:rPr>
          <w:rFonts w:cs="Times New Roman"/>
          <w:szCs w:val="24"/>
        </w:rPr>
      </w:pPr>
      <w:r w:rsidRPr="007A14E4">
        <w:rPr>
          <w:rFonts w:cs="Times New Roman"/>
          <w:szCs w:val="24"/>
        </w:rPr>
        <w:t>Эксплуатационные тепловые потери через изоляционные конструкции на расчетный период равны сумме часовых тепловых потерь всех участков тепловой сети при среднег</w:t>
      </w:r>
      <w:r w:rsidRPr="007A14E4">
        <w:rPr>
          <w:rFonts w:cs="Times New Roman"/>
          <w:szCs w:val="24"/>
        </w:rPr>
        <w:t>о</w:t>
      </w:r>
      <w:r w:rsidRPr="007A14E4">
        <w:rPr>
          <w:rFonts w:cs="Times New Roman"/>
          <w:szCs w:val="24"/>
        </w:rPr>
        <w:t>довых условиях функционирования. При расчете используются сведения о конструкти</w:t>
      </w:r>
      <w:r w:rsidRPr="007A14E4">
        <w:rPr>
          <w:rFonts w:cs="Times New Roman"/>
          <w:szCs w:val="24"/>
        </w:rPr>
        <w:t>в</w:t>
      </w:r>
      <w:r w:rsidRPr="007A14E4">
        <w:rPr>
          <w:rFonts w:cs="Times New Roman"/>
          <w:szCs w:val="24"/>
        </w:rPr>
        <w:t>ных особенностях тепловой сети (тип прокладки, вид тепловой изоляции, диаметр труб</w:t>
      </w:r>
      <w:r w:rsidRPr="007A14E4">
        <w:rPr>
          <w:rFonts w:cs="Times New Roman"/>
          <w:szCs w:val="24"/>
        </w:rPr>
        <w:t>о</w:t>
      </w:r>
      <w:r w:rsidRPr="007A14E4">
        <w:rPr>
          <w:rFonts w:cs="Times New Roman"/>
          <w:szCs w:val="24"/>
        </w:rPr>
        <w:t>проводов, длина участков) и нормах тепловых потерь.</w:t>
      </w:r>
    </w:p>
    <w:p w:rsidR="00C00535" w:rsidRPr="007A14E4" w:rsidRDefault="00C00535" w:rsidP="00C00535">
      <w:pPr>
        <w:widowControl w:val="0"/>
        <w:ind w:firstLine="567"/>
        <w:rPr>
          <w:rFonts w:cs="Times New Roman"/>
          <w:szCs w:val="24"/>
        </w:rPr>
      </w:pPr>
      <w:r w:rsidRPr="007A14E4">
        <w:rPr>
          <w:rFonts w:cs="Times New Roman"/>
          <w:szCs w:val="24"/>
        </w:rPr>
        <w:t>Часовые тепловые потери по проектным нормам тепловых потерь для среднегод</w:t>
      </w:r>
      <w:r w:rsidRPr="007A14E4">
        <w:rPr>
          <w:rFonts w:cs="Times New Roman"/>
          <w:szCs w:val="24"/>
        </w:rPr>
        <w:t>о</w:t>
      </w:r>
      <w:r w:rsidRPr="007A14E4">
        <w:rPr>
          <w:rFonts w:cs="Times New Roman"/>
          <w:szCs w:val="24"/>
        </w:rPr>
        <w:t>вых условий функционирования тепловой сети определяются по формулам:</w:t>
      </w:r>
    </w:p>
    <w:p w:rsidR="00C00535" w:rsidRPr="007A14E4" w:rsidRDefault="00C00535" w:rsidP="00C00535">
      <w:pPr>
        <w:widowControl w:val="0"/>
        <w:ind w:firstLine="567"/>
        <w:rPr>
          <w:rFonts w:cs="Times New Roman"/>
          <w:szCs w:val="24"/>
        </w:rPr>
      </w:pPr>
      <w:r w:rsidRPr="007A14E4">
        <w:rPr>
          <w:rFonts w:cs="Times New Roman"/>
          <w:szCs w:val="24"/>
        </w:rPr>
        <w:t>- для теплопроводов</w:t>
      </w:r>
      <w:bookmarkStart w:id="220" w:name="bookmark0"/>
      <w:bookmarkEnd w:id="220"/>
      <w:r w:rsidRPr="007A14E4">
        <w:rPr>
          <w:rFonts w:cs="Times New Roman"/>
          <w:szCs w:val="24"/>
        </w:rPr>
        <w:t xml:space="preserve"> подземной прокладки, по подающим и обратным трубопров</w:t>
      </w:r>
      <w:r w:rsidRPr="007A14E4">
        <w:rPr>
          <w:rFonts w:cs="Times New Roman"/>
          <w:szCs w:val="24"/>
        </w:rPr>
        <w:t>о</w:t>
      </w:r>
      <w:r w:rsidRPr="007A14E4">
        <w:rPr>
          <w:rFonts w:cs="Times New Roman"/>
          <w:szCs w:val="24"/>
        </w:rPr>
        <w:t>дам вместе:</w:t>
      </w:r>
    </w:p>
    <w:p w:rsidR="00C00535" w:rsidRPr="007A14E4" w:rsidRDefault="00C00535" w:rsidP="00C00535">
      <w:pPr>
        <w:widowControl w:val="0"/>
        <w:ind w:firstLine="567"/>
        <w:rPr>
          <w:rFonts w:cs="Times New Roman"/>
          <w:b/>
          <w:spacing w:val="30"/>
          <w:szCs w:val="24"/>
        </w:rPr>
      </w:pPr>
      <w:r w:rsidRPr="007A14E4">
        <w:rPr>
          <w:rFonts w:cs="Times New Roman"/>
          <w:b/>
          <w:spacing w:val="30"/>
          <w:szCs w:val="24"/>
          <w:lang w:val="en-US"/>
        </w:rPr>
        <w:t>Q</w:t>
      </w:r>
      <w:r w:rsidRPr="007A14E4">
        <w:rPr>
          <w:rFonts w:cs="Times New Roman"/>
          <w:b/>
          <w:spacing w:val="30"/>
          <w:szCs w:val="24"/>
          <w:vertAlign w:val="subscript"/>
        </w:rPr>
        <w:t>из.н.год</w:t>
      </w:r>
      <w:r w:rsidRPr="007A14E4">
        <w:rPr>
          <w:rFonts w:cs="Times New Roman"/>
          <w:b/>
          <w:spacing w:val="30"/>
          <w:szCs w:val="24"/>
        </w:rPr>
        <w:t>=∑ (</w:t>
      </w:r>
      <w:r w:rsidRPr="007A14E4">
        <w:rPr>
          <w:rFonts w:cs="Times New Roman"/>
          <w:b/>
          <w:spacing w:val="30"/>
          <w:szCs w:val="24"/>
          <w:lang w:val="en-US"/>
        </w:rPr>
        <w:t>q</w:t>
      </w:r>
      <w:r w:rsidRPr="007A14E4">
        <w:rPr>
          <w:rFonts w:cs="Times New Roman"/>
          <w:b/>
          <w:spacing w:val="30"/>
          <w:szCs w:val="24"/>
          <w:vertAlign w:val="subscript"/>
        </w:rPr>
        <w:t>из.н</w:t>
      </w:r>
      <w:r w:rsidRPr="007A14E4">
        <w:rPr>
          <w:rFonts w:cs="Times New Roman"/>
          <w:b/>
          <w:spacing w:val="30"/>
          <w:szCs w:val="24"/>
        </w:rPr>
        <w:t>*</w:t>
      </w:r>
      <w:r w:rsidRPr="007A14E4">
        <w:rPr>
          <w:rFonts w:cs="Times New Roman"/>
          <w:b/>
          <w:spacing w:val="30"/>
          <w:szCs w:val="24"/>
          <w:lang w:val="en-US"/>
        </w:rPr>
        <w:t>L</w:t>
      </w:r>
      <w:r w:rsidRPr="007A14E4">
        <w:rPr>
          <w:rFonts w:cs="Times New Roman"/>
          <w:b/>
          <w:spacing w:val="30"/>
          <w:szCs w:val="24"/>
        </w:rPr>
        <w:t>*</w:t>
      </w:r>
      <w:r w:rsidRPr="007A14E4">
        <w:rPr>
          <w:rFonts w:cs="Times New Roman"/>
          <w:b/>
          <w:spacing w:val="30"/>
          <w:szCs w:val="24"/>
          <w:lang w:val="en-US"/>
        </w:rPr>
        <w:t>β</w:t>
      </w:r>
      <w:r w:rsidRPr="007A14E4">
        <w:rPr>
          <w:rFonts w:cs="Times New Roman"/>
          <w:b/>
          <w:spacing w:val="30"/>
          <w:szCs w:val="24"/>
        </w:rPr>
        <w:t>)*10</w:t>
      </w:r>
      <w:r w:rsidRPr="007A14E4">
        <w:rPr>
          <w:rFonts w:cs="Times New Roman"/>
          <w:b/>
          <w:spacing w:val="30"/>
          <w:szCs w:val="24"/>
          <w:vertAlign w:val="superscript"/>
        </w:rPr>
        <w:t>-6</w:t>
      </w:r>
      <w:r w:rsidRPr="007A14E4">
        <w:rPr>
          <w:rFonts w:cs="Times New Roman"/>
          <w:b/>
          <w:spacing w:val="30"/>
          <w:szCs w:val="24"/>
        </w:rPr>
        <w:t>;</w:t>
      </w:r>
    </w:p>
    <w:p w:rsidR="00C00535" w:rsidRPr="007A14E4" w:rsidRDefault="00C00535" w:rsidP="00C00535">
      <w:pPr>
        <w:widowControl w:val="0"/>
        <w:ind w:firstLine="567"/>
        <w:rPr>
          <w:rFonts w:cs="Times New Roman"/>
          <w:szCs w:val="24"/>
        </w:rPr>
      </w:pPr>
      <w:r w:rsidRPr="007A14E4">
        <w:rPr>
          <w:rFonts w:cs="Times New Roman"/>
          <w:szCs w:val="24"/>
        </w:rPr>
        <w:t>- для теплопроводов надземной прокладки по подающим и обратным трубопроводам раздельно:</w:t>
      </w:r>
      <w:bookmarkStart w:id="221" w:name="bookmark1"/>
    </w:p>
    <w:bookmarkEnd w:id="221"/>
    <w:p w:rsidR="00C00535" w:rsidRPr="007A14E4" w:rsidRDefault="00C00535" w:rsidP="00C00535">
      <w:pPr>
        <w:widowControl w:val="0"/>
        <w:ind w:firstLine="567"/>
        <w:rPr>
          <w:rFonts w:eastAsia="Courier New" w:cs="Times New Roman"/>
          <w:b/>
          <w:szCs w:val="24"/>
        </w:rPr>
      </w:pPr>
      <w:r w:rsidRPr="007A14E4">
        <w:rPr>
          <w:rFonts w:eastAsia="Courier New" w:cs="Times New Roman"/>
          <w:b/>
          <w:szCs w:val="24"/>
          <w:lang w:val="en-US"/>
        </w:rPr>
        <w:t>Q</w:t>
      </w:r>
      <w:r w:rsidRPr="007A14E4">
        <w:rPr>
          <w:rFonts w:eastAsia="Courier New" w:cs="Times New Roman"/>
          <w:b/>
          <w:szCs w:val="24"/>
          <w:vertAlign w:val="subscript"/>
        </w:rPr>
        <w:t>из.н.год.п</w:t>
      </w:r>
      <w:r w:rsidRPr="007A14E4">
        <w:rPr>
          <w:rFonts w:eastAsia="Courier New" w:cs="Times New Roman"/>
          <w:b/>
          <w:szCs w:val="24"/>
        </w:rPr>
        <w:t>=∑</w:t>
      </w:r>
      <w:r w:rsidRPr="007A14E4">
        <w:rPr>
          <w:rFonts w:eastAsia="Courier New" w:cs="Times New Roman"/>
          <w:b/>
          <w:szCs w:val="24"/>
          <w:vertAlign w:val="subscript"/>
          <w:lang w:val="en-US"/>
        </w:rPr>
        <w:t>i</w:t>
      </w:r>
      <w:r w:rsidRPr="007A14E4">
        <w:rPr>
          <w:rFonts w:eastAsia="Courier New" w:cs="Times New Roman"/>
          <w:b/>
          <w:szCs w:val="24"/>
        </w:rPr>
        <w:t xml:space="preserve"> (</w:t>
      </w:r>
      <w:r w:rsidRPr="007A14E4">
        <w:rPr>
          <w:rFonts w:eastAsia="Courier New" w:cs="Times New Roman"/>
          <w:b/>
          <w:szCs w:val="24"/>
          <w:lang w:val="en-US"/>
        </w:rPr>
        <w:t>q</w:t>
      </w:r>
      <w:r w:rsidRPr="007A14E4">
        <w:rPr>
          <w:rFonts w:eastAsia="Courier New" w:cs="Times New Roman"/>
          <w:b/>
          <w:szCs w:val="24"/>
          <w:vertAlign w:val="subscript"/>
        </w:rPr>
        <w:t>из.н.п</w:t>
      </w:r>
      <w:r w:rsidRPr="007A14E4">
        <w:rPr>
          <w:rFonts w:eastAsia="Courier New" w:cs="Times New Roman"/>
          <w:b/>
          <w:szCs w:val="24"/>
        </w:rPr>
        <w:t>*</w:t>
      </w:r>
      <w:r w:rsidRPr="007A14E4">
        <w:rPr>
          <w:rFonts w:eastAsia="Courier New" w:cs="Times New Roman"/>
          <w:b/>
          <w:szCs w:val="24"/>
          <w:lang w:val="en-US"/>
        </w:rPr>
        <w:t>L</w:t>
      </w:r>
      <w:r w:rsidRPr="007A14E4">
        <w:rPr>
          <w:rFonts w:eastAsia="Courier New" w:cs="Times New Roman"/>
          <w:b/>
          <w:szCs w:val="24"/>
        </w:rPr>
        <w:t>*</w:t>
      </w:r>
      <w:r w:rsidRPr="007A14E4">
        <w:rPr>
          <w:rFonts w:eastAsia="Courier New" w:cs="Times New Roman"/>
          <w:b/>
          <w:szCs w:val="24"/>
          <w:lang w:val="en-US"/>
        </w:rPr>
        <w:t>β</w:t>
      </w:r>
      <w:r w:rsidRPr="007A14E4">
        <w:rPr>
          <w:rFonts w:eastAsia="Courier New" w:cs="Times New Roman"/>
          <w:b/>
          <w:szCs w:val="24"/>
        </w:rPr>
        <w:t>)*10</w:t>
      </w:r>
      <w:r w:rsidRPr="007A14E4">
        <w:rPr>
          <w:rFonts w:eastAsia="Courier New" w:cs="Times New Roman"/>
          <w:b/>
          <w:szCs w:val="24"/>
          <w:vertAlign w:val="superscript"/>
        </w:rPr>
        <w:t>-6</w:t>
      </w:r>
      <w:r w:rsidRPr="007A14E4">
        <w:rPr>
          <w:rFonts w:eastAsia="Courier New" w:cs="Times New Roman"/>
          <w:b/>
          <w:szCs w:val="24"/>
        </w:rPr>
        <w:t xml:space="preserve">, </w:t>
      </w:r>
      <w:r w:rsidRPr="007A14E4">
        <w:rPr>
          <w:rFonts w:eastAsia="Courier New" w:cs="Times New Roman"/>
          <w:szCs w:val="24"/>
        </w:rPr>
        <w:t>Гкал/час</w:t>
      </w:r>
      <w:r w:rsidRPr="007A14E4">
        <w:rPr>
          <w:rFonts w:eastAsia="Courier New" w:cs="Times New Roman"/>
          <w:b/>
          <w:szCs w:val="24"/>
        </w:rPr>
        <w:t>;</w:t>
      </w:r>
    </w:p>
    <w:p w:rsidR="00C00535" w:rsidRPr="007A14E4" w:rsidRDefault="00C00535" w:rsidP="00C00535">
      <w:pPr>
        <w:widowControl w:val="0"/>
        <w:ind w:firstLine="567"/>
        <w:rPr>
          <w:rFonts w:eastAsia="Courier New" w:cs="Times New Roman"/>
          <w:b/>
          <w:szCs w:val="24"/>
        </w:rPr>
      </w:pPr>
      <w:r w:rsidRPr="007A14E4">
        <w:rPr>
          <w:rFonts w:eastAsia="Courier New" w:cs="Times New Roman"/>
          <w:b/>
          <w:szCs w:val="24"/>
          <w:lang w:val="en-US"/>
        </w:rPr>
        <w:t>Q</w:t>
      </w:r>
      <w:r w:rsidRPr="007A14E4">
        <w:rPr>
          <w:rFonts w:eastAsia="Courier New" w:cs="Times New Roman"/>
          <w:b/>
          <w:szCs w:val="24"/>
          <w:vertAlign w:val="subscript"/>
        </w:rPr>
        <w:t>из.н.год.о</w:t>
      </w:r>
      <w:r w:rsidRPr="007A14E4">
        <w:rPr>
          <w:rFonts w:eastAsia="Courier New" w:cs="Times New Roman"/>
          <w:b/>
          <w:szCs w:val="24"/>
        </w:rPr>
        <w:t>=∑</w:t>
      </w:r>
      <w:r w:rsidRPr="007A14E4">
        <w:rPr>
          <w:rFonts w:eastAsia="Courier New" w:cs="Times New Roman"/>
          <w:b/>
          <w:szCs w:val="24"/>
          <w:vertAlign w:val="subscript"/>
          <w:lang w:val="en-US"/>
        </w:rPr>
        <w:t>i</w:t>
      </w:r>
      <w:r w:rsidRPr="007A14E4">
        <w:rPr>
          <w:rFonts w:eastAsia="Courier New" w:cs="Times New Roman"/>
          <w:b/>
          <w:szCs w:val="24"/>
        </w:rPr>
        <w:t xml:space="preserve"> (</w:t>
      </w:r>
      <w:r w:rsidRPr="007A14E4">
        <w:rPr>
          <w:rFonts w:eastAsia="Courier New" w:cs="Times New Roman"/>
          <w:b/>
          <w:szCs w:val="24"/>
          <w:lang w:val="en-US"/>
        </w:rPr>
        <w:t>q</w:t>
      </w:r>
      <w:r w:rsidRPr="007A14E4">
        <w:rPr>
          <w:rFonts w:eastAsia="Courier New" w:cs="Times New Roman"/>
          <w:b/>
          <w:szCs w:val="24"/>
          <w:vertAlign w:val="subscript"/>
        </w:rPr>
        <w:t>из.н.о</w:t>
      </w:r>
      <w:r w:rsidRPr="007A14E4">
        <w:rPr>
          <w:rFonts w:eastAsia="Courier New" w:cs="Times New Roman"/>
          <w:b/>
          <w:szCs w:val="24"/>
        </w:rPr>
        <w:t>*</w:t>
      </w:r>
      <w:r w:rsidRPr="007A14E4">
        <w:rPr>
          <w:rFonts w:eastAsia="Courier New" w:cs="Times New Roman"/>
          <w:b/>
          <w:szCs w:val="24"/>
          <w:lang w:val="en-US"/>
        </w:rPr>
        <w:t>L</w:t>
      </w:r>
      <w:r w:rsidRPr="007A14E4">
        <w:rPr>
          <w:rFonts w:eastAsia="Courier New" w:cs="Times New Roman"/>
          <w:b/>
          <w:szCs w:val="24"/>
        </w:rPr>
        <w:t>*</w:t>
      </w:r>
      <w:r w:rsidRPr="007A14E4">
        <w:rPr>
          <w:rFonts w:eastAsia="Courier New" w:cs="Times New Roman"/>
          <w:b/>
          <w:szCs w:val="24"/>
          <w:lang w:val="en-US"/>
        </w:rPr>
        <w:t>β</w:t>
      </w:r>
      <w:r w:rsidRPr="007A14E4">
        <w:rPr>
          <w:rFonts w:eastAsia="Courier New" w:cs="Times New Roman"/>
          <w:b/>
          <w:szCs w:val="24"/>
        </w:rPr>
        <w:t>)*10</w:t>
      </w:r>
      <w:r w:rsidRPr="007A14E4">
        <w:rPr>
          <w:rFonts w:eastAsia="Courier New" w:cs="Times New Roman"/>
          <w:b/>
          <w:szCs w:val="24"/>
          <w:vertAlign w:val="superscript"/>
        </w:rPr>
        <w:t>-6</w:t>
      </w:r>
      <w:r w:rsidRPr="007A14E4">
        <w:rPr>
          <w:rFonts w:eastAsia="Courier New" w:cs="Times New Roman"/>
          <w:b/>
          <w:szCs w:val="24"/>
        </w:rPr>
        <w:t xml:space="preserve">, </w:t>
      </w:r>
      <w:r w:rsidRPr="007A14E4">
        <w:rPr>
          <w:rFonts w:eastAsia="Courier New" w:cs="Times New Roman"/>
          <w:szCs w:val="24"/>
        </w:rPr>
        <w:t>Гкал/час</w:t>
      </w:r>
      <w:r w:rsidRPr="007A14E4">
        <w:rPr>
          <w:rFonts w:eastAsia="Courier New" w:cs="Times New Roman"/>
          <w:b/>
          <w:szCs w:val="24"/>
        </w:rPr>
        <w:t>;</w:t>
      </w:r>
    </w:p>
    <w:p w:rsidR="00C00535" w:rsidRPr="007A14E4" w:rsidRDefault="00C00535" w:rsidP="00C00535">
      <w:pPr>
        <w:widowControl w:val="0"/>
        <w:ind w:firstLine="567"/>
        <w:rPr>
          <w:rFonts w:eastAsia="Courier New" w:cs="Times New Roman"/>
          <w:szCs w:val="24"/>
        </w:rPr>
      </w:pPr>
      <w:r w:rsidRPr="007A14E4">
        <w:rPr>
          <w:rFonts w:cs="Times New Roman"/>
          <w:szCs w:val="24"/>
        </w:rPr>
        <w:t>где:</w:t>
      </w:r>
    </w:p>
    <w:p w:rsidR="00C00535" w:rsidRPr="007A14E4" w:rsidRDefault="00C00535" w:rsidP="00C00535">
      <w:pPr>
        <w:widowControl w:val="0"/>
        <w:ind w:firstLine="567"/>
        <w:rPr>
          <w:rFonts w:eastAsia="Courier New" w:cs="Times New Roman"/>
          <w:szCs w:val="24"/>
        </w:rPr>
      </w:pPr>
      <w:r w:rsidRPr="007A14E4">
        <w:rPr>
          <w:rFonts w:eastAsia="Courier New" w:cs="Times New Roman"/>
          <w:b/>
          <w:szCs w:val="24"/>
          <w:lang w:val="en-US"/>
        </w:rPr>
        <w:t>q</w:t>
      </w:r>
      <w:r w:rsidRPr="007A14E4">
        <w:rPr>
          <w:rFonts w:eastAsia="Courier New" w:cs="Times New Roman"/>
          <w:b/>
          <w:szCs w:val="24"/>
          <w:vertAlign w:val="subscript"/>
        </w:rPr>
        <w:t>из.н</w:t>
      </w:r>
      <w:r w:rsidRPr="007A14E4">
        <w:rPr>
          <w:rFonts w:eastAsia="Courier New" w:cs="Times New Roman"/>
          <w:b/>
          <w:szCs w:val="24"/>
        </w:rPr>
        <w:t xml:space="preserve">, </w:t>
      </w:r>
      <w:r w:rsidRPr="007A14E4">
        <w:rPr>
          <w:rFonts w:eastAsia="Courier New" w:cs="Times New Roman"/>
          <w:b/>
          <w:szCs w:val="24"/>
          <w:lang w:val="en-US"/>
        </w:rPr>
        <w:t>q</w:t>
      </w:r>
      <w:r w:rsidRPr="007A14E4">
        <w:rPr>
          <w:rFonts w:eastAsia="Courier New" w:cs="Times New Roman"/>
          <w:b/>
          <w:szCs w:val="24"/>
          <w:vertAlign w:val="subscript"/>
        </w:rPr>
        <w:t>из.н.п</w:t>
      </w:r>
      <w:r w:rsidRPr="007A14E4">
        <w:rPr>
          <w:rFonts w:eastAsia="Courier New" w:cs="Times New Roman"/>
          <w:b/>
          <w:szCs w:val="24"/>
        </w:rPr>
        <w:t xml:space="preserve">, </w:t>
      </w:r>
      <w:r w:rsidRPr="007A14E4">
        <w:rPr>
          <w:rFonts w:eastAsia="Courier New" w:cs="Times New Roman"/>
          <w:b/>
          <w:szCs w:val="24"/>
          <w:lang w:val="en-US"/>
        </w:rPr>
        <w:t>q</w:t>
      </w:r>
      <w:r w:rsidRPr="007A14E4">
        <w:rPr>
          <w:rFonts w:eastAsia="Courier New" w:cs="Times New Roman"/>
          <w:b/>
          <w:szCs w:val="24"/>
          <w:vertAlign w:val="subscript"/>
        </w:rPr>
        <w:t>из.н.о</w:t>
      </w:r>
      <w:r w:rsidRPr="007A14E4">
        <w:rPr>
          <w:rFonts w:eastAsia="Courier New" w:cs="Times New Roman"/>
          <w:b/>
          <w:szCs w:val="24"/>
        </w:rPr>
        <w:t xml:space="preserve"> -</w:t>
      </w:r>
      <w:r w:rsidRPr="007A14E4">
        <w:rPr>
          <w:rFonts w:eastAsia="Courier New" w:cs="Times New Roman"/>
          <w:szCs w:val="24"/>
        </w:rPr>
        <w:t xml:space="preserve"> </w:t>
      </w:r>
      <w:r w:rsidRPr="007A14E4">
        <w:rPr>
          <w:rFonts w:cs="Times New Roman"/>
          <w:szCs w:val="24"/>
        </w:rPr>
        <w:t>удельные часовые тепловые потери трубопроводов каждого ди</w:t>
      </w:r>
      <w:r w:rsidRPr="007A14E4">
        <w:rPr>
          <w:rFonts w:cs="Times New Roman"/>
          <w:szCs w:val="24"/>
        </w:rPr>
        <w:t>а</w:t>
      </w:r>
      <w:r w:rsidRPr="007A14E4">
        <w:rPr>
          <w:rFonts w:cs="Times New Roman"/>
          <w:szCs w:val="24"/>
        </w:rPr>
        <w:t>метра определяются пересчетом табличных значений норм удельных часовых тепловых потерь на среднегодовые условия функционирования тепловой сети, подающих и обра</w:t>
      </w:r>
      <w:r w:rsidRPr="007A14E4">
        <w:rPr>
          <w:rFonts w:cs="Times New Roman"/>
          <w:szCs w:val="24"/>
        </w:rPr>
        <w:t>т</w:t>
      </w:r>
      <w:r w:rsidRPr="007A14E4">
        <w:rPr>
          <w:rFonts w:cs="Times New Roman"/>
          <w:szCs w:val="24"/>
        </w:rPr>
        <w:t>ных трубопроводов подземной прокладки - вместе, надземной - раздельно,</w:t>
      </w:r>
      <w:r w:rsidRPr="007A14E4">
        <w:rPr>
          <w:rFonts w:eastAsia="Courier New" w:cs="Times New Roman"/>
          <w:szCs w:val="24"/>
        </w:rPr>
        <w:t xml:space="preserve"> </w:t>
      </w:r>
      <w:r w:rsidRPr="007A14E4">
        <w:rPr>
          <w:rFonts w:eastAsia="Courier New" w:cs="Times New Roman"/>
          <w:bCs/>
          <w:szCs w:val="24"/>
          <w:shd w:val="clear" w:color="auto" w:fill="FFFFFF"/>
        </w:rPr>
        <w:t xml:space="preserve">ккал/м*ч </w:t>
      </w:r>
      <w:r w:rsidRPr="007A14E4">
        <w:rPr>
          <w:rFonts w:eastAsia="Courier New" w:cs="Times New Roman"/>
          <w:szCs w:val="24"/>
        </w:rPr>
        <w:t>(кДж/м-ч);</w:t>
      </w:r>
    </w:p>
    <w:p w:rsidR="00C00535" w:rsidRPr="007A14E4" w:rsidRDefault="00C00535" w:rsidP="00C00535">
      <w:pPr>
        <w:widowControl w:val="0"/>
        <w:ind w:firstLine="567"/>
        <w:rPr>
          <w:rFonts w:cs="Times New Roman"/>
          <w:szCs w:val="24"/>
        </w:rPr>
      </w:pPr>
      <w:r w:rsidRPr="007A14E4">
        <w:rPr>
          <w:rFonts w:eastAsia="Courier New" w:cs="Times New Roman"/>
          <w:b/>
          <w:i/>
          <w:iCs/>
          <w:spacing w:val="80"/>
          <w:szCs w:val="24"/>
          <w:shd w:val="clear" w:color="auto" w:fill="FFFFFF"/>
          <w:lang w:val="en-US"/>
        </w:rPr>
        <w:t>L</w:t>
      </w:r>
      <w:r w:rsidRPr="007A14E4">
        <w:rPr>
          <w:rFonts w:eastAsia="Courier New" w:cs="Times New Roman"/>
          <w:szCs w:val="24"/>
        </w:rPr>
        <w:t xml:space="preserve"> - </w:t>
      </w:r>
      <w:r w:rsidRPr="007A14E4">
        <w:rPr>
          <w:rFonts w:cs="Times New Roman"/>
          <w:szCs w:val="24"/>
        </w:rPr>
        <w:t>длина трубопроводов участка тепловой сети надземной прокладки - в</w:t>
      </w:r>
    </w:p>
    <w:p w:rsidR="00C00535" w:rsidRPr="007A14E4" w:rsidRDefault="00C00535" w:rsidP="00C00535">
      <w:pPr>
        <w:widowControl w:val="0"/>
        <w:ind w:firstLine="567"/>
        <w:rPr>
          <w:rFonts w:cs="Times New Roman"/>
          <w:szCs w:val="24"/>
        </w:rPr>
      </w:pPr>
      <w:r w:rsidRPr="007A14E4">
        <w:rPr>
          <w:rFonts w:cs="Times New Roman"/>
          <w:szCs w:val="24"/>
        </w:rPr>
        <w:t>однотрубном исчислении, м;</w:t>
      </w:r>
    </w:p>
    <w:p w:rsidR="00C00535" w:rsidRPr="007A14E4" w:rsidRDefault="00C00535" w:rsidP="00C00535">
      <w:pPr>
        <w:widowControl w:val="0"/>
        <w:ind w:firstLine="567"/>
        <w:rPr>
          <w:rFonts w:cs="Times New Roman"/>
          <w:szCs w:val="24"/>
        </w:rPr>
      </w:pPr>
      <w:r w:rsidRPr="007A14E4">
        <w:rPr>
          <w:rFonts w:eastAsia="Courier New" w:cs="Times New Roman"/>
          <w:b/>
          <w:szCs w:val="24"/>
          <w:lang w:val="en-US"/>
        </w:rPr>
        <w:t>β</w:t>
      </w:r>
      <w:r w:rsidRPr="007A14E4">
        <w:rPr>
          <w:rFonts w:eastAsia="Courier New" w:cs="Times New Roman"/>
          <w:i/>
          <w:iCs/>
          <w:spacing w:val="80"/>
          <w:szCs w:val="24"/>
          <w:shd w:val="clear" w:color="auto" w:fill="FFFFFF"/>
        </w:rPr>
        <w:t xml:space="preserve"> -</w:t>
      </w:r>
      <w:r w:rsidRPr="007A14E4">
        <w:rPr>
          <w:rFonts w:eastAsia="Courier New" w:cs="Times New Roman"/>
          <w:szCs w:val="24"/>
        </w:rPr>
        <w:t xml:space="preserve"> </w:t>
      </w:r>
      <w:r w:rsidRPr="007A14E4">
        <w:rPr>
          <w:rFonts w:cs="Times New Roman"/>
          <w:szCs w:val="24"/>
        </w:rPr>
        <w:t>коэффициент местных тепловых потерь, учитывающий потери запорной</w:t>
      </w:r>
    </w:p>
    <w:p w:rsidR="00C00535" w:rsidRPr="007A14E4" w:rsidRDefault="00C00535" w:rsidP="00C00535">
      <w:pPr>
        <w:widowControl w:val="0"/>
        <w:ind w:firstLine="567"/>
        <w:rPr>
          <w:rFonts w:cs="Times New Roman"/>
          <w:szCs w:val="24"/>
        </w:rPr>
      </w:pPr>
      <w:r w:rsidRPr="007A14E4">
        <w:rPr>
          <w:rFonts w:cs="Times New Roman"/>
          <w:szCs w:val="24"/>
        </w:rPr>
        <w:t>арматурой, компенсаторами, опорами (принимается 1,2 для прокладки в каналах и при диаметре трубопроводов до 150 мм и 1,15 * при диаметре 150 мм и более);</w:t>
      </w:r>
    </w:p>
    <w:p w:rsidR="00C00535" w:rsidRPr="007A14E4" w:rsidRDefault="00C00535" w:rsidP="00C00535">
      <w:pPr>
        <w:widowControl w:val="0"/>
        <w:ind w:firstLine="567"/>
        <w:rPr>
          <w:rFonts w:cs="Times New Roman"/>
          <w:szCs w:val="24"/>
        </w:rPr>
      </w:pPr>
      <w:r w:rsidRPr="007A14E4">
        <w:rPr>
          <w:rFonts w:eastAsia="Courier New" w:cs="Times New Roman"/>
          <w:b/>
          <w:szCs w:val="24"/>
          <w:lang w:val="en-US"/>
        </w:rPr>
        <w:t>i</w:t>
      </w:r>
      <w:r w:rsidRPr="007A14E4">
        <w:rPr>
          <w:rFonts w:eastAsia="Courier New" w:cs="Times New Roman"/>
          <w:szCs w:val="24"/>
        </w:rPr>
        <w:t xml:space="preserve"> - </w:t>
      </w:r>
      <w:r w:rsidRPr="007A14E4">
        <w:rPr>
          <w:rFonts w:cs="Times New Roman"/>
          <w:szCs w:val="24"/>
        </w:rPr>
        <w:t>количество участков трубопроводов различного диаметра.</w:t>
      </w:r>
    </w:p>
    <w:p w:rsidR="00C00535" w:rsidRPr="007A14E4" w:rsidRDefault="00C00535" w:rsidP="00C00535">
      <w:pPr>
        <w:widowControl w:val="0"/>
        <w:ind w:firstLine="567"/>
        <w:rPr>
          <w:rFonts w:cs="Times New Roman"/>
          <w:szCs w:val="24"/>
        </w:rPr>
      </w:pPr>
    </w:p>
    <w:p w:rsidR="00C00535" w:rsidRPr="007A14E4" w:rsidRDefault="00C00535" w:rsidP="00C00535">
      <w:pPr>
        <w:widowControl w:val="0"/>
        <w:ind w:firstLine="567"/>
        <w:rPr>
          <w:rFonts w:cs="Times New Roman"/>
          <w:szCs w:val="24"/>
        </w:rPr>
      </w:pPr>
      <w:r w:rsidRPr="007A14E4">
        <w:rPr>
          <w:rFonts w:cs="Times New Roman"/>
          <w:szCs w:val="24"/>
        </w:rPr>
        <w:t>Материалы о состоянии изоляции не предоставлены, поэтому нормативы теплового потока с поверхности изоляции рассчитаны с учетом поправок на фактическое удовлетв</w:t>
      </w:r>
      <w:r w:rsidRPr="007A14E4">
        <w:rPr>
          <w:rFonts w:cs="Times New Roman"/>
          <w:szCs w:val="24"/>
        </w:rPr>
        <w:t>о</w:t>
      </w:r>
      <w:r w:rsidRPr="007A14E4">
        <w:rPr>
          <w:rFonts w:cs="Times New Roman"/>
          <w:szCs w:val="24"/>
        </w:rPr>
        <w:t>рительное состояние.</w:t>
      </w:r>
    </w:p>
    <w:p w:rsidR="00C00535" w:rsidRPr="007A14E4" w:rsidRDefault="00C00535" w:rsidP="00C00535">
      <w:pPr>
        <w:pStyle w:val="a3"/>
        <w:spacing w:after="0"/>
        <w:ind w:firstLine="567"/>
        <w:jc w:val="both"/>
      </w:pPr>
      <w:r w:rsidRPr="007A14E4">
        <w:t>В таблицах ниже представлены тепловые потери котельной, расчет которых пров</w:t>
      </w:r>
      <w:r w:rsidRPr="007A14E4">
        <w:t>е</w:t>
      </w:r>
      <w:r w:rsidRPr="007A14E4">
        <w:t xml:space="preserve">ден в программно-вычислительном комплексе </w:t>
      </w:r>
      <w:r w:rsidRPr="007A14E4">
        <w:rPr>
          <w:lang w:val="en-US"/>
        </w:rPr>
        <w:t>ZuluThermo</w:t>
      </w:r>
      <w:r w:rsidRPr="007A14E4">
        <w:t xml:space="preserve"> 8.0 по данным, предоставле</w:t>
      </w:r>
      <w:r w:rsidRPr="007A14E4">
        <w:t>н</w:t>
      </w:r>
      <w:r w:rsidRPr="007A14E4">
        <w:t>ным Заказчиком.</w:t>
      </w:r>
    </w:p>
    <w:p w:rsidR="00C00535" w:rsidRPr="007A14E4" w:rsidRDefault="00C00535" w:rsidP="00C00535">
      <w:pPr>
        <w:pStyle w:val="a3"/>
        <w:spacing w:after="0"/>
        <w:sectPr w:rsidR="00C00535" w:rsidRPr="007A14E4" w:rsidSect="00DF279A">
          <w:pgSz w:w="11906" w:h="16838"/>
          <w:pgMar w:top="1134" w:right="850" w:bottom="1134" w:left="1701" w:header="708" w:footer="708" w:gutter="0"/>
          <w:cols w:space="708"/>
          <w:docGrid w:linePitch="360"/>
        </w:sectPr>
      </w:pPr>
    </w:p>
    <w:p w:rsidR="00C00535" w:rsidRPr="007A14E4" w:rsidRDefault="00C00535" w:rsidP="00C00535">
      <w:pPr>
        <w:pStyle w:val="a3"/>
        <w:ind w:firstLine="709"/>
      </w:pPr>
      <w:bookmarkStart w:id="222" w:name="_Toc501539346"/>
      <w:r w:rsidRPr="007A14E4">
        <w:lastRenderedPageBreak/>
        <w:t xml:space="preserve">Таблица </w:t>
      </w:r>
      <w:fldSimple w:instr=" SEQ Таблица \* ARABIC ">
        <w:r>
          <w:rPr>
            <w:noProof/>
          </w:rPr>
          <w:t>33</w:t>
        </w:r>
      </w:fldSimple>
      <w:r w:rsidRPr="007A14E4">
        <w:t xml:space="preserve"> - Тепловые потери сельского поселения Ваховск</w:t>
      </w:r>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2191"/>
        <w:gridCol w:w="2113"/>
        <w:gridCol w:w="2993"/>
        <w:gridCol w:w="2916"/>
        <w:gridCol w:w="3072"/>
      </w:tblGrid>
      <w:tr w:rsidR="00C00535" w:rsidRPr="007A14E4" w:rsidTr="00597314">
        <w:trPr>
          <w:trHeight w:val="20"/>
          <w:tblHeader/>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Н</w:t>
            </w:r>
            <w:r w:rsidRPr="007A14E4">
              <w:rPr>
                <w:rFonts w:cs="Times New Roman"/>
                <w:bCs/>
                <w:sz w:val="20"/>
                <w:szCs w:val="20"/>
              </w:rPr>
              <w:t>а</w:t>
            </w:r>
            <w:r w:rsidRPr="007A14E4">
              <w:rPr>
                <w:rFonts w:cs="Times New Roman"/>
                <w:bCs/>
                <w:sz w:val="20"/>
                <w:szCs w:val="20"/>
              </w:rPr>
              <w:t>звание</w:t>
            </w:r>
          </w:p>
        </w:tc>
        <w:tc>
          <w:tcPr>
            <w:tcW w:w="744"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Потери тепла подающего, Гкал</w:t>
            </w:r>
          </w:p>
        </w:tc>
        <w:tc>
          <w:tcPr>
            <w:tcW w:w="719"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Потери тепла обратного, Гкал</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Потери тепла от утечек из подающего, Гкал</w:t>
            </w:r>
          </w:p>
        </w:tc>
        <w:tc>
          <w:tcPr>
            <w:tcW w:w="98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Потери тепла от ут</w:t>
            </w:r>
            <w:r w:rsidRPr="007A14E4">
              <w:rPr>
                <w:rFonts w:cs="Times New Roman"/>
                <w:bCs/>
                <w:sz w:val="20"/>
                <w:szCs w:val="20"/>
              </w:rPr>
              <w:t>е</w:t>
            </w:r>
            <w:r w:rsidRPr="007A14E4">
              <w:rPr>
                <w:rFonts w:cs="Times New Roman"/>
                <w:bCs/>
                <w:sz w:val="20"/>
                <w:szCs w:val="20"/>
              </w:rPr>
              <w:t>чек из обратного, Гкал</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Потери тепла от утечек у потребителей, Гкал</w:t>
            </w:r>
          </w:p>
        </w:tc>
      </w:tr>
      <w:tr w:rsidR="00C00535" w:rsidRPr="007A14E4" w:rsidTr="00597314">
        <w:trPr>
          <w:trHeight w:val="20"/>
          <w:tblHeader/>
          <w:jc w:val="center"/>
        </w:trPr>
        <w:tc>
          <w:tcPr>
            <w:tcW w:w="5000" w:type="pct"/>
            <w:gridSpan w:val="6"/>
            <w:shd w:val="clear" w:color="auto" w:fill="auto"/>
            <w:noWrap/>
            <w:vAlign w:val="center"/>
          </w:tcPr>
          <w:p w:rsidR="00C00535" w:rsidRPr="007A14E4" w:rsidRDefault="00C00535" w:rsidP="00597314">
            <w:pPr>
              <w:spacing w:line="240" w:lineRule="auto"/>
              <w:jc w:val="center"/>
              <w:rPr>
                <w:rFonts w:cs="Times New Roman"/>
                <w:b/>
                <w:bCs/>
                <w:sz w:val="20"/>
                <w:szCs w:val="20"/>
              </w:rPr>
            </w:pPr>
            <w:r w:rsidRPr="007A14E4">
              <w:rPr>
                <w:rFonts w:cs="Times New Roman"/>
                <w:b/>
                <w:bCs/>
                <w:sz w:val="20"/>
                <w:szCs w:val="20"/>
              </w:rPr>
              <w:t>п.Ваховск</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К</w:t>
            </w:r>
            <w:r w:rsidRPr="007A14E4">
              <w:rPr>
                <w:rFonts w:cs="Times New Roman"/>
                <w:sz w:val="20"/>
                <w:szCs w:val="20"/>
              </w:rPr>
              <w:t>о</w:t>
            </w:r>
            <w:r w:rsidRPr="007A14E4">
              <w:rPr>
                <w:rFonts w:cs="Times New Roman"/>
                <w:sz w:val="20"/>
                <w:szCs w:val="20"/>
              </w:rPr>
              <w:t>тельная №3</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541,24</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465,24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34,77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29,27</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49,48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Я</w:t>
            </w:r>
            <w:r w:rsidRPr="007A14E4">
              <w:rPr>
                <w:rFonts w:cs="Times New Roman"/>
                <w:bCs/>
                <w:sz w:val="20"/>
                <w:szCs w:val="20"/>
              </w:rPr>
              <w:t>н</w:t>
            </w:r>
            <w:r w:rsidRPr="007A14E4">
              <w:rPr>
                <w:rFonts w:cs="Times New Roman"/>
                <w:bCs/>
                <w:sz w:val="20"/>
                <w:szCs w:val="20"/>
              </w:rPr>
              <w:t>варь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Фе</w:t>
            </w:r>
            <w:r w:rsidRPr="007A14E4">
              <w:rPr>
                <w:rFonts w:cs="Times New Roman"/>
                <w:bCs/>
                <w:sz w:val="20"/>
                <w:szCs w:val="20"/>
              </w:rPr>
              <w:t>в</w:t>
            </w:r>
            <w:r w:rsidRPr="007A14E4">
              <w:rPr>
                <w:rFonts w:cs="Times New Roman"/>
                <w:bCs/>
                <w:sz w:val="20"/>
                <w:szCs w:val="20"/>
              </w:rPr>
              <w:t>раль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41,52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35,69</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2,67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Март</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А</w:t>
            </w:r>
            <w:r w:rsidRPr="007A14E4">
              <w:rPr>
                <w:rFonts w:cs="Times New Roman"/>
                <w:bCs/>
                <w:sz w:val="20"/>
                <w:szCs w:val="20"/>
              </w:rPr>
              <w:t>п</w:t>
            </w:r>
            <w:r w:rsidRPr="007A14E4">
              <w:rPr>
                <w:rFonts w:cs="Times New Roman"/>
                <w:bCs/>
                <w:sz w:val="20"/>
                <w:szCs w:val="20"/>
              </w:rPr>
              <w:t>рель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44,49</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38,24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2,86</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2,41</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4,07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Май</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Июнь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44,49</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38,24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2,86</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2,41</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4,07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Июль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А</w:t>
            </w:r>
            <w:r w:rsidRPr="007A14E4">
              <w:rPr>
                <w:rFonts w:cs="Times New Roman"/>
                <w:bCs/>
                <w:sz w:val="20"/>
                <w:szCs w:val="20"/>
              </w:rPr>
              <w:t>в</w:t>
            </w:r>
            <w:r w:rsidRPr="007A14E4">
              <w:rPr>
                <w:rFonts w:cs="Times New Roman"/>
                <w:bCs/>
                <w:sz w:val="20"/>
                <w:szCs w:val="20"/>
              </w:rPr>
              <w:t>густ</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Се</w:t>
            </w:r>
            <w:r w:rsidRPr="007A14E4">
              <w:rPr>
                <w:rFonts w:cs="Times New Roman"/>
                <w:bCs/>
                <w:sz w:val="20"/>
                <w:szCs w:val="20"/>
              </w:rPr>
              <w:t>н</w:t>
            </w:r>
            <w:r w:rsidRPr="007A14E4">
              <w:rPr>
                <w:rFonts w:cs="Times New Roman"/>
                <w:bCs/>
                <w:sz w:val="20"/>
                <w:szCs w:val="20"/>
              </w:rPr>
              <w:t>тябрь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44,49</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38,24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2,86</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2,41</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4,07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О</w:t>
            </w:r>
            <w:r w:rsidRPr="007A14E4">
              <w:rPr>
                <w:rFonts w:cs="Times New Roman"/>
                <w:bCs/>
                <w:sz w:val="20"/>
                <w:szCs w:val="20"/>
              </w:rPr>
              <w:t>к</w:t>
            </w:r>
            <w:r w:rsidRPr="007A14E4">
              <w:rPr>
                <w:rFonts w:cs="Times New Roman"/>
                <w:bCs/>
                <w:sz w:val="20"/>
                <w:szCs w:val="20"/>
              </w:rPr>
              <w:t>тябрь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Н</w:t>
            </w:r>
            <w:r w:rsidRPr="007A14E4">
              <w:rPr>
                <w:rFonts w:cs="Times New Roman"/>
                <w:bCs/>
                <w:sz w:val="20"/>
                <w:szCs w:val="20"/>
              </w:rPr>
              <w:t>о</w:t>
            </w:r>
            <w:r w:rsidRPr="007A14E4">
              <w:rPr>
                <w:rFonts w:cs="Times New Roman"/>
                <w:bCs/>
                <w:sz w:val="20"/>
                <w:szCs w:val="20"/>
              </w:rPr>
              <w:t>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44,49</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38,24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2,86</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2,41</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4,07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Д</w:t>
            </w:r>
            <w:r w:rsidRPr="007A14E4">
              <w:rPr>
                <w:rFonts w:cs="Times New Roman"/>
                <w:bCs/>
                <w:sz w:val="20"/>
                <w:szCs w:val="20"/>
              </w:rPr>
              <w:t>е</w:t>
            </w:r>
            <w:r w:rsidRPr="007A14E4">
              <w:rPr>
                <w:rFonts w:cs="Times New Roman"/>
                <w:bCs/>
                <w:sz w:val="20"/>
                <w:szCs w:val="20"/>
              </w:rPr>
              <w:t>кабрь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45,97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39,51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2,95</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К</w:t>
            </w:r>
            <w:r w:rsidRPr="007A14E4">
              <w:rPr>
                <w:rFonts w:cs="Times New Roman"/>
                <w:bCs/>
                <w:sz w:val="20"/>
                <w:szCs w:val="20"/>
              </w:rPr>
              <w:t>о</w:t>
            </w:r>
            <w:r w:rsidRPr="007A14E4">
              <w:rPr>
                <w:rFonts w:cs="Times New Roman"/>
                <w:bCs/>
                <w:sz w:val="20"/>
                <w:szCs w:val="20"/>
              </w:rPr>
              <w:t>тельная №1</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712,63</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613,44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33,81</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28,47</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50,88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Я</w:t>
            </w:r>
            <w:r w:rsidRPr="007A14E4">
              <w:rPr>
                <w:rFonts w:cs="Times New Roman"/>
                <w:bCs/>
                <w:sz w:val="20"/>
                <w:szCs w:val="20"/>
              </w:rPr>
              <w:t>н</w:t>
            </w:r>
            <w:r w:rsidRPr="007A14E4">
              <w:rPr>
                <w:rFonts w:cs="Times New Roman"/>
                <w:bCs/>
                <w:sz w:val="20"/>
                <w:szCs w:val="20"/>
              </w:rPr>
              <w:t>варь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Фе</w:t>
            </w:r>
            <w:r w:rsidRPr="007A14E4">
              <w:rPr>
                <w:rFonts w:cs="Times New Roman"/>
                <w:bCs/>
                <w:sz w:val="20"/>
                <w:szCs w:val="20"/>
              </w:rPr>
              <w:t>в</w:t>
            </w:r>
            <w:r w:rsidRPr="007A14E4">
              <w:rPr>
                <w:rFonts w:cs="Times New Roman"/>
                <w:bCs/>
                <w:sz w:val="20"/>
                <w:szCs w:val="20"/>
              </w:rPr>
              <w:t>раль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54,67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47,06</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2,59</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2,18</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3,9</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Март</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А</w:t>
            </w:r>
            <w:r w:rsidRPr="007A14E4">
              <w:rPr>
                <w:rFonts w:cs="Times New Roman"/>
                <w:bCs/>
                <w:sz w:val="20"/>
                <w:szCs w:val="20"/>
              </w:rPr>
              <w:t>п</w:t>
            </w:r>
            <w:r w:rsidRPr="007A14E4">
              <w:rPr>
                <w:rFonts w:cs="Times New Roman"/>
                <w:bCs/>
                <w:sz w:val="20"/>
                <w:szCs w:val="20"/>
              </w:rPr>
              <w:t>рель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58,57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50,42</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2,78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2,34</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4,18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Май</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Июнь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58,57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50,42</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2,78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2,34</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4,18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Июль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lastRenderedPageBreak/>
              <w:t>А</w:t>
            </w:r>
            <w:r w:rsidRPr="007A14E4">
              <w:rPr>
                <w:rFonts w:cs="Times New Roman"/>
                <w:bCs/>
                <w:sz w:val="20"/>
                <w:szCs w:val="20"/>
              </w:rPr>
              <w:t>в</w:t>
            </w:r>
            <w:r w:rsidRPr="007A14E4">
              <w:rPr>
                <w:rFonts w:cs="Times New Roman"/>
                <w:bCs/>
                <w:sz w:val="20"/>
                <w:szCs w:val="20"/>
              </w:rPr>
              <w:t>густ</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Се</w:t>
            </w:r>
            <w:r w:rsidRPr="007A14E4">
              <w:rPr>
                <w:rFonts w:cs="Times New Roman"/>
                <w:bCs/>
                <w:sz w:val="20"/>
                <w:szCs w:val="20"/>
              </w:rPr>
              <w:t>н</w:t>
            </w:r>
            <w:r w:rsidRPr="007A14E4">
              <w:rPr>
                <w:rFonts w:cs="Times New Roman"/>
                <w:bCs/>
                <w:sz w:val="20"/>
                <w:szCs w:val="20"/>
              </w:rPr>
              <w:t>тябрь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58,57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50,42</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2,78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2,34</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4,18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О</w:t>
            </w:r>
            <w:r w:rsidRPr="007A14E4">
              <w:rPr>
                <w:rFonts w:cs="Times New Roman"/>
                <w:bCs/>
                <w:sz w:val="20"/>
                <w:szCs w:val="20"/>
              </w:rPr>
              <w:t>к</w:t>
            </w:r>
            <w:r w:rsidRPr="007A14E4">
              <w:rPr>
                <w:rFonts w:cs="Times New Roman"/>
                <w:bCs/>
                <w:sz w:val="20"/>
                <w:szCs w:val="20"/>
              </w:rPr>
              <w:t>тябрь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Н</w:t>
            </w:r>
            <w:r w:rsidRPr="007A14E4">
              <w:rPr>
                <w:rFonts w:cs="Times New Roman"/>
                <w:bCs/>
                <w:sz w:val="20"/>
                <w:szCs w:val="20"/>
              </w:rPr>
              <w:t>о</w:t>
            </w:r>
            <w:r w:rsidRPr="007A14E4">
              <w:rPr>
                <w:rFonts w:cs="Times New Roman"/>
                <w:bCs/>
                <w:sz w:val="20"/>
                <w:szCs w:val="20"/>
              </w:rPr>
              <w:t>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58,57</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50,42</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2,78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2,34</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4,18</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Д</w:t>
            </w:r>
            <w:r w:rsidRPr="007A14E4">
              <w:rPr>
                <w:rFonts w:cs="Times New Roman"/>
                <w:bCs/>
                <w:sz w:val="20"/>
                <w:szCs w:val="20"/>
              </w:rPr>
              <w:t>е</w:t>
            </w:r>
            <w:r w:rsidRPr="007A14E4">
              <w:rPr>
                <w:rFonts w:cs="Times New Roman"/>
                <w:bCs/>
                <w:sz w:val="20"/>
                <w:szCs w:val="20"/>
              </w:rPr>
              <w:t>кабрь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60,52</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52,1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2,87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4,32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К</w:t>
            </w:r>
            <w:r w:rsidRPr="007A14E4">
              <w:rPr>
                <w:rFonts w:cs="Times New Roman"/>
                <w:bCs/>
                <w:sz w:val="20"/>
                <w:szCs w:val="20"/>
              </w:rPr>
              <w:t>о</w:t>
            </w:r>
            <w:r w:rsidRPr="007A14E4">
              <w:rPr>
                <w:rFonts w:cs="Times New Roman"/>
                <w:bCs/>
                <w:sz w:val="20"/>
                <w:szCs w:val="20"/>
              </w:rPr>
              <w:t>тельная №2</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301,49</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259,54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24,48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20,62</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26,71</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Я</w:t>
            </w:r>
            <w:r w:rsidRPr="007A14E4">
              <w:rPr>
                <w:rFonts w:cs="Times New Roman"/>
                <w:bCs/>
                <w:sz w:val="20"/>
                <w:szCs w:val="20"/>
              </w:rPr>
              <w:t>н</w:t>
            </w:r>
            <w:r w:rsidRPr="007A14E4">
              <w:rPr>
                <w:rFonts w:cs="Times New Roman"/>
                <w:bCs/>
                <w:sz w:val="20"/>
                <w:szCs w:val="20"/>
              </w:rPr>
              <w:t>варь (</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Фе</w:t>
            </w:r>
            <w:r w:rsidRPr="007A14E4">
              <w:rPr>
                <w:rFonts w:cs="Times New Roman"/>
                <w:bCs/>
                <w:sz w:val="20"/>
                <w:szCs w:val="20"/>
              </w:rPr>
              <w:t>в</w:t>
            </w:r>
            <w:r w:rsidRPr="007A14E4">
              <w:rPr>
                <w:rFonts w:cs="Times New Roman"/>
                <w:bCs/>
                <w:sz w:val="20"/>
                <w:szCs w:val="20"/>
              </w:rPr>
              <w:t>раль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23,13</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19,91</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1,88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1,58</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2,05</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Март</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А</w:t>
            </w:r>
            <w:r w:rsidRPr="007A14E4">
              <w:rPr>
                <w:rFonts w:cs="Times New Roman"/>
                <w:bCs/>
                <w:sz w:val="20"/>
                <w:szCs w:val="20"/>
              </w:rPr>
              <w:t>п</w:t>
            </w:r>
            <w:r w:rsidRPr="007A14E4">
              <w:rPr>
                <w:rFonts w:cs="Times New Roman"/>
                <w:bCs/>
                <w:sz w:val="20"/>
                <w:szCs w:val="20"/>
              </w:rPr>
              <w:t>рель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24,78</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21,33</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1,69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Май</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Июнь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24,78</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21,33</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1,69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Июль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А</w:t>
            </w:r>
            <w:r w:rsidRPr="007A14E4">
              <w:rPr>
                <w:rFonts w:cs="Times New Roman"/>
                <w:bCs/>
                <w:sz w:val="20"/>
                <w:szCs w:val="20"/>
              </w:rPr>
              <w:t>в</w:t>
            </w:r>
            <w:r w:rsidRPr="007A14E4">
              <w:rPr>
                <w:rFonts w:cs="Times New Roman"/>
                <w:bCs/>
                <w:sz w:val="20"/>
                <w:szCs w:val="20"/>
              </w:rPr>
              <w:t>густ</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Се</w:t>
            </w:r>
            <w:r w:rsidRPr="007A14E4">
              <w:rPr>
                <w:rFonts w:cs="Times New Roman"/>
                <w:bCs/>
                <w:sz w:val="20"/>
                <w:szCs w:val="20"/>
              </w:rPr>
              <w:t>н</w:t>
            </w:r>
            <w:r w:rsidRPr="007A14E4">
              <w:rPr>
                <w:rFonts w:cs="Times New Roman"/>
                <w:bCs/>
                <w:sz w:val="20"/>
                <w:szCs w:val="20"/>
              </w:rPr>
              <w:t>тябрь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24,78</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21,33</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1,69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О</w:t>
            </w:r>
            <w:r w:rsidRPr="007A14E4">
              <w:rPr>
                <w:rFonts w:cs="Times New Roman"/>
                <w:bCs/>
                <w:sz w:val="20"/>
                <w:szCs w:val="20"/>
              </w:rPr>
              <w:t>к</w:t>
            </w:r>
            <w:r w:rsidRPr="007A14E4">
              <w:rPr>
                <w:rFonts w:cs="Times New Roman"/>
                <w:bCs/>
                <w:sz w:val="20"/>
                <w:szCs w:val="20"/>
              </w:rPr>
              <w:t>тябрь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Н</w:t>
            </w:r>
            <w:r w:rsidRPr="007A14E4">
              <w:rPr>
                <w:rFonts w:cs="Times New Roman"/>
                <w:bCs/>
                <w:sz w:val="20"/>
                <w:szCs w:val="20"/>
              </w:rPr>
              <w:t>о</w:t>
            </w:r>
            <w:r w:rsidRPr="007A14E4">
              <w:rPr>
                <w:rFonts w:cs="Times New Roman"/>
                <w:bCs/>
                <w:sz w:val="20"/>
                <w:szCs w:val="20"/>
              </w:rPr>
              <w:t>ябрь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24,78</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21,33</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1,69</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Cs/>
                <w:sz w:val="20"/>
                <w:szCs w:val="20"/>
              </w:rPr>
            </w:pPr>
            <w:r w:rsidRPr="007A14E4">
              <w:rPr>
                <w:rFonts w:cs="Times New Roman"/>
                <w:bCs/>
                <w:sz w:val="20"/>
                <w:szCs w:val="20"/>
              </w:rPr>
              <w:t>Д</w:t>
            </w:r>
            <w:r w:rsidRPr="007A14E4">
              <w:rPr>
                <w:rFonts w:cs="Times New Roman"/>
                <w:bCs/>
                <w:sz w:val="20"/>
                <w:szCs w:val="20"/>
              </w:rPr>
              <w:t>е</w:t>
            </w:r>
            <w:r w:rsidRPr="007A14E4">
              <w:rPr>
                <w:rFonts w:cs="Times New Roman"/>
                <w:bCs/>
                <w:sz w:val="20"/>
                <w:szCs w:val="20"/>
              </w:rPr>
              <w:t>кабрь</w:t>
            </w:r>
          </w:p>
        </w:tc>
        <w:tc>
          <w:tcPr>
            <w:tcW w:w="744"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25,61</w:t>
            </w:r>
          </w:p>
        </w:tc>
        <w:tc>
          <w:tcPr>
            <w:tcW w:w="719"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22,04</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c>
          <w:tcPr>
            <w:tcW w:w="980"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1,75</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2,27</w:t>
            </w:r>
          </w:p>
        </w:tc>
      </w:tr>
      <w:tr w:rsidR="00C00535" w:rsidRPr="007A14E4" w:rsidTr="00597314">
        <w:trPr>
          <w:trHeight w:val="20"/>
          <w:jc w:val="center"/>
        </w:trPr>
        <w:tc>
          <w:tcPr>
            <w:tcW w:w="520" w:type="pct"/>
            <w:shd w:val="clear" w:color="auto" w:fill="auto"/>
            <w:noWrap/>
            <w:vAlign w:val="center"/>
            <w:hideMark/>
          </w:tcPr>
          <w:p w:rsidR="00C00535" w:rsidRPr="007A14E4" w:rsidRDefault="00C00535" w:rsidP="00597314">
            <w:pPr>
              <w:spacing w:line="240" w:lineRule="auto"/>
              <w:jc w:val="center"/>
              <w:rPr>
                <w:rFonts w:cs="Times New Roman"/>
                <w:b/>
                <w:bCs/>
                <w:sz w:val="20"/>
                <w:szCs w:val="20"/>
              </w:rPr>
            </w:pPr>
            <w:r w:rsidRPr="007A14E4">
              <w:rPr>
                <w:rFonts w:cs="Times New Roman"/>
                <w:b/>
                <w:bCs/>
                <w:sz w:val="20"/>
                <w:szCs w:val="20"/>
              </w:rPr>
              <w:t>Ит</w:t>
            </w:r>
            <w:r w:rsidRPr="007A14E4">
              <w:rPr>
                <w:rFonts w:cs="Times New Roman"/>
                <w:b/>
                <w:bCs/>
                <w:sz w:val="20"/>
                <w:szCs w:val="20"/>
              </w:rPr>
              <w:t>о</w:t>
            </w:r>
            <w:r w:rsidRPr="007A14E4">
              <w:rPr>
                <w:rFonts w:cs="Times New Roman"/>
                <w:b/>
                <w:bCs/>
                <w:sz w:val="20"/>
                <w:szCs w:val="20"/>
              </w:rPr>
              <w:t>го:</w:t>
            </w:r>
          </w:p>
        </w:tc>
        <w:tc>
          <w:tcPr>
            <w:tcW w:w="744" w:type="pct"/>
            <w:shd w:val="clear" w:color="auto" w:fill="auto"/>
            <w:noWrap/>
            <w:vAlign w:val="center"/>
            <w:hideMark/>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1555,36</w:t>
            </w:r>
          </w:p>
        </w:tc>
        <w:tc>
          <w:tcPr>
            <w:tcW w:w="719" w:type="pct"/>
            <w:shd w:val="clear" w:color="auto" w:fill="auto"/>
            <w:noWrap/>
            <w:vAlign w:val="center"/>
            <w:hideMark/>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1338,22</w:t>
            </w:r>
          </w:p>
        </w:tc>
        <w:tc>
          <w:tcPr>
            <w:tcW w:w="1005" w:type="pct"/>
            <w:shd w:val="clear" w:color="auto" w:fill="auto"/>
            <w:noWrap/>
            <w:vAlign w:val="center"/>
            <w:hideMark/>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93,07</w:t>
            </w:r>
          </w:p>
        </w:tc>
        <w:tc>
          <w:tcPr>
            <w:tcW w:w="980" w:type="pct"/>
            <w:shd w:val="clear" w:color="auto" w:fill="auto"/>
            <w:noWrap/>
            <w:vAlign w:val="center"/>
            <w:hideMark/>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78,36</w:t>
            </w:r>
          </w:p>
        </w:tc>
        <w:tc>
          <w:tcPr>
            <w:tcW w:w="1031" w:type="pct"/>
            <w:shd w:val="clear" w:color="auto" w:fill="auto"/>
            <w:noWrap/>
            <w:vAlign w:val="center"/>
            <w:hideMark/>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127,07</w:t>
            </w:r>
          </w:p>
        </w:tc>
      </w:tr>
      <w:tr w:rsidR="00C00535" w:rsidRPr="007A14E4" w:rsidTr="00597314">
        <w:trPr>
          <w:trHeight w:val="20"/>
          <w:jc w:val="center"/>
        </w:trPr>
        <w:tc>
          <w:tcPr>
            <w:tcW w:w="5000" w:type="pct"/>
            <w:gridSpan w:val="6"/>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с.Охтеурье</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К</w:t>
            </w:r>
            <w:r w:rsidRPr="007A14E4">
              <w:rPr>
                <w:rFonts w:cs="Times New Roman"/>
                <w:sz w:val="20"/>
                <w:szCs w:val="20"/>
              </w:rPr>
              <w:t>о</w:t>
            </w:r>
            <w:r w:rsidRPr="007A14E4">
              <w:rPr>
                <w:rFonts w:cs="Times New Roman"/>
                <w:sz w:val="20"/>
                <w:szCs w:val="20"/>
              </w:rPr>
              <w:lastRenderedPageBreak/>
              <w:t>тельная Охт</w:t>
            </w:r>
            <w:r w:rsidRPr="007A14E4">
              <w:rPr>
                <w:rFonts w:cs="Times New Roman"/>
                <w:sz w:val="20"/>
                <w:szCs w:val="20"/>
              </w:rPr>
              <w:t>е</w:t>
            </w:r>
            <w:r w:rsidRPr="007A14E4">
              <w:rPr>
                <w:rFonts w:cs="Times New Roman"/>
                <w:sz w:val="20"/>
                <w:szCs w:val="20"/>
              </w:rPr>
              <w:t>урье</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lastRenderedPageBreak/>
              <w:t>976,32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836,71</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27,34</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23,61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27,12</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lastRenderedPageBreak/>
              <w:t>Я</w:t>
            </w:r>
            <w:r w:rsidRPr="007A14E4">
              <w:rPr>
                <w:rFonts w:cs="Times New Roman"/>
                <w:sz w:val="20"/>
                <w:szCs w:val="20"/>
              </w:rPr>
              <w:t>н</w:t>
            </w:r>
            <w:r w:rsidRPr="007A14E4">
              <w:rPr>
                <w:rFonts w:cs="Times New Roman"/>
                <w:sz w:val="20"/>
                <w:szCs w:val="20"/>
              </w:rPr>
              <w:t>варь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Фе</w:t>
            </w:r>
            <w:r w:rsidRPr="007A14E4">
              <w:rPr>
                <w:rFonts w:cs="Times New Roman"/>
                <w:sz w:val="20"/>
                <w:szCs w:val="20"/>
              </w:rPr>
              <w:t>в</w:t>
            </w:r>
            <w:r w:rsidRPr="007A14E4">
              <w:rPr>
                <w:rFonts w:cs="Times New Roman"/>
                <w:sz w:val="20"/>
                <w:szCs w:val="20"/>
              </w:rPr>
              <w:t>раль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74,9</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64,19</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2,1</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1,81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2,08</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Март</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А</w:t>
            </w:r>
            <w:r w:rsidRPr="007A14E4">
              <w:rPr>
                <w:rFonts w:cs="Times New Roman"/>
                <w:sz w:val="20"/>
                <w:szCs w:val="20"/>
              </w:rPr>
              <w:t>п</w:t>
            </w:r>
            <w:r w:rsidRPr="007A14E4">
              <w:rPr>
                <w:rFonts w:cs="Times New Roman"/>
                <w:sz w:val="20"/>
                <w:szCs w:val="20"/>
              </w:rPr>
              <w:t>рель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80,25</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68,77</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2,25</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1,94</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Май</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Июнь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80,25</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68,77</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2,25</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1,94</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Июль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А</w:t>
            </w:r>
            <w:r w:rsidRPr="007A14E4">
              <w:rPr>
                <w:rFonts w:cs="Times New Roman"/>
                <w:sz w:val="20"/>
                <w:szCs w:val="20"/>
              </w:rPr>
              <w:t>в</w:t>
            </w:r>
            <w:r w:rsidRPr="007A14E4">
              <w:rPr>
                <w:rFonts w:cs="Times New Roman"/>
                <w:sz w:val="20"/>
                <w:szCs w:val="20"/>
              </w:rPr>
              <w:t>густ</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Се</w:t>
            </w:r>
            <w:r w:rsidRPr="007A14E4">
              <w:rPr>
                <w:rFonts w:cs="Times New Roman"/>
                <w:sz w:val="20"/>
                <w:szCs w:val="20"/>
              </w:rPr>
              <w:t>н</w:t>
            </w:r>
            <w:r w:rsidRPr="007A14E4">
              <w:rPr>
                <w:rFonts w:cs="Times New Roman"/>
                <w:sz w:val="20"/>
                <w:szCs w:val="20"/>
              </w:rPr>
              <w:t>тябрь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80,25</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68,77</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2,25</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1,94</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О</w:t>
            </w:r>
            <w:r w:rsidRPr="007A14E4">
              <w:rPr>
                <w:rFonts w:cs="Times New Roman"/>
                <w:sz w:val="20"/>
                <w:szCs w:val="20"/>
              </w:rPr>
              <w:t>к</w:t>
            </w:r>
            <w:r w:rsidRPr="007A14E4">
              <w:rPr>
                <w:rFonts w:cs="Times New Roman"/>
                <w:sz w:val="20"/>
                <w:szCs w:val="20"/>
              </w:rPr>
              <w:t>тябрь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Н</w:t>
            </w:r>
            <w:r w:rsidRPr="007A14E4">
              <w:rPr>
                <w:rFonts w:cs="Times New Roman"/>
                <w:sz w:val="20"/>
                <w:szCs w:val="20"/>
              </w:rPr>
              <w:t>о</w:t>
            </w:r>
            <w:r w:rsidRPr="007A14E4">
              <w:rPr>
                <w:rFonts w:cs="Times New Roman"/>
                <w:sz w:val="20"/>
                <w:szCs w:val="20"/>
              </w:rPr>
              <w:t>ябрь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80,25</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68,77</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2,25</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1,94</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Д</w:t>
            </w:r>
            <w:r w:rsidRPr="007A14E4">
              <w:rPr>
                <w:rFonts w:cs="Times New Roman"/>
                <w:sz w:val="20"/>
                <w:szCs w:val="20"/>
              </w:rPr>
              <w:t>е</w:t>
            </w:r>
            <w:r w:rsidRPr="007A14E4">
              <w:rPr>
                <w:rFonts w:cs="Times New Roman"/>
                <w:sz w:val="20"/>
                <w:szCs w:val="20"/>
              </w:rPr>
              <w:t>кабрь</w:t>
            </w:r>
          </w:p>
        </w:tc>
        <w:tc>
          <w:tcPr>
            <w:tcW w:w="744"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82,92</w:t>
            </w:r>
          </w:p>
        </w:tc>
        <w:tc>
          <w:tcPr>
            <w:tcW w:w="719"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71,06</w:t>
            </w:r>
          </w:p>
        </w:tc>
        <w:tc>
          <w:tcPr>
            <w:tcW w:w="1005"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2,32</w:t>
            </w:r>
          </w:p>
        </w:tc>
        <w:tc>
          <w:tcPr>
            <w:tcW w:w="980"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2,01</w:t>
            </w:r>
          </w:p>
        </w:tc>
        <w:tc>
          <w:tcPr>
            <w:tcW w:w="1031" w:type="pct"/>
            <w:shd w:val="clear" w:color="auto" w:fill="auto"/>
            <w:noWrap/>
            <w:vAlign w:val="center"/>
          </w:tcPr>
          <w:p w:rsidR="00C00535" w:rsidRPr="007A14E4" w:rsidRDefault="00C00535" w:rsidP="00597314">
            <w:pPr>
              <w:spacing w:line="240" w:lineRule="auto"/>
              <w:jc w:val="center"/>
              <w:rPr>
                <w:rFonts w:cs="Times New Roman"/>
                <w:sz w:val="20"/>
                <w:szCs w:val="20"/>
              </w:rPr>
            </w:pPr>
            <w:r w:rsidRPr="007A14E4">
              <w:rPr>
                <w:rFonts w:cs="Times New Roman"/>
                <w:sz w:val="20"/>
                <w:szCs w:val="20"/>
              </w:rPr>
              <w:t>2,3</w:t>
            </w:r>
          </w:p>
        </w:tc>
      </w:tr>
      <w:tr w:rsidR="00C00535" w:rsidRPr="007A14E4" w:rsidTr="00597314">
        <w:trPr>
          <w:trHeight w:val="20"/>
          <w:jc w:val="center"/>
        </w:trPr>
        <w:tc>
          <w:tcPr>
            <w:tcW w:w="520" w:type="pct"/>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Ит</w:t>
            </w:r>
            <w:r w:rsidRPr="007A14E4">
              <w:rPr>
                <w:rFonts w:cs="Times New Roman"/>
                <w:b/>
                <w:sz w:val="20"/>
                <w:szCs w:val="20"/>
              </w:rPr>
              <w:t>о</w:t>
            </w:r>
            <w:r w:rsidRPr="007A14E4">
              <w:rPr>
                <w:rFonts w:cs="Times New Roman"/>
                <w:b/>
                <w:sz w:val="20"/>
                <w:szCs w:val="20"/>
              </w:rPr>
              <w:t>го:</w:t>
            </w:r>
          </w:p>
        </w:tc>
        <w:tc>
          <w:tcPr>
            <w:tcW w:w="744" w:type="pct"/>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976,32</w:t>
            </w:r>
          </w:p>
        </w:tc>
        <w:tc>
          <w:tcPr>
            <w:tcW w:w="719" w:type="pct"/>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836,71</w:t>
            </w:r>
          </w:p>
        </w:tc>
        <w:tc>
          <w:tcPr>
            <w:tcW w:w="1005" w:type="pct"/>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27,34</w:t>
            </w:r>
          </w:p>
        </w:tc>
        <w:tc>
          <w:tcPr>
            <w:tcW w:w="980" w:type="pct"/>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23,61</w:t>
            </w:r>
          </w:p>
        </w:tc>
        <w:tc>
          <w:tcPr>
            <w:tcW w:w="1031" w:type="pct"/>
            <w:shd w:val="clear" w:color="auto" w:fill="auto"/>
            <w:noWrap/>
            <w:vAlign w:val="center"/>
          </w:tcPr>
          <w:p w:rsidR="00C00535" w:rsidRPr="007A14E4" w:rsidRDefault="00C00535" w:rsidP="00597314">
            <w:pPr>
              <w:spacing w:line="240" w:lineRule="auto"/>
              <w:jc w:val="center"/>
              <w:rPr>
                <w:rFonts w:cs="Times New Roman"/>
                <w:b/>
                <w:sz w:val="20"/>
                <w:szCs w:val="20"/>
              </w:rPr>
            </w:pPr>
            <w:r w:rsidRPr="007A14E4">
              <w:rPr>
                <w:rFonts w:cs="Times New Roman"/>
                <w:b/>
                <w:sz w:val="20"/>
                <w:szCs w:val="20"/>
              </w:rPr>
              <w:t>27,12</w:t>
            </w:r>
          </w:p>
        </w:tc>
      </w:tr>
    </w:tbl>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sectPr w:rsidR="00C00535" w:rsidRPr="007A14E4" w:rsidSect="00DB2AEE">
          <w:pgSz w:w="16838" w:h="11906" w:orient="landscape"/>
          <w:pgMar w:top="851" w:right="1134" w:bottom="1701" w:left="1134" w:header="709" w:footer="709" w:gutter="0"/>
          <w:cols w:space="708"/>
          <w:docGrid w:linePitch="360"/>
        </w:sectPr>
      </w:pPr>
      <w:bookmarkStart w:id="223" w:name="_Toc459800137"/>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24" w:name="_Toc501539203"/>
      <w:r w:rsidRPr="007A14E4">
        <w:rPr>
          <w:rFonts w:cs="Times New Roman"/>
          <w:b/>
          <w:sz w:val="24"/>
          <w:szCs w:val="24"/>
        </w:rPr>
        <w:lastRenderedPageBreak/>
        <w:t>Предписания надзорных органов по запрещению дальнейшей эксплу</w:t>
      </w:r>
      <w:r w:rsidRPr="007A14E4">
        <w:rPr>
          <w:rFonts w:cs="Times New Roman"/>
          <w:b/>
          <w:sz w:val="24"/>
          <w:szCs w:val="24"/>
        </w:rPr>
        <w:t>а</w:t>
      </w:r>
      <w:r w:rsidRPr="007A14E4">
        <w:rPr>
          <w:rFonts w:cs="Times New Roman"/>
          <w:b/>
          <w:sz w:val="24"/>
          <w:szCs w:val="24"/>
        </w:rPr>
        <w:t>тации участков тепловой сети и результаты их исполнения</w:t>
      </w:r>
      <w:bookmarkEnd w:id="223"/>
      <w:bookmarkEnd w:id="224"/>
    </w:p>
    <w:p w:rsidR="00C00535" w:rsidRPr="007A14E4" w:rsidRDefault="00C00535" w:rsidP="00C00535">
      <w:pPr>
        <w:tabs>
          <w:tab w:val="left" w:pos="0"/>
        </w:tabs>
        <w:rPr>
          <w:rFonts w:cs="Times New Roman"/>
          <w:szCs w:val="24"/>
        </w:rPr>
      </w:pPr>
      <w:r w:rsidRPr="007A14E4">
        <w:rPr>
          <w:rFonts w:cs="Times New Roman"/>
          <w:szCs w:val="24"/>
        </w:rPr>
        <w:t>Предписаний надзорных органов по запрещению дальнейшей эксплуатации учас</w:t>
      </w:r>
      <w:r w:rsidRPr="007A14E4">
        <w:rPr>
          <w:rFonts w:cs="Times New Roman"/>
          <w:szCs w:val="24"/>
        </w:rPr>
        <w:t>т</w:t>
      </w:r>
      <w:r w:rsidRPr="007A14E4">
        <w:rPr>
          <w:rFonts w:cs="Times New Roman"/>
          <w:szCs w:val="24"/>
        </w:rPr>
        <w:t>ков тепловой сети нет.</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25" w:name="_Toc459800138"/>
      <w:bookmarkStart w:id="226" w:name="_Toc501539204"/>
      <w:r w:rsidRPr="007A14E4">
        <w:rPr>
          <w:rFonts w:cs="Times New Roman"/>
          <w:b/>
          <w:sz w:val="24"/>
          <w:szCs w:val="24"/>
        </w:rPr>
        <w:t>Описание типов присоединений теплопотребляющих установок потр</w:t>
      </w:r>
      <w:r w:rsidRPr="007A14E4">
        <w:rPr>
          <w:rFonts w:cs="Times New Roman"/>
          <w:b/>
          <w:sz w:val="24"/>
          <w:szCs w:val="24"/>
        </w:rPr>
        <w:t>е</w:t>
      </w:r>
      <w:r w:rsidRPr="007A14E4">
        <w:rPr>
          <w:rFonts w:cs="Times New Roman"/>
          <w:b/>
          <w:sz w:val="24"/>
          <w:szCs w:val="24"/>
        </w:rPr>
        <w:t>бителей к тепловым сетям с выделением наиболее распространенных, определя</w:t>
      </w:r>
      <w:r w:rsidRPr="007A14E4">
        <w:rPr>
          <w:rFonts w:cs="Times New Roman"/>
          <w:b/>
          <w:sz w:val="24"/>
          <w:szCs w:val="24"/>
        </w:rPr>
        <w:t>ю</w:t>
      </w:r>
      <w:r w:rsidRPr="007A14E4">
        <w:rPr>
          <w:rFonts w:cs="Times New Roman"/>
          <w:b/>
          <w:sz w:val="24"/>
          <w:szCs w:val="24"/>
        </w:rPr>
        <w:t>щих выбор и обоснование графика регулирования отпуска тепловой энергии потр</w:t>
      </w:r>
      <w:r w:rsidRPr="007A14E4">
        <w:rPr>
          <w:rFonts w:cs="Times New Roman"/>
          <w:b/>
          <w:sz w:val="24"/>
          <w:szCs w:val="24"/>
        </w:rPr>
        <w:t>е</w:t>
      </w:r>
      <w:r w:rsidRPr="007A14E4">
        <w:rPr>
          <w:rFonts w:cs="Times New Roman"/>
          <w:b/>
          <w:sz w:val="24"/>
          <w:szCs w:val="24"/>
        </w:rPr>
        <w:t>бителям</w:t>
      </w:r>
      <w:bookmarkEnd w:id="225"/>
      <w:bookmarkEnd w:id="226"/>
    </w:p>
    <w:p w:rsidR="00C00535" w:rsidRPr="007A14E4" w:rsidRDefault="00C00535" w:rsidP="00C00535">
      <w:pPr>
        <w:tabs>
          <w:tab w:val="left" w:pos="0"/>
        </w:tabs>
        <w:rPr>
          <w:rFonts w:cs="Times New Roman"/>
          <w:szCs w:val="24"/>
        </w:rPr>
      </w:pPr>
      <w:r w:rsidRPr="007A14E4">
        <w:rPr>
          <w:rFonts w:cs="Times New Roman"/>
          <w:szCs w:val="24"/>
        </w:rPr>
        <w:t>Для присоединения теплопотребляющих систем к водяным тепловым сетям и</w:t>
      </w:r>
      <w:r w:rsidRPr="007A14E4">
        <w:rPr>
          <w:rFonts w:cs="Times New Roman"/>
          <w:szCs w:val="24"/>
        </w:rPr>
        <w:t>с</w:t>
      </w:r>
      <w:r w:rsidRPr="007A14E4">
        <w:rPr>
          <w:rFonts w:cs="Times New Roman"/>
          <w:szCs w:val="24"/>
        </w:rPr>
        <w:t>пользуются две принципиально отличные схемы – зависимая и независимая. При завис</w:t>
      </w:r>
      <w:r w:rsidRPr="007A14E4">
        <w:rPr>
          <w:rFonts w:cs="Times New Roman"/>
          <w:szCs w:val="24"/>
        </w:rPr>
        <w:t>и</w:t>
      </w:r>
      <w:r w:rsidRPr="007A14E4">
        <w:rPr>
          <w:rFonts w:cs="Times New Roman"/>
          <w:szCs w:val="24"/>
        </w:rPr>
        <w:t xml:space="preserve">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C00535" w:rsidRPr="007A14E4" w:rsidRDefault="00C00535" w:rsidP="00C00535">
      <w:pPr>
        <w:tabs>
          <w:tab w:val="left" w:pos="0"/>
        </w:tabs>
        <w:rPr>
          <w:rFonts w:cs="Times New Roman"/>
          <w:szCs w:val="24"/>
        </w:rPr>
      </w:pPr>
      <w:r w:rsidRPr="007A14E4">
        <w:rPr>
          <w:rFonts w:cs="Times New Roman"/>
          <w:szCs w:val="24"/>
        </w:rPr>
        <w:t xml:space="preserve">Присоединение теплопотребляющих установок потребителей к тепловым сетям происходят по зависимой схеме. </w:t>
      </w:r>
    </w:p>
    <w:p w:rsidR="00C00535" w:rsidRPr="007A14E4" w:rsidRDefault="00C00535" w:rsidP="00C00535">
      <w:pPr>
        <w:tabs>
          <w:tab w:val="left" w:pos="0"/>
        </w:tabs>
        <w:rPr>
          <w:rFonts w:cs="Times New Roman"/>
          <w:szCs w:val="24"/>
        </w:rPr>
      </w:pPr>
      <w:r w:rsidRPr="007A14E4">
        <w:rPr>
          <w:rFonts w:cs="Times New Roman"/>
          <w:szCs w:val="24"/>
        </w:rPr>
        <w:t xml:space="preserve">Этим обусловлен выбор температурного графика теплоснабжения. Гидравлический режим теплоснабжения постоянен, температура прямой и обратной сетевой воды является функцией температуры наружного воздуха. </w:t>
      </w:r>
    </w:p>
    <w:p w:rsidR="00C00535" w:rsidRPr="007A14E4" w:rsidRDefault="00C00535" w:rsidP="00C00535">
      <w:pPr>
        <w:tabs>
          <w:tab w:val="left" w:pos="0"/>
        </w:tabs>
        <w:rPr>
          <w:rFonts w:cs="Times New Roman"/>
          <w:szCs w:val="24"/>
        </w:rPr>
      </w:pPr>
      <w:r w:rsidRPr="007A14E4">
        <w:rPr>
          <w:rFonts w:cs="Times New Roman"/>
          <w:szCs w:val="24"/>
        </w:rPr>
        <w:t>Предоставленные заказчиком данные подтверждают обоснованность применения в существующих системах теплоснабжения качественного регулирования по температу</w:t>
      </w:r>
      <w:r w:rsidRPr="007A14E4">
        <w:rPr>
          <w:rFonts w:cs="Times New Roman"/>
          <w:szCs w:val="24"/>
        </w:rPr>
        <w:t>р</w:t>
      </w:r>
      <w:r w:rsidRPr="007A14E4">
        <w:rPr>
          <w:rFonts w:cs="Times New Roman"/>
          <w:szCs w:val="24"/>
        </w:rPr>
        <w:t>ному графику 95/70</w:t>
      </w:r>
      <w:r w:rsidRPr="007A14E4">
        <w:rPr>
          <w:rFonts w:cs="Times New Roman"/>
          <w:szCs w:val="24"/>
          <w:vertAlign w:val="superscript"/>
        </w:rPr>
        <w:t>о</w:t>
      </w:r>
      <w:r w:rsidRPr="007A14E4">
        <w:rPr>
          <w:rFonts w:cs="Times New Roman"/>
          <w:szCs w:val="24"/>
        </w:rPr>
        <w:t>С.</w:t>
      </w:r>
    </w:p>
    <w:p w:rsidR="00C00535" w:rsidRPr="007A14E4" w:rsidRDefault="00C00535" w:rsidP="001B62EB">
      <w:pPr>
        <w:pStyle w:val="30"/>
        <w:numPr>
          <w:ilvl w:val="2"/>
          <w:numId w:val="8"/>
        </w:numPr>
        <w:tabs>
          <w:tab w:val="left" w:pos="0"/>
        </w:tabs>
        <w:spacing w:before="120" w:after="120" w:line="240" w:lineRule="auto"/>
        <w:ind w:left="0" w:firstLine="709"/>
        <w:rPr>
          <w:rFonts w:cs="Times New Roman"/>
          <w:szCs w:val="24"/>
        </w:rPr>
      </w:pPr>
      <w:bookmarkStart w:id="227" w:name="_Toc459800139"/>
      <w:bookmarkStart w:id="228" w:name="_Toc501539205"/>
      <w:r w:rsidRPr="007A14E4">
        <w:rPr>
          <w:rFonts w:cs="Times New Roman"/>
          <w:szCs w:val="24"/>
        </w:rPr>
        <w:t>Сведения о наличии коммерческого приборного учета тепловой энергии</w:t>
      </w:r>
      <w:bookmarkEnd w:id="227"/>
      <w:bookmarkEnd w:id="228"/>
      <w:r w:rsidRPr="007A14E4">
        <w:rPr>
          <w:rFonts w:cs="Times New Roman"/>
          <w:szCs w:val="24"/>
        </w:rPr>
        <w:t xml:space="preserve"> </w:t>
      </w:r>
    </w:p>
    <w:p w:rsidR="00C00535" w:rsidRPr="007A14E4" w:rsidRDefault="00C00535" w:rsidP="00C00535">
      <w:pPr>
        <w:pStyle w:val="a9"/>
        <w:tabs>
          <w:tab w:val="left" w:pos="0"/>
        </w:tabs>
        <w:ind w:firstLine="709"/>
        <w:jc w:val="both"/>
        <w:rPr>
          <w:rFonts w:cs="Times New Roman"/>
          <w:sz w:val="24"/>
          <w:szCs w:val="24"/>
        </w:rPr>
      </w:pPr>
      <w:r w:rsidRPr="007A14E4">
        <w:rPr>
          <w:rFonts w:cs="Times New Roman"/>
          <w:sz w:val="24"/>
          <w:szCs w:val="24"/>
        </w:rPr>
        <w:t>Учет отпущенной тепловой энергии в сельском поселении Ваховск осуществляется по приборам учета, устанавливаемыми на источниках.</w:t>
      </w:r>
    </w:p>
    <w:p w:rsidR="00C00535" w:rsidRPr="007A14E4" w:rsidRDefault="00C00535" w:rsidP="00C00535">
      <w:pPr>
        <w:tabs>
          <w:tab w:val="left" w:pos="0"/>
        </w:tabs>
        <w:rPr>
          <w:rFonts w:cs="Times New Roman"/>
          <w:szCs w:val="24"/>
        </w:rPr>
      </w:pPr>
      <w:r w:rsidRPr="007A14E4">
        <w:rPr>
          <w:rFonts w:cs="Times New Roman"/>
          <w:szCs w:val="24"/>
        </w:rPr>
        <w:t>В соответствии с ФЗ №261 (Об энергосбережении) установка приборов учета у п</w:t>
      </w:r>
      <w:r w:rsidRPr="007A14E4">
        <w:rPr>
          <w:rFonts w:cs="Times New Roman"/>
          <w:szCs w:val="24"/>
        </w:rPr>
        <w:t>о</w:t>
      </w:r>
      <w:r w:rsidRPr="007A14E4">
        <w:rPr>
          <w:rFonts w:cs="Times New Roman"/>
          <w:szCs w:val="24"/>
        </w:rPr>
        <w:t>требителей с тепловой нагрузкой менее 0,2 Гкал/час не обязательна.</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29" w:name="_Toc431462694"/>
      <w:bookmarkStart w:id="230" w:name="_Toc459800140"/>
      <w:bookmarkStart w:id="231" w:name="_Toc501539206"/>
      <w:r w:rsidRPr="007A14E4">
        <w:rPr>
          <w:rFonts w:cs="Times New Roman"/>
          <w:b/>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29"/>
      <w:bookmarkEnd w:id="230"/>
      <w:bookmarkEnd w:id="231"/>
    </w:p>
    <w:p w:rsidR="00C00535" w:rsidRPr="007A14E4" w:rsidRDefault="00C00535" w:rsidP="00C00535">
      <w:pPr>
        <w:rPr>
          <w:rFonts w:cs="Times New Roman"/>
          <w:szCs w:val="24"/>
        </w:rPr>
      </w:pPr>
      <w:r w:rsidRPr="007A14E4">
        <w:rPr>
          <w:rFonts w:cs="Times New Roman"/>
          <w:szCs w:val="24"/>
        </w:rPr>
        <w:t>Согласно «Типовой инструкции по технической эксплуатации тепловых сетей си</w:t>
      </w:r>
      <w:r w:rsidRPr="007A14E4">
        <w:rPr>
          <w:rFonts w:cs="Times New Roman"/>
          <w:szCs w:val="24"/>
        </w:rPr>
        <w:t>с</w:t>
      </w:r>
      <w:r w:rsidRPr="007A14E4">
        <w:rPr>
          <w:rFonts w:cs="Times New Roman"/>
          <w:szCs w:val="24"/>
        </w:rPr>
        <w:t>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C00535" w:rsidRPr="007A14E4" w:rsidRDefault="00C00535" w:rsidP="00C00535">
      <w:pPr>
        <w:rPr>
          <w:rFonts w:cs="Times New Roman"/>
          <w:szCs w:val="24"/>
        </w:rPr>
      </w:pPr>
      <w:r w:rsidRPr="007A14E4">
        <w:rPr>
          <w:rFonts w:cs="Times New Roman"/>
          <w:szCs w:val="24"/>
        </w:rPr>
        <w:t>- ведение режима работы;</w:t>
      </w:r>
    </w:p>
    <w:p w:rsidR="00C00535" w:rsidRPr="007A14E4" w:rsidRDefault="00C00535" w:rsidP="00C00535">
      <w:pPr>
        <w:rPr>
          <w:rFonts w:cs="Times New Roman"/>
          <w:szCs w:val="24"/>
        </w:rPr>
      </w:pPr>
      <w:r w:rsidRPr="007A14E4">
        <w:rPr>
          <w:rFonts w:cs="Times New Roman"/>
          <w:szCs w:val="24"/>
        </w:rPr>
        <w:t>- производство переключений, пусков и остановов;</w:t>
      </w:r>
    </w:p>
    <w:p w:rsidR="00C00535" w:rsidRPr="007A14E4" w:rsidRDefault="00C00535" w:rsidP="00C00535">
      <w:pPr>
        <w:rPr>
          <w:rFonts w:cs="Times New Roman"/>
          <w:szCs w:val="24"/>
        </w:rPr>
      </w:pPr>
      <w:r w:rsidRPr="007A14E4">
        <w:rPr>
          <w:rFonts w:cs="Times New Roman"/>
          <w:szCs w:val="24"/>
        </w:rPr>
        <w:t>- локализация аварий и восстановление режима работы;</w:t>
      </w:r>
    </w:p>
    <w:p w:rsidR="00C00535" w:rsidRPr="007A14E4" w:rsidRDefault="00C00535" w:rsidP="00C00535">
      <w:pPr>
        <w:rPr>
          <w:rFonts w:cs="Times New Roman"/>
          <w:szCs w:val="24"/>
        </w:rPr>
      </w:pPr>
      <w:r w:rsidRPr="007A14E4">
        <w:rPr>
          <w:rFonts w:cs="Times New Roman"/>
          <w:szCs w:val="24"/>
        </w:rPr>
        <w:t>- подготовка к производству ремонтных работ;</w:t>
      </w:r>
    </w:p>
    <w:p w:rsidR="00C00535" w:rsidRPr="007A14E4" w:rsidRDefault="00C00535" w:rsidP="00C00535">
      <w:pPr>
        <w:rPr>
          <w:rFonts w:cs="Times New Roman"/>
          <w:szCs w:val="24"/>
        </w:rPr>
      </w:pPr>
      <w:r w:rsidRPr="007A14E4">
        <w:rPr>
          <w:rFonts w:cs="Times New Roman"/>
          <w:szCs w:val="24"/>
        </w:rPr>
        <w:t>- выполнение графика ограничений и отключений потребителей, вводимого в уст</w:t>
      </w:r>
      <w:r w:rsidRPr="007A14E4">
        <w:rPr>
          <w:rFonts w:cs="Times New Roman"/>
          <w:szCs w:val="24"/>
        </w:rPr>
        <w:t>а</w:t>
      </w:r>
      <w:r w:rsidRPr="007A14E4">
        <w:rPr>
          <w:rFonts w:cs="Times New Roman"/>
          <w:szCs w:val="24"/>
        </w:rPr>
        <w:t>новленном порядке.</w:t>
      </w:r>
    </w:p>
    <w:p w:rsidR="00C00535" w:rsidRPr="007A14E4" w:rsidRDefault="00C00535" w:rsidP="00C00535">
      <w:pPr>
        <w:rPr>
          <w:rFonts w:cs="Times New Roman"/>
          <w:szCs w:val="24"/>
        </w:rPr>
      </w:pPr>
      <w:r w:rsidRPr="007A14E4">
        <w:rPr>
          <w:rFonts w:cs="Times New Roman"/>
          <w:szCs w:val="24"/>
        </w:rPr>
        <w:t>Диспетчерская МУП «СЖКХ» оборудована телефонной связью, принимает сигн</w:t>
      </w:r>
      <w:r w:rsidRPr="007A14E4">
        <w:rPr>
          <w:rFonts w:cs="Times New Roman"/>
          <w:szCs w:val="24"/>
        </w:rPr>
        <w:t>а</w:t>
      </w:r>
      <w:r w:rsidRPr="007A14E4">
        <w:rPr>
          <w:rFonts w:cs="Times New Roman"/>
          <w:szCs w:val="24"/>
        </w:rPr>
        <w:t>лы об утечках и авариях на сетях от жильцов и обслуживающего персонала.</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32" w:name="_Toc459800141"/>
      <w:bookmarkStart w:id="233" w:name="_Toc501539207"/>
      <w:r w:rsidRPr="007A14E4">
        <w:rPr>
          <w:rFonts w:cs="Times New Roman"/>
          <w:b/>
          <w:sz w:val="24"/>
          <w:szCs w:val="24"/>
        </w:rPr>
        <w:t>Уровень автоматизации и обслуживания центральных тепловых пун</w:t>
      </w:r>
      <w:r w:rsidRPr="007A14E4">
        <w:rPr>
          <w:rFonts w:cs="Times New Roman"/>
          <w:b/>
          <w:sz w:val="24"/>
          <w:szCs w:val="24"/>
        </w:rPr>
        <w:t>к</w:t>
      </w:r>
      <w:r w:rsidRPr="007A14E4">
        <w:rPr>
          <w:rFonts w:cs="Times New Roman"/>
          <w:b/>
          <w:sz w:val="24"/>
          <w:szCs w:val="24"/>
        </w:rPr>
        <w:t>тов, насосных станций</w:t>
      </w:r>
      <w:bookmarkEnd w:id="232"/>
      <w:bookmarkEnd w:id="233"/>
    </w:p>
    <w:p w:rsidR="00C00535" w:rsidRPr="007A14E4" w:rsidRDefault="00C00535" w:rsidP="00C00535">
      <w:pPr>
        <w:tabs>
          <w:tab w:val="left" w:pos="0"/>
        </w:tabs>
        <w:rPr>
          <w:rFonts w:cs="Times New Roman"/>
          <w:szCs w:val="24"/>
        </w:rPr>
      </w:pPr>
      <w:r w:rsidRPr="007A14E4">
        <w:rPr>
          <w:rFonts w:cs="Times New Roman"/>
          <w:szCs w:val="24"/>
        </w:rPr>
        <w:t>На территории сельского поселения Ваховск центральные тепловые пункты и н</w:t>
      </w:r>
      <w:r w:rsidRPr="007A14E4">
        <w:rPr>
          <w:rFonts w:cs="Times New Roman"/>
          <w:szCs w:val="24"/>
        </w:rPr>
        <w:t>а</w:t>
      </w:r>
      <w:r w:rsidRPr="007A14E4">
        <w:rPr>
          <w:rFonts w:cs="Times New Roman"/>
          <w:szCs w:val="24"/>
        </w:rPr>
        <w:t>сосные станции отсутствуют.</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34" w:name="_Toc459800142"/>
      <w:bookmarkStart w:id="235" w:name="_Toc501539208"/>
      <w:r w:rsidRPr="007A14E4">
        <w:rPr>
          <w:rFonts w:cs="Times New Roman"/>
          <w:b/>
          <w:sz w:val="24"/>
          <w:szCs w:val="24"/>
        </w:rPr>
        <w:lastRenderedPageBreak/>
        <w:t>Сведения о наличии защиты тепловых сетей от превышения давления</w:t>
      </w:r>
      <w:bookmarkEnd w:id="234"/>
      <w:bookmarkEnd w:id="235"/>
    </w:p>
    <w:p w:rsidR="00C00535" w:rsidRPr="007A14E4" w:rsidRDefault="00C00535" w:rsidP="00C00535">
      <w:pPr>
        <w:spacing w:line="240" w:lineRule="auto"/>
        <w:ind w:firstLine="567"/>
        <w:rPr>
          <w:rFonts w:cs="Times New Roman"/>
          <w:szCs w:val="24"/>
        </w:rPr>
      </w:pPr>
      <w:r w:rsidRPr="007A14E4">
        <w:rPr>
          <w:rFonts w:cs="Times New Roman"/>
          <w:szCs w:val="24"/>
        </w:rPr>
        <w:t>На тепловых сетях котельных сельского поселения Ваховск защита от превышения давления отсутствует.</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36" w:name="_Toc459800143"/>
      <w:bookmarkStart w:id="237" w:name="_Toc501539209"/>
      <w:r w:rsidRPr="007A14E4">
        <w:rPr>
          <w:rFonts w:cs="Times New Roman"/>
          <w:b/>
          <w:sz w:val="24"/>
          <w:szCs w:val="24"/>
        </w:rPr>
        <w:t>Перечень выявленных бесхозяйных тепловых сетей и обоснование в</w:t>
      </w:r>
      <w:r w:rsidRPr="007A14E4">
        <w:rPr>
          <w:rFonts w:cs="Times New Roman"/>
          <w:b/>
          <w:sz w:val="24"/>
          <w:szCs w:val="24"/>
        </w:rPr>
        <w:t>ы</w:t>
      </w:r>
      <w:r w:rsidRPr="007A14E4">
        <w:rPr>
          <w:rFonts w:cs="Times New Roman"/>
          <w:b/>
          <w:sz w:val="24"/>
          <w:szCs w:val="24"/>
        </w:rPr>
        <w:t>бора организации, уполномоченной на их эксплуатацию</w:t>
      </w:r>
      <w:bookmarkEnd w:id="236"/>
      <w:bookmarkEnd w:id="237"/>
    </w:p>
    <w:p w:rsidR="00C00535" w:rsidRPr="007A14E4" w:rsidRDefault="00C00535" w:rsidP="00C00535">
      <w:pPr>
        <w:tabs>
          <w:tab w:val="left" w:pos="0"/>
        </w:tabs>
        <w:rPr>
          <w:rFonts w:cs="Times New Roman"/>
          <w:szCs w:val="24"/>
        </w:rPr>
      </w:pPr>
      <w:r w:rsidRPr="007A14E4">
        <w:rPr>
          <w:rFonts w:cs="Times New Roman"/>
          <w:szCs w:val="24"/>
        </w:rPr>
        <w:t>На сегодняшний день на территории сельского поселения Ваховск бесхозяйные с</w:t>
      </w:r>
      <w:r w:rsidRPr="007A14E4">
        <w:rPr>
          <w:rFonts w:cs="Times New Roman"/>
          <w:szCs w:val="24"/>
        </w:rPr>
        <w:t>е</w:t>
      </w:r>
      <w:r w:rsidRPr="007A14E4">
        <w:rPr>
          <w:rFonts w:cs="Times New Roman"/>
          <w:szCs w:val="24"/>
        </w:rPr>
        <w:t xml:space="preserve">ти отсутствуют. </w:t>
      </w:r>
    </w:p>
    <w:p w:rsidR="00C00535" w:rsidRPr="007A14E4" w:rsidRDefault="00C00535" w:rsidP="001B62EB">
      <w:pPr>
        <w:pStyle w:val="20"/>
        <w:numPr>
          <w:ilvl w:val="1"/>
          <w:numId w:val="8"/>
        </w:numPr>
        <w:tabs>
          <w:tab w:val="left" w:pos="0"/>
          <w:tab w:val="left" w:pos="993"/>
        </w:tabs>
        <w:spacing w:before="240" w:after="120" w:line="240" w:lineRule="auto"/>
        <w:ind w:left="0" w:firstLine="567"/>
        <w:rPr>
          <w:rFonts w:ascii="Times New Roman" w:hAnsi="Times New Roman" w:cs="Times New Roman"/>
          <w:color w:val="auto"/>
          <w:sz w:val="27"/>
          <w:szCs w:val="27"/>
        </w:rPr>
      </w:pPr>
      <w:bookmarkStart w:id="238" w:name="_Toc459800144"/>
      <w:bookmarkStart w:id="239" w:name="_Toc501539210"/>
      <w:r w:rsidRPr="007A14E4">
        <w:rPr>
          <w:rFonts w:ascii="Times New Roman" w:hAnsi="Times New Roman" w:cs="Times New Roman"/>
          <w:color w:val="auto"/>
          <w:sz w:val="27"/>
          <w:szCs w:val="27"/>
        </w:rPr>
        <w:t>Зоны действия источников тепловой энергии</w:t>
      </w:r>
      <w:bookmarkEnd w:id="238"/>
      <w:bookmarkEnd w:id="239"/>
      <w:r w:rsidRPr="007A14E4">
        <w:rPr>
          <w:rFonts w:ascii="Times New Roman" w:hAnsi="Times New Roman" w:cs="Times New Roman"/>
          <w:color w:val="auto"/>
          <w:sz w:val="27"/>
          <w:szCs w:val="27"/>
        </w:rPr>
        <w:t xml:space="preserve"> </w:t>
      </w:r>
    </w:p>
    <w:p w:rsidR="00C00535" w:rsidRPr="007A14E4" w:rsidRDefault="00C00535" w:rsidP="00C00535">
      <w:pPr>
        <w:pStyle w:val="30"/>
      </w:pPr>
      <w:bookmarkStart w:id="240" w:name="_Toc501539211"/>
      <w:r w:rsidRPr="007A14E4">
        <w:t>1.4.1. Описание существующих зон действия источников тепловой эне</w:t>
      </w:r>
      <w:r w:rsidRPr="007A14E4">
        <w:t>р</w:t>
      </w:r>
      <w:r w:rsidRPr="007A14E4">
        <w:t>гии во всех системах теплоснабжения на территории поселения, городского округа, включая перечень котельных, находящихся в зоне эффективного р</w:t>
      </w:r>
      <w:r w:rsidRPr="007A14E4">
        <w:t>а</w:t>
      </w:r>
      <w:r w:rsidRPr="007A14E4">
        <w:t>диуса теплоснабжения источников комбинированной выработки тепловой и электрической энергии.</w:t>
      </w:r>
      <w:bookmarkEnd w:id="240"/>
    </w:p>
    <w:p w:rsidR="00C00535" w:rsidRPr="007A14E4" w:rsidRDefault="00C00535" w:rsidP="00C00535">
      <w:pPr>
        <w:tabs>
          <w:tab w:val="left" w:pos="0"/>
        </w:tabs>
        <w:rPr>
          <w:rFonts w:cs="Times New Roman"/>
          <w:szCs w:val="24"/>
        </w:rPr>
      </w:pPr>
      <w:r w:rsidRPr="007A14E4">
        <w:rPr>
          <w:rFonts w:cs="Times New Roman"/>
          <w:szCs w:val="24"/>
        </w:rPr>
        <w:t>Зоной действия источника тепловой энергии является территория поселения, г</w:t>
      </w:r>
      <w:r w:rsidRPr="007A14E4">
        <w:rPr>
          <w:rFonts w:cs="Times New Roman"/>
          <w:szCs w:val="24"/>
        </w:rPr>
        <w:t>о</w:t>
      </w:r>
      <w:r w:rsidRPr="007A14E4">
        <w:rPr>
          <w:rFonts w:cs="Times New Roman"/>
          <w:szCs w:val="24"/>
        </w:rPr>
        <w:t>родского округа или ее часть, границы которой устанавливаются закрытыми секцион</w:t>
      </w:r>
      <w:r w:rsidRPr="007A14E4">
        <w:rPr>
          <w:rFonts w:cs="Times New Roman"/>
          <w:szCs w:val="24"/>
        </w:rPr>
        <w:t>и</w:t>
      </w:r>
      <w:r w:rsidRPr="007A14E4">
        <w:rPr>
          <w:rFonts w:cs="Times New Roman"/>
          <w:szCs w:val="24"/>
        </w:rPr>
        <w:t>рующими задвижками тепловой сети системы теплоснабжения.</w:t>
      </w:r>
    </w:p>
    <w:p w:rsidR="00C00535" w:rsidRPr="007A14E4" w:rsidRDefault="00C00535" w:rsidP="00C00535">
      <w:pPr>
        <w:tabs>
          <w:tab w:val="left" w:pos="0"/>
        </w:tabs>
        <w:rPr>
          <w:rFonts w:cs="Times New Roman"/>
          <w:szCs w:val="24"/>
        </w:rPr>
      </w:pPr>
      <w:r w:rsidRPr="007A14E4">
        <w:rPr>
          <w:rFonts w:cs="Times New Roman"/>
          <w:szCs w:val="24"/>
        </w:rPr>
        <w:t>На территории сельского поселения Ваховск осуществляет свою деятельность одна теплоснабжающая организация – МУП «Сельское жилищно-коммунальное хозяйство».</w:t>
      </w:r>
    </w:p>
    <w:p w:rsidR="00C00535" w:rsidRPr="007A14E4" w:rsidRDefault="00C00535" w:rsidP="00C00535">
      <w:pPr>
        <w:tabs>
          <w:tab w:val="left" w:pos="0"/>
        </w:tabs>
        <w:rPr>
          <w:rFonts w:cs="Times New Roman"/>
          <w:szCs w:val="24"/>
        </w:rPr>
      </w:pPr>
      <w:r w:rsidRPr="007A14E4">
        <w:rPr>
          <w:rFonts w:cs="Times New Roman"/>
          <w:szCs w:val="24"/>
        </w:rPr>
        <w:t>В п. Ваховск теплоснабжение осуществляется от трех источников тепловой эне</w:t>
      </w:r>
      <w:r w:rsidRPr="007A14E4">
        <w:rPr>
          <w:rFonts w:cs="Times New Roman"/>
          <w:szCs w:val="24"/>
        </w:rPr>
        <w:t>р</w:t>
      </w:r>
      <w:r w:rsidRPr="007A14E4">
        <w:rPr>
          <w:rFonts w:cs="Times New Roman"/>
          <w:szCs w:val="24"/>
        </w:rPr>
        <w:t xml:space="preserve">гии. На рисунке ниже указана область действия котельных в п. Ваховск. Также черным цветом выделены жилые здания, а зеленым-объекты соцкультбыта. </w:t>
      </w:r>
    </w:p>
    <w:p w:rsidR="00C00535" w:rsidRPr="007A14E4" w:rsidRDefault="00C00535" w:rsidP="00C00535">
      <w:pPr>
        <w:tabs>
          <w:tab w:val="left" w:pos="0"/>
        </w:tabs>
        <w:spacing w:after="120"/>
        <w:rPr>
          <w:rFonts w:cs="Times New Roman"/>
          <w:szCs w:val="24"/>
        </w:rPr>
      </w:pPr>
      <w:r w:rsidRPr="007A14E4">
        <w:rPr>
          <w:rFonts w:cs="Times New Roman"/>
          <w:szCs w:val="24"/>
        </w:rPr>
        <w:t>В с. Охтеурье теплоснабжение осуществляется от одного источника тепловой эне</w:t>
      </w:r>
      <w:r w:rsidRPr="007A14E4">
        <w:rPr>
          <w:rFonts w:cs="Times New Roman"/>
          <w:szCs w:val="24"/>
        </w:rPr>
        <w:t>р</w:t>
      </w:r>
      <w:r w:rsidRPr="007A14E4">
        <w:rPr>
          <w:rFonts w:cs="Times New Roman"/>
          <w:szCs w:val="24"/>
        </w:rPr>
        <w:t>гии. На рисунке ниже указана область действия котельной в с. Охтеурье. Также черным цветом выделены жилые здания, а зеленым-объекты соцкультбыта.</w:t>
      </w:r>
    </w:p>
    <w:p w:rsidR="00C00535" w:rsidRPr="007A14E4" w:rsidRDefault="00C00535" w:rsidP="00C00535">
      <w:pPr>
        <w:spacing w:line="240" w:lineRule="auto"/>
        <w:jc w:val="center"/>
        <w:rPr>
          <w:rFonts w:cs="Times New Roman"/>
          <w:spacing w:val="-2"/>
        </w:rPr>
      </w:pPr>
      <w:r w:rsidRPr="007A14E4">
        <w:rPr>
          <w:rFonts w:cs="Times New Roman"/>
          <w:noProof/>
          <w:spacing w:val="-2"/>
          <w:lang w:eastAsia="ru-RU"/>
        </w:rPr>
        <w:drawing>
          <wp:inline distT="0" distB="0" distL="0" distR="0">
            <wp:extent cx="5940425" cy="3778885"/>
            <wp:effectExtent l="19050" t="19050" r="22225" b="120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bmp"/>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78885"/>
                    </a:xfrm>
                    <a:prstGeom prst="rect">
                      <a:avLst/>
                    </a:prstGeom>
                    <a:ln w="9525">
                      <a:solidFill>
                        <a:schemeClr val="tx1"/>
                      </a:solidFill>
                    </a:ln>
                  </pic:spPr>
                </pic:pic>
              </a:graphicData>
            </a:graphic>
          </wp:inline>
        </w:drawing>
      </w:r>
    </w:p>
    <w:p w:rsidR="00C00535" w:rsidRPr="007A14E4" w:rsidRDefault="00C00535" w:rsidP="00C00535">
      <w:pPr>
        <w:spacing w:before="120" w:line="240" w:lineRule="auto"/>
        <w:ind w:firstLine="567"/>
        <w:jc w:val="center"/>
        <w:rPr>
          <w:rFonts w:cs="Times New Roman"/>
          <w:spacing w:val="-2"/>
        </w:rPr>
      </w:pPr>
      <w:bookmarkStart w:id="241" w:name="_Toc501539405"/>
      <w:r w:rsidRPr="007A14E4">
        <w:rPr>
          <w:rFonts w:cs="Times New Roman"/>
          <w:spacing w:val="-2"/>
        </w:rPr>
        <w:lastRenderedPageBreak/>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17</w:t>
      </w:r>
      <w:r w:rsidRPr="007A14E4">
        <w:rPr>
          <w:rFonts w:cs="Times New Roman"/>
          <w:spacing w:val="-2"/>
        </w:rPr>
        <w:fldChar w:fldCharType="end"/>
      </w:r>
      <w:r w:rsidRPr="007A14E4">
        <w:rPr>
          <w:rFonts w:cs="Times New Roman"/>
          <w:spacing w:val="-2"/>
        </w:rPr>
        <w:t xml:space="preserve"> - Зона действия котельной в с.Охтеурье.</w:t>
      </w:r>
      <w:bookmarkEnd w:id="241"/>
    </w:p>
    <w:p w:rsidR="00C00535" w:rsidRPr="007A14E4" w:rsidRDefault="00C00535" w:rsidP="00C00535">
      <w:pPr>
        <w:tabs>
          <w:tab w:val="left" w:pos="0"/>
        </w:tabs>
        <w:rPr>
          <w:rFonts w:cs="Times New Roman"/>
          <w:szCs w:val="24"/>
        </w:rPr>
      </w:pPr>
    </w:p>
    <w:p w:rsidR="00C00535" w:rsidRPr="007A14E4" w:rsidRDefault="00C00535" w:rsidP="00C00535">
      <w:pPr>
        <w:spacing w:line="240" w:lineRule="auto"/>
        <w:jc w:val="center"/>
      </w:pPr>
      <w:r w:rsidRPr="007A14E4">
        <w:rPr>
          <w:noProof/>
          <w:lang w:eastAsia="ru-RU"/>
        </w:rPr>
        <w:drawing>
          <wp:inline distT="0" distB="0" distL="0" distR="0">
            <wp:extent cx="5940425" cy="7806055"/>
            <wp:effectExtent l="19050" t="19050" r="22225" b="234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bmp"/>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806055"/>
                    </a:xfrm>
                    <a:prstGeom prst="rect">
                      <a:avLst/>
                    </a:prstGeom>
                    <a:ln w="9525">
                      <a:solidFill>
                        <a:schemeClr val="tx1"/>
                      </a:solidFill>
                    </a:ln>
                  </pic:spPr>
                </pic:pic>
              </a:graphicData>
            </a:graphic>
          </wp:inline>
        </w:drawing>
      </w:r>
    </w:p>
    <w:p w:rsidR="00C00535" w:rsidRPr="007A14E4" w:rsidRDefault="00C00535" w:rsidP="00C00535">
      <w:pPr>
        <w:spacing w:before="120" w:line="240" w:lineRule="auto"/>
        <w:ind w:firstLine="567"/>
        <w:jc w:val="center"/>
        <w:rPr>
          <w:rFonts w:cs="Times New Roman"/>
          <w:spacing w:val="-2"/>
        </w:rPr>
      </w:pPr>
      <w:bookmarkStart w:id="242" w:name="_Toc501539406"/>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18</w:t>
      </w:r>
      <w:r w:rsidRPr="007A14E4">
        <w:rPr>
          <w:rFonts w:cs="Times New Roman"/>
          <w:spacing w:val="-2"/>
        </w:rPr>
        <w:fldChar w:fldCharType="end"/>
      </w:r>
      <w:r w:rsidRPr="007A14E4">
        <w:rPr>
          <w:rFonts w:cs="Times New Roman"/>
          <w:spacing w:val="-2"/>
        </w:rPr>
        <w:t xml:space="preserve"> - Зона действия котельных в п. Ваховск.</w:t>
      </w:r>
      <w:bookmarkEnd w:id="242"/>
    </w:p>
    <w:p w:rsidR="00C00535" w:rsidRPr="007A14E4" w:rsidRDefault="00C00535" w:rsidP="00C00535">
      <w:pPr>
        <w:tabs>
          <w:tab w:val="left" w:pos="0"/>
        </w:tabs>
        <w:spacing w:line="240" w:lineRule="auto"/>
        <w:ind w:firstLine="567"/>
        <w:rPr>
          <w:rFonts w:cs="Times New Roman"/>
          <w:szCs w:val="24"/>
        </w:rPr>
      </w:pPr>
    </w:p>
    <w:p w:rsidR="00C00535" w:rsidRPr="007A14E4" w:rsidRDefault="00C00535" w:rsidP="001B62EB">
      <w:pPr>
        <w:pStyle w:val="20"/>
        <w:pageBreakBefore/>
        <w:numPr>
          <w:ilvl w:val="1"/>
          <w:numId w:val="8"/>
        </w:numPr>
        <w:tabs>
          <w:tab w:val="left" w:pos="0"/>
          <w:tab w:val="left" w:pos="1134"/>
        </w:tabs>
        <w:spacing w:before="0" w:after="120" w:line="240" w:lineRule="auto"/>
        <w:ind w:left="0" w:firstLine="567"/>
        <w:rPr>
          <w:rFonts w:ascii="Times New Roman" w:hAnsi="Times New Roman" w:cs="Times New Roman"/>
          <w:color w:val="auto"/>
          <w:sz w:val="27"/>
          <w:szCs w:val="27"/>
        </w:rPr>
      </w:pPr>
      <w:bookmarkStart w:id="243" w:name="_Toc459800146"/>
      <w:bookmarkStart w:id="244" w:name="_Toc501539212"/>
      <w:r w:rsidRPr="007A14E4">
        <w:rPr>
          <w:rFonts w:ascii="Times New Roman" w:hAnsi="Times New Roman" w:cs="Times New Roman"/>
          <w:color w:val="auto"/>
          <w:sz w:val="27"/>
          <w:szCs w:val="27"/>
        </w:rPr>
        <w:lastRenderedPageBreak/>
        <w:t>Тепловые нагрузки потребителей тепловой энергии</w:t>
      </w:r>
      <w:bookmarkEnd w:id="243"/>
      <w:bookmarkEnd w:id="244"/>
      <w:r w:rsidRPr="007A14E4">
        <w:rPr>
          <w:rFonts w:ascii="Times New Roman" w:hAnsi="Times New Roman" w:cs="Times New Roman"/>
          <w:color w:val="auto"/>
          <w:sz w:val="27"/>
          <w:szCs w:val="27"/>
        </w:rPr>
        <w:t xml:space="preserve"> </w:t>
      </w:r>
    </w:p>
    <w:p w:rsidR="00C00535" w:rsidRPr="007A14E4" w:rsidRDefault="00C00535" w:rsidP="001B62EB">
      <w:pPr>
        <w:pStyle w:val="a9"/>
        <w:numPr>
          <w:ilvl w:val="2"/>
          <w:numId w:val="8"/>
        </w:numPr>
        <w:tabs>
          <w:tab w:val="left" w:pos="0"/>
        </w:tabs>
        <w:spacing w:before="120" w:after="120"/>
        <w:ind w:left="0" w:firstLine="709"/>
        <w:jc w:val="both"/>
        <w:outlineLvl w:val="2"/>
        <w:rPr>
          <w:rFonts w:cs="Times New Roman"/>
          <w:b/>
          <w:sz w:val="24"/>
          <w:szCs w:val="24"/>
        </w:rPr>
      </w:pPr>
      <w:bookmarkStart w:id="245" w:name="_Toc431462705"/>
      <w:bookmarkStart w:id="246" w:name="_Toc459800147"/>
      <w:bookmarkStart w:id="247" w:name="_Toc501539213"/>
      <w:r w:rsidRPr="007A14E4">
        <w:rPr>
          <w:rFonts w:cs="Times New Roman"/>
          <w:b/>
          <w:sz w:val="24"/>
          <w:szCs w:val="24"/>
        </w:rPr>
        <w:t>Значения потребления тепловой энергии в расчетных элементах терр</w:t>
      </w:r>
      <w:r w:rsidRPr="007A14E4">
        <w:rPr>
          <w:rFonts w:cs="Times New Roman"/>
          <w:b/>
          <w:sz w:val="24"/>
          <w:szCs w:val="24"/>
        </w:rPr>
        <w:t>и</w:t>
      </w:r>
      <w:r w:rsidRPr="007A14E4">
        <w:rPr>
          <w:rFonts w:cs="Times New Roman"/>
          <w:b/>
          <w:sz w:val="24"/>
          <w:szCs w:val="24"/>
        </w:rPr>
        <w:t>ториального деления при расчетных температурах наружного воздуха</w:t>
      </w:r>
      <w:bookmarkEnd w:id="245"/>
      <w:bookmarkEnd w:id="246"/>
      <w:bookmarkEnd w:id="247"/>
    </w:p>
    <w:p w:rsidR="00C00535" w:rsidRPr="007A14E4" w:rsidRDefault="00C00535" w:rsidP="00C00535">
      <w:pPr>
        <w:rPr>
          <w:rFonts w:cs="Times New Roman"/>
          <w:szCs w:val="24"/>
        </w:rPr>
      </w:pPr>
      <w:r w:rsidRPr="007A14E4">
        <w:rPr>
          <w:rFonts w:cs="Times New Roman"/>
          <w:szCs w:val="24"/>
        </w:rPr>
        <w:t>Расчетная температура наружного воздуха для проектирования систем отопления на территории  п. Ваховск -38°С, с. Охтеурье -33°С. Значения потребления тепловой эне</w:t>
      </w:r>
      <w:r w:rsidRPr="007A14E4">
        <w:rPr>
          <w:rFonts w:cs="Times New Roman"/>
          <w:szCs w:val="24"/>
        </w:rPr>
        <w:t>р</w:t>
      </w:r>
      <w:r w:rsidRPr="007A14E4">
        <w:rPr>
          <w:rFonts w:cs="Times New Roman"/>
          <w:szCs w:val="24"/>
        </w:rPr>
        <w:t>гии котельных при расчетных температурах наружного воздуха представлены в таблице ниже:</w:t>
      </w:r>
    </w:p>
    <w:p w:rsidR="00C00535" w:rsidRPr="007A14E4" w:rsidRDefault="00C00535" w:rsidP="00C00535">
      <w:pPr>
        <w:pStyle w:val="a9"/>
        <w:spacing w:after="120"/>
        <w:ind w:firstLine="709"/>
        <w:jc w:val="both"/>
        <w:rPr>
          <w:rFonts w:cs="Times New Roman"/>
          <w:sz w:val="24"/>
          <w:szCs w:val="24"/>
        </w:rPr>
      </w:pPr>
      <w:bookmarkStart w:id="248" w:name="_Toc501539347"/>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34</w:t>
      </w:r>
      <w:r w:rsidRPr="007A14E4">
        <w:rPr>
          <w:rFonts w:cs="Times New Roman"/>
          <w:sz w:val="24"/>
          <w:szCs w:val="24"/>
        </w:rPr>
        <w:fldChar w:fldCharType="end"/>
      </w:r>
      <w:r w:rsidRPr="007A14E4">
        <w:rPr>
          <w:rFonts w:cs="Times New Roman"/>
          <w:sz w:val="24"/>
          <w:szCs w:val="24"/>
        </w:rPr>
        <w:t xml:space="preserve"> - Расчетные тепловые нагрузки потребителей тепловой энергии сел</w:t>
      </w:r>
      <w:r w:rsidRPr="007A14E4">
        <w:rPr>
          <w:rFonts w:cs="Times New Roman"/>
          <w:sz w:val="24"/>
          <w:szCs w:val="24"/>
        </w:rPr>
        <w:t>ь</w:t>
      </w:r>
      <w:r w:rsidRPr="007A14E4">
        <w:rPr>
          <w:rFonts w:cs="Times New Roman"/>
          <w:sz w:val="24"/>
          <w:szCs w:val="24"/>
        </w:rPr>
        <w:t>ского поселения Ваховск</w:t>
      </w:r>
      <w:bookmarkEnd w:id="248"/>
    </w:p>
    <w:p w:rsidR="00C00535" w:rsidRPr="007A14E4" w:rsidRDefault="00C00535" w:rsidP="00C00535">
      <w:pPr>
        <w:pStyle w:val="a9"/>
        <w:spacing w:after="120"/>
        <w:ind w:firstLine="709"/>
        <w:jc w:val="both"/>
        <w:rPr>
          <w:rFonts w:cs="Times New Roman"/>
          <w:sz w:val="24"/>
          <w:szCs w:val="24"/>
        </w:rPr>
      </w:pPr>
    </w:p>
    <w:tbl>
      <w:tblPr>
        <w:tblStyle w:val="af7"/>
        <w:tblW w:w="0" w:type="auto"/>
        <w:tblLook w:val="04A0"/>
      </w:tblPr>
      <w:tblGrid>
        <w:gridCol w:w="675"/>
        <w:gridCol w:w="3686"/>
        <w:gridCol w:w="5210"/>
      </w:tblGrid>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 п\п</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Потребитель</w:t>
            </w:r>
          </w:p>
        </w:tc>
        <w:tc>
          <w:tcPr>
            <w:tcW w:w="5210" w:type="dxa"/>
            <w:vAlign w:val="center"/>
          </w:tcPr>
          <w:p w:rsidR="00C00535" w:rsidRPr="007A14E4" w:rsidRDefault="00C00535" w:rsidP="00597314">
            <w:pPr>
              <w:pStyle w:val="a9"/>
              <w:rPr>
                <w:rFonts w:cs="Times New Roman"/>
                <w:szCs w:val="24"/>
              </w:rPr>
            </w:pPr>
            <w:r w:rsidRPr="007A14E4">
              <w:rPr>
                <w:rFonts w:cs="Times New Roman"/>
              </w:rPr>
              <w:t>Тепловая нагрузка на отопление, Гкал/час</w:t>
            </w:r>
          </w:p>
        </w:tc>
      </w:tr>
      <w:tr w:rsidR="00C00535" w:rsidRPr="007A14E4" w:rsidTr="00597314">
        <w:trPr>
          <w:trHeight w:val="20"/>
        </w:trPr>
        <w:tc>
          <w:tcPr>
            <w:tcW w:w="9571" w:type="dxa"/>
            <w:gridSpan w:val="3"/>
            <w:vAlign w:val="center"/>
          </w:tcPr>
          <w:p w:rsidR="00C00535" w:rsidRPr="007A14E4" w:rsidRDefault="00C00535" w:rsidP="00597314">
            <w:pPr>
              <w:pStyle w:val="a9"/>
              <w:rPr>
                <w:rFonts w:cs="Times New Roman"/>
                <w:szCs w:val="24"/>
              </w:rPr>
            </w:pPr>
            <w:r w:rsidRPr="007A14E4">
              <w:rPr>
                <w:rFonts w:cs="Times New Roman"/>
                <w:szCs w:val="24"/>
              </w:rPr>
              <w:t>п. Ваховск</w:t>
            </w:r>
          </w:p>
        </w:tc>
      </w:tr>
      <w:tr w:rsidR="00C00535" w:rsidRPr="007A14E4" w:rsidTr="00597314">
        <w:trPr>
          <w:trHeight w:val="20"/>
        </w:trPr>
        <w:tc>
          <w:tcPr>
            <w:tcW w:w="9571" w:type="dxa"/>
            <w:gridSpan w:val="3"/>
            <w:vAlign w:val="center"/>
          </w:tcPr>
          <w:p w:rsidR="00C00535" w:rsidRPr="007A14E4" w:rsidRDefault="00C00535" w:rsidP="001B62EB">
            <w:pPr>
              <w:pStyle w:val="a9"/>
              <w:numPr>
                <w:ilvl w:val="0"/>
                <w:numId w:val="19"/>
              </w:numPr>
              <w:jc w:val="left"/>
              <w:rPr>
                <w:rFonts w:cs="Times New Roman"/>
                <w:szCs w:val="24"/>
              </w:rPr>
            </w:pPr>
            <w:r w:rsidRPr="007A14E4">
              <w:rPr>
                <w:rFonts w:cs="Times New Roman"/>
                <w:szCs w:val="24"/>
              </w:rPr>
              <w:t>Ваховская котельная №1</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1.1</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Жилой фонд</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1,3701</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1.2</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Бюджетные организации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0,3423</w:t>
            </w:r>
          </w:p>
        </w:tc>
      </w:tr>
      <w:tr w:rsidR="00C00535" w:rsidRPr="007A14E4" w:rsidTr="00597314">
        <w:trPr>
          <w:trHeight w:val="184"/>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1.3</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Прочие потребители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0,0778</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p>
        </w:tc>
        <w:tc>
          <w:tcPr>
            <w:tcW w:w="3686" w:type="dxa"/>
            <w:vAlign w:val="center"/>
          </w:tcPr>
          <w:p w:rsidR="00C00535" w:rsidRPr="007A14E4" w:rsidRDefault="00C00535" w:rsidP="00597314">
            <w:pPr>
              <w:pStyle w:val="a9"/>
              <w:jc w:val="right"/>
              <w:rPr>
                <w:rFonts w:cs="Times New Roman"/>
                <w:szCs w:val="24"/>
              </w:rPr>
            </w:pPr>
            <w:r w:rsidRPr="007A14E4">
              <w:rPr>
                <w:rFonts w:cs="Times New Roman"/>
                <w:szCs w:val="24"/>
              </w:rPr>
              <w:t>Всего</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1,7902</w:t>
            </w:r>
          </w:p>
        </w:tc>
      </w:tr>
      <w:tr w:rsidR="00C00535" w:rsidRPr="007A14E4" w:rsidTr="00597314">
        <w:trPr>
          <w:trHeight w:val="20"/>
        </w:trPr>
        <w:tc>
          <w:tcPr>
            <w:tcW w:w="9571" w:type="dxa"/>
            <w:gridSpan w:val="3"/>
            <w:vAlign w:val="center"/>
          </w:tcPr>
          <w:p w:rsidR="00C00535" w:rsidRPr="007A14E4" w:rsidRDefault="00C00535" w:rsidP="001B62EB">
            <w:pPr>
              <w:pStyle w:val="a9"/>
              <w:numPr>
                <w:ilvl w:val="0"/>
                <w:numId w:val="19"/>
              </w:numPr>
              <w:jc w:val="left"/>
              <w:rPr>
                <w:rFonts w:cs="Times New Roman"/>
                <w:szCs w:val="24"/>
              </w:rPr>
            </w:pPr>
            <w:r w:rsidRPr="007A14E4">
              <w:rPr>
                <w:rFonts w:cs="Times New Roman"/>
                <w:szCs w:val="24"/>
              </w:rPr>
              <w:t>Ваховская котельная №2</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2.1</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Жилой фонд</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1,4824</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2.2</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Бюджетные организации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0,5581</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2.3</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Прочие потребители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0,0809</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p>
        </w:tc>
        <w:tc>
          <w:tcPr>
            <w:tcW w:w="3686" w:type="dxa"/>
            <w:vAlign w:val="center"/>
          </w:tcPr>
          <w:p w:rsidR="00C00535" w:rsidRPr="007A14E4" w:rsidRDefault="00C00535" w:rsidP="00597314">
            <w:pPr>
              <w:pStyle w:val="a9"/>
              <w:jc w:val="right"/>
              <w:rPr>
                <w:rFonts w:cs="Times New Roman"/>
                <w:szCs w:val="24"/>
              </w:rPr>
            </w:pPr>
            <w:r w:rsidRPr="007A14E4">
              <w:rPr>
                <w:rFonts w:cs="Times New Roman"/>
                <w:szCs w:val="24"/>
              </w:rPr>
              <w:t>Всего</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2,1214</w:t>
            </w:r>
          </w:p>
        </w:tc>
      </w:tr>
      <w:tr w:rsidR="00C00535" w:rsidRPr="007A14E4" w:rsidTr="00597314">
        <w:trPr>
          <w:trHeight w:val="20"/>
        </w:trPr>
        <w:tc>
          <w:tcPr>
            <w:tcW w:w="9571" w:type="dxa"/>
            <w:gridSpan w:val="3"/>
            <w:vAlign w:val="center"/>
          </w:tcPr>
          <w:p w:rsidR="00C00535" w:rsidRPr="007A14E4" w:rsidRDefault="00C00535" w:rsidP="001B62EB">
            <w:pPr>
              <w:pStyle w:val="a9"/>
              <w:numPr>
                <w:ilvl w:val="0"/>
                <w:numId w:val="19"/>
              </w:numPr>
              <w:jc w:val="left"/>
              <w:rPr>
                <w:rFonts w:cs="Times New Roman"/>
                <w:szCs w:val="24"/>
              </w:rPr>
            </w:pPr>
            <w:r w:rsidRPr="007A14E4">
              <w:rPr>
                <w:rFonts w:cs="Times New Roman"/>
                <w:szCs w:val="24"/>
              </w:rPr>
              <w:t>Ваховская котельная №3</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3.1</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Жилой фонд</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2,2351</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3.2</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Бюджетные организации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3.3</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Прочие потребители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0,5838</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p>
        </w:tc>
        <w:tc>
          <w:tcPr>
            <w:tcW w:w="3686" w:type="dxa"/>
            <w:vAlign w:val="center"/>
          </w:tcPr>
          <w:p w:rsidR="00C00535" w:rsidRPr="007A14E4" w:rsidRDefault="00C00535" w:rsidP="00597314">
            <w:pPr>
              <w:pStyle w:val="a9"/>
              <w:jc w:val="right"/>
              <w:rPr>
                <w:rFonts w:cs="Times New Roman"/>
                <w:szCs w:val="24"/>
              </w:rPr>
            </w:pPr>
            <w:r w:rsidRPr="007A14E4">
              <w:rPr>
                <w:rFonts w:cs="Times New Roman"/>
                <w:szCs w:val="24"/>
              </w:rPr>
              <w:t>Всего</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2,8189</w:t>
            </w:r>
          </w:p>
        </w:tc>
      </w:tr>
      <w:tr w:rsidR="00C00535" w:rsidRPr="007A14E4" w:rsidTr="00597314">
        <w:trPr>
          <w:trHeight w:val="20"/>
        </w:trPr>
        <w:tc>
          <w:tcPr>
            <w:tcW w:w="9571" w:type="dxa"/>
            <w:gridSpan w:val="3"/>
            <w:vAlign w:val="center"/>
          </w:tcPr>
          <w:p w:rsidR="00C00535" w:rsidRPr="007A14E4" w:rsidRDefault="00C00535" w:rsidP="001B62EB">
            <w:pPr>
              <w:pStyle w:val="a9"/>
              <w:numPr>
                <w:ilvl w:val="0"/>
                <w:numId w:val="19"/>
              </w:numPr>
              <w:jc w:val="left"/>
              <w:rPr>
                <w:rFonts w:cs="Times New Roman"/>
                <w:szCs w:val="24"/>
              </w:rPr>
            </w:pPr>
            <w:r w:rsidRPr="007A14E4">
              <w:rPr>
                <w:rFonts w:cs="Times New Roman"/>
                <w:szCs w:val="24"/>
              </w:rPr>
              <w:t>Охтеурская котельная</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4.1</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Жилой фонд</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1,6965</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4.2</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Бюджетные организации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0,7844</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r w:rsidRPr="007A14E4">
              <w:rPr>
                <w:rFonts w:cs="Times New Roman"/>
                <w:szCs w:val="24"/>
              </w:rPr>
              <w:t>4.3</w:t>
            </w:r>
          </w:p>
        </w:tc>
        <w:tc>
          <w:tcPr>
            <w:tcW w:w="3686" w:type="dxa"/>
            <w:vAlign w:val="center"/>
          </w:tcPr>
          <w:p w:rsidR="00C00535" w:rsidRPr="007A14E4" w:rsidRDefault="00C00535" w:rsidP="00597314">
            <w:pPr>
              <w:pStyle w:val="a9"/>
              <w:rPr>
                <w:rFonts w:cs="Times New Roman"/>
                <w:szCs w:val="24"/>
              </w:rPr>
            </w:pPr>
            <w:r w:rsidRPr="007A14E4">
              <w:rPr>
                <w:rFonts w:cs="Times New Roman"/>
                <w:szCs w:val="24"/>
              </w:rPr>
              <w:t>Прочие потребители</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0,0293</w:t>
            </w:r>
          </w:p>
        </w:tc>
      </w:tr>
      <w:tr w:rsidR="00C00535" w:rsidRPr="007A14E4" w:rsidTr="00597314">
        <w:trPr>
          <w:trHeight w:val="20"/>
        </w:trPr>
        <w:tc>
          <w:tcPr>
            <w:tcW w:w="675" w:type="dxa"/>
            <w:vAlign w:val="center"/>
          </w:tcPr>
          <w:p w:rsidR="00C00535" w:rsidRPr="007A14E4" w:rsidRDefault="00C00535" w:rsidP="00597314">
            <w:pPr>
              <w:pStyle w:val="a9"/>
              <w:rPr>
                <w:rFonts w:cs="Times New Roman"/>
                <w:szCs w:val="24"/>
              </w:rPr>
            </w:pPr>
          </w:p>
        </w:tc>
        <w:tc>
          <w:tcPr>
            <w:tcW w:w="3686" w:type="dxa"/>
            <w:vAlign w:val="center"/>
          </w:tcPr>
          <w:p w:rsidR="00C00535" w:rsidRPr="007A14E4" w:rsidRDefault="00C00535" w:rsidP="00597314">
            <w:pPr>
              <w:pStyle w:val="a9"/>
              <w:jc w:val="right"/>
              <w:rPr>
                <w:rFonts w:cs="Times New Roman"/>
                <w:szCs w:val="24"/>
              </w:rPr>
            </w:pPr>
            <w:r w:rsidRPr="007A14E4">
              <w:rPr>
                <w:rFonts w:cs="Times New Roman"/>
                <w:szCs w:val="24"/>
              </w:rPr>
              <w:t>Всего</w:t>
            </w:r>
          </w:p>
        </w:tc>
        <w:tc>
          <w:tcPr>
            <w:tcW w:w="5210" w:type="dxa"/>
            <w:vAlign w:val="center"/>
          </w:tcPr>
          <w:p w:rsidR="00C00535" w:rsidRPr="007A14E4" w:rsidRDefault="00C00535" w:rsidP="00597314">
            <w:pPr>
              <w:pStyle w:val="a9"/>
              <w:rPr>
                <w:rFonts w:cs="Times New Roman"/>
                <w:szCs w:val="24"/>
              </w:rPr>
            </w:pPr>
            <w:r w:rsidRPr="007A14E4">
              <w:rPr>
                <w:rFonts w:cs="Times New Roman"/>
                <w:szCs w:val="24"/>
              </w:rPr>
              <w:t>2,5102</w:t>
            </w:r>
          </w:p>
        </w:tc>
      </w:tr>
    </w:tbl>
    <w:p w:rsidR="00C00535" w:rsidRPr="007A14E4" w:rsidRDefault="00C00535" w:rsidP="001B62EB">
      <w:pPr>
        <w:pStyle w:val="a9"/>
        <w:numPr>
          <w:ilvl w:val="2"/>
          <w:numId w:val="8"/>
        </w:numPr>
        <w:tabs>
          <w:tab w:val="left" w:pos="0"/>
          <w:tab w:val="left" w:pos="1276"/>
        </w:tabs>
        <w:spacing w:before="120" w:after="120"/>
        <w:ind w:left="0" w:firstLine="709"/>
        <w:jc w:val="both"/>
        <w:outlineLvl w:val="2"/>
        <w:rPr>
          <w:rFonts w:cs="Times New Roman"/>
          <w:b/>
          <w:sz w:val="24"/>
          <w:szCs w:val="24"/>
        </w:rPr>
      </w:pPr>
      <w:bookmarkStart w:id="249" w:name="_Toc431462706"/>
      <w:bookmarkStart w:id="250" w:name="_Toc459800148"/>
      <w:bookmarkStart w:id="251" w:name="_Toc501539214"/>
      <w:r w:rsidRPr="007A14E4">
        <w:rPr>
          <w:rFonts w:cs="Times New Roman"/>
          <w:b/>
          <w:sz w:val="24"/>
          <w:szCs w:val="24"/>
        </w:rPr>
        <w:t>Случаи (условия) применения отопления жилых помещений в мног</w:t>
      </w:r>
      <w:r w:rsidRPr="007A14E4">
        <w:rPr>
          <w:rFonts w:cs="Times New Roman"/>
          <w:b/>
          <w:sz w:val="24"/>
          <w:szCs w:val="24"/>
        </w:rPr>
        <w:t>о</w:t>
      </w:r>
      <w:r w:rsidRPr="007A14E4">
        <w:rPr>
          <w:rFonts w:cs="Times New Roman"/>
          <w:b/>
          <w:sz w:val="24"/>
          <w:szCs w:val="24"/>
        </w:rPr>
        <w:t>квартирных домах с использованием индивидуальных квартирных источников те</w:t>
      </w:r>
      <w:r w:rsidRPr="007A14E4">
        <w:rPr>
          <w:rFonts w:cs="Times New Roman"/>
          <w:b/>
          <w:sz w:val="24"/>
          <w:szCs w:val="24"/>
        </w:rPr>
        <w:t>п</w:t>
      </w:r>
      <w:r w:rsidRPr="007A14E4">
        <w:rPr>
          <w:rFonts w:cs="Times New Roman"/>
          <w:b/>
          <w:sz w:val="24"/>
          <w:szCs w:val="24"/>
        </w:rPr>
        <w:t>ловой энергии</w:t>
      </w:r>
      <w:bookmarkEnd w:id="249"/>
      <w:bookmarkEnd w:id="250"/>
      <w:bookmarkEnd w:id="251"/>
    </w:p>
    <w:p w:rsidR="00C00535" w:rsidRPr="007A14E4" w:rsidRDefault="00C00535" w:rsidP="00C00535">
      <w:pPr>
        <w:tabs>
          <w:tab w:val="left" w:pos="0"/>
        </w:tabs>
        <w:ind w:firstLine="567"/>
        <w:rPr>
          <w:rFonts w:cs="Times New Roman"/>
          <w:szCs w:val="24"/>
        </w:rPr>
      </w:pPr>
      <w:r w:rsidRPr="007A14E4">
        <w:rPr>
          <w:rFonts w:cs="Times New Roman"/>
          <w:szCs w:val="24"/>
        </w:rPr>
        <w:t>Применение поквартирного отопления на территории сельского поселения Ваховск не распространено. Перевод встроенных помещений в домах, отопление которых осущ</w:t>
      </w:r>
      <w:r w:rsidRPr="007A14E4">
        <w:rPr>
          <w:rFonts w:cs="Times New Roman"/>
          <w:szCs w:val="24"/>
        </w:rPr>
        <w:t>е</w:t>
      </w:r>
      <w:r w:rsidRPr="007A14E4">
        <w:rPr>
          <w:rFonts w:cs="Times New Roman"/>
          <w:szCs w:val="24"/>
        </w:rPr>
        <w:t>ствляется централизованно, на поквартирные источники тепловой энергии, прямо запр</w:t>
      </w:r>
      <w:r w:rsidRPr="007A14E4">
        <w:rPr>
          <w:rFonts w:cs="Times New Roman"/>
          <w:szCs w:val="24"/>
        </w:rPr>
        <w:t>е</w:t>
      </w:r>
      <w:r w:rsidRPr="007A14E4">
        <w:rPr>
          <w:rFonts w:cs="Times New Roman"/>
          <w:szCs w:val="24"/>
        </w:rPr>
        <w:t>щается ФЗ №190 «О теплоснабжении». Расширение опыта перевода многоквартирных жилых домов на использование поквартирных источников не ожидается.</w:t>
      </w:r>
    </w:p>
    <w:p w:rsidR="00C00535" w:rsidRPr="007A14E4" w:rsidRDefault="00C00535" w:rsidP="001B62EB">
      <w:pPr>
        <w:pStyle w:val="a9"/>
        <w:numPr>
          <w:ilvl w:val="2"/>
          <w:numId w:val="8"/>
        </w:numPr>
        <w:tabs>
          <w:tab w:val="left" w:pos="0"/>
          <w:tab w:val="left" w:pos="1134"/>
          <w:tab w:val="left" w:pos="1276"/>
        </w:tabs>
        <w:spacing w:before="120" w:after="120"/>
        <w:ind w:left="0" w:firstLine="709"/>
        <w:jc w:val="left"/>
        <w:outlineLvl w:val="2"/>
        <w:rPr>
          <w:rFonts w:cs="Times New Roman"/>
          <w:b/>
          <w:sz w:val="24"/>
          <w:szCs w:val="24"/>
        </w:rPr>
      </w:pPr>
      <w:bookmarkStart w:id="252" w:name="_Toc431462707"/>
      <w:bookmarkStart w:id="253" w:name="_Toc459800149"/>
      <w:bookmarkStart w:id="254" w:name="_Toc501539215"/>
      <w:r w:rsidRPr="007A14E4">
        <w:rPr>
          <w:rFonts w:cs="Times New Roman"/>
          <w:b/>
          <w:sz w:val="24"/>
          <w:szCs w:val="24"/>
        </w:rPr>
        <w:t>Значения потребления тепловой энергии в расчетных элементах терр</w:t>
      </w:r>
      <w:r w:rsidRPr="007A14E4">
        <w:rPr>
          <w:rFonts w:cs="Times New Roman"/>
          <w:b/>
          <w:sz w:val="24"/>
          <w:szCs w:val="24"/>
        </w:rPr>
        <w:t>и</w:t>
      </w:r>
      <w:r w:rsidRPr="007A14E4">
        <w:rPr>
          <w:rFonts w:cs="Times New Roman"/>
          <w:b/>
          <w:sz w:val="24"/>
          <w:szCs w:val="24"/>
        </w:rPr>
        <w:t>ториального деления за отопительный период и за год в целом</w:t>
      </w:r>
      <w:bookmarkEnd w:id="252"/>
      <w:bookmarkEnd w:id="253"/>
      <w:bookmarkEnd w:id="254"/>
    </w:p>
    <w:p w:rsidR="00C00535" w:rsidRPr="007A14E4" w:rsidRDefault="00C00535" w:rsidP="00C00535">
      <w:pPr>
        <w:tabs>
          <w:tab w:val="left" w:pos="0"/>
        </w:tabs>
        <w:rPr>
          <w:rFonts w:cs="Times New Roman"/>
          <w:szCs w:val="24"/>
        </w:rPr>
      </w:pPr>
      <w:r w:rsidRPr="007A14E4">
        <w:rPr>
          <w:rFonts w:cs="Times New Roman"/>
          <w:szCs w:val="24"/>
        </w:rPr>
        <w:t>Существующие системы теплоснабжения от котельных сельского поселения В</w:t>
      </w:r>
      <w:r w:rsidRPr="007A14E4">
        <w:rPr>
          <w:rFonts w:cs="Times New Roman"/>
          <w:szCs w:val="24"/>
        </w:rPr>
        <w:t>а</w:t>
      </w:r>
      <w:r w:rsidRPr="007A14E4">
        <w:rPr>
          <w:rFonts w:cs="Times New Roman"/>
          <w:szCs w:val="24"/>
        </w:rPr>
        <w:t>ховск предназначены для обеспечения жилищного фонда, бюджетных организаций и пр</w:t>
      </w:r>
      <w:r w:rsidRPr="007A14E4">
        <w:rPr>
          <w:rFonts w:cs="Times New Roman"/>
          <w:szCs w:val="24"/>
        </w:rPr>
        <w:t>о</w:t>
      </w:r>
      <w:r w:rsidRPr="007A14E4">
        <w:rPr>
          <w:rFonts w:cs="Times New Roman"/>
          <w:szCs w:val="24"/>
        </w:rPr>
        <w:t>чих потребителей тепловой энергии на нужды отопления</w:t>
      </w:r>
    </w:p>
    <w:p w:rsidR="00C00535" w:rsidRPr="007A14E4" w:rsidRDefault="00C00535" w:rsidP="00C00535">
      <w:pPr>
        <w:tabs>
          <w:tab w:val="left" w:pos="0"/>
        </w:tabs>
        <w:rPr>
          <w:rFonts w:cs="Times New Roman"/>
          <w:szCs w:val="24"/>
        </w:rPr>
      </w:pPr>
      <w:r w:rsidRPr="007A14E4">
        <w:rPr>
          <w:rFonts w:cs="Times New Roman"/>
          <w:szCs w:val="24"/>
        </w:rPr>
        <w:t>Расчетные значения потребления тепловой энергии за отопительный период прив</w:t>
      </w:r>
      <w:r w:rsidRPr="007A14E4">
        <w:rPr>
          <w:rFonts w:cs="Times New Roman"/>
          <w:szCs w:val="24"/>
        </w:rPr>
        <w:t>е</w:t>
      </w:r>
      <w:r w:rsidRPr="007A14E4">
        <w:rPr>
          <w:rFonts w:cs="Times New Roman"/>
          <w:szCs w:val="24"/>
        </w:rPr>
        <w:t>ден в таблице ниже:</w:t>
      </w:r>
    </w:p>
    <w:p w:rsidR="00C00535" w:rsidRPr="007A14E4" w:rsidRDefault="00C00535" w:rsidP="00C00535">
      <w:pPr>
        <w:pageBreakBefore/>
        <w:spacing w:before="120" w:after="120" w:line="240" w:lineRule="auto"/>
        <w:rPr>
          <w:rFonts w:cs="Times New Roman"/>
          <w:szCs w:val="24"/>
        </w:rPr>
      </w:pPr>
      <w:bookmarkStart w:id="255" w:name="_Toc501539348"/>
      <w:r w:rsidRPr="007A14E4">
        <w:rPr>
          <w:rFonts w:cs="Times New Roman"/>
          <w:szCs w:val="24"/>
        </w:rPr>
        <w:lastRenderedPageBreak/>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35</w:t>
      </w:r>
      <w:r w:rsidRPr="007A14E4">
        <w:rPr>
          <w:rFonts w:cs="Times New Roman"/>
          <w:szCs w:val="24"/>
        </w:rPr>
        <w:fldChar w:fldCharType="end"/>
      </w:r>
      <w:r w:rsidRPr="007A14E4">
        <w:rPr>
          <w:rFonts w:cs="Times New Roman"/>
          <w:szCs w:val="24"/>
        </w:rPr>
        <w:t xml:space="preserve"> - Значения потребления тепловой энергии в сельском поселении В</w:t>
      </w:r>
      <w:r w:rsidRPr="007A14E4">
        <w:rPr>
          <w:rFonts w:cs="Times New Roman"/>
          <w:szCs w:val="24"/>
        </w:rPr>
        <w:t>а</w:t>
      </w:r>
      <w:r w:rsidRPr="007A14E4">
        <w:rPr>
          <w:rFonts w:cs="Times New Roman"/>
          <w:szCs w:val="24"/>
        </w:rPr>
        <w:t>ховск</w:t>
      </w:r>
      <w:bookmarkEnd w:id="255"/>
    </w:p>
    <w:tbl>
      <w:tblPr>
        <w:tblpPr w:leftFromText="180" w:rightFromText="180" w:vertAnchor="text" w:tblpXSpec="center" w:tblpY="1"/>
        <w:tblOverlap w:val="neve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678"/>
        <w:gridCol w:w="4122"/>
      </w:tblGrid>
      <w:tr w:rsidR="00C00535" w:rsidRPr="007A14E4" w:rsidTr="00597314">
        <w:tc>
          <w:tcPr>
            <w:tcW w:w="675" w:type="dxa"/>
            <w:vAlign w:val="center"/>
          </w:tcPr>
          <w:p w:rsidR="00C00535" w:rsidRPr="007A14E4" w:rsidRDefault="00C00535" w:rsidP="00597314">
            <w:pPr>
              <w:spacing w:line="240" w:lineRule="auto"/>
              <w:jc w:val="center"/>
              <w:rPr>
                <w:rFonts w:eastAsia="Calibri" w:cs="Times New Roman"/>
              </w:rPr>
            </w:pPr>
            <w:r w:rsidRPr="007A14E4">
              <w:rPr>
                <w:rFonts w:eastAsia="Calibri" w:cs="Times New Roman"/>
              </w:rPr>
              <w:t>№ п/п</w:t>
            </w:r>
          </w:p>
        </w:tc>
        <w:tc>
          <w:tcPr>
            <w:tcW w:w="4678" w:type="dxa"/>
            <w:shd w:val="clear" w:color="auto" w:fill="auto"/>
            <w:vAlign w:val="center"/>
          </w:tcPr>
          <w:p w:rsidR="00C00535" w:rsidRPr="007A14E4" w:rsidRDefault="00C00535" w:rsidP="00597314">
            <w:pPr>
              <w:spacing w:line="240" w:lineRule="auto"/>
              <w:jc w:val="center"/>
              <w:rPr>
                <w:rFonts w:eastAsia="Calibri" w:cs="Times New Roman"/>
              </w:rPr>
            </w:pPr>
            <w:r w:rsidRPr="007A14E4">
              <w:rPr>
                <w:rFonts w:eastAsia="Calibri" w:cs="Times New Roman"/>
              </w:rPr>
              <w:t xml:space="preserve">Источник </w:t>
            </w:r>
          </w:p>
          <w:p w:rsidR="00C00535" w:rsidRPr="007A14E4" w:rsidRDefault="00C00535" w:rsidP="00597314">
            <w:pPr>
              <w:spacing w:line="240" w:lineRule="auto"/>
              <w:jc w:val="center"/>
              <w:rPr>
                <w:rFonts w:eastAsia="Calibri" w:cs="Times New Roman"/>
              </w:rPr>
            </w:pPr>
            <w:r w:rsidRPr="007A14E4">
              <w:rPr>
                <w:rFonts w:eastAsia="Calibri" w:cs="Times New Roman"/>
              </w:rPr>
              <w:t>тепловой энергии (отопление), Гкал</w:t>
            </w:r>
          </w:p>
        </w:tc>
        <w:tc>
          <w:tcPr>
            <w:tcW w:w="4122" w:type="dxa"/>
            <w:shd w:val="clear" w:color="auto" w:fill="auto"/>
            <w:vAlign w:val="center"/>
          </w:tcPr>
          <w:p w:rsidR="00C00535" w:rsidRPr="007A14E4" w:rsidRDefault="00C00535" w:rsidP="00597314">
            <w:pPr>
              <w:spacing w:line="240" w:lineRule="auto"/>
              <w:jc w:val="center"/>
              <w:rPr>
                <w:rFonts w:eastAsia="Calibri" w:cs="Times New Roman"/>
              </w:rPr>
            </w:pPr>
            <w:r w:rsidRPr="007A14E4">
              <w:rPr>
                <w:rFonts w:eastAsia="Calibri" w:cs="Times New Roman"/>
              </w:rPr>
              <w:t xml:space="preserve">Потребление тепловой </w:t>
            </w:r>
          </w:p>
          <w:p w:rsidR="00C00535" w:rsidRPr="007A14E4" w:rsidRDefault="00C00535" w:rsidP="00597314">
            <w:pPr>
              <w:spacing w:line="240" w:lineRule="auto"/>
              <w:jc w:val="center"/>
              <w:rPr>
                <w:rFonts w:eastAsia="Calibri" w:cs="Times New Roman"/>
              </w:rPr>
            </w:pPr>
            <w:r w:rsidRPr="007A14E4">
              <w:rPr>
                <w:rFonts w:eastAsia="Calibri" w:cs="Times New Roman"/>
              </w:rPr>
              <w:t>энергии на отопление, Гкал</w:t>
            </w:r>
          </w:p>
        </w:tc>
      </w:tr>
      <w:tr w:rsidR="00C00535" w:rsidRPr="007A14E4" w:rsidTr="00597314">
        <w:tc>
          <w:tcPr>
            <w:tcW w:w="675" w:type="dxa"/>
            <w:vAlign w:val="center"/>
          </w:tcPr>
          <w:p w:rsidR="00C00535" w:rsidRPr="007A14E4" w:rsidRDefault="00C00535" w:rsidP="00597314">
            <w:pPr>
              <w:pStyle w:val="afa"/>
              <w:rPr>
                <w:sz w:val="22"/>
              </w:rPr>
            </w:pPr>
            <w:r w:rsidRPr="007A14E4">
              <w:rPr>
                <w:sz w:val="22"/>
              </w:rPr>
              <w:t>1</w:t>
            </w:r>
          </w:p>
        </w:tc>
        <w:tc>
          <w:tcPr>
            <w:tcW w:w="4678" w:type="dxa"/>
            <w:shd w:val="clear" w:color="auto" w:fill="auto"/>
            <w:vAlign w:val="center"/>
          </w:tcPr>
          <w:p w:rsidR="00C00535" w:rsidRPr="007A14E4" w:rsidRDefault="00C00535" w:rsidP="00597314">
            <w:pPr>
              <w:pStyle w:val="afa"/>
              <w:rPr>
                <w:sz w:val="22"/>
              </w:rPr>
            </w:pPr>
            <w:r w:rsidRPr="007A14E4">
              <w:rPr>
                <w:sz w:val="22"/>
              </w:rPr>
              <w:t>Ваховская котельная №1</w:t>
            </w:r>
          </w:p>
        </w:tc>
        <w:tc>
          <w:tcPr>
            <w:tcW w:w="4122" w:type="dxa"/>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7754,445</w:t>
            </w:r>
          </w:p>
        </w:tc>
      </w:tr>
      <w:tr w:rsidR="00C00535" w:rsidRPr="007A14E4" w:rsidTr="00597314">
        <w:tc>
          <w:tcPr>
            <w:tcW w:w="675" w:type="dxa"/>
            <w:vAlign w:val="center"/>
          </w:tcPr>
          <w:p w:rsidR="00C00535" w:rsidRPr="007A14E4" w:rsidRDefault="00C00535" w:rsidP="00597314">
            <w:pPr>
              <w:pStyle w:val="afa"/>
              <w:rPr>
                <w:sz w:val="22"/>
              </w:rPr>
            </w:pPr>
            <w:r w:rsidRPr="007A14E4">
              <w:rPr>
                <w:sz w:val="22"/>
              </w:rPr>
              <w:t>2</w:t>
            </w:r>
          </w:p>
        </w:tc>
        <w:tc>
          <w:tcPr>
            <w:tcW w:w="4678" w:type="dxa"/>
            <w:shd w:val="clear" w:color="auto" w:fill="auto"/>
            <w:vAlign w:val="center"/>
          </w:tcPr>
          <w:p w:rsidR="00C00535" w:rsidRPr="007A14E4" w:rsidRDefault="00C00535" w:rsidP="00597314">
            <w:pPr>
              <w:pStyle w:val="afa"/>
              <w:rPr>
                <w:sz w:val="22"/>
              </w:rPr>
            </w:pPr>
            <w:r w:rsidRPr="007A14E4">
              <w:rPr>
                <w:sz w:val="22"/>
              </w:rPr>
              <w:t>Ваховская котельная №2</w:t>
            </w:r>
          </w:p>
        </w:tc>
        <w:tc>
          <w:tcPr>
            <w:tcW w:w="4122" w:type="dxa"/>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7531,379</w:t>
            </w:r>
          </w:p>
        </w:tc>
      </w:tr>
      <w:tr w:rsidR="00C00535" w:rsidRPr="007A14E4" w:rsidTr="00597314">
        <w:tc>
          <w:tcPr>
            <w:tcW w:w="675" w:type="dxa"/>
            <w:vAlign w:val="center"/>
          </w:tcPr>
          <w:p w:rsidR="00C00535" w:rsidRPr="007A14E4" w:rsidRDefault="00C00535" w:rsidP="00597314">
            <w:pPr>
              <w:pStyle w:val="afa"/>
              <w:rPr>
                <w:sz w:val="22"/>
              </w:rPr>
            </w:pPr>
            <w:r w:rsidRPr="007A14E4">
              <w:rPr>
                <w:sz w:val="22"/>
              </w:rPr>
              <w:t>3</w:t>
            </w:r>
          </w:p>
        </w:tc>
        <w:tc>
          <w:tcPr>
            <w:tcW w:w="4678" w:type="dxa"/>
            <w:shd w:val="clear" w:color="auto" w:fill="auto"/>
            <w:vAlign w:val="center"/>
          </w:tcPr>
          <w:p w:rsidR="00C00535" w:rsidRPr="007A14E4" w:rsidRDefault="00C00535" w:rsidP="00597314">
            <w:pPr>
              <w:pStyle w:val="afa"/>
              <w:rPr>
                <w:sz w:val="22"/>
              </w:rPr>
            </w:pPr>
            <w:r w:rsidRPr="007A14E4">
              <w:rPr>
                <w:sz w:val="22"/>
              </w:rPr>
              <w:t>Ваховская котельная №3</w:t>
            </w:r>
          </w:p>
        </w:tc>
        <w:tc>
          <w:tcPr>
            <w:tcW w:w="4122" w:type="dxa"/>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8597,127</w:t>
            </w:r>
          </w:p>
        </w:tc>
      </w:tr>
      <w:tr w:rsidR="00C00535" w:rsidRPr="007A14E4" w:rsidTr="00597314">
        <w:tc>
          <w:tcPr>
            <w:tcW w:w="675" w:type="dxa"/>
            <w:vAlign w:val="center"/>
          </w:tcPr>
          <w:p w:rsidR="00C00535" w:rsidRPr="007A14E4" w:rsidRDefault="00C00535" w:rsidP="00597314">
            <w:pPr>
              <w:pStyle w:val="afa"/>
              <w:rPr>
                <w:sz w:val="22"/>
              </w:rPr>
            </w:pPr>
            <w:r w:rsidRPr="007A14E4">
              <w:rPr>
                <w:sz w:val="22"/>
              </w:rPr>
              <w:t>4</w:t>
            </w:r>
          </w:p>
        </w:tc>
        <w:tc>
          <w:tcPr>
            <w:tcW w:w="4678" w:type="dxa"/>
            <w:shd w:val="clear" w:color="auto" w:fill="auto"/>
            <w:vAlign w:val="center"/>
          </w:tcPr>
          <w:p w:rsidR="00C00535" w:rsidRPr="007A14E4" w:rsidRDefault="00C00535" w:rsidP="00597314">
            <w:pPr>
              <w:pStyle w:val="afa"/>
              <w:rPr>
                <w:sz w:val="22"/>
              </w:rPr>
            </w:pPr>
            <w:r w:rsidRPr="007A14E4">
              <w:rPr>
                <w:sz w:val="22"/>
              </w:rPr>
              <w:t>Котельная с. Охтеурье</w:t>
            </w:r>
          </w:p>
        </w:tc>
        <w:tc>
          <w:tcPr>
            <w:tcW w:w="4122" w:type="dxa"/>
            <w:shd w:val="clear" w:color="auto" w:fill="auto"/>
            <w:vAlign w:val="center"/>
          </w:tcPr>
          <w:p w:rsidR="00C00535" w:rsidRPr="007A14E4" w:rsidRDefault="00C00535" w:rsidP="00597314">
            <w:pPr>
              <w:spacing w:line="240" w:lineRule="auto"/>
              <w:jc w:val="center"/>
              <w:rPr>
                <w:rFonts w:cs="Times New Roman"/>
                <w:bCs/>
                <w:szCs w:val="20"/>
              </w:rPr>
            </w:pPr>
            <w:r w:rsidRPr="007A14E4">
              <w:rPr>
                <w:rFonts w:cs="Times New Roman"/>
                <w:bCs/>
                <w:szCs w:val="20"/>
              </w:rPr>
              <w:t>2689,487</w:t>
            </w:r>
          </w:p>
        </w:tc>
      </w:tr>
    </w:tbl>
    <w:p w:rsidR="00C00535" w:rsidRPr="007A14E4" w:rsidRDefault="00C00535" w:rsidP="001B62EB">
      <w:pPr>
        <w:pStyle w:val="a9"/>
        <w:numPr>
          <w:ilvl w:val="2"/>
          <w:numId w:val="8"/>
        </w:numPr>
        <w:tabs>
          <w:tab w:val="left" w:pos="0"/>
          <w:tab w:val="left" w:pos="1276"/>
        </w:tabs>
        <w:spacing w:before="240" w:after="120"/>
        <w:ind w:left="0" w:firstLine="709"/>
        <w:jc w:val="both"/>
        <w:outlineLvl w:val="2"/>
        <w:rPr>
          <w:rFonts w:cs="Times New Roman"/>
          <w:b/>
          <w:sz w:val="24"/>
          <w:szCs w:val="24"/>
        </w:rPr>
      </w:pPr>
      <w:bookmarkStart w:id="256" w:name="_Toc431462708"/>
      <w:bookmarkStart w:id="257" w:name="_Toc459800150"/>
      <w:bookmarkStart w:id="258" w:name="_Toc501539216"/>
      <w:r w:rsidRPr="007A14E4">
        <w:rPr>
          <w:rFonts w:cs="Times New Roman"/>
          <w:b/>
          <w:sz w:val="24"/>
          <w:szCs w:val="24"/>
        </w:rPr>
        <w:t>Значения потребления тепловой энергии при расчетных температурах наружного воздуха в зонах действия источника тепловой энергии</w:t>
      </w:r>
      <w:bookmarkEnd w:id="256"/>
      <w:bookmarkEnd w:id="257"/>
      <w:bookmarkEnd w:id="258"/>
    </w:p>
    <w:p w:rsidR="00C00535" w:rsidRPr="007A14E4" w:rsidRDefault="00C00535" w:rsidP="00C00535">
      <w:pPr>
        <w:tabs>
          <w:tab w:val="left" w:pos="0"/>
        </w:tabs>
        <w:ind w:firstLine="567"/>
        <w:rPr>
          <w:rFonts w:cs="Times New Roman"/>
          <w:szCs w:val="24"/>
        </w:rPr>
      </w:pPr>
      <w:r w:rsidRPr="007A14E4">
        <w:rPr>
          <w:rFonts w:cs="Times New Roman"/>
          <w:szCs w:val="24"/>
        </w:rPr>
        <w:t>Величина потребления тепловой энергии на нужды отопления при расчетных знач</w:t>
      </w:r>
      <w:r w:rsidRPr="007A14E4">
        <w:rPr>
          <w:rFonts w:cs="Times New Roman"/>
          <w:szCs w:val="24"/>
        </w:rPr>
        <w:t>е</w:t>
      </w:r>
      <w:r w:rsidRPr="007A14E4">
        <w:rPr>
          <w:rFonts w:cs="Times New Roman"/>
          <w:szCs w:val="24"/>
        </w:rPr>
        <w:t>ниях наружного воздуха от источника тепловой энергии представлена в пункте 1.5.1.</w:t>
      </w:r>
    </w:p>
    <w:p w:rsidR="00C00535" w:rsidRPr="007A14E4" w:rsidRDefault="00C00535" w:rsidP="001B62EB">
      <w:pPr>
        <w:pStyle w:val="a9"/>
        <w:numPr>
          <w:ilvl w:val="2"/>
          <w:numId w:val="8"/>
        </w:numPr>
        <w:tabs>
          <w:tab w:val="left" w:pos="0"/>
          <w:tab w:val="left" w:pos="1276"/>
        </w:tabs>
        <w:spacing w:before="120" w:after="120"/>
        <w:ind w:left="0" w:firstLine="709"/>
        <w:jc w:val="both"/>
        <w:outlineLvl w:val="2"/>
        <w:rPr>
          <w:rFonts w:cs="Times New Roman"/>
          <w:b/>
          <w:sz w:val="24"/>
          <w:szCs w:val="24"/>
        </w:rPr>
      </w:pPr>
      <w:bookmarkStart w:id="259" w:name="_Toc431462709"/>
      <w:bookmarkStart w:id="260" w:name="_Toc459800151"/>
      <w:bookmarkStart w:id="261" w:name="_Toc501539217"/>
      <w:r w:rsidRPr="007A14E4">
        <w:rPr>
          <w:rFonts w:cs="Times New Roman"/>
          <w:b/>
          <w:sz w:val="24"/>
          <w:szCs w:val="24"/>
        </w:rPr>
        <w:t>Существующие нормативы потребления тепловой энергии для населения на отопление и горячее водоснабжение</w:t>
      </w:r>
      <w:bookmarkEnd w:id="259"/>
      <w:bookmarkEnd w:id="260"/>
      <w:bookmarkEnd w:id="261"/>
    </w:p>
    <w:p w:rsidR="00C00535" w:rsidRPr="007A14E4" w:rsidRDefault="00C00535" w:rsidP="00C00535">
      <w:pPr>
        <w:tabs>
          <w:tab w:val="left" w:pos="0"/>
        </w:tabs>
        <w:rPr>
          <w:rFonts w:cs="Times New Roman"/>
          <w:szCs w:val="24"/>
        </w:rPr>
      </w:pPr>
      <w:r w:rsidRPr="007A14E4">
        <w:rPr>
          <w:rFonts w:cs="Times New Roman"/>
          <w:szCs w:val="24"/>
        </w:rPr>
        <w:t>В сельском поселении Ваховск применяются нормативы потребления отопления для потребителей-граждан, проживающих в многоквартирных домах или жилых домах при отсутствии приборов учета, утвержденных приказом от 9 декабря 2013 года № 26-нп «Об утверждении нормативов потребления коммунальных услуг по отоплению на терр</w:t>
      </w:r>
      <w:r w:rsidRPr="007A14E4">
        <w:rPr>
          <w:rFonts w:cs="Times New Roman"/>
          <w:szCs w:val="24"/>
        </w:rPr>
        <w:t>и</w:t>
      </w:r>
      <w:r w:rsidRPr="007A14E4">
        <w:rPr>
          <w:rFonts w:cs="Times New Roman"/>
          <w:szCs w:val="24"/>
        </w:rPr>
        <w:t xml:space="preserve">тории муниципальных образований Ханты-Мансийского автономного округа – Югры (с изменениями на: 16.05.2016)». </w:t>
      </w:r>
    </w:p>
    <w:p w:rsidR="00C00535" w:rsidRPr="007A14E4" w:rsidRDefault="00C00535" w:rsidP="00C00535">
      <w:pPr>
        <w:spacing w:before="120" w:after="120" w:line="240" w:lineRule="auto"/>
        <w:rPr>
          <w:rFonts w:cs="Times New Roman"/>
          <w:szCs w:val="24"/>
        </w:rPr>
      </w:pPr>
      <w:bookmarkStart w:id="262" w:name="_Toc500860005"/>
      <w:bookmarkStart w:id="263" w:name="_Toc501539349"/>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36</w:t>
      </w:r>
      <w:r w:rsidRPr="007A14E4">
        <w:rPr>
          <w:rFonts w:cs="Times New Roman"/>
          <w:szCs w:val="24"/>
        </w:rPr>
        <w:fldChar w:fldCharType="end"/>
      </w:r>
      <w:r w:rsidRPr="007A14E4">
        <w:rPr>
          <w:rFonts w:cs="Times New Roman"/>
          <w:szCs w:val="24"/>
        </w:rPr>
        <w:t xml:space="preserve"> – Нормативы потребления коммунальных услуг по отоплению, прим</w:t>
      </w:r>
      <w:r w:rsidRPr="007A14E4">
        <w:rPr>
          <w:rFonts w:cs="Times New Roman"/>
          <w:szCs w:val="24"/>
        </w:rPr>
        <w:t>е</w:t>
      </w:r>
      <w:r w:rsidRPr="007A14E4">
        <w:rPr>
          <w:rFonts w:cs="Times New Roman"/>
          <w:szCs w:val="24"/>
        </w:rPr>
        <w:t>няемые для расчета размера платы за коммунальную услугу при отсутствии приборов уч</w:t>
      </w:r>
      <w:r w:rsidRPr="007A14E4">
        <w:rPr>
          <w:rFonts w:cs="Times New Roman"/>
          <w:szCs w:val="24"/>
        </w:rPr>
        <w:t>е</w:t>
      </w:r>
      <w:r w:rsidRPr="007A14E4">
        <w:rPr>
          <w:rFonts w:cs="Times New Roman"/>
          <w:szCs w:val="24"/>
        </w:rPr>
        <w:t>та на территории муниципального образования Нижневартовский район Ханты-Мансийского автономного округа – Югры.</w:t>
      </w:r>
      <w:bookmarkEnd w:id="262"/>
      <w:bookmarkEnd w:id="263"/>
    </w:p>
    <w:tbl>
      <w:tblPr>
        <w:tblW w:w="5000" w:type="pct"/>
        <w:jc w:val="center"/>
        <w:shd w:val="clear" w:color="auto" w:fill="FFFFFF"/>
        <w:tblCellMar>
          <w:left w:w="0" w:type="dxa"/>
          <w:right w:w="0" w:type="dxa"/>
        </w:tblCellMar>
        <w:tblLook w:val="04A0"/>
      </w:tblPr>
      <w:tblGrid>
        <w:gridCol w:w="2984"/>
        <w:gridCol w:w="3402"/>
        <w:gridCol w:w="3267"/>
      </w:tblGrid>
      <w:tr w:rsidR="00C00535" w:rsidRPr="007A14E4" w:rsidTr="00597314">
        <w:trPr>
          <w:trHeight w:val="170"/>
          <w:jc w:val="center"/>
        </w:trPr>
        <w:tc>
          <w:tcPr>
            <w:tcW w:w="154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Категории жилых домов</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Постройки до 1999 г</w:t>
            </w:r>
            <w:r w:rsidRPr="007A14E4">
              <w:rPr>
                <w:rFonts w:eastAsia="Times New Roman" w:cs="Times New Roman"/>
                <w:szCs w:val="20"/>
                <w:lang w:eastAsia="ru-RU"/>
              </w:rPr>
              <w:t>о</w:t>
            </w:r>
            <w:r w:rsidRPr="007A14E4">
              <w:rPr>
                <w:rFonts w:eastAsia="Times New Roman" w:cs="Times New Roman"/>
                <w:szCs w:val="20"/>
                <w:lang w:eastAsia="ru-RU"/>
              </w:rPr>
              <w:t xml:space="preserve">да </w:t>
            </w:r>
          </w:p>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включительно</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Постройки после 1999 года</w:t>
            </w:r>
          </w:p>
        </w:tc>
      </w:tr>
      <w:tr w:rsidR="00C00535" w:rsidRPr="007A14E4" w:rsidTr="00597314">
        <w:trPr>
          <w:trHeight w:val="170"/>
          <w:jc w:val="center"/>
        </w:trPr>
        <w:tc>
          <w:tcPr>
            <w:tcW w:w="1546"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rPr>
                <w:rFonts w:eastAsia="Times New Roman" w:cs="Times New Roman"/>
                <w:szCs w:val="20"/>
                <w:lang w:eastAsia="ru-RU"/>
              </w:rPr>
            </w:pP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Для жилых и нежилых помещений, Гкал на 1 м</w:t>
            </w:r>
            <w:r w:rsidRPr="007A14E4">
              <w:rPr>
                <w:rFonts w:eastAsia="Times New Roman" w:cs="Times New Roman"/>
                <w:szCs w:val="20"/>
                <w:vertAlign w:val="superscript"/>
                <w:lang w:eastAsia="ru-RU"/>
              </w:rPr>
              <w:t>2</w:t>
            </w:r>
            <w:r w:rsidRPr="007A14E4">
              <w:rPr>
                <w:rFonts w:eastAsia="Times New Roman" w:cs="Times New Roman"/>
                <w:szCs w:val="20"/>
                <w:lang w:eastAsia="ru-RU"/>
              </w:rPr>
              <w:t xml:space="preserve"> о</w:t>
            </w:r>
            <w:r w:rsidRPr="007A14E4">
              <w:rPr>
                <w:rFonts w:eastAsia="Times New Roman" w:cs="Times New Roman"/>
                <w:szCs w:val="20"/>
                <w:lang w:eastAsia="ru-RU"/>
              </w:rPr>
              <w:t>б</w:t>
            </w:r>
            <w:r w:rsidRPr="007A14E4">
              <w:rPr>
                <w:rFonts w:eastAsia="Times New Roman" w:cs="Times New Roman"/>
                <w:szCs w:val="20"/>
                <w:lang w:eastAsia="ru-RU"/>
              </w:rPr>
              <w:t>щей площади всех помещ</w:t>
            </w:r>
            <w:r w:rsidRPr="007A14E4">
              <w:rPr>
                <w:rFonts w:eastAsia="Times New Roman" w:cs="Times New Roman"/>
                <w:szCs w:val="20"/>
                <w:lang w:eastAsia="ru-RU"/>
              </w:rPr>
              <w:t>е</w:t>
            </w:r>
            <w:r w:rsidRPr="007A14E4">
              <w:rPr>
                <w:rFonts w:eastAsia="Times New Roman" w:cs="Times New Roman"/>
                <w:szCs w:val="20"/>
                <w:lang w:eastAsia="ru-RU"/>
              </w:rPr>
              <w:t>ний в многоквартирном доме или жилом доме в месяц</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Для жилых и неж</w:t>
            </w:r>
            <w:r w:rsidRPr="007A14E4">
              <w:rPr>
                <w:rFonts w:eastAsia="Times New Roman" w:cs="Times New Roman"/>
                <w:szCs w:val="20"/>
                <w:lang w:eastAsia="ru-RU"/>
              </w:rPr>
              <w:t>и</w:t>
            </w:r>
            <w:r w:rsidRPr="007A14E4">
              <w:rPr>
                <w:rFonts w:eastAsia="Times New Roman" w:cs="Times New Roman"/>
                <w:szCs w:val="20"/>
                <w:lang w:eastAsia="ru-RU"/>
              </w:rPr>
              <w:t>лых помещений, Гкал на 1 м</w:t>
            </w:r>
            <w:r w:rsidRPr="007A14E4">
              <w:rPr>
                <w:rFonts w:eastAsia="Times New Roman" w:cs="Times New Roman"/>
                <w:szCs w:val="20"/>
                <w:vertAlign w:val="superscript"/>
                <w:lang w:eastAsia="ru-RU"/>
              </w:rPr>
              <w:t>2</w:t>
            </w:r>
            <w:r w:rsidRPr="007A14E4">
              <w:rPr>
                <w:rFonts w:eastAsia="Times New Roman" w:cs="Times New Roman"/>
                <w:szCs w:val="20"/>
                <w:lang w:eastAsia="ru-RU"/>
              </w:rPr>
              <w:t xml:space="preserve"> общей площади всех п</w:t>
            </w:r>
            <w:r w:rsidRPr="007A14E4">
              <w:rPr>
                <w:rFonts w:eastAsia="Times New Roman" w:cs="Times New Roman"/>
                <w:szCs w:val="20"/>
                <w:lang w:eastAsia="ru-RU"/>
              </w:rPr>
              <w:t>о</w:t>
            </w:r>
            <w:r w:rsidRPr="007A14E4">
              <w:rPr>
                <w:rFonts w:eastAsia="Times New Roman" w:cs="Times New Roman"/>
                <w:szCs w:val="20"/>
                <w:lang w:eastAsia="ru-RU"/>
              </w:rPr>
              <w:t>мещений в многокварти</w:t>
            </w:r>
            <w:r w:rsidRPr="007A14E4">
              <w:rPr>
                <w:rFonts w:eastAsia="Times New Roman" w:cs="Times New Roman"/>
                <w:szCs w:val="20"/>
                <w:lang w:eastAsia="ru-RU"/>
              </w:rPr>
              <w:t>р</w:t>
            </w:r>
            <w:r w:rsidRPr="007A14E4">
              <w:rPr>
                <w:rFonts w:eastAsia="Times New Roman" w:cs="Times New Roman"/>
                <w:szCs w:val="20"/>
                <w:lang w:eastAsia="ru-RU"/>
              </w:rPr>
              <w:t>ном доме или жилом доме в месяц</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1-этажные жилые 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0,0500</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0,0252</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2-этажные жилые 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0,0500</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0,0215</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3-этажные жилые 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0,0211</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4 - 5-этажные ж</w:t>
            </w:r>
            <w:r w:rsidRPr="007A14E4">
              <w:rPr>
                <w:rFonts w:eastAsia="Times New Roman" w:cs="Times New Roman"/>
                <w:szCs w:val="20"/>
                <w:lang w:eastAsia="ru-RU"/>
              </w:rPr>
              <w:t>и</w:t>
            </w:r>
            <w:r w:rsidRPr="007A14E4">
              <w:rPr>
                <w:rFonts w:eastAsia="Times New Roman" w:cs="Times New Roman"/>
                <w:szCs w:val="20"/>
                <w:lang w:eastAsia="ru-RU"/>
              </w:rPr>
              <w:t>лые 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0,0183</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5 - 9-этажные ж</w:t>
            </w:r>
            <w:r w:rsidRPr="007A14E4">
              <w:rPr>
                <w:rFonts w:eastAsia="Times New Roman" w:cs="Times New Roman"/>
                <w:szCs w:val="20"/>
                <w:lang w:eastAsia="ru-RU"/>
              </w:rPr>
              <w:t>и</w:t>
            </w:r>
            <w:r w:rsidRPr="007A14E4">
              <w:rPr>
                <w:rFonts w:eastAsia="Times New Roman" w:cs="Times New Roman"/>
                <w:szCs w:val="20"/>
                <w:lang w:eastAsia="ru-RU"/>
              </w:rPr>
              <w:t>лые 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0,0290</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8 - 9-этажные ж</w:t>
            </w:r>
            <w:r w:rsidRPr="007A14E4">
              <w:rPr>
                <w:rFonts w:eastAsia="Times New Roman" w:cs="Times New Roman"/>
                <w:szCs w:val="20"/>
                <w:lang w:eastAsia="ru-RU"/>
              </w:rPr>
              <w:t>и</w:t>
            </w:r>
            <w:r w:rsidRPr="007A14E4">
              <w:rPr>
                <w:rFonts w:eastAsia="Times New Roman" w:cs="Times New Roman"/>
                <w:szCs w:val="20"/>
                <w:lang w:eastAsia="ru-RU"/>
              </w:rPr>
              <w:t>лые 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0,0163</w:t>
            </w:r>
          </w:p>
        </w:tc>
      </w:tr>
      <w:tr w:rsidR="00C00535" w:rsidRPr="007A14E4" w:rsidTr="00597314">
        <w:trPr>
          <w:trHeight w:val="170"/>
          <w:jc w:val="center"/>
        </w:trPr>
        <w:tc>
          <w:tcPr>
            <w:tcW w:w="15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 xml:space="preserve">12-этажные жилые </w:t>
            </w:r>
            <w:r w:rsidRPr="007A14E4">
              <w:rPr>
                <w:rFonts w:eastAsia="Times New Roman" w:cs="Times New Roman"/>
                <w:szCs w:val="20"/>
                <w:lang w:eastAsia="ru-RU"/>
              </w:rPr>
              <w:lastRenderedPageBreak/>
              <w:t>дома</w:t>
            </w:r>
          </w:p>
        </w:tc>
        <w:tc>
          <w:tcPr>
            <w:tcW w:w="17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lastRenderedPageBreak/>
              <w:t>-</w:t>
            </w:r>
          </w:p>
        </w:tc>
        <w:tc>
          <w:tcPr>
            <w:tcW w:w="16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C00535" w:rsidRPr="007A14E4" w:rsidRDefault="00C00535" w:rsidP="00597314">
            <w:pPr>
              <w:spacing w:line="240" w:lineRule="auto"/>
              <w:jc w:val="center"/>
              <w:textAlignment w:val="baseline"/>
              <w:rPr>
                <w:rFonts w:eastAsia="Times New Roman" w:cs="Times New Roman"/>
                <w:szCs w:val="20"/>
                <w:lang w:eastAsia="ru-RU"/>
              </w:rPr>
            </w:pPr>
            <w:r w:rsidRPr="007A14E4">
              <w:rPr>
                <w:rFonts w:eastAsia="Times New Roman" w:cs="Times New Roman"/>
                <w:szCs w:val="20"/>
                <w:lang w:eastAsia="ru-RU"/>
              </w:rPr>
              <w:t>0,0147</w:t>
            </w:r>
          </w:p>
        </w:tc>
      </w:tr>
    </w:tbl>
    <w:p w:rsidR="00C00535" w:rsidRPr="007A14E4" w:rsidRDefault="00C00535" w:rsidP="001B62EB">
      <w:pPr>
        <w:pStyle w:val="20"/>
        <w:numPr>
          <w:ilvl w:val="1"/>
          <w:numId w:val="8"/>
        </w:numPr>
        <w:tabs>
          <w:tab w:val="left" w:pos="0"/>
          <w:tab w:val="left" w:pos="993"/>
        </w:tabs>
        <w:spacing w:before="240" w:after="120" w:line="240" w:lineRule="auto"/>
        <w:ind w:left="0" w:firstLine="567"/>
        <w:rPr>
          <w:rFonts w:ascii="Times New Roman" w:hAnsi="Times New Roman" w:cs="Times New Roman"/>
          <w:color w:val="auto"/>
          <w:sz w:val="27"/>
          <w:szCs w:val="27"/>
        </w:rPr>
      </w:pPr>
      <w:bookmarkStart w:id="264" w:name="_Toc459800152"/>
      <w:bookmarkStart w:id="265" w:name="_Toc501539218"/>
      <w:r w:rsidRPr="007A14E4">
        <w:rPr>
          <w:rFonts w:ascii="Times New Roman" w:hAnsi="Times New Roman" w:cs="Times New Roman"/>
          <w:color w:val="auto"/>
          <w:sz w:val="27"/>
          <w:szCs w:val="27"/>
        </w:rPr>
        <w:lastRenderedPageBreak/>
        <w:t>Балансы тепловой мощности и тепловой нагрузки в зоне действия источника тепловой энергии</w:t>
      </w:r>
      <w:bookmarkEnd w:id="264"/>
      <w:bookmarkEnd w:id="265"/>
      <w:r w:rsidRPr="007A14E4">
        <w:rPr>
          <w:rFonts w:ascii="Times New Roman" w:hAnsi="Times New Roman" w:cs="Times New Roman"/>
          <w:color w:val="auto"/>
          <w:sz w:val="27"/>
          <w:szCs w:val="27"/>
        </w:rPr>
        <w:t xml:space="preserve"> </w:t>
      </w:r>
    </w:p>
    <w:p w:rsidR="00C00535" w:rsidRPr="007A14E4" w:rsidRDefault="00C00535" w:rsidP="001B62EB">
      <w:pPr>
        <w:pStyle w:val="a9"/>
        <w:numPr>
          <w:ilvl w:val="2"/>
          <w:numId w:val="8"/>
        </w:numPr>
        <w:tabs>
          <w:tab w:val="left" w:pos="0"/>
          <w:tab w:val="left" w:pos="1276"/>
        </w:tabs>
        <w:spacing w:before="120" w:after="120"/>
        <w:ind w:left="0" w:firstLine="709"/>
        <w:jc w:val="both"/>
        <w:outlineLvl w:val="2"/>
        <w:rPr>
          <w:rFonts w:cs="Times New Roman"/>
          <w:b/>
          <w:sz w:val="24"/>
          <w:szCs w:val="24"/>
        </w:rPr>
      </w:pPr>
      <w:bookmarkStart w:id="266" w:name="_Toc431462711"/>
      <w:bookmarkStart w:id="267" w:name="_Toc459800153"/>
      <w:bookmarkStart w:id="268" w:name="_Toc501539219"/>
      <w:r w:rsidRPr="007A14E4">
        <w:rPr>
          <w:rFonts w:cs="Times New Roman"/>
          <w:b/>
          <w:sz w:val="24"/>
          <w:szCs w:val="24"/>
        </w:rPr>
        <w:t>Балансы установленной, располагаемой тепловой мощности и тепловой мощности нетто, потери тепловой мощности в тепловых сетях и присоединенной т</w:t>
      </w:r>
      <w:r w:rsidRPr="007A14E4">
        <w:rPr>
          <w:rFonts w:cs="Times New Roman"/>
          <w:b/>
          <w:sz w:val="24"/>
          <w:szCs w:val="24"/>
        </w:rPr>
        <w:t>е</w:t>
      </w:r>
      <w:r w:rsidRPr="007A14E4">
        <w:rPr>
          <w:rFonts w:cs="Times New Roman"/>
          <w:b/>
          <w:sz w:val="24"/>
          <w:szCs w:val="24"/>
        </w:rPr>
        <w:t>пловой нагрузки по каждому источнику тепловой энергии</w:t>
      </w:r>
      <w:bookmarkEnd w:id="266"/>
      <w:bookmarkEnd w:id="267"/>
      <w:bookmarkEnd w:id="268"/>
    </w:p>
    <w:p w:rsidR="00C00535" w:rsidRPr="007A14E4" w:rsidRDefault="00C00535" w:rsidP="00C00535">
      <w:pPr>
        <w:rPr>
          <w:rFonts w:cs="Times New Roman"/>
          <w:szCs w:val="24"/>
        </w:rPr>
      </w:pPr>
      <w:r w:rsidRPr="007A14E4">
        <w:rPr>
          <w:rFonts w:cs="Times New Roman"/>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источнику тепловой энергии предоставлены в таблице ниже:</w:t>
      </w:r>
    </w:p>
    <w:p w:rsidR="00C00535" w:rsidRPr="007A14E4" w:rsidRDefault="00C00535" w:rsidP="00C00535">
      <w:pPr>
        <w:spacing w:before="120" w:after="120" w:line="240" w:lineRule="auto"/>
        <w:rPr>
          <w:rFonts w:cs="Times New Roman"/>
          <w:szCs w:val="24"/>
        </w:rPr>
      </w:pPr>
      <w:bookmarkStart w:id="269" w:name="_Toc501539350"/>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37</w:t>
      </w:r>
      <w:r w:rsidRPr="007A14E4">
        <w:rPr>
          <w:rFonts w:cs="Times New Roman"/>
          <w:szCs w:val="24"/>
        </w:rPr>
        <w:fldChar w:fldCharType="end"/>
      </w:r>
      <w:r w:rsidRPr="007A14E4">
        <w:rPr>
          <w:rFonts w:cs="Times New Roman"/>
          <w:szCs w:val="24"/>
        </w:rPr>
        <w:t xml:space="preserve"> - Балансы тепловой мощности котельных сельского поселения Ваховск</w:t>
      </w:r>
      <w:bookmarkEnd w:id="269"/>
    </w:p>
    <w:tbl>
      <w:tblPr>
        <w:tblW w:w="5000" w:type="pct"/>
        <w:jc w:val="center"/>
        <w:tblLayout w:type="fixed"/>
        <w:tblLook w:val="04A0"/>
      </w:tblPr>
      <w:tblGrid>
        <w:gridCol w:w="1249"/>
        <w:gridCol w:w="1568"/>
        <w:gridCol w:w="1526"/>
        <w:gridCol w:w="1076"/>
        <w:gridCol w:w="1526"/>
        <w:gridCol w:w="1244"/>
        <w:gridCol w:w="1382"/>
      </w:tblGrid>
      <w:tr w:rsidR="00C00535" w:rsidRPr="007A14E4" w:rsidTr="00597314">
        <w:trPr>
          <w:trHeight w:hRule="exact" w:val="1368"/>
          <w:tblHeader/>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Котельная</w:t>
            </w:r>
          </w:p>
        </w:tc>
        <w:tc>
          <w:tcPr>
            <w:tcW w:w="819"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Уст</w:t>
            </w:r>
            <w:r w:rsidRPr="007A14E4">
              <w:rPr>
                <w:rFonts w:cs="Times New Roman"/>
                <w:bCs/>
              </w:rPr>
              <w:t>а</w:t>
            </w:r>
            <w:r w:rsidRPr="007A14E4">
              <w:rPr>
                <w:rFonts w:cs="Times New Roman"/>
                <w:bCs/>
              </w:rPr>
              <w:t>новленная мощность котельной, Гкал/час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Ра</w:t>
            </w:r>
            <w:r w:rsidRPr="007A14E4">
              <w:rPr>
                <w:rFonts w:cs="Times New Roman"/>
                <w:bCs/>
              </w:rPr>
              <w:t>с</w:t>
            </w:r>
            <w:r w:rsidRPr="007A14E4">
              <w:rPr>
                <w:rFonts w:cs="Times New Roman"/>
                <w:bCs/>
              </w:rPr>
              <w:t>полагаемая мощность котельной, Гкал/час</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Расход т/энергии на с/н,</w:t>
            </w:r>
          </w:p>
          <w:p w:rsidR="00C00535" w:rsidRPr="007A14E4" w:rsidRDefault="00C00535" w:rsidP="00597314">
            <w:pPr>
              <w:spacing w:line="240" w:lineRule="auto"/>
              <w:jc w:val="center"/>
              <w:rPr>
                <w:rFonts w:cs="Times New Roman"/>
                <w:bCs/>
              </w:rPr>
            </w:pPr>
            <w:r w:rsidRPr="007A14E4">
              <w:rPr>
                <w:rFonts w:cs="Times New Roman"/>
                <w:bCs/>
              </w:rPr>
              <w:t>Гкал/час</w:t>
            </w:r>
          </w:p>
        </w:tc>
        <w:tc>
          <w:tcPr>
            <w:tcW w:w="797" w:type="pct"/>
            <w:tcBorders>
              <w:top w:val="single" w:sz="4" w:space="0" w:color="auto"/>
              <w:left w:val="nil"/>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Ра</w:t>
            </w:r>
            <w:r w:rsidRPr="007A14E4">
              <w:rPr>
                <w:rFonts w:cs="Times New Roman"/>
                <w:bCs/>
              </w:rPr>
              <w:t>с</w:t>
            </w:r>
            <w:r w:rsidRPr="007A14E4">
              <w:rPr>
                <w:rFonts w:cs="Times New Roman"/>
                <w:bCs/>
              </w:rPr>
              <w:t>полагаемая мощность нетто, Гкал/час</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Потери т/энергии в т/сетях,</w:t>
            </w:r>
          </w:p>
          <w:p w:rsidR="00C00535" w:rsidRPr="007A14E4" w:rsidRDefault="00C00535" w:rsidP="00597314">
            <w:pPr>
              <w:spacing w:line="240" w:lineRule="auto"/>
              <w:jc w:val="center"/>
              <w:rPr>
                <w:rFonts w:cs="Times New Roman"/>
                <w:bCs/>
              </w:rPr>
            </w:pPr>
            <w:r w:rsidRPr="007A14E4">
              <w:rPr>
                <w:rFonts w:cs="Times New Roman"/>
                <w:bCs/>
              </w:rPr>
              <w:t>Гкал/час</w:t>
            </w:r>
          </w:p>
        </w:tc>
        <w:tc>
          <w:tcPr>
            <w:tcW w:w="722"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Подключенная тепловая нагрузка, Гкал/час</w:t>
            </w:r>
          </w:p>
        </w:tc>
      </w:tr>
      <w:tr w:rsidR="00C00535" w:rsidRPr="007A14E4" w:rsidTr="00597314">
        <w:trPr>
          <w:trHeight w:val="316"/>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Ваховская котельная №1</w:t>
            </w:r>
          </w:p>
        </w:tc>
        <w:tc>
          <w:tcPr>
            <w:tcW w:w="819"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8,24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8,24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0,32</w:t>
            </w:r>
          </w:p>
        </w:tc>
        <w:tc>
          <w:tcPr>
            <w:tcW w:w="797" w:type="pct"/>
            <w:tcBorders>
              <w:top w:val="single" w:sz="4" w:space="0" w:color="auto"/>
              <w:left w:val="nil"/>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7,92</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0,229</w:t>
            </w:r>
          </w:p>
        </w:tc>
        <w:tc>
          <w:tcPr>
            <w:tcW w:w="722"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1,79</w:t>
            </w:r>
          </w:p>
        </w:tc>
      </w:tr>
      <w:tr w:rsidR="00C00535" w:rsidRPr="007A14E4" w:rsidTr="00597314">
        <w:trPr>
          <w:trHeight w:val="316"/>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Ваховская котельная №2</w:t>
            </w:r>
          </w:p>
        </w:tc>
        <w:tc>
          <w:tcPr>
            <w:tcW w:w="819"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8,15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8,15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0,07</w:t>
            </w:r>
          </w:p>
        </w:tc>
        <w:tc>
          <w:tcPr>
            <w:tcW w:w="797" w:type="pct"/>
            <w:tcBorders>
              <w:top w:val="single" w:sz="4" w:space="0" w:color="auto"/>
              <w:left w:val="nil"/>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8,08</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0,167</w:t>
            </w:r>
          </w:p>
        </w:tc>
        <w:tc>
          <w:tcPr>
            <w:tcW w:w="722"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2,12</w:t>
            </w:r>
          </w:p>
        </w:tc>
      </w:tr>
      <w:tr w:rsidR="00C00535" w:rsidRPr="007A14E4" w:rsidTr="00597314">
        <w:trPr>
          <w:trHeight w:val="316"/>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Ваховская котельная №3</w:t>
            </w:r>
          </w:p>
        </w:tc>
        <w:tc>
          <w:tcPr>
            <w:tcW w:w="819"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6,61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6,61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0,16</w:t>
            </w:r>
          </w:p>
        </w:tc>
        <w:tc>
          <w:tcPr>
            <w:tcW w:w="797" w:type="pct"/>
            <w:tcBorders>
              <w:top w:val="single" w:sz="4" w:space="0" w:color="auto"/>
              <w:left w:val="nil"/>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6,45</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0,088</w:t>
            </w:r>
          </w:p>
        </w:tc>
        <w:tc>
          <w:tcPr>
            <w:tcW w:w="722"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2,82</w:t>
            </w:r>
          </w:p>
        </w:tc>
      </w:tr>
      <w:tr w:rsidR="00C00535" w:rsidRPr="007A14E4" w:rsidTr="00597314">
        <w:trPr>
          <w:trHeight w:val="316"/>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Охтеурская котельная</w:t>
            </w:r>
          </w:p>
        </w:tc>
        <w:tc>
          <w:tcPr>
            <w:tcW w:w="819"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0,25</w:t>
            </w:r>
          </w:p>
        </w:tc>
        <w:tc>
          <w:tcPr>
            <w:tcW w:w="797" w:type="pct"/>
            <w:tcBorders>
              <w:top w:val="single" w:sz="4" w:space="0" w:color="auto"/>
              <w:left w:val="nil"/>
              <w:bottom w:val="single" w:sz="4" w:space="0" w:color="auto"/>
              <w:right w:val="single" w:sz="4" w:space="0" w:color="auto"/>
            </w:tcBorders>
            <w:vAlign w:val="center"/>
          </w:tcPr>
          <w:p w:rsidR="00C00535" w:rsidRPr="007A14E4" w:rsidRDefault="00C00535" w:rsidP="00597314">
            <w:pPr>
              <w:spacing w:line="240" w:lineRule="auto"/>
              <w:jc w:val="center"/>
              <w:rPr>
                <w:rFonts w:cs="Times New Roman"/>
              </w:rPr>
            </w:pPr>
            <w:r w:rsidRPr="007A14E4">
              <w:rPr>
                <w:rFonts w:cs="Times New Roman"/>
              </w:rPr>
              <w:t>8,35</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0,078</w:t>
            </w:r>
          </w:p>
        </w:tc>
        <w:tc>
          <w:tcPr>
            <w:tcW w:w="722"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2,51</w:t>
            </w:r>
          </w:p>
        </w:tc>
      </w:tr>
    </w:tbl>
    <w:p w:rsidR="00C00535" w:rsidRPr="007A14E4" w:rsidRDefault="00C00535" w:rsidP="001B62EB">
      <w:pPr>
        <w:pStyle w:val="210"/>
        <w:numPr>
          <w:ilvl w:val="2"/>
          <w:numId w:val="8"/>
        </w:numPr>
        <w:tabs>
          <w:tab w:val="left" w:pos="0"/>
          <w:tab w:val="left" w:pos="1276"/>
        </w:tabs>
        <w:spacing w:before="240" w:after="120"/>
        <w:ind w:left="0" w:firstLine="709"/>
        <w:jc w:val="both"/>
        <w:outlineLvl w:val="2"/>
        <w:rPr>
          <w:sz w:val="24"/>
          <w:szCs w:val="24"/>
        </w:rPr>
      </w:pPr>
      <w:bookmarkStart w:id="270" w:name="_Toc459800154"/>
      <w:bookmarkStart w:id="271" w:name="_Toc501539220"/>
      <w:bookmarkStart w:id="272" w:name="_Toc431462712"/>
      <w:r w:rsidRPr="007A14E4">
        <w:rPr>
          <w:sz w:val="24"/>
          <w:szCs w:val="24"/>
        </w:rPr>
        <w:t>Резервы и дефициты тепловой мощности нетто по каждому источнику тепл</w:t>
      </w:r>
      <w:r w:rsidRPr="007A14E4">
        <w:rPr>
          <w:sz w:val="24"/>
          <w:szCs w:val="24"/>
        </w:rPr>
        <w:t>о</w:t>
      </w:r>
      <w:r w:rsidRPr="007A14E4">
        <w:rPr>
          <w:sz w:val="24"/>
          <w:szCs w:val="24"/>
        </w:rPr>
        <w:t>вой энергии и выводам тепловой мощности от источников тепловой энергии</w:t>
      </w:r>
      <w:bookmarkEnd w:id="270"/>
      <w:bookmarkEnd w:id="271"/>
    </w:p>
    <w:bookmarkEnd w:id="272"/>
    <w:p w:rsidR="00C00535" w:rsidRPr="007A14E4" w:rsidRDefault="00C00535" w:rsidP="00C00535">
      <w:pPr>
        <w:pStyle w:val="a9"/>
        <w:ind w:firstLine="567"/>
        <w:jc w:val="both"/>
        <w:rPr>
          <w:rFonts w:cs="Times New Roman"/>
          <w:sz w:val="24"/>
          <w:szCs w:val="24"/>
        </w:rPr>
      </w:pPr>
      <w:r w:rsidRPr="007A14E4">
        <w:rPr>
          <w:rFonts w:cs="Times New Roman"/>
          <w:sz w:val="24"/>
          <w:szCs w:val="24"/>
        </w:rPr>
        <w:t>Ниже представлены сведения о резерве/дефиците тепловой мощности на источниках теплоснабжения.</w:t>
      </w:r>
    </w:p>
    <w:p w:rsidR="00C00535" w:rsidRPr="007A14E4" w:rsidRDefault="00C00535" w:rsidP="00C00535">
      <w:pPr>
        <w:pStyle w:val="a9"/>
        <w:spacing w:before="120" w:after="120"/>
        <w:ind w:firstLine="567"/>
        <w:rPr>
          <w:rFonts w:cs="Times New Roman"/>
          <w:sz w:val="24"/>
          <w:szCs w:val="24"/>
        </w:rPr>
      </w:pPr>
      <w:bookmarkStart w:id="273" w:name="_Toc501539351"/>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38</w:t>
      </w:r>
      <w:r w:rsidRPr="007A14E4">
        <w:rPr>
          <w:rFonts w:cs="Times New Roman"/>
          <w:sz w:val="24"/>
          <w:szCs w:val="24"/>
        </w:rPr>
        <w:fldChar w:fldCharType="end"/>
      </w:r>
      <w:r w:rsidRPr="007A14E4">
        <w:rPr>
          <w:rFonts w:cs="Times New Roman"/>
          <w:sz w:val="24"/>
          <w:szCs w:val="24"/>
        </w:rPr>
        <w:t xml:space="preserve"> - Сведения о резерве/дефиците тепловой мощности</w:t>
      </w:r>
      <w:bookmarkEnd w:id="273"/>
    </w:p>
    <w:tbl>
      <w:tblPr>
        <w:tblW w:w="5000" w:type="pct"/>
        <w:jc w:val="center"/>
        <w:tblLook w:val="04A0"/>
      </w:tblPr>
      <w:tblGrid>
        <w:gridCol w:w="1623"/>
        <w:gridCol w:w="1718"/>
        <w:gridCol w:w="1749"/>
        <w:gridCol w:w="1495"/>
        <w:gridCol w:w="1493"/>
        <w:gridCol w:w="1493"/>
      </w:tblGrid>
      <w:tr w:rsidR="00C00535" w:rsidRPr="007A14E4" w:rsidTr="00597314">
        <w:trPr>
          <w:trHeight w:hRule="exact" w:val="1072"/>
          <w:tblHeader/>
          <w:jc w:val="center"/>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К</w:t>
            </w:r>
            <w:r w:rsidRPr="007A14E4">
              <w:rPr>
                <w:rFonts w:cs="Times New Roman"/>
                <w:bCs/>
              </w:rPr>
              <w:t>о</w:t>
            </w:r>
            <w:r w:rsidRPr="007A14E4">
              <w:rPr>
                <w:rFonts w:cs="Times New Roman"/>
                <w:bCs/>
              </w:rPr>
              <w:t>тельная</w:t>
            </w:r>
          </w:p>
        </w:tc>
        <w:tc>
          <w:tcPr>
            <w:tcW w:w="767"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Расп</w:t>
            </w:r>
            <w:r w:rsidRPr="007A14E4">
              <w:rPr>
                <w:rFonts w:cs="Times New Roman"/>
                <w:bCs/>
              </w:rPr>
              <w:t>о</w:t>
            </w:r>
            <w:r w:rsidRPr="007A14E4">
              <w:rPr>
                <w:rFonts w:cs="Times New Roman"/>
                <w:bCs/>
              </w:rPr>
              <w:t>лагаемая мощность нетто, Гкал/час</w:t>
            </w:r>
          </w:p>
        </w:tc>
        <w:tc>
          <w:tcPr>
            <w:tcW w:w="836" w:type="pct"/>
            <w:tcBorders>
              <w:top w:val="single" w:sz="4" w:space="0" w:color="auto"/>
              <w:left w:val="nil"/>
              <w:bottom w:val="single" w:sz="4" w:space="0" w:color="auto"/>
              <w:right w:val="nil"/>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По</w:t>
            </w:r>
            <w:r w:rsidRPr="007A14E4">
              <w:rPr>
                <w:rFonts w:cs="Times New Roman"/>
                <w:bCs/>
              </w:rPr>
              <w:t>д</w:t>
            </w:r>
            <w:r w:rsidRPr="007A14E4">
              <w:rPr>
                <w:rFonts w:cs="Times New Roman"/>
                <w:bCs/>
              </w:rPr>
              <w:t>ключенная тепловая н</w:t>
            </w:r>
            <w:r w:rsidRPr="007A14E4">
              <w:rPr>
                <w:rFonts w:cs="Times New Roman"/>
                <w:bCs/>
              </w:rPr>
              <w:t>а</w:t>
            </w:r>
            <w:r w:rsidRPr="007A14E4">
              <w:rPr>
                <w:rFonts w:cs="Times New Roman"/>
                <w:bCs/>
              </w:rPr>
              <w:t>грузка, Гкал/час</w:t>
            </w:r>
          </w:p>
        </w:tc>
        <w:tc>
          <w:tcPr>
            <w:tcW w:w="8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П</w:t>
            </w:r>
            <w:r w:rsidRPr="007A14E4">
              <w:rPr>
                <w:rFonts w:cs="Times New Roman"/>
                <w:bCs/>
              </w:rPr>
              <w:t>о</w:t>
            </w:r>
            <w:r w:rsidRPr="007A14E4">
              <w:rPr>
                <w:rFonts w:cs="Times New Roman"/>
                <w:bCs/>
              </w:rPr>
              <w:t>тери т/энергии в т/сетях,</w:t>
            </w:r>
          </w:p>
          <w:p w:rsidR="00C00535" w:rsidRPr="007A14E4" w:rsidRDefault="00C00535" w:rsidP="00597314">
            <w:pPr>
              <w:spacing w:line="240" w:lineRule="auto"/>
              <w:jc w:val="center"/>
              <w:rPr>
                <w:rFonts w:cs="Times New Roman"/>
                <w:bCs/>
              </w:rPr>
            </w:pPr>
            <w:r w:rsidRPr="007A14E4">
              <w:rPr>
                <w:rFonts w:cs="Times New Roman"/>
                <w:bCs/>
              </w:rPr>
              <w:t>Гкал/час</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Р</w:t>
            </w:r>
            <w:r w:rsidRPr="007A14E4">
              <w:rPr>
                <w:rFonts w:cs="Times New Roman"/>
                <w:bCs/>
              </w:rPr>
              <w:t>е</w:t>
            </w:r>
            <w:r w:rsidRPr="007A14E4">
              <w:rPr>
                <w:rFonts w:cs="Times New Roman"/>
                <w:bCs/>
              </w:rPr>
              <w:t>зерв (+) / дефицит (-) тепловой мощности, Гкал/час</w:t>
            </w:r>
          </w:p>
        </w:tc>
        <w:tc>
          <w:tcPr>
            <w:tcW w:w="832"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Р</w:t>
            </w:r>
            <w:r w:rsidRPr="007A14E4">
              <w:rPr>
                <w:rFonts w:cs="Times New Roman"/>
                <w:bCs/>
              </w:rPr>
              <w:t>е</w:t>
            </w:r>
            <w:r w:rsidRPr="007A14E4">
              <w:rPr>
                <w:rFonts w:cs="Times New Roman"/>
                <w:bCs/>
              </w:rPr>
              <w:t>зерв (+) / дефицит (-) тепловой мощности, %</w:t>
            </w:r>
          </w:p>
        </w:tc>
      </w:tr>
      <w:tr w:rsidR="00C00535" w:rsidRPr="007A14E4" w:rsidTr="00597314">
        <w:trPr>
          <w:trHeight w:val="316"/>
          <w:jc w:val="center"/>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В</w:t>
            </w:r>
            <w:r w:rsidRPr="007A14E4">
              <w:rPr>
                <w:rFonts w:cs="Times New Roman"/>
                <w:bCs/>
              </w:rPr>
              <w:t>а</w:t>
            </w:r>
            <w:r w:rsidRPr="007A14E4">
              <w:rPr>
                <w:rFonts w:cs="Times New Roman"/>
                <w:bCs/>
              </w:rPr>
              <w:t>ховская к</w:t>
            </w:r>
            <w:r w:rsidRPr="007A14E4">
              <w:rPr>
                <w:rFonts w:cs="Times New Roman"/>
                <w:bCs/>
              </w:rPr>
              <w:t>о</w:t>
            </w:r>
            <w:r w:rsidRPr="007A14E4">
              <w:rPr>
                <w:rFonts w:cs="Times New Roman"/>
                <w:bCs/>
              </w:rPr>
              <w:t>тельная №1</w:t>
            </w:r>
          </w:p>
        </w:tc>
        <w:tc>
          <w:tcPr>
            <w:tcW w:w="767"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7,92</w:t>
            </w:r>
          </w:p>
        </w:tc>
        <w:tc>
          <w:tcPr>
            <w:tcW w:w="836" w:type="pct"/>
            <w:tcBorders>
              <w:top w:val="single" w:sz="4" w:space="0" w:color="auto"/>
              <w:left w:val="nil"/>
              <w:bottom w:val="single" w:sz="4" w:space="0" w:color="auto"/>
              <w:right w:val="nil"/>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1,79</w:t>
            </w:r>
          </w:p>
        </w:tc>
        <w:tc>
          <w:tcPr>
            <w:tcW w:w="8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0,229</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5,901</w:t>
            </w:r>
          </w:p>
        </w:tc>
        <w:tc>
          <w:tcPr>
            <w:tcW w:w="832"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74,5</w:t>
            </w:r>
          </w:p>
        </w:tc>
      </w:tr>
      <w:tr w:rsidR="00C00535" w:rsidRPr="007A14E4" w:rsidTr="00597314">
        <w:trPr>
          <w:trHeight w:val="316"/>
          <w:jc w:val="center"/>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В</w:t>
            </w:r>
            <w:r w:rsidRPr="007A14E4">
              <w:rPr>
                <w:rFonts w:cs="Times New Roman"/>
                <w:bCs/>
              </w:rPr>
              <w:t>а</w:t>
            </w:r>
            <w:r w:rsidRPr="007A14E4">
              <w:rPr>
                <w:rFonts w:cs="Times New Roman"/>
                <w:bCs/>
              </w:rPr>
              <w:t>ховская к</w:t>
            </w:r>
            <w:r w:rsidRPr="007A14E4">
              <w:rPr>
                <w:rFonts w:cs="Times New Roman"/>
                <w:bCs/>
              </w:rPr>
              <w:t>о</w:t>
            </w:r>
            <w:r w:rsidRPr="007A14E4">
              <w:rPr>
                <w:rFonts w:cs="Times New Roman"/>
                <w:bCs/>
              </w:rPr>
              <w:t>тельная №2</w:t>
            </w:r>
          </w:p>
        </w:tc>
        <w:tc>
          <w:tcPr>
            <w:tcW w:w="767"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8,08</w:t>
            </w:r>
          </w:p>
        </w:tc>
        <w:tc>
          <w:tcPr>
            <w:tcW w:w="836" w:type="pct"/>
            <w:tcBorders>
              <w:top w:val="single" w:sz="4" w:space="0" w:color="auto"/>
              <w:left w:val="nil"/>
              <w:bottom w:val="single" w:sz="4" w:space="0" w:color="auto"/>
              <w:right w:val="nil"/>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2,12</w:t>
            </w:r>
          </w:p>
        </w:tc>
        <w:tc>
          <w:tcPr>
            <w:tcW w:w="8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0,167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5,793</w:t>
            </w:r>
          </w:p>
        </w:tc>
        <w:tc>
          <w:tcPr>
            <w:tcW w:w="832"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hanging="12"/>
              <w:jc w:val="center"/>
              <w:rPr>
                <w:rFonts w:cs="Times New Roman"/>
                <w:bCs/>
              </w:rPr>
            </w:pPr>
            <w:r w:rsidRPr="007A14E4">
              <w:rPr>
                <w:rFonts w:cs="Times New Roman"/>
                <w:bCs/>
              </w:rPr>
              <w:t>71,7</w:t>
            </w:r>
          </w:p>
        </w:tc>
      </w:tr>
      <w:tr w:rsidR="00C00535" w:rsidRPr="007A14E4" w:rsidTr="00597314">
        <w:trPr>
          <w:trHeight w:val="316"/>
          <w:jc w:val="center"/>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В</w:t>
            </w:r>
            <w:r w:rsidRPr="007A14E4">
              <w:rPr>
                <w:rFonts w:cs="Times New Roman"/>
                <w:bCs/>
              </w:rPr>
              <w:t>а</w:t>
            </w:r>
            <w:r w:rsidRPr="007A14E4">
              <w:rPr>
                <w:rFonts w:cs="Times New Roman"/>
                <w:bCs/>
              </w:rPr>
              <w:t>ховская к</w:t>
            </w:r>
            <w:r w:rsidRPr="007A14E4">
              <w:rPr>
                <w:rFonts w:cs="Times New Roman"/>
                <w:bCs/>
              </w:rPr>
              <w:t>о</w:t>
            </w:r>
            <w:r w:rsidRPr="007A14E4">
              <w:rPr>
                <w:rFonts w:cs="Times New Roman"/>
                <w:bCs/>
              </w:rPr>
              <w:lastRenderedPageBreak/>
              <w:t>тельная №3</w:t>
            </w:r>
          </w:p>
        </w:tc>
        <w:tc>
          <w:tcPr>
            <w:tcW w:w="767"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lastRenderedPageBreak/>
              <w:t>6,45</w:t>
            </w:r>
          </w:p>
        </w:tc>
        <w:tc>
          <w:tcPr>
            <w:tcW w:w="836" w:type="pct"/>
            <w:tcBorders>
              <w:top w:val="single" w:sz="4" w:space="0" w:color="auto"/>
              <w:left w:val="nil"/>
              <w:bottom w:val="single" w:sz="4" w:space="0" w:color="auto"/>
              <w:right w:val="nil"/>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2,82</w:t>
            </w:r>
          </w:p>
        </w:tc>
        <w:tc>
          <w:tcPr>
            <w:tcW w:w="8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0,088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3,542</w:t>
            </w:r>
          </w:p>
        </w:tc>
        <w:tc>
          <w:tcPr>
            <w:tcW w:w="832"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hanging="12"/>
              <w:jc w:val="center"/>
              <w:rPr>
                <w:rFonts w:cs="Times New Roman"/>
                <w:bCs/>
              </w:rPr>
            </w:pPr>
            <w:r w:rsidRPr="007A14E4">
              <w:rPr>
                <w:rFonts w:cs="Times New Roman"/>
                <w:bCs/>
              </w:rPr>
              <w:t>54,9</w:t>
            </w:r>
          </w:p>
        </w:tc>
      </w:tr>
      <w:tr w:rsidR="00C00535" w:rsidRPr="007A14E4" w:rsidTr="00597314">
        <w:trPr>
          <w:trHeight w:val="316"/>
          <w:jc w:val="center"/>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lastRenderedPageBreak/>
              <w:t>Охт</w:t>
            </w:r>
            <w:r w:rsidRPr="007A14E4">
              <w:rPr>
                <w:rFonts w:cs="Times New Roman"/>
                <w:bCs/>
              </w:rPr>
              <w:t>е</w:t>
            </w:r>
            <w:r w:rsidRPr="007A14E4">
              <w:rPr>
                <w:rFonts w:cs="Times New Roman"/>
                <w:bCs/>
              </w:rPr>
              <w:t>урская к</w:t>
            </w:r>
            <w:r w:rsidRPr="007A14E4">
              <w:rPr>
                <w:rFonts w:cs="Times New Roman"/>
                <w:bCs/>
              </w:rPr>
              <w:t>о</w:t>
            </w:r>
            <w:r w:rsidRPr="007A14E4">
              <w:rPr>
                <w:rFonts w:cs="Times New Roman"/>
                <w:bCs/>
              </w:rPr>
              <w:t>тельная</w:t>
            </w:r>
          </w:p>
        </w:tc>
        <w:tc>
          <w:tcPr>
            <w:tcW w:w="767"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8,35</w:t>
            </w:r>
          </w:p>
        </w:tc>
        <w:tc>
          <w:tcPr>
            <w:tcW w:w="836" w:type="pct"/>
            <w:tcBorders>
              <w:top w:val="single" w:sz="4" w:space="0" w:color="auto"/>
              <w:left w:val="nil"/>
              <w:bottom w:val="single" w:sz="4" w:space="0" w:color="auto"/>
              <w:right w:val="nil"/>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2,51</w:t>
            </w:r>
          </w:p>
        </w:tc>
        <w:tc>
          <w:tcPr>
            <w:tcW w:w="833"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jc w:val="center"/>
              <w:rPr>
                <w:rFonts w:cs="Times New Roman"/>
                <w:bCs/>
              </w:rPr>
            </w:pPr>
            <w:r w:rsidRPr="007A14E4">
              <w:rPr>
                <w:rFonts w:cs="Times New Roman"/>
                <w:bCs/>
              </w:rPr>
              <w:t>0,078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C00535" w:rsidRPr="007A14E4" w:rsidRDefault="00C00535" w:rsidP="00597314">
            <w:pPr>
              <w:spacing w:line="240" w:lineRule="auto"/>
              <w:ind w:hanging="12"/>
              <w:jc w:val="center"/>
              <w:rPr>
                <w:rFonts w:cs="Times New Roman"/>
                <w:bCs/>
              </w:rPr>
            </w:pPr>
            <w:r w:rsidRPr="007A14E4">
              <w:rPr>
                <w:rFonts w:cs="Times New Roman"/>
                <w:bCs/>
              </w:rPr>
              <w:t>5,762</w:t>
            </w:r>
          </w:p>
        </w:tc>
        <w:tc>
          <w:tcPr>
            <w:tcW w:w="832" w:type="pct"/>
            <w:tcBorders>
              <w:top w:val="single" w:sz="4" w:space="0" w:color="auto"/>
              <w:left w:val="single" w:sz="4" w:space="0" w:color="auto"/>
              <w:bottom w:val="single" w:sz="4" w:space="0" w:color="auto"/>
              <w:right w:val="single" w:sz="4" w:space="0" w:color="auto"/>
            </w:tcBorders>
            <w:vAlign w:val="center"/>
          </w:tcPr>
          <w:p w:rsidR="00C00535" w:rsidRPr="007A14E4" w:rsidRDefault="00C00535" w:rsidP="00597314">
            <w:pPr>
              <w:spacing w:line="240" w:lineRule="auto"/>
              <w:ind w:hanging="12"/>
              <w:jc w:val="center"/>
              <w:rPr>
                <w:rFonts w:cs="Times New Roman"/>
                <w:bCs/>
              </w:rPr>
            </w:pPr>
            <w:r w:rsidRPr="007A14E4">
              <w:rPr>
                <w:rFonts w:cs="Times New Roman"/>
                <w:bCs/>
              </w:rPr>
              <w:t>69,0</w:t>
            </w:r>
          </w:p>
        </w:tc>
      </w:tr>
    </w:tbl>
    <w:p w:rsidR="00C00535" w:rsidRPr="007A14E4" w:rsidRDefault="00C00535" w:rsidP="001B62EB">
      <w:pPr>
        <w:pStyle w:val="a9"/>
        <w:numPr>
          <w:ilvl w:val="2"/>
          <w:numId w:val="8"/>
        </w:numPr>
        <w:tabs>
          <w:tab w:val="left" w:pos="0"/>
          <w:tab w:val="left" w:pos="1276"/>
        </w:tabs>
        <w:spacing w:before="200" w:after="120"/>
        <w:ind w:left="0" w:firstLine="709"/>
        <w:jc w:val="both"/>
        <w:outlineLvl w:val="2"/>
        <w:rPr>
          <w:rFonts w:cs="Times New Roman"/>
          <w:b/>
          <w:sz w:val="24"/>
          <w:szCs w:val="24"/>
        </w:rPr>
      </w:pPr>
      <w:bookmarkStart w:id="274" w:name="_Toc459800155"/>
      <w:bookmarkStart w:id="275" w:name="_Toc501539221"/>
      <w:r w:rsidRPr="007A14E4">
        <w:rPr>
          <w:rFonts w:cs="Times New Roman"/>
          <w:b/>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w:t>
      </w:r>
      <w:r w:rsidRPr="007A14E4">
        <w:rPr>
          <w:rFonts w:cs="Times New Roman"/>
          <w:b/>
          <w:sz w:val="24"/>
          <w:szCs w:val="24"/>
        </w:rPr>
        <w:t>е</w:t>
      </w:r>
      <w:r w:rsidRPr="007A14E4">
        <w:rPr>
          <w:rFonts w:cs="Times New Roman"/>
          <w:b/>
          <w:sz w:val="24"/>
          <w:szCs w:val="24"/>
        </w:rPr>
        <w:t>дачи тепловой энергии от источника к потребителю</w:t>
      </w:r>
      <w:bookmarkEnd w:id="274"/>
      <w:bookmarkEnd w:id="275"/>
    </w:p>
    <w:p w:rsidR="00C00535" w:rsidRPr="007A14E4" w:rsidRDefault="00C00535" w:rsidP="00C00535">
      <w:pPr>
        <w:tabs>
          <w:tab w:val="left" w:pos="0"/>
        </w:tabs>
        <w:rPr>
          <w:rFonts w:cs="Times New Roman"/>
          <w:szCs w:val="24"/>
        </w:rPr>
      </w:pPr>
      <w:r w:rsidRPr="007A14E4">
        <w:rPr>
          <w:rFonts w:cs="Times New Roman"/>
          <w:szCs w:val="24"/>
        </w:rPr>
        <w:t>При разработке электронной модели системы теплоснабжения использован пр</w:t>
      </w:r>
      <w:r w:rsidRPr="007A14E4">
        <w:rPr>
          <w:rFonts w:cs="Times New Roman"/>
          <w:szCs w:val="24"/>
        </w:rPr>
        <w:t>о</w:t>
      </w:r>
      <w:r w:rsidRPr="007A14E4">
        <w:rPr>
          <w:rFonts w:cs="Times New Roman"/>
          <w:szCs w:val="24"/>
        </w:rPr>
        <w:t xml:space="preserve">граммный расчетный комплекс Zulu Thermo 8.0. </w:t>
      </w:r>
    </w:p>
    <w:p w:rsidR="00C00535" w:rsidRPr="007A14E4" w:rsidRDefault="00C00535" w:rsidP="00C00535">
      <w:pPr>
        <w:tabs>
          <w:tab w:val="left" w:pos="0"/>
        </w:tabs>
        <w:rPr>
          <w:rFonts w:cs="Times New Roman"/>
          <w:szCs w:val="24"/>
        </w:rPr>
      </w:pPr>
      <w:r w:rsidRPr="007A14E4">
        <w:rPr>
          <w:rFonts w:cs="Times New Roman"/>
          <w:szCs w:val="24"/>
        </w:rPr>
        <w:t>Электронная модель используется в качестве основного инструментария для пр</w:t>
      </w:r>
      <w:r w:rsidRPr="007A14E4">
        <w:rPr>
          <w:rFonts w:cs="Times New Roman"/>
          <w:szCs w:val="24"/>
        </w:rPr>
        <w:t>о</w:t>
      </w:r>
      <w:r w:rsidRPr="007A14E4">
        <w:rPr>
          <w:rFonts w:cs="Times New Roman"/>
          <w:szCs w:val="24"/>
        </w:rPr>
        <w:t>ведения теплогидравлических расчетов для различных сценариев развития системы те</w:t>
      </w:r>
      <w:r w:rsidRPr="007A14E4">
        <w:rPr>
          <w:rFonts w:cs="Times New Roman"/>
          <w:szCs w:val="24"/>
        </w:rPr>
        <w:t>п</w:t>
      </w:r>
      <w:r w:rsidRPr="007A14E4">
        <w:rPr>
          <w:rFonts w:cs="Times New Roman"/>
          <w:szCs w:val="24"/>
        </w:rPr>
        <w:t xml:space="preserve">лоснабжения поселения. </w:t>
      </w:r>
    </w:p>
    <w:p w:rsidR="00C00535" w:rsidRPr="007A14E4" w:rsidRDefault="00C00535" w:rsidP="00C00535">
      <w:pPr>
        <w:tabs>
          <w:tab w:val="left" w:pos="0"/>
        </w:tabs>
        <w:rPr>
          <w:rFonts w:cs="Times New Roman"/>
          <w:szCs w:val="24"/>
        </w:rPr>
      </w:pPr>
      <w:r w:rsidRPr="007A14E4">
        <w:rPr>
          <w:rFonts w:cs="Times New Roman"/>
          <w:szCs w:val="24"/>
        </w:rPr>
        <w:t>Пакет Zulu Thermo позволяет создать расчетную математическую модель сети, в</w:t>
      </w:r>
      <w:r w:rsidRPr="007A14E4">
        <w:rPr>
          <w:rFonts w:cs="Times New Roman"/>
          <w:szCs w:val="24"/>
        </w:rPr>
        <w:t>ы</w:t>
      </w:r>
      <w:r w:rsidRPr="007A14E4">
        <w:rPr>
          <w:rFonts w:cs="Times New Roman"/>
          <w:szCs w:val="24"/>
        </w:rPr>
        <w:t>полнить паспортизацию сети, и на основе созданной модели решать информационные з</w:t>
      </w:r>
      <w:r w:rsidRPr="007A14E4">
        <w:rPr>
          <w:rFonts w:cs="Times New Roman"/>
          <w:szCs w:val="24"/>
        </w:rPr>
        <w:t>а</w:t>
      </w:r>
      <w:r w:rsidRPr="007A14E4">
        <w:rPr>
          <w:rFonts w:cs="Times New Roman"/>
          <w:szCs w:val="24"/>
        </w:rPr>
        <w:t>дачи, задачи топологического анализа, и выполнять различные теплогидравлические ра</w:t>
      </w:r>
      <w:r w:rsidRPr="007A14E4">
        <w:rPr>
          <w:rFonts w:cs="Times New Roman"/>
          <w:szCs w:val="24"/>
        </w:rPr>
        <w:t>с</w:t>
      </w:r>
      <w:r w:rsidRPr="007A14E4">
        <w:rPr>
          <w:rFonts w:cs="Times New Roman"/>
          <w:szCs w:val="24"/>
        </w:rPr>
        <w:t>четы.</w:t>
      </w:r>
    </w:p>
    <w:p w:rsidR="00C00535" w:rsidRPr="007A14E4" w:rsidRDefault="00C00535" w:rsidP="00C00535">
      <w:pPr>
        <w:tabs>
          <w:tab w:val="left" w:pos="0"/>
        </w:tabs>
        <w:rPr>
          <w:rFonts w:cs="Times New Roman"/>
          <w:szCs w:val="24"/>
        </w:rPr>
      </w:pPr>
      <w:r w:rsidRPr="007A14E4">
        <w:rPr>
          <w:rFonts w:cs="Times New Roman"/>
          <w:szCs w:val="24"/>
        </w:rPr>
        <w:t>Гидравлический расчет выполнен на электронной модели схемы теплоснабжения в РПК Zulu Thermo 8.0. Результаты расчета представлены в пьезометрических графиках.</w:t>
      </w:r>
    </w:p>
    <w:p w:rsidR="00C00535" w:rsidRPr="007A14E4" w:rsidRDefault="00C00535" w:rsidP="00C00535">
      <w:pPr>
        <w:tabs>
          <w:tab w:val="left" w:pos="0"/>
        </w:tabs>
        <w:rPr>
          <w:rFonts w:cs="Times New Roman"/>
          <w:szCs w:val="24"/>
        </w:rPr>
      </w:pPr>
      <w:r w:rsidRPr="007A14E4">
        <w:rPr>
          <w:rFonts w:cs="Times New Roman"/>
          <w:szCs w:val="24"/>
        </w:rPr>
        <w:t>Существующих резервов тепловой мощности, а так же производительности насо</w:t>
      </w:r>
      <w:r w:rsidRPr="007A14E4">
        <w:rPr>
          <w:rFonts w:cs="Times New Roman"/>
          <w:szCs w:val="24"/>
        </w:rPr>
        <w:t>с</w:t>
      </w:r>
      <w:r w:rsidRPr="007A14E4">
        <w:rPr>
          <w:rFonts w:cs="Times New Roman"/>
          <w:szCs w:val="24"/>
        </w:rPr>
        <w:t>ного оборудования достаточно для обеспечения потребителей необходимым объемом те</w:t>
      </w:r>
      <w:r w:rsidRPr="007A14E4">
        <w:rPr>
          <w:rFonts w:cs="Times New Roman"/>
          <w:szCs w:val="24"/>
        </w:rPr>
        <w:t>п</w:t>
      </w:r>
      <w:r w:rsidRPr="007A14E4">
        <w:rPr>
          <w:rFonts w:cs="Times New Roman"/>
          <w:szCs w:val="24"/>
        </w:rPr>
        <w:t>ловой энергии. Пропускной способности тепловых сетей так же достаточно для обеспеч</w:t>
      </w:r>
      <w:r w:rsidRPr="007A14E4">
        <w:rPr>
          <w:rFonts w:cs="Times New Roman"/>
          <w:szCs w:val="24"/>
        </w:rPr>
        <w:t>е</w:t>
      </w:r>
      <w:r w:rsidRPr="007A14E4">
        <w:rPr>
          <w:rFonts w:cs="Times New Roman"/>
          <w:szCs w:val="24"/>
        </w:rPr>
        <w:t>ния потребителей тепловой энергией</w:t>
      </w:r>
    </w:p>
    <w:p w:rsidR="00C00535" w:rsidRPr="007A14E4" w:rsidRDefault="00C00535" w:rsidP="001B62EB">
      <w:pPr>
        <w:pStyle w:val="210"/>
        <w:numPr>
          <w:ilvl w:val="2"/>
          <w:numId w:val="8"/>
        </w:numPr>
        <w:tabs>
          <w:tab w:val="left" w:pos="0"/>
          <w:tab w:val="left" w:pos="1276"/>
        </w:tabs>
        <w:spacing w:before="80" w:after="80"/>
        <w:ind w:left="0" w:firstLine="709"/>
        <w:jc w:val="both"/>
        <w:outlineLvl w:val="2"/>
        <w:rPr>
          <w:sz w:val="24"/>
          <w:szCs w:val="24"/>
        </w:rPr>
      </w:pPr>
      <w:bookmarkStart w:id="276" w:name="_Toc431462714"/>
      <w:bookmarkStart w:id="277" w:name="_Toc459800156"/>
      <w:bookmarkStart w:id="278" w:name="_Toc501539222"/>
      <w:r w:rsidRPr="007A14E4">
        <w:rPr>
          <w:sz w:val="24"/>
          <w:szCs w:val="24"/>
        </w:rPr>
        <w:t>Причины возникновения дефицитов тепловой мощности и последствий вли</w:t>
      </w:r>
      <w:r w:rsidRPr="007A14E4">
        <w:rPr>
          <w:sz w:val="24"/>
          <w:szCs w:val="24"/>
        </w:rPr>
        <w:t>я</w:t>
      </w:r>
      <w:r w:rsidRPr="007A14E4">
        <w:rPr>
          <w:sz w:val="24"/>
          <w:szCs w:val="24"/>
        </w:rPr>
        <w:t>ния дефицитов на качество теплоснабжения</w:t>
      </w:r>
      <w:bookmarkEnd w:id="276"/>
      <w:bookmarkEnd w:id="277"/>
      <w:bookmarkEnd w:id="278"/>
    </w:p>
    <w:p w:rsidR="00C00535" w:rsidRPr="007A14E4" w:rsidRDefault="00C00535" w:rsidP="00C00535">
      <w:pPr>
        <w:tabs>
          <w:tab w:val="left" w:pos="0"/>
        </w:tabs>
        <w:rPr>
          <w:rFonts w:cs="Times New Roman"/>
          <w:szCs w:val="24"/>
        </w:rPr>
      </w:pPr>
      <w:r w:rsidRPr="007A14E4">
        <w:rPr>
          <w:rFonts w:cs="Times New Roman"/>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C00535" w:rsidRPr="007A14E4" w:rsidRDefault="00C00535" w:rsidP="00C00535">
      <w:pPr>
        <w:tabs>
          <w:tab w:val="left" w:pos="0"/>
        </w:tabs>
        <w:rPr>
          <w:rFonts w:cs="Times New Roman"/>
          <w:szCs w:val="24"/>
        </w:rPr>
      </w:pPr>
      <w:r w:rsidRPr="007A14E4">
        <w:rPr>
          <w:rFonts w:cs="Times New Roman"/>
          <w:szCs w:val="24"/>
        </w:rPr>
        <w:t>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w:t>
      </w:r>
      <w:r w:rsidRPr="007A14E4">
        <w:rPr>
          <w:rFonts w:cs="Times New Roman"/>
          <w:szCs w:val="24"/>
        </w:rPr>
        <w:t>з</w:t>
      </w:r>
      <w:r w:rsidRPr="007A14E4">
        <w:rPr>
          <w:rFonts w:cs="Times New Roman"/>
          <w:szCs w:val="24"/>
        </w:rPr>
        <w:t xml:space="preserve">мещения потребителей тепловой энергии. </w:t>
      </w:r>
    </w:p>
    <w:p w:rsidR="00C00535" w:rsidRPr="007A14E4" w:rsidRDefault="00C00535" w:rsidP="00C00535">
      <w:pPr>
        <w:tabs>
          <w:tab w:val="left" w:pos="0"/>
        </w:tabs>
        <w:rPr>
          <w:rFonts w:cs="Times New Roman"/>
          <w:szCs w:val="24"/>
        </w:rPr>
      </w:pPr>
      <w:r w:rsidRPr="007A14E4">
        <w:rPr>
          <w:rFonts w:cs="Times New Roman"/>
          <w:szCs w:val="24"/>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w:t>
      </w:r>
      <w:r w:rsidRPr="007A14E4">
        <w:rPr>
          <w:rFonts w:cs="Times New Roman"/>
          <w:szCs w:val="24"/>
        </w:rPr>
        <w:t>и</w:t>
      </w:r>
      <w:r w:rsidRPr="007A14E4">
        <w:rPr>
          <w:rFonts w:cs="Times New Roman"/>
          <w:szCs w:val="24"/>
        </w:rPr>
        <w:t>ционных обязательств, приводящих к снижению резервов мощности и роста объемов те</w:t>
      </w:r>
      <w:r w:rsidRPr="007A14E4">
        <w:rPr>
          <w:rFonts w:cs="Times New Roman"/>
          <w:szCs w:val="24"/>
        </w:rPr>
        <w:t>п</w:t>
      </w:r>
      <w:r w:rsidRPr="007A14E4">
        <w:rPr>
          <w:rFonts w:cs="Times New Roman"/>
          <w:szCs w:val="24"/>
        </w:rPr>
        <w:t>лопотребления.</w:t>
      </w:r>
    </w:p>
    <w:p w:rsidR="00C00535" w:rsidRPr="007A14E4" w:rsidRDefault="00C00535" w:rsidP="00C00535">
      <w:pPr>
        <w:tabs>
          <w:tab w:val="left" w:pos="0"/>
        </w:tabs>
        <w:rPr>
          <w:rFonts w:cs="Times New Roman"/>
          <w:szCs w:val="24"/>
        </w:rPr>
      </w:pPr>
      <w:r w:rsidRPr="007A14E4">
        <w:rPr>
          <w:rFonts w:cs="Times New Roman"/>
          <w:szCs w:val="24"/>
        </w:rPr>
        <w:t>Чтобы избежать появления и нарастания дефицита мощности необходимо подде</w:t>
      </w:r>
      <w:r w:rsidRPr="007A14E4">
        <w:rPr>
          <w:rFonts w:cs="Times New Roman"/>
          <w:szCs w:val="24"/>
        </w:rPr>
        <w:t>р</w:t>
      </w:r>
      <w:r w:rsidRPr="007A14E4">
        <w:rPr>
          <w:rFonts w:cs="Times New Roman"/>
          <w:szCs w:val="24"/>
        </w:rPr>
        <w:t>живать баланс между нагрузками вновь вводимых объектов потребления тепловой эне</w:t>
      </w:r>
      <w:r w:rsidRPr="007A14E4">
        <w:rPr>
          <w:rFonts w:cs="Times New Roman"/>
          <w:szCs w:val="24"/>
        </w:rPr>
        <w:t>р</w:t>
      </w:r>
      <w:r w:rsidRPr="007A14E4">
        <w:rPr>
          <w:rFonts w:cs="Times New Roman"/>
          <w:szCs w:val="24"/>
        </w:rPr>
        <w:t>гии и располагаемыми мощностями источников систем теплоснабжения.</w:t>
      </w:r>
    </w:p>
    <w:p w:rsidR="00C00535" w:rsidRPr="007A14E4" w:rsidRDefault="00C00535" w:rsidP="001B62EB">
      <w:pPr>
        <w:pStyle w:val="a9"/>
        <w:numPr>
          <w:ilvl w:val="2"/>
          <w:numId w:val="8"/>
        </w:numPr>
        <w:tabs>
          <w:tab w:val="left" w:pos="0"/>
          <w:tab w:val="left" w:pos="1276"/>
        </w:tabs>
        <w:spacing w:before="120" w:after="120"/>
        <w:ind w:left="0" w:firstLine="709"/>
        <w:jc w:val="both"/>
        <w:outlineLvl w:val="2"/>
        <w:rPr>
          <w:rFonts w:cs="Times New Roman"/>
          <w:b/>
          <w:sz w:val="24"/>
          <w:szCs w:val="24"/>
        </w:rPr>
      </w:pPr>
      <w:bookmarkStart w:id="279" w:name="_Toc459800157"/>
      <w:bookmarkStart w:id="280" w:name="_Toc501539223"/>
      <w:r w:rsidRPr="007A14E4">
        <w:rPr>
          <w:rFonts w:cs="Times New Roman"/>
          <w:b/>
          <w:sz w:val="24"/>
          <w:szCs w:val="24"/>
        </w:rPr>
        <w:t>Резервы тепловой мощности нетто источников тепловой энергии и во</w:t>
      </w:r>
      <w:r w:rsidRPr="007A14E4">
        <w:rPr>
          <w:rFonts w:cs="Times New Roman"/>
          <w:b/>
          <w:sz w:val="24"/>
          <w:szCs w:val="24"/>
        </w:rPr>
        <w:t>з</w:t>
      </w:r>
      <w:r w:rsidRPr="007A14E4">
        <w:rPr>
          <w:rFonts w:cs="Times New Roman"/>
          <w:b/>
          <w:sz w:val="24"/>
          <w:szCs w:val="24"/>
        </w:rPr>
        <w:t>можности расширения технологических зон действия источников с резервами те</w:t>
      </w:r>
      <w:r w:rsidRPr="007A14E4">
        <w:rPr>
          <w:rFonts w:cs="Times New Roman"/>
          <w:b/>
          <w:sz w:val="24"/>
          <w:szCs w:val="24"/>
        </w:rPr>
        <w:t>п</w:t>
      </w:r>
      <w:r w:rsidRPr="007A14E4">
        <w:rPr>
          <w:rFonts w:cs="Times New Roman"/>
          <w:b/>
          <w:sz w:val="24"/>
          <w:szCs w:val="24"/>
        </w:rPr>
        <w:t>ловой мощности нетто в зоны действия с дефицитом тепловой мощности</w:t>
      </w:r>
      <w:bookmarkEnd w:id="279"/>
      <w:bookmarkEnd w:id="280"/>
    </w:p>
    <w:p w:rsidR="00C00535" w:rsidRPr="007A14E4" w:rsidRDefault="00C00535" w:rsidP="00C00535">
      <w:pPr>
        <w:tabs>
          <w:tab w:val="left" w:pos="0"/>
        </w:tabs>
        <w:rPr>
          <w:rFonts w:cs="Times New Roman"/>
          <w:szCs w:val="24"/>
        </w:rPr>
      </w:pPr>
      <w:r w:rsidRPr="007A14E4">
        <w:rPr>
          <w:rFonts w:cs="Times New Roman"/>
          <w:szCs w:val="24"/>
        </w:rPr>
        <w:lastRenderedPageBreak/>
        <w:t>Резервы/дефициты источников тепловой энергии на территории сельского посел</w:t>
      </w:r>
      <w:r w:rsidRPr="007A14E4">
        <w:rPr>
          <w:rFonts w:cs="Times New Roman"/>
          <w:szCs w:val="24"/>
        </w:rPr>
        <w:t>е</w:t>
      </w:r>
      <w:r w:rsidRPr="007A14E4">
        <w:rPr>
          <w:rFonts w:cs="Times New Roman"/>
          <w:szCs w:val="24"/>
        </w:rPr>
        <w:t>ния Ваховск представлены в пункте 1.6.2.</w:t>
      </w:r>
    </w:p>
    <w:p w:rsidR="00C00535" w:rsidRPr="007A14E4" w:rsidRDefault="00C00535" w:rsidP="00C00535">
      <w:pPr>
        <w:tabs>
          <w:tab w:val="left" w:pos="0"/>
        </w:tabs>
        <w:rPr>
          <w:rFonts w:cs="Times New Roman"/>
          <w:szCs w:val="24"/>
        </w:rPr>
      </w:pPr>
      <w:r w:rsidRPr="007A14E4">
        <w:rPr>
          <w:rFonts w:cs="Times New Roman"/>
          <w:szCs w:val="24"/>
        </w:rPr>
        <w:t>На сегодняшний день в сельском поселении Ваховск действует 4 источника тепл</w:t>
      </w:r>
      <w:r w:rsidRPr="007A14E4">
        <w:rPr>
          <w:rFonts w:cs="Times New Roman"/>
          <w:szCs w:val="24"/>
        </w:rPr>
        <w:t>о</w:t>
      </w:r>
      <w:r w:rsidRPr="007A14E4">
        <w:rPr>
          <w:rFonts w:cs="Times New Roman"/>
          <w:szCs w:val="24"/>
        </w:rPr>
        <w:t>вой энергии. Расширение технологических зон возможно в перспективе за счет подключ</w:t>
      </w:r>
      <w:r w:rsidRPr="007A14E4">
        <w:rPr>
          <w:rFonts w:cs="Times New Roman"/>
          <w:szCs w:val="24"/>
        </w:rPr>
        <w:t>е</w:t>
      </w:r>
      <w:r w:rsidRPr="007A14E4">
        <w:rPr>
          <w:rFonts w:cs="Times New Roman"/>
          <w:szCs w:val="24"/>
        </w:rPr>
        <w:t>ния новых потребителей к тепловым сетям.</w:t>
      </w:r>
    </w:p>
    <w:p w:rsidR="00C00535" w:rsidRPr="007A14E4" w:rsidRDefault="00C00535" w:rsidP="001B62EB">
      <w:pPr>
        <w:pStyle w:val="20"/>
        <w:numPr>
          <w:ilvl w:val="1"/>
          <w:numId w:val="8"/>
        </w:numPr>
        <w:tabs>
          <w:tab w:val="left" w:pos="0"/>
          <w:tab w:val="left" w:pos="993"/>
        </w:tabs>
        <w:spacing w:before="120" w:after="120" w:line="240" w:lineRule="auto"/>
        <w:ind w:left="0" w:firstLine="567"/>
        <w:rPr>
          <w:rFonts w:ascii="Times New Roman" w:hAnsi="Times New Roman" w:cs="Times New Roman"/>
          <w:color w:val="auto"/>
          <w:sz w:val="27"/>
          <w:szCs w:val="27"/>
        </w:rPr>
      </w:pPr>
      <w:bookmarkStart w:id="281" w:name="_Toc459800158"/>
      <w:bookmarkStart w:id="282" w:name="_Toc501539224"/>
      <w:r w:rsidRPr="007A14E4">
        <w:rPr>
          <w:rFonts w:ascii="Times New Roman" w:hAnsi="Times New Roman" w:cs="Times New Roman"/>
          <w:color w:val="auto"/>
          <w:sz w:val="27"/>
          <w:szCs w:val="27"/>
        </w:rPr>
        <w:t>Балансы теплоносителя</w:t>
      </w:r>
      <w:bookmarkEnd w:id="281"/>
      <w:bookmarkEnd w:id="282"/>
      <w:r w:rsidRPr="007A14E4">
        <w:rPr>
          <w:rFonts w:ascii="Times New Roman" w:hAnsi="Times New Roman" w:cs="Times New Roman"/>
          <w:color w:val="auto"/>
          <w:sz w:val="27"/>
          <w:szCs w:val="27"/>
        </w:rPr>
        <w:t xml:space="preserve"> </w:t>
      </w:r>
    </w:p>
    <w:p w:rsidR="00C00535" w:rsidRPr="007A14E4" w:rsidRDefault="00C00535" w:rsidP="001B62EB">
      <w:pPr>
        <w:pStyle w:val="210"/>
        <w:numPr>
          <w:ilvl w:val="2"/>
          <w:numId w:val="8"/>
        </w:numPr>
        <w:tabs>
          <w:tab w:val="left" w:pos="0"/>
          <w:tab w:val="left" w:pos="1276"/>
        </w:tabs>
        <w:spacing w:before="80" w:after="80"/>
        <w:ind w:left="0" w:firstLine="709"/>
        <w:contextualSpacing w:val="0"/>
        <w:jc w:val="both"/>
        <w:outlineLvl w:val="2"/>
        <w:rPr>
          <w:sz w:val="24"/>
          <w:szCs w:val="24"/>
        </w:rPr>
      </w:pPr>
      <w:bookmarkStart w:id="283" w:name="_Toc431462717"/>
      <w:bookmarkStart w:id="284" w:name="_Toc459800159"/>
      <w:bookmarkStart w:id="285" w:name="_Toc501539225"/>
      <w:r w:rsidRPr="007A14E4">
        <w:rPr>
          <w:sz w:val="24"/>
          <w:szCs w:val="24"/>
        </w:rPr>
        <w:t>Утвержденные балансы производительности водоподготовительных устан</w:t>
      </w:r>
      <w:r w:rsidRPr="007A14E4">
        <w:rPr>
          <w:sz w:val="24"/>
          <w:szCs w:val="24"/>
        </w:rPr>
        <w:t>о</w:t>
      </w:r>
      <w:r w:rsidRPr="007A14E4">
        <w:rPr>
          <w:sz w:val="24"/>
          <w:szCs w:val="24"/>
        </w:rPr>
        <w:t>вок теплоносителя для тепловых сетей и максимальное потребление теплоносителя в те</w:t>
      </w:r>
      <w:r w:rsidRPr="007A14E4">
        <w:rPr>
          <w:sz w:val="24"/>
          <w:szCs w:val="24"/>
        </w:rPr>
        <w:t>п</w:t>
      </w:r>
      <w:r w:rsidRPr="007A14E4">
        <w:rPr>
          <w:sz w:val="24"/>
          <w:szCs w:val="24"/>
        </w:rPr>
        <w:t>лоиспользующих установках потребителей в перспективных зонах действия систем те</w:t>
      </w:r>
      <w:r w:rsidRPr="007A14E4">
        <w:rPr>
          <w:sz w:val="24"/>
          <w:szCs w:val="24"/>
        </w:rPr>
        <w:t>п</w:t>
      </w:r>
      <w:r w:rsidRPr="007A14E4">
        <w:rPr>
          <w:sz w:val="24"/>
          <w:szCs w:val="24"/>
        </w:rPr>
        <w:t>лоснабжения и источников тепловой энергии, в том числе работающих на единую тепл</w:t>
      </w:r>
      <w:r w:rsidRPr="007A14E4">
        <w:rPr>
          <w:sz w:val="24"/>
          <w:szCs w:val="24"/>
        </w:rPr>
        <w:t>о</w:t>
      </w:r>
      <w:r w:rsidRPr="007A14E4">
        <w:rPr>
          <w:sz w:val="24"/>
          <w:szCs w:val="24"/>
        </w:rPr>
        <w:t>вую сеть</w:t>
      </w:r>
      <w:bookmarkEnd w:id="283"/>
      <w:bookmarkEnd w:id="284"/>
      <w:bookmarkEnd w:id="285"/>
    </w:p>
    <w:p w:rsidR="00C00535" w:rsidRPr="007A14E4" w:rsidRDefault="00C00535" w:rsidP="00C00535">
      <w:pPr>
        <w:pStyle w:val="a9"/>
        <w:ind w:firstLine="709"/>
      </w:pPr>
      <w:bookmarkStart w:id="286" w:name="_Toc431462718"/>
      <w:r w:rsidRPr="007A14E4">
        <w:rPr>
          <w:rFonts w:cs="Times New Roman"/>
          <w:sz w:val="24"/>
          <w:szCs w:val="24"/>
        </w:rPr>
        <w:t xml:space="preserve">Данные о расходах воды на подпитку предоставлены в таблице ниже: </w:t>
      </w:r>
    </w:p>
    <w:p w:rsidR="00C00535" w:rsidRPr="007A14E4" w:rsidRDefault="00C00535" w:rsidP="00C00535">
      <w:pPr>
        <w:pStyle w:val="a9"/>
        <w:spacing w:before="120" w:after="120"/>
        <w:ind w:firstLine="567"/>
        <w:rPr>
          <w:rFonts w:cs="Times New Roman"/>
          <w:sz w:val="24"/>
          <w:szCs w:val="24"/>
        </w:rPr>
      </w:pPr>
      <w:bookmarkStart w:id="287" w:name="_Toc501539352"/>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39</w:t>
      </w:r>
      <w:r w:rsidRPr="007A14E4">
        <w:rPr>
          <w:rFonts w:cs="Times New Roman"/>
          <w:sz w:val="24"/>
          <w:szCs w:val="24"/>
        </w:rPr>
        <w:fldChar w:fldCharType="end"/>
      </w:r>
      <w:r w:rsidRPr="007A14E4">
        <w:rPr>
          <w:rFonts w:cs="Times New Roman"/>
          <w:sz w:val="24"/>
          <w:szCs w:val="24"/>
        </w:rPr>
        <w:t xml:space="preserve"> - Расход воды</w:t>
      </w:r>
      <w:bookmarkEnd w:id="287"/>
      <w:r w:rsidRPr="007A14E4">
        <w:rPr>
          <w:rFonts w:cs="Times New Roman"/>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4445"/>
        <w:gridCol w:w="5024"/>
      </w:tblGrid>
      <w:tr w:rsidR="00C00535" w:rsidRPr="007A14E4" w:rsidTr="00597314">
        <w:trPr>
          <w:trHeight w:val="20"/>
          <w:tblHeader/>
          <w:jc w:val="center"/>
        </w:trPr>
        <w:tc>
          <w:tcPr>
            <w:tcW w:w="2347"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Населенный пункт</w:t>
            </w:r>
          </w:p>
        </w:tc>
        <w:tc>
          <w:tcPr>
            <w:tcW w:w="2653"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Расход воды, м</w:t>
            </w:r>
            <w:r w:rsidRPr="007A14E4">
              <w:rPr>
                <w:rFonts w:cs="Times New Roman"/>
                <w:szCs w:val="20"/>
                <w:vertAlign w:val="superscript"/>
              </w:rPr>
              <w:t>3</w:t>
            </w:r>
            <w:r w:rsidRPr="007A14E4">
              <w:rPr>
                <w:rFonts w:cs="Times New Roman"/>
                <w:szCs w:val="20"/>
              </w:rPr>
              <w:t xml:space="preserve"> в год</w:t>
            </w:r>
          </w:p>
        </w:tc>
      </w:tr>
      <w:tr w:rsidR="00C00535" w:rsidRPr="007A14E4" w:rsidTr="00597314">
        <w:trPr>
          <w:trHeight w:val="20"/>
          <w:jc w:val="center"/>
        </w:trPr>
        <w:tc>
          <w:tcPr>
            <w:tcW w:w="2347" w:type="pct"/>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п. Ваховск</w:t>
            </w:r>
          </w:p>
        </w:tc>
        <w:tc>
          <w:tcPr>
            <w:tcW w:w="2653"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4665,24</w:t>
            </w:r>
          </w:p>
        </w:tc>
      </w:tr>
      <w:tr w:rsidR="00C00535" w:rsidRPr="007A14E4" w:rsidTr="00597314">
        <w:trPr>
          <w:trHeight w:val="20"/>
          <w:jc w:val="center"/>
        </w:trPr>
        <w:tc>
          <w:tcPr>
            <w:tcW w:w="2347" w:type="pct"/>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с. Охтеурье</w:t>
            </w:r>
          </w:p>
        </w:tc>
        <w:tc>
          <w:tcPr>
            <w:tcW w:w="2653"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1881,55</w:t>
            </w:r>
          </w:p>
        </w:tc>
      </w:tr>
    </w:tbl>
    <w:p w:rsidR="00C00535" w:rsidRPr="007A14E4" w:rsidRDefault="00C00535" w:rsidP="00C00535">
      <w:pPr>
        <w:rPr>
          <w:rFonts w:cs="Times New Roman"/>
          <w:szCs w:val="24"/>
        </w:rPr>
      </w:pPr>
      <w:r w:rsidRPr="007A14E4">
        <w:rPr>
          <w:rFonts w:cs="Times New Roman"/>
          <w:szCs w:val="24"/>
        </w:rPr>
        <w:t>Все скважины находятся в оборудованных, отапливаемых павильонах. Эксплуат</w:t>
      </w:r>
      <w:r w:rsidRPr="007A14E4">
        <w:rPr>
          <w:rFonts w:cs="Times New Roman"/>
          <w:szCs w:val="24"/>
        </w:rPr>
        <w:t>а</w:t>
      </w:r>
      <w:r w:rsidRPr="007A14E4">
        <w:rPr>
          <w:rFonts w:cs="Times New Roman"/>
          <w:szCs w:val="24"/>
        </w:rPr>
        <w:t>ционные скважины оборудованы насосами и контрольно-измерительной аппаратурой.</w:t>
      </w:r>
    </w:p>
    <w:p w:rsidR="00C00535" w:rsidRPr="007A14E4" w:rsidRDefault="00C00535" w:rsidP="001B62EB">
      <w:pPr>
        <w:pStyle w:val="210"/>
        <w:numPr>
          <w:ilvl w:val="2"/>
          <w:numId w:val="8"/>
        </w:numPr>
        <w:tabs>
          <w:tab w:val="left" w:pos="0"/>
          <w:tab w:val="left" w:pos="1276"/>
        </w:tabs>
        <w:spacing w:before="120" w:after="120"/>
        <w:ind w:left="0" w:firstLine="709"/>
        <w:contextualSpacing w:val="0"/>
        <w:jc w:val="both"/>
        <w:outlineLvl w:val="2"/>
        <w:rPr>
          <w:sz w:val="24"/>
          <w:szCs w:val="24"/>
        </w:rPr>
      </w:pPr>
      <w:bookmarkStart w:id="288" w:name="_Toc459800160"/>
      <w:bookmarkStart w:id="289" w:name="_Toc501539226"/>
      <w:r w:rsidRPr="007A14E4">
        <w:rPr>
          <w:sz w:val="24"/>
          <w:szCs w:val="24"/>
        </w:rPr>
        <w:t>Утвержденные балансы производительности водоподготовительных устан</w:t>
      </w:r>
      <w:r w:rsidRPr="007A14E4">
        <w:rPr>
          <w:sz w:val="24"/>
          <w:szCs w:val="24"/>
        </w:rPr>
        <w:t>о</w:t>
      </w:r>
      <w:r w:rsidRPr="007A14E4">
        <w:rPr>
          <w:sz w:val="24"/>
          <w:szCs w:val="24"/>
        </w:rPr>
        <w:t>вок теплоносителя для тепловых сетей и максимальное потребление теплоносителя в ав</w:t>
      </w:r>
      <w:r w:rsidRPr="007A14E4">
        <w:rPr>
          <w:sz w:val="24"/>
          <w:szCs w:val="24"/>
        </w:rPr>
        <w:t>а</w:t>
      </w:r>
      <w:r w:rsidRPr="007A14E4">
        <w:rPr>
          <w:sz w:val="24"/>
          <w:szCs w:val="24"/>
        </w:rPr>
        <w:t>рийных режимах систем теплоснабжения</w:t>
      </w:r>
      <w:bookmarkEnd w:id="286"/>
      <w:bookmarkEnd w:id="288"/>
      <w:bookmarkEnd w:id="289"/>
    </w:p>
    <w:p w:rsidR="00C00535" w:rsidRPr="007A14E4" w:rsidRDefault="00C00535" w:rsidP="00C00535">
      <w:pPr>
        <w:tabs>
          <w:tab w:val="left" w:pos="0"/>
        </w:tabs>
        <w:rPr>
          <w:rFonts w:cs="Times New Roman"/>
          <w:szCs w:val="24"/>
        </w:rPr>
      </w:pPr>
      <w:bookmarkStart w:id="290" w:name="_Toc459800161"/>
      <w:r w:rsidRPr="007A14E4">
        <w:rPr>
          <w:rFonts w:cs="Times New Roman"/>
          <w:szCs w:val="24"/>
        </w:rPr>
        <w:t>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w:t>
      </w:r>
      <w:r w:rsidRPr="007A14E4">
        <w:rPr>
          <w:rFonts w:cs="Times New Roman"/>
          <w:szCs w:val="24"/>
        </w:rPr>
        <w:t>о</w:t>
      </w:r>
      <w:r w:rsidRPr="007A14E4">
        <w:rPr>
          <w:rFonts w:cs="Times New Roman"/>
          <w:szCs w:val="24"/>
        </w:rPr>
        <w:t>дой, расход которой принимается в количестве 2% объема воды в трубопроводах тепл</w:t>
      </w:r>
      <w:r w:rsidRPr="007A14E4">
        <w:rPr>
          <w:rFonts w:cs="Times New Roman"/>
          <w:szCs w:val="24"/>
        </w:rPr>
        <w:t>о</w:t>
      </w:r>
      <w:r w:rsidRPr="007A14E4">
        <w:rPr>
          <w:rFonts w:cs="Times New Roman"/>
          <w:szCs w:val="24"/>
        </w:rPr>
        <w:t>вых сетей и присоединенных к ним системах отопления, вентиляции и в системах горяч</w:t>
      </w:r>
      <w:r w:rsidRPr="007A14E4">
        <w:rPr>
          <w:rFonts w:cs="Times New Roman"/>
          <w:szCs w:val="24"/>
        </w:rPr>
        <w:t>е</w:t>
      </w:r>
      <w:r w:rsidRPr="007A14E4">
        <w:rPr>
          <w:rFonts w:cs="Times New Roman"/>
          <w:szCs w:val="24"/>
        </w:rPr>
        <w:t xml:space="preserve">го водоснабжения для открытых систем теплоснабжения. </w:t>
      </w:r>
    </w:p>
    <w:p w:rsidR="00C00535" w:rsidRPr="007A14E4" w:rsidRDefault="00C00535" w:rsidP="001B62EB">
      <w:pPr>
        <w:pStyle w:val="20"/>
        <w:numPr>
          <w:ilvl w:val="1"/>
          <w:numId w:val="8"/>
        </w:numPr>
        <w:tabs>
          <w:tab w:val="left" w:pos="0"/>
          <w:tab w:val="left" w:pos="993"/>
        </w:tabs>
        <w:spacing w:before="120" w:after="120" w:line="240" w:lineRule="auto"/>
        <w:ind w:left="0" w:firstLine="567"/>
        <w:rPr>
          <w:rFonts w:ascii="Times New Roman" w:hAnsi="Times New Roman" w:cs="Times New Roman"/>
          <w:color w:val="auto"/>
          <w:sz w:val="27"/>
          <w:szCs w:val="27"/>
        </w:rPr>
      </w:pPr>
      <w:bookmarkStart w:id="291" w:name="_Toc501539227"/>
      <w:r w:rsidRPr="007A14E4">
        <w:rPr>
          <w:rFonts w:ascii="Times New Roman" w:hAnsi="Times New Roman" w:cs="Times New Roman"/>
          <w:color w:val="auto"/>
          <w:sz w:val="27"/>
          <w:szCs w:val="27"/>
        </w:rPr>
        <w:t>Топливные балансы источников тепловой энергии и система обе</w:t>
      </w:r>
      <w:r w:rsidRPr="007A14E4">
        <w:rPr>
          <w:rFonts w:ascii="Times New Roman" w:hAnsi="Times New Roman" w:cs="Times New Roman"/>
          <w:color w:val="auto"/>
          <w:sz w:val="27"/>
          <w:szCs w:val="27"/>
        </w:rPr>
        <w:t>с</w:t>
      </w:r>
      <w:r w:rsidRPr="007A14E4">
        <w:rPr>
          <w:rFonts w:ascii="Times New Roman" w:hAnsi="Times New Roman" w:cs="Times New Roman"/>
          <w:color w:val="auto"/>
          <w:sz w:val="27"/>
          <w:szCs w:val="27"/>
        </w:rPr>
        <w:t>печения топливом</w:t>
      </w:r>
      <w:bookmarkEnd w:id="290"/>
      <w:bookmarkEnd w:id="291"/>
      <w:r w:rsidRPr="007A14E4">
        <w:rPr>
          <w:rFonts w:ascii="Times New Roman" w:hAnsi="Times New Roman" w:cs="Times New Roman"/>
          <w:color w:val="auto"/>
          <w:sz w:val="27"/>
          <w:szCs w:val="27"/>
        </w:rPr>
        <w:t xml:space="preserve"> </w:t>
      </w:r>
    </w:p>
    <w:p w:rsidR="00C00535" w:rsidRPr="007A14E4" w:rsidRDefault="00C00535" w:rsidP="001B62EB">
      <w:pPr>
        <w:pStyle w:val="30"/>
        <w:numPr>
          <w:ilvl w:val="2"/>
          <w:numId w:val="8"/>
        </w:numPr>
        <w:tabs>
          <w:tab w:val="left" w:pos="0"/>
          <w:tab w:val="left" w:pos="1276"/>
        </w:tabs>
        <w:spacing w:before="120" w:after="120" w:line="240" w:lineRule="auto"/>
        <w:ind w:left="0" w:firstLine="709"/>
        <w:rPr>
          <w:rFonts w:cs="Times New Roman"/>
          <w:szCs w:val="24"/>
        </w:rPr>
      </w:pPr>
      <w:bookmarkStart w:id="292" w:name="_Toc459800162"/>
      <w:bookmarkStart w:id="293" w:name="_Toc501539228"/>
      <w:r w:rsidRPr="007A14E4">
        <w:rPr>
          <w:rFonts w:cs="Times New Roman"/>
          <w:szCs w:val="24"/>
        </w:rPr>
        <w:t>Описание видов и количества используемого основного топлива для каждого источника</w:t>
      </w:r>
      <w:r w:rsidRPr="007A14E4">
        <w:rPr>
          <w:rFonts w:cs="Times New Roman"/>
          <w:sz w:val="28"/>
          <w:szCs w:val="24"/>
        </w:rPr>
        <w:t xml:space="preserve"> </w:t>
      </w:r>
      <w:r w:rsidRPr="007A14E4">
        <w:rPr>
          <w:rFonts w:cs="Times New Roman"/>
          <w:szCs w:val="24"/>
        </w:rPr>
        <w:t>тепловой энергии</w:t>
      </w:r>
      <w:bookmarkEnd w:id="292"/>
      <w:bookmarkEnd w:id="293"/>
      <w:r w:rsidRPr="007A14E4">
        <w:rPr>
          <w:rFonts w:cs="Times New Roman"/>
          <w:szCs w:val="24"/>
        </w:rPr>
        <w:t xml:space="preserve"> </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Источники теплоснабжения п. Ваховск в качестве основного топлива используют нефть, котельная с. Охтеурье - газ.</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Данные о потреблении топлива источником тепловой энергии представлены в та</w:t>
      </w:r>
      <w:r w:rsidRPr="007A14E4">
        <w:rPr>
          <w:rFonts w:cs="Times New Roman"/>
          <w:sz w:val="24"/>
          <w:szCs w:val="24"/>
        </w:rPr>
        <w:t>б</w:t>
      </w:r>
      <w:r w:rsidRPr="007A14E4">
        <w:rPr>
          <w:rFonts w:cs="Times New Roman"/>
          <w:sz w:val="24"/>
          <w:szCs w:val="24"/>
        </w:rPr>
        <w:t>лице ниже:</w:t>
      </w:r>
    </w:p>
    <w:p w:rsidR="00C00535" w:rsidRPr="007A14E4" w:rsidRDefault="00C00535" w:rsidP="00C00535">
      <w:pPr>
        <w:pStyle w:val="a9"/>
        <w:spacing w:before="120" w:after="120"/>
        <w:ind w:firstLine="709"/>
        <w:contextualSpacing w:val="0"/>
        <w:jc w:val="both"/>
        <w:rPr>
          <w:rFonts w:cs="Times New Roman"/>
          <w:sz w:val="24"/>
          <w:szCs w:val="24"/>
        </w:rPr>
      </w:pPr>
      <w:bookmarkStart w:id="294" w:name="_Toc501539353"/>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40</w:t>
      </w:r>
      <w:r w:rsidRPr="007A14E4">
        <w:rPr>
          <w:rFonts w:cs="Times New Roman"/>
          <w:sz w:val="24"/>
          <w:szCs w:val="24"/>
        </w:rPr>
        <w:fldChar w:fldCharType="end"/>
      </w:r>
      <w:r w:rsidRPr="007A14E4">
        <w:rPr>
          <w:rFonts w:cs="Times New Roman"/>
          <w:sz w:val="24"/>
          <w:szCs w:val="24"/>
        </w:rPr>
        <w:t xml:space="preserve"> - Потребление топлива котельными сельского поселения Ваховск</w:t>
      </w:r>
      <w:bookmarkEnd w:id="294"/>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4"/>
        <w:gridCol w:w="1419"/>
        <w:gridCol w:w="1309"/>
        <w:gridCol w:w="1417"/>
        <w:gridCol w:w="1415"/>
        <w:gridCol w:w="1415"/>
      </w:tblGrid>
      <w:tr w:rsidR="00C00535" w:rsidRPr="007A14E4" w:rsidTr="00597314">
        <w:trPr>
          <w:trHeight w:val="20"/>
          <w:jc w:val="center"/>
        </w:trPr>
        <w:tc>
          <w:tcPr>
            <w:tcW w:w="1180"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Наимен</w:t>
            </w:r>
            <w:r w:rsidRPr="007A14E4">
              <w:rPr>
                <w:rFonts w:cs="Times New Roman"/>
                <w:szCs w:val="24"/>
              </w:rPr>
              <w:t>о</w:t>
            </w:r>
            <w:r w:rsidRPr="007A14E4">
              <w:rPr>
                <w:rFonts w:cs="Times New Roman"/>
                <w:szCs w:val="24"/>
              </w:rPr>
              <w:t>вание показателя</w:t>
            </w:r>
          </w:p>
        </w:tc>
        <w:tc>
          <w:tcPr>
            <w:tcW w:w="777"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Ед.</w:t>
            </w:r>
          </w:p>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изм.</w:t>
            </w:r>
          </w:p>
        </w:tc>
        <w:tc>
          <w:tcPr>
            <w:tcW w:w="717" w:type="pct"/>
            <w:shd w:val="clear" w:color="auto" w:fill="auto"/>
            <w:vAlign w:val="center"/>
          </w:tcPr>
          <w:p w:rsidR="00C00535" w:rsidRPr="007A14E4" w:rsidRDefault="00C00535" w:rsidP="00597314">
            <w:pPr>
              <w:autoSpaceDE w:val="0"/>
              <w:autoSpaceDN w:val="0"/>
              <w:adjustRightInd w:val="0"/>
              <w:spacing w:line="240" w:lineRule="auto"/>
              <w:ind w:hanging="43"/>
              <w:jc w:val="center"/>
              <w:rPr>
                <w:rFonts w:cs="Times New Roman"/>
                <w:szCs w:val="24"/>
              </w:rPr>
            </w:pPr>
            <w:r w:rsidRPr="007A14E4">
              <w:rPr>
                <w:rFonts w:cs="Times New Roman"/>
                <w:szCs w:val="24"/>
              </w:rPr>
              <w:t>Ваховская котельная №1</w:t>
            </w:r>
          </w:p>
        </w:tc>
        <w:tc>
          <w:tcPr>
            <w:tcW w:w="776"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В</w:t>
            </w:r>
            <w:r w:rsidRPr="007A14E4">
              <w:rPr>
                <w:rFonts w:cs="Times New Roman"/>
                <w:szCs w:val="24"/>
              </w:rPr>
              <w:t>а</w:t>
            </w:r>
            <w:r w:rsidRPr="007A14E4">
              <w:rPr>
                <w:rFonts w:cs="Times New Roman"/>
                <w:szCs w:val="24"/>
              </w:rPr>
              <w:t>ховская котельная №2</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В</w:t>
            </w:r>
            <w:r w:rsidRPr="007A14E4">
              <w:rPr>
                <w:rFonts w:cs="Times New Roman"/>
                <w:szCs w:val="24"/>
              </w:rPr>
              <w:t>а</w:t>
            </w:r>
            <w:r w:rsidRPr="007A14E4">
              <w:rPr>
                <w:rFonts w:cs="Times New Roman"/>
                <w:szCs w:val="24"/>
              </w:rPr>
              <w:t>ховская котельная №3</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О</w:t>
            </w:r>
            <w:r w:rsidRPr="007A14E4">
              <w:rPr>
                <w:rFonts w:cs="Times New Roman"/>
                <w:szCs w:val="24"/>
              </w:rPr>
              <w:t>х</w:t>
            </w:r>
            <w:r w:rsidRPr="007A14E4">
              <w:rPr>
                <w:rFonts w:cs="Times New Roman"/>
                <w:szCs w:val="24"/>
              </w:rPr>
              <w:t>теурская котельная</w:t>
            </w:r>
          </w:p>
        </w:tc>
      </w:tr>
      <w:tr w:rsidR="00C00535" w:rsidRPr="007A14E4" w:rsidTr="00597314">
        <w:trPr>
          <w:trHeight w:val="20"/>
          <w:jc w:val="center"/>
        </w:trPr>
        <w:tc>
          <w:tcPr>
            <w:tcW w:w="1180"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Расход н</w:t>
            </w:r>
            <w:r w:rsidRPr="007A14E4">
              <w:rPr>
                <w:rFonts w:cs="Times New Roman"/>
                <w:szCs w:val="24"/>
              </w:rPr>
              <w:t>а</w:t>
            </w:r>
            <w:r w:rsidRPr="007A14E4">
              <w:rPr>
                <w:rFonts w:cs="Times New Roman"/>
                <w:szCs w:val="24"/>
              </w:rPr>
              <w:t>турального топл</w:t>
            </w:r>
            <w:r w:rsidRPr="007A14E4">
              <w:rPr>
                <w:rFonts w:cs="Times New Roman"/>
                <w:szCs w:val="24"/>
              </w:rPr>
              <w:t>и</w:t>
            </w:r>
            <w:r w:rsidRPr="007A14E4">
              <w:rPr>
                <w:rFonts w:cs="Times New Roman"/>
                <w:szCs w:val="24"/>
              </w:rPr>
              <w:t>ва</w:t>
            </w:r>
          </w:p>
        </w:tc>
        <w:tc>
          <w:tcPr>
            <w:tcW w:w="777"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т.н.т./(м</w:t>
            </w:r>
            <w:r w:rsidRPr="007A14E4">
              <w:rPr>
                <w:rFonts w:cs="Times New Roman"/>
                <w:szCs w:val="24"/>
                <w:vertAlign w:val="superscript"/>
              </w:rPr>
              <w:t>3</w:t>
            </w:r>
            <w:r w:rsidRPr="007A14E4">
              <w:rPr>
                <w:rFonts w:cs="Times New Roman"/>
                <w:szCs w:val="24"/>
              </w:rPr>
              <w:t>)</w:t>
            </w:r>
          </w:p>
        </w:tc>
        <w:tc>
          <w:tcPr>
            <w:tcW w:w="717" w:type="pct"/>
            <w:shd w:val="clear" w:color="auto" w:fill="auto"/>
            <w:vAlign w:val="center"/>
          </w:tcPr>
          <w:p w:rsidR="00C00535" w:rsidRPr="007A14E4" w:rsidRDefault="00C00535" w:rsidP="00597314">
            <w:pPr>
              <w:autoSpaceDE w:val="0"/>
              <w:autoSpaceDN w:val="0"/>
              <w:adjustRightInd w:val="0"/>
              <w:spacing w:line="240" w:lineRule="auto"/>
              <w:ind w:hanging="18"/>
              <w:jc w:val="center"/>
              <w:rPr>
                <w:rFonts w:cs="Times New Roman"/>
                <w:szCs w:val="24"/>
              </w:rPr>
            </w:pPr>
            <w:r w:rsidRPr="007A14E4">
              <w:rPr>
                <w:rFonts w:cs="Times New Roman"/>
                <w:szCs w:val="24"/>
              </w:rPr>
              <w:t>1027,8</w:t>
            </w:r>
          </w:p>
          <w:p w:rsidR="00C00535" w:rsidRPr="007A14E4" w:rsidRDefault="00C00535" w:rsidP="00597314">
            <w:pPr>
              <w:autoSpaceDE w:val="0"/>
              <w:autoSpaceDN w:val="0"/>
              <w:adjustRightInd w:val="0"/>
              <w:spacing w:line="240" w:lineRule="auto"/>
              <w:ind w:hanging="18"/>
              <w:jc w:val="center"/>
              <w:rPr>
                <w:rFonts w:cs="Times New Roman"/>
                <w:szCs w:val="24"/>
              </w:rPr>
            </w:pPr>
            <w:r w:rsidRPr="007A14E4">
              <w:rPr>
                <w:rFonts w:cs="Times New Roman"/>
                <w:szCs w:val="24"/>
              </w:rPr>
              <w:t>(нефть)</w:t>
            </w:r>
          </w:p>
        </w:tc>
        <w:tc>
          <w:tcPr>
            <w:tcW w:w="776"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1041,3</w:t>
            </w:r>
          </w:p>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(нефть)</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1134,9</w:t>
            </w:r>
          </w:p>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(нефть)</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395750</w:t>
            </w:r>
          </w:p>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(газ)</w:t>
            </w:r>
          </w:p>
        </w:tc>
      </w:tr>
      <w:tr w:rsidR="00C00535" w:rsidRPr="007A14E4" w:rsidTr="00597314">
        <w:trPr>
          <w:trHeight w:val="20"/>
          <w:jc w:val="center"/>
        </w:trPr>
        <w:tc>
          <w:tcPr>
            <w:tcW w:w="1180"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lastRenderedPageBreak/>
              <w:t>Расход у</w:t>
            </w:r>
            <w:r w:rsidRPr="007A14E4">
              <w:rPr>
                <w:rFonts w:cs="Times New Roman"/>
                <w:szCs w:val="24"/>
              </w:rPr>
              <w:t>с</w:t>
            </w:r>
            <w:r w:rsidRPr="007A14E4">
              <w:rPr>
                <w:rFonts w:cs="Times New Roman"/>
                <w:szCs w:val="24"/>
              </w:rPr>
              <w:t>ловного топлива</w:t>
            </w:r>
          </w:p>
        </w:tc>
        <w:tc>
          <w:tcPr>
            <w:tcW w:w="777"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т. у. т.</w:t>
            </w:r>
          </w:p>
        </w:tc>
        <w:tc>
          <w:tcPr>
            <w:tcW w:w="717" w:type="pct"/>
            <w:shd w:val="clear" w:color="auto" w:fill="auto"/>
            <w:vAlign w:val="center"/>
          </w:tcPr>
          <w:p w:rsidR="00C00535" w:rsidRPr="007A14E4" w:rsidRDefault="00C00535" w:rsidP="00597314">
            <w:pPr>
              <w:autoSpaceDE w:val="0"/>
              <w:autoSpaceDN w:val="0"/>
              <w:adjustRightInd w:val="0"/>
              <w:spacing w:line="240" w:lineRule="auto"/>
              <w:ind w:hanging="18"/>
              <w:jc w:val="center"/>
              <w:rPr>
                <w:rFonts w:cs="Times New Roman"/>
                <w:szCs w:val="24"/>
              </w:rPr>
            </w:pPr>
            <w:r w:rsidRPr="007A14E4">
              <w:rPr>
                <w:rFonts w:cs="Times New Roman"/>
                <w:szCs w:val="24"/>
              </w:rPr>
              <w:t>1469,7</w:t>
            </w:r>
          </w:p>
        </w:tc>
        <w:tc>
          <w:tcPr>
            <w:tcW w:w="776"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1489,1</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1622,9</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455112</w:t>
            </w:r>
          </w:p>
        </w:tc>
      </w:tr>
      <w:tr w:rsidR="00C00535" w:rsidRPr="007A14E4" w:rsidTr="00597314">
        <w:trPr>
          <w:trHeight w:val="20"/>
          <w:jc w:val="center"/>
        </w:trPr>
        <w:tc>
          <w:tcPr>
            <w:tcW w:w="1180"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Удельный расход</w:t>
            </w:r>
          </w:p>
        </w:tc>
        <w:tc>
          <w:tcPr>
            <w:tcW w:w="777"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Cs w:val="24"/>
                <w:u w:val="single"/>
              </w:rPr>
            </w:pPr>
            <w:r w:rsidRPr="007A14E4">
              <w:rPr>
                <w:rFonts w:cs="Times New Roman"/>
                <w:szCs w:val="24"/>
                <w:u w:val="single"/>
              </w:rPr>
              <w:t xml:space="preserve">кг у.т. </w:t>
            </w:r>
            <w:r w:rsidRPr="007A14E4">
              <w:rPr>
                <w:rFonts w:cs="Times New Roman"/>
                <w:szCs w:val="24"/>
              </w:rPr>
              <w:t>Гкал</w:t>
            </w:r>
          </w:p>
        </w:tc>
        <w:tc>
          <w:tcPr>
            <w:tcW w:w="717" w:type="pct"/>
            <w:shd w:val="clear" w:color="auto" w:fill="auto"/>
            <w:vAlign w:val="center"/>
          </w:tcPr>
          <w:p w:rsidR="00C00535" w:rsidRPr="007A14E4" w:rsidRDefault="00C00535" w:rsidP="00597314">
            <w:pPr>
              <w:autoSpaceDE w:val="0"/>
              <w:autoSpaceDN w:val="0"/>
              <w:adjustRightInd w:val="0"/>
              <w:spacing w:line="240" w:lineRule="auto"/>
              <w:ind w:hanging="18"/>
              <w:jc w:val="center"/>
              <w:rPr>
                <w:rFonts w:cs="Times New Roman"/>
                <w:szCs w:val="24"/>
              </w:rPr>
            </w:pPr>
            <w:r w:rsidRPr="007A14E4">
              <w:rPr>
                <w:rFonts w:cs="Times New Roman"/>
                <w:szCs w:val="24"/>
              </w:rPr>
              <w:t>170,07</w:t>
            </w:r>
          </w:p>
        </w:tc>
        <w:tc>
          <w:tcPr>
            <w:tcW w:w="776"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201,2</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166,11</w:t>
            </w:r>
          </w:p>
        </w:tc>
        <w:tc>
          <w:tcPr>
            <w:tcW w:w="775" w:type="pct"/>
            <w:vAlign w:val="center"/>
          </w:tcPr>
          <w:p w:rsidR="00C00535" w:rsidRPr="007A14E4" w:rsidRDefault="00C00535" w:rsidP="00597314">
            <w:pPr>
              <w:autoSpaceDE w:val="0"/>
              <w:autoSpaceDN w:val="0"/>
              <w:adjustRightInd w:val="0"/>
              <w:spacing w:line="240" w:lineRule="auto"/>
              <w:jc w:val="center"/>
              <w:rPr>
                <w:rFonts w:cs="Times New Roman"/>
                <w:szCs w:val="24"/>
              </w:rPr>
            </w:pPr>
            <w:r w:rsidRPr="007A14E4">
              <w:rPr>
                <w:rFonts w:cs="Times New Roman"/>
                <w:szCs w:val="24"/>
              </w:rPr>
              <w:t>155,2</w:t>
            </w:r>
          </w:p>
        </w:tc>
      </w:tr>
    </w:tbl>
    <w:p w:rsidR="00C00535" w:rsidRPr="007A14E4" w:rsidRDefault="00C00535" w:rsidP="001B62EB">
      <w:pPr>
        <w:pStyle w:val="30"/>
        <w:numPr>
          <w:ilvl w:val="2"/>
          <w:numId w:val="8"/>
        </w:numPr>
        <w:tabs>
          <w:tab w:val="left" w:pos="0"/>
          <w:tab w:val="left" w:pos="1276"/>
        </w:tabs>
        <w:spacing w:before="240" w:after="120" w:line="240" w:lineRule="auto"/>
        <w:ind w:left="0" w:firstLine="709"/>
        <w:rPr>
          <w:rFonts w:cs="Times New Roman"/>
          <w:szCs w:val="24"/>
        </w:rPr>
      </w:pPr>
      <w:bookmarkStart w:id="295" w:name="_Toc459800163"/>
      <w:bookmarkStart w:id="296" w:name="_Toc501539229"/>
      <w:r w:rsidRPr="007A14E4">
        <w:rPr>
          <w:rFonts w:cs="Times New Roman"/>
          <w:szCs w:val="24"/>
        </w:rPr>
        <w:t>Описание видов резервного и аварийного топлива и возможности их обеспечения в соответствии с нормативными требованиями</w:t>
      </w:r>
      <w:bookmarkEnd w:id="295"/>
      <w:bookmarkEnd w:id="296"/>
      <w:r w:rsidRPr="007A14E4">
        <w:rPr>
          <w:rFonts w:cs="Times New Roman"/>
          <w:szCs w:val="24"/>
        </w:rPr>
        <w:t xml:space="preserve"> </w:t>
      </w:r>
    </w:p>
    <w:p w:rsidR="00C00535" w:rsidRPr="007A14E4" w:rsidRDefault="00C00535" w:rsidP="00C00535">
      <w:pPr>
        <w:pStyle w:val="a9"/>
        <w:ind w:firstLine="709"/>
        <w:jc w:val="both"/>
        <w:rPr>
          <w:rFonts w:cs="Times New Roman"/>
          <w:sz w:val="24"/>
          <w:szCs w:val="24"/>
        </w:rPr>
      </w:pPr>
      <w:bookmarkStart w:id="297" w:name="_Toc431462722"/>
      <w:r w:rsidRPr="007A14E4">
        <w:rPr>
          <w:rFonts w:cs="Times New Roman"/>
          <w:sz w:val="24"/>
          <w:szCs w:val="24"/>
        </w:rPr>
        <w:t>На котельных сельского поселения Ваховск в качестве резервного топлива испол</w:t>
      </w:r>
      <w:r w:rsidRPr="007A14E4">
        <w:rPr>
          <w:rFonts w:cs="Times New Roman"/>
          <w:sz w:val="24"/>
          <w:szCs w:val="24"/>
        </w:rPr>
        <w:t>ь</w:t>
      </w:r>
      <w:r w:rsidRPr="007A14E4">
        <w:rPr>
          <w:rFonts w:cs="Times New Roman"/>
          <w:sz w:val="24"/>
          <w:szCs w:val="24"/>
        </w:rPr>
        <w:t>зуется нефть.</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При доставке автотранспортом объем нормативного запаса жидкого топлива – р</w:t>
      </w:r>
      <w:r w:rsidRPr="007A14E4">
        <w:rPr>
          <w:rFonts w:cs="Times New Roman"/>
          <w:sz w:val="24"/>
          <w:szCs w:val="24"/>
        </w:rPr>
        <w:t>а</w:t>
      </w:r>
      <w:r w:rsidRPr="007A14E4">
        <w:rPr>
          <w:rFonts w:cs="Times New Roman"/>
          <w:sz w:val="24"/>
          <w:szCs w:val="24"/>
        </w:rPr>
        <w:t>боту котельной на 5 суток.</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Объем не снижаемого запаса резервного топлива на сегодняшний день составляет 110,1 тонн.</w:t>
      </w:r>
    </w:p>
    <w:p w:rsidR="00C00535" w:rsidRPr="007A14E4" w:rsidRDefault="00C00535" w:rsidP="001B62EB">
      <w:pPr>
        <w:pStyle w:val="210"/>
        <w:numPr>
          <w:ilvl w:val="2"/>
          <w:numId w:val="8"/>
        </w:numPr>
        <w:tabs>
          <w:tab w:val="left" w:pos="0"/>
          <w:tab w:val="left" w:pos="1276"/>
        </w:tabs>
        <w:spacing w:before="120" w:after="120"/>
        <w:ind w:left="0" w:firstLine="709"/>
        <w:jc w:val="both"/>
        <w:outlineLvl w:val="2"/>
        <w:rPr>
          <w:sz w:val="24"/>
          <w:szCs w:val="24"/>
        </w:rPr>
      </w:pPr>
      <w:bookmarkStart w:id="298" w:name="_Toc459800164"/>
      <w:bookmarkStart w:id="299" w:name="_Toc501539230"/>
      <w:r w:rsidRPr="007A14E4">
        <w:rPr>
          <w:sz w:val="24"/>
          <w:szCs w:val="24"/>
        </w:rPr>
        <w:t>Описание особенностей характеристик топлив в зависимости от мест поста</w:t>
      </w:r>
      <w:r w:rsidRPr="007A14E4">
        <w:rPr>
          <w:sz w:val="24"/>
          <w:szCs w:val="24"/>
        </w:rPr>
        <w:t>в</w:t>
      </w:r>
      <w:r w:rsidRPr="007A14E4">
        <w:rPr>
          <w:sz w:val="24"/>
          <w:szCs w:val="24"/>
        </w:rPr>
        <w:t>ки</w:t>
      </w:r>
      <w:bookmarkEnd w:id="297"/>
      <w:bookmarkEnd w:id="298"/>
      <w:bookmarkEnd w:id="299"/>
    </w:p>
    <w:p w:rsidR="00C00535" w:rsidRPr="007A14E4" w:rsidRDefault="00C00535" w:rsidP="00C00535">
      <w:pPr>
        <w:pStyle w:val="a9"/>
        <w:ind w:firstLine="709"/>
        <w:rPr>
          <w:rFonts w:cs="Times New Roman"/>
          <w:sz w:val="24"/>
          <w:szCs w:val="24"/>
        </w:rPr>
      </w:pPr>
      <w:r w:rsidRPr="007A14E4">
        <w:rPr>
          <w:rFonts w:cs="Times New Roman"/>
          <w:sz w:val="24"/>
          <w:szCs w:val="24"/>
        </w:rPr>
        <w:t>Топливо поставляется автотранспортом ОАО «Томскнефть» ВНК.</w:t>
      </w:r>
    </w:p>
    <w:p w:rsidR="00C00535" w:rsidRPr="007A14E4" w:rsidRDefault="00C00535" w:rsidP="00C00535">
      <w:pPr>
        <w:pStyle w:val="a9"/>
        <w:ind w:firstLine="709"/>
        <w:rPr>
          <w:rFonts w:cs="Times New Roman"/>
          <w:sz w:val="24"/>
          <w:szCs w:val="24"/>
        </w:rPr>
      </w:pPr>
      <w:r w:rsidRPr="007A14E4">
        <w:rPr>
          <w:rFonts w:cs="Times New Roman"/>
          <w:sz w:val="24"/>
          <w:szCs w:val="24"/>
        </w:rPr>
        <w:t>Показатели качества нефти представлены в таблице ниже:</w:t>
      </w:r>
    </w:p>
    <w:p w:rsidR="00C00535" w:rsidRPr="007A14E4" w:rsidRDefault="00C00535" w:rsidP="00C00535">
      <w:pPr>
        <w:pStyle w:val="a9"/>
        <w:spacing w:before="120" w:after="120"/>
        <w:ind w:firstLine="709"/>
        <w:contextualSpacing w:val="0"/>
        <w:rPr>
          <w:rFonts w:cs="Times New Roman"/>
          <w:sz w:val="24"/>
          <w:szCs w:val="24"/>
        </w:rPr>
      </w:pPr>
    </w:p>
    <w:p w:rsidR="00C00535" w:rsidRPr="007A14E4" w:rsidRDefault="00C00535" w:rsidP="00C00535">
      <w:pPr>
        <w:pStyle w:val="a9"/>
        <w:spacing w:before="120" w:after="120"/>
        <w:ind w:firstLine="709"/>
        <w:contextualSpacing w:val="0"/>
        <w:rPr>
          <w:rFonts w:cs="Times New Roman"/>
          <w:sz w:val="24"/>
          <w:szCs w:val="24"/>
        </w:rPr>
      </w:pPr>
    </w:p>
    <w:p w:rsidR="00C00535" w:rsidRPr="007A14E4" w:rsidRDefault="00C00535" w:rsidP="00C00535">
      <w:pPr>
        <w:pStyle w:val="a9"/>
        <w:spacing w:before="120" w:after="120"/>
        <w:ind w:firstLine="709"/>
        <w:contextualSpacing w:val="0"/>
        <w:rPr>
          <w:rFonts w:cs="Times New Roman"/>
          <w:sz w:val="24"/>
          <w:szCs w:val="24"/>
        </w:rPr>
      </w:pPr>
    </w:p>
    <w:p w:rsidR="00C00535" w:rsidRPr="007A14E4" w:rsidRDefault="00C00535" w:rsidP="00C00535">
      <w:pPr>
        <w:pStyle w:val="a9"/>
        <w:spacing w:before="120" w:after="120"/>
        <w:ind w:firstLine="709"/>
        <w:contextualSpacing w:val="0"/>
        <w:rPr>
          <w:rFonts w:cs="Times New Roman"/>
          <w:sz w:val="24"/>
          <w:szCs w:val="24"/>
        </w:rPr>
      </w:pPr>
      <w:bookmarkStart w:id="300" w:name="_Toc501539354"/>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41</w:t>
      </w:r>
      <w:r w:rsidRPr="007A14E4">
        <w:rPr>
          <w:rFonts w:cs="Times New Roman"/>
          <w:sz w:val="24"/>
          <w:szCs w:val="24"/>
        </w:rPr>
        <w:fldChar w:fldCharType="end"/>
      </w:r>
      <w:r w:rsidRPr="007A14E4">
        <w:rPr>
          <w:rFonts w:cs="Times New Roman"/>
          <w:sz w:val="24"/>
          <w:szCs w:val="24"/>
        </w:rPr>
        <w:t xml:space="preserve"> - Качество нефти</w:t>
      </w:r>
      <w:bookmarkEnd w:id="300"/>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28" w:type="dxa"/>
          <w:left w:w="57" w:type="dxa"/>
          <w:bottom w:w="28" w:type="dxa"/>
          <w:right w:w="57" w:type="dxa"/>
        </w:tblCellMar>
        <w:tblLook w:val="04A0"/>
      </w:tblPr>
      <w:tblGrid>
        <w:gridCol w:w="5105"/>
        <w:gridCol w:w="2126"/>
        <w:gridCol w:w="1984"/>
      </w:tblGrid>
      <w:tr w:rsidR="00C00535" w:rsidRPr="007A14E4" w:rsidTr="00597314">
        <w:trPr>
          <w:trHeight w:val="20"/>
          <w:jc w:val="center"/>
        </w:trPr>
        <w:tc>
          <w:tcPr>
            <w:tcW w:w="9215" w:type="dxa"/>
            <w:gridSpan w:val="3"/>
            <w:shd w:val="clear" w:color="auto" w:fill="FFFFFF" w:themeFill="background1"/>
          </w:tcPr>
          <w:p w:rsidR="00C00535" w:rsidRPr="007A14E4" w:rsidRDefault="00C00535" w:rsidP="00597314">
            <w:pPr>
              <w:spacing w:line="240" w:lineRule="auto"/>
              <w:jc w:val="center"/>
              <w:rPr>
                <w:rFonts w:cs="Times New Roman"/>
                <w:szCs w:val="20"/>
              </w:rPr>
            </w:pPr>
            <w:r w:rsidRPr="007A14E4">
              <w:rPr>
                <w:rFonts w:cs="Times New Roman"/>
                <w:szCs w:val="20"/>
              </w:rPr>
              <w:t>Показатели качества</w:t>
            </w:r>
          </w:p>
        </w:tc>
      </w:tr>
      <w:tr w:rsidR="00C00535" w:rsidRPr="007A14E4" w:rsidTr="00597314">
        <w:trPr>
          <w:trHeight w:val="20"/>
          <w:jc w:val="center"/>
        </w:trPr>
        <w:tc>
          <w:tcPr>
            <w:tcW w:w="5105" w:type="dxa"/>
            <w:shd w:val="clear" w:color="auto" w:fill="FFFFFF" w:themeFill="background1"/>
          </w:tcPr>
          <w:p w:rsidR="00C00535" w:rsidRPr="007A14E4" w:rsidRDefault="00C00535" w:rsidP="00597314">
            <w:pPr>
              <w:spacing w:line="240" w:lineRule="auto"/>
              <w:rPr>
                <w:rFonts w:cs="Times New Roman"/>
                <w:szCs w:val="20"/>
              </w:rPr>
            </w:pPr>
            <w:r w:rsidRPr="007A14E4">
              <w:rPr>
                <w:rFonts w:cs="Times New Roman"/>
                <w:szCs w:val="20"/>
              </w:rPr>
              <w:t>Плотность нефти при 20</w:t>
            </w:r>
            <w:r w:rsidRPr="007A14E4">
              <w:rPr>
                <w:rFonts w:cs="Times New Roman"/>
                <w:szCs w:val="20"/>
                <w:vertAlign w:val="superscript"/>
              </w:rPr>
              <w:t>о</w:t>
            </w:r>
            <w:r w:rsidRPr="007A14E4">
              <w:rPr>
                <w:rFonts w:cs="Times New Roman"/>
                <w:szCs w:val="20"/>
              </w:rPr>
              <w:t>С, кг/м</w:t>
            </w:r>
            <w:r w:rsidRPr="007A14E4">
              <w:rPr>
                <w:rFonts w:cs="Times New Roman"/>
                <w:szCs w:val="20"/>
                <w:vertAlign w:val="superscript"/>
              </w:rPr>
              <w:t>3</w:t>
            </w:r>
          </w:p>
          <w:p w:rsidR="00C00535" w:rsidRPr="007A14E4" w:rsidRDefault="00C00535" w:rsidP="00597314">
            <w:pPr>
              <w:spacing w:line="240" w:lineRule="auto"/>
              <w:rPr>
                <w:rFonts w:cs="Times New Roman"/>
                <w:szCs w:val="20"/>
              </w:rPr>
            </w:pPr>
            <w:r w:rsidRPr="007A14E4">
              <w:rPr>
                <w:rFonts w:cs="Times New Roman"/>
                <w:szCs w:val="20"/>
              </w:rPr>
              <w:t>Плотность нефти при 15</w:t>
            </w:r>
            <w:r w:rsidRPr="007A14E4">
              <w:rPr>
                <w:rFonts w:cs="Times New Roman"/>
                <w:szCs w:val="20"/>
                <w:vertAlign w:val="superscript"/>
              </w:rPr>
              <w:t>о</w:t>
            </w:r>
            <w:r w:rsidRPr="007A14E4">
              <w:rPr>
                <w:rFonts w:cs="Times New Roman"/>
                <w:szCs w:val="20"/>
              </w:rPr>
              <w:t>С, кг/м</w:t>
            </w:r>
            <w:r w:rsidRPr="007A14E4">
              <w:rPr>
                <w:rFonts w:cs="Times New Roman"/>
                <w:szCs w:val="20"/>
                <w:vertAlign w:val="superscript"/>
              </w:rPr>
              <w:t>3</w:t>
            </w:r>
          </w:p>
        </w:tc>
        <w:tc>
          <w:tcPr>
            <w:tcW w:w="2126" w:type="dxa"/>
            <w:shd w:val="clear" w:color="auto" w:fill="FFFFFF" w:themeFill="background1"/>
          </w:tcPr>
          <w:p w:rsidR="00C00535" w:rsidRPr="007A14E4" w:rsidRDefault="00C00535" w:rsidP="00597314">
            <w:pPr>
              <w:spacing w:line="240" w:lineRule="auto"/>
              <w:jc w:val="center"/>
              <w:rPr>
                <w:rFonts w:cs="Times New Roman"/>
                <w:szCs w:val="20"/>
              </w:rPr>
            </w:pPr>
            <w:r w:rsidRPr="007A14E4">
              <w:rPr>
                <w:rFonts w:cs="Times New Roman"/>
                <w:szCs w:val="20"/>
              </w:rPr>
              <w:t>ГОСТ 3900-85</w:t>
            </w:r>
          </w:p>
          <w:p w:rsidR="00C00535" w:rsidRPr="007A14E4" w:rsidRDefault="00C00535" w:rsidP="00597314">
            <w:pPr>
              <w:spacing w:line="240" w:lineRule="auto"/>
              <w:jc w:val="center"/>
              <w:rPr>
                <w:rFonts w:cs="Times New Roman"/>
                <w:szCs w:val="20"/>
              </w:rPr>
            </w:pPr>
            <w:r w:rsidRPr="007A14E4">
              <w:rPr>
                <w:rFonts w:cs="Times New Roman"/>
                <w:szCs w:val="20"/>
              </w:rPr>
              <w:t>ГОСТ Р 51069-97</w:t>
            </w:r>
          </w:p>
        </w:tc>
        <w:tc>
          <w:tcPr>
            <w:tcW w:w="1984" w:type="dxa"/>
            <w:shd w:val="clear" w:color="auto" w:fill="FFFFFF" w:themeFill="background1"/>
          </w:tcPr>
          <w:p w:rsidR="00C00535" w:rsidRPr="007A14E4" w:rsidRDefault="00C00535" w:rsidP="00597314">
            <w:pPr>
              <w:spacing w:line="240" w:lineRule="auto"/>
              <w:jc w:val="center"/>
              <w:rPr>
                <w:rFonts w:cs="Times New Roman"/>
                <w:szCs w:val="20"/>
              </w:rPr>
            </w:pPr>
            <w:r w:rsidRPr="007A14E4">
              <w:rPr>
                <w:rFonts w:cs="Times New Roman"/>
                <w:szCs w:val="20"/>
              </w:rPr>
              <w:t>856</w:t>
            </w:r>
          </w:p>
          <w:p w:rsidR="00C00535" w:rsidRPr="007A14E4" w:rsidRDefault="00C00535" w:rsidP="00597314">
            <w:pPr>
              <w:spacing w:line="240" w:lineRule="auto"/>
              <w:jc w:val="center"/>
              <w:rPr>
                <w:rFonts w:cs="Times New Roman"/>
                <w:szCs w:val="20"/>
              </w:rPr>
            </w:pPr>
            <w:r w:rsidRPr="007A14E4">
              <w:rPr>
                <w:rFonts w:cs="Times New Roman"/>
                <w:szCs w:val="20"/>
              </w:rPr>
              <w:t>859,6</w:t>
            </w:r>
          </w:p>
        </w:tc>
      </w:tr>
      <w:tr w:rsidR="00C00535" w:rsidRPr="007A14E4" w:rsidTr="00597314">
        <w:trPr>
          <w:trHeight w:val="20"/>
          <w:jc w:val="center"/>
        </w:trPr>
        <w:tc>
          <w:tcPr>
            <w:tcW w:w="5105" w:type="dxa"/>
            <w:shd w:val="clear" w:color="auto" w:fill="FFFFFF" w:themeFill="background1"/>
          </w:tcPr>
          <w:p w:rsidR="00C00535" w:rsidRPr="007A14E4" w:rsidRDefault="00C00535" w:rsidP="00597314">
            <w:pPr>
              <w:spacing w:line="240" w:lineRule="auto"/>
              <w:rPr>
                <w:rFonts w:cs="Times New Roman"/>
                <w:szCs w:val="20"/>
              </w:rPr>
            </w:pPr>
            <w:r w:rsidRPr="007A14E4">
              <w:rPr>
                <w:rFonts w:cs="Times New Roman"/>
                <w:szCs w:val="20"/>
              </w:rPr>
              <w:t>Массовая доля воды, %</w:t>
            </w:r>
          </w:p>
        </w:tc>
        <w:tc>
          <w:tcPr>
            <w:tcW w:w="2126" w:type="dxa"/>
            <w:shd w:val="clear" w:color="auto" w:fill="FFFFFF" w:themeFill="background1"/>
          </w:tcPr>
          <w:p w:rsidR="00C00535" w:rsidRPr="007A14E4" w:rsidRDefault="00C00535" w:rsidP="00597314">
            <w:pPr>
              <w:spacing w:line="240" w:lineRule="auto"/>
              <w:jc w:val="center"/>
              <w:rPr>
                <w:rFonts w:cs="Times New Roman"/>
                <w:szCs w:val="20"/>
              </w:rPr>
            </w:pPr>
            <w:r w:rsidRPr="007A14E4">
              <w:rPr>
                <w:rFonts w:cs="Times New Roman"/>
                <w:szCs w:val="20"/>
              </w:rPr>
              <w:t>ГОСТ 2477-65</w:t>
            </w:r>
          </w:p>
        </w:tc>
        <w:tc>
          <w:tcPr>
            <w:tcW w:w="1984" w:type="dxa"/>
            <w:shd w:val="clear" w:color="auto" w:fill="FFFFFF" w:themeFill="background1"/>
          </w:tcPr>
          <w:p w:rsidR="00C00535" w:rsidRPr="007A14E4" w:rsidRDefault="00C00535" w:rsidP="00597314">
            <w:pPr>
              <w:spacing w:line="240" w:lineRule="auto"/>
              <w:jc w:val="center"/>
              <w:rPr>
                <w:rFonts w:cs="Times New Roman"/>
                <w:szCs w:val="20"/>
              </w:rPr>
            </w:pPr>
            <w:r w:rsidRPr="007A14E4">
              <w:rPr>
                <w:rFonts w:cs="Times New Roman"/>
                <w:szCs w:val="20"/>
              </w:rPr>
              <w:t>0,08</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Концентрация хлористых солей, мг/дм</w:t>
            </w:r>
            <w:r w:rsidRPr="007A14E4">
              <w:rPr>
                <w:rFonts w:cs="Times New Roman"/>
                <w:szCs w:val="20"/>
                <w:vertAlign w:val="superscript"/>
              </w:rPr>
              <w:t>3</w:t>
            </w:r>
            <w:r w:rsidRPr="007A14E4">
              <w:rPr>
                <w:rFonts w:cs="Times New Roman"/>
                <w:szCs w:val="20"/>
              </w:rPr>
              <w:t xml:space="preserve"> (%)</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ГОСТ 21534-76</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10,1 (0,0012)</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Массовая доля механических примесей, %</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ГОСТ 6370-83</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0,0048</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Массовая доля серы, %</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ГОСТ Р 51947-2002</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1,37</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Массовая доля парафина, %</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ГОСТ 11851-85</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2,0</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 xml:space="preserve">Массовая доля сероводорода, млн </w:t>
            </w:r>
            <w:r w:rsidRPr="007A14E4">
              <w:rPr>
                <w:rFonts w:cs="Times New Roman"/>
                <w:szCs w:val="20"/>
                <w:vertAlign w:val="superscript"/>
              </w:rPr>
              <w:t>-1</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ГОСТ Р 50802-95</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менее 2,0</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Массовая доля метил- и этилмеркопт</w:t>
            </w:r>
            <w:r w:rsidRPr="007A14E4">
              <w:rPr>
                <w:rFonts w:cs="Times New Roman"/>
                <w:szCs w:val="20"/>
              </w:rPr>
              <w:t>а</w:t>
            </w:r>
            <w:r w:rsidRPr="007A14E4">
              <w:rPr>
                <w:rFonts w:cs="Times New Roman"/>
                <w:szCs w:val="20"/>
              </w:rPr>
              <w:t xml:space="preserve">нов в сумме, млн </w:t>
            </w:r>
            <w:r w:rsidRPr="007A14E4">
              <w:rPr>
                <w:rFonts w:cs="Times New Roman"/>
                <w:szCs w:val="20"/>
                <w:vertAlign w:val="superscript"/>
              </w:rPr>
              <w:t>-1</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ГОСТ Р 50802-95</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менее 2,0</w:t>
            </w:r>
          </w:p>
        </w:tc>
      </w:tr>
      <w:tr w:rsidR="00C00535" w:rsidRPr="007A14E4" w:rsidTr="00597314">
        <w:trPr>
          <w:trHeight w:val="20"/>
          <w:jc w:val="center"/>
        </w:trPr>
        <w:tc>
          <w:tcPr>
            <w:tcW w:w="5105" w:type="dxa"/>
            <w:shd w:val="clear" w:color="auto" w:fill="FFFFFF" w:themeFill="background1"/>
            <w:vAlign w:val="center"/>
          </w:tcPr>
          <w:p w:rsidR="00C00535" w:rsidRPr="007A14E4" w:rsidRDefault="00C00535" w:rsidP="00597314">
            <w:pPr>
              <w:spacing w:line="240" w:lineRule="auto"/>
              <w:rPr>
                <w:rFonts w:cs="Times New Roman"/>
                <w:szCs w:val="20"/>
              </w:rPr>
            </w:pPr>
            <w:r w:rsidRPr="007A14E4">
              <w:rPr>
                <w:rFonts w:cs="Times New Roman"/>
                <w:szCs w:val="20"/>
              </w:rPr>
              <w:t xml:space="preserve">Массовая доля органических хлоридов, млн </w:t>
            </w:r>
            <w:r w:rsidRPr="007A14E4">
              <w:rPr>
                <w:rFonts w:cs="Times New Roman"/>
                <w:szCs w:val="20"/>
                <w:vertAlign w:val="superscript"/>
              </w:rPr>
              <w:t>-1</w:t>
            </w:r>
          </w:p>
        </w:tc>
        <w:tc>
          <w:tcPr>
            <w:tcW w:w="2126"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lang w:val="en-US"/>
              </w:rPr>
              <w:t xml:space="preserve">ASTM </w:t>
            </w:r>
            <w:r w:rsidRPr="007A14E4">
              <w:rPr>
                <w:rFonts w:cs="Times New Roman"/>
                <w:szCs w:val="20"/>
              </w:rPr>
              <w:t>4929-99</w:t>
            </w:r>
          </w:p>
        </w:tc>
        <w:tc>
          <w:tcPr>
            <w:tcW w:w="1984" w:type="dxa"/>
            <w:shd w:val="clear" w:color="auto" w:fill="FFFFFF" w:themeFill="background1"/>
            <w:vAlign w:val="center"/>
          </w:tcPr>
          <w:p w:rsidR="00C00535" w:rsidRPr="007A14E4" w:rsidRDefault="00C00535" w:rsidP="00597314">
            <w:pPr>
              <w:spacing w:line="240" w:lineRule="auto"/>
              <w:jc w:val="center"/>
              <w:rPr>
                <w:rFonts w:cs="Times New Roman"/>
                <w:szCs w:val="20"/>
              </w:rPr>
            </w:pPr>
            <w:r w:rsidRPr="007A14E4">
              <w:rPr>
                <w:rFonts w:cs="Times New Roman"/>
                <w:szCs w:val="20"/>
              </w:rPr>
              <w:t>0,1</w:t>
            </w:r>
          </w:p>
        </w:tc>
      </w:tr>
    </w:tbl>
    <w:p w:rsidR="00C00535" w:rsidRPr="007A14E4" w:rsidRDefault="00C00535" w:rsidP="001B62EB">
      <w:pPr>
        <w:pStyle w:val="210"/>
        <w:numPr>
          <w:ilvl w:val="2"/>
          <w:numId w:val="8"/>
        </w:numPr>
        <w:tabs>
          <w:tab w:val="left" w:pos="0"/>
          <w:tab w:val="left" w:pos="1276"/>
        </w:tabs>
        <w:spacing w:before="240" w:after="120"/>
        <w:ind w:left="0" w:firstLine="709"/>
        <w:jc w:val="both"/>
        <w:outlineLvl w:val="2"/>
        <w:rPr>
          <w:sz w:val="24"/>
          <w:szCs w:val="24"/>
        </w:rPr>
      </w:pPr>
      <w:bookmarkStart w:id="301" w:name="_Toc431462723"/>
      <w:bookmarkStart w:id="302" w:name="_Toc459800165"/>
      <w:bookmarkStart w:id="303" w:name="_Toc501539231"/>
      <w:r w:rsidRPr="007A14E4">
        <w:rPr>
          <w:sz w:val="24"/>
          <w:szCs w:val="24"/>
        </w:rPr>
        <w:t>Анализ поставки топлива в периоды расчетных температур наружного возд</w:t>
      </w:r>
      <w:r w:rsidRPr="007A14E4">
        <w:rPr>
          <w:sz w:val="24"/>
          <w:szCs w:val="24"/>
        </w:rPr>
        <w:t>у</w:t>
      </w:r>
      <w:r w:rsidRPr="007A14E4">
        <w:rPr>
          <w:sz w:val="24"/>
          <w:szCs w:val="24"/>
        </w:rPr>
        <w:t>ха</w:t>
      </w:r>
      <w:bookmarkEnd w:id="301"/>
      <w:bookmarkEnd w:id="302"/>
      <w:bookmarkEnd w:id="303"/>
    </w:p>
    <w:p w:rsidR="00C00535" w:rsidRPr="007A14E4" w:rsidRDefault="00C00535" w:rsidP="00C00535">
      <w:pPr>
        <w:pStyle w:val="a9"/>
        <w:ind w:firstLine="709"/>
        <w:jc w:val="both"/>
        <w:rPr>
          <w:rFonts w:cs="Times New Roman"/>
          <w:sz w:val="24"/>
          <w:szCs w:val="24"/>
        </w:rPr>
      </w:pPr>
      <w:r w:rsidRPr="007A14E4">
        <w:rPr>
          <w:rFonts w:cs="Times New Roman"/>
          <w:sz w:val="24"/>
          <w:szCs w:val="24"/>
        </w:rPr>
        <w:lastRenderedPageBreak/>
        <w:t>Поставка топлива в периоды расчетных температур наружного воздуха организ</w:t>
      </w:r>
      <w:r w:rsidRPr="007A14E4">
        <w:rPr>
          <w:rFonts w:cs="Times New Roman"/>
          <w:sz w:val="24"/>
          <w:szCs w:val="24"/>
        </w:rPr>
        <w:t>а</w:t>
      </w:r>
      <w:r w:rsidRPr="007A14E4">
        <w:rPr>
          <w:rFonts w:cs="Times New Roman"/>
          <w:sz w:val="24"/>
          <w:szCs w:val="24"/>
        </w:rPr>
        <w:t>циями осуществляется бесперебойно и в установленные сроки. Способы доставки и о</w:t>
      </w:r>
      <w:r w:rsidRPr="007A14E4">
        <w:rPr>
          <w:rFonts w:cs="Times New Roman"/>
          <w:sz w:val="24"/>
          <w:szCs w:val="24"/>
        </w:rPr>
        <w:t>с</w:t>
      </w:r>
      <w:r w:rsidRPr="007A14E4">
        <w:rPr>
          <w:rFonts w:cs="Times New Roman"/>
          <w:sz w:val="24"/>
          <w:szCs w:val="24"/>
        </w:rPr>
        <w:t>новные поставщики представлены в таблице ниже:</w:t>
      </w:r>
    </w:p>
    <w:p w:rsidR="00C00535" w:rsidRPr="007A14E4" w:rsidRDefault="00C00535" w:rsidP="00C00535">
      <w:pPr>
        <w:spacing w:before="120" w:after="120" w:line="240" w:lineRule="auto"/>
        <w:rPr>
          <w:b/>
        </w:rPr>
      </w:pPr>
      <w:bookmarkStart w:id="304" w:name="_Toc501539355"/>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42</w:t>
      </w:r>
      <w:r w:rsidRPr="007A14E4">
        <w:rPr>
          <w:rFonts w:cs="Times New Roman"/>
          <w:szCs w:val="24"/>
        </w:rPr>
        <w:fldChar w:fldCharType="end"/>
      </w:r>
      <w:r w:rsidRPr="007A14E4">
        <w:rPr>
          <w:rFonts w:cs="Times New Roman"/>
          <w:szCs w:val="24"/>
        </w:rPr>
        <w:t xml:space="preserve"> - Вид топлива, способ его доставки и основные поставщики</w:t>
      </w:r>
      <w:bookmarkEnd w:id="30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2214"/>
        <w:gridCol w:w="2214"/>
        <w:gridCol w:w="2761"/>
        <w:gridCol w:w="2280"/>
      </w:tblGrid>
      <w:tr w:rsidR="00C00535" w:rsidRPr="007A14E4" w:rsidTr="00597314">
        <w:trPr>
          <w:trHeight w:val="20"/>
          <w:jc w:val="center"/>
        </w:trPr>
        <w:tc>
          <w:tcPr>
            <w:tcW w:w="1169"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Вид топлива</w:t>
            </w:r>
          </w:p>
        </w:tc>
        <w:tc>
          <w:tcPr>
            <w:tcW w:w="1169"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Способ до</w:t>
            </w:r>
            <w:r w:rsidRPr="007A14E4">
              <w:rPr>
                <w:rFonts w:cs="Times New Roman"/>
              </w:rPr>
              <w:t>с</w:t>
            </w:r>
            <w:r w:rsidRPr="007A14E4">
              <w:rPr>
                <w:rFonts w:cs="Times New Roman"/>
              </w:rPr>
              <w:t>тавки топлива</w:t>
            </w:r>
          </w:p>
        </w:tc>
        <w:tc>
          <w:tcPr>
            <w:tcW w:w="1458"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Поставщик</w:t>
            </w:r>
          </w:p>
        </w:tc>
        <w:tc>
          <w:tcPr>
            <w:tcW w:w="1204" w:type="pct"/>
            <w:tcBorders>
              <w:bottom w:val="single" w:sz="6" w:space="0" w:color="000000"/>
            </w:tcBorders>
            <w:vAlign w:val="center"/>
          </w:tcPr>
          <w:p w:rsidR="00C00535" w:rsidRPr="007A14E4" w:rsidRDefault="00C00535" w:rsidP="00597314">
            <w:pPr>
              <w:spacing w:line="240" w:lineRule="auto"/>
              <w:jc w:val="center"/>
              <w:rPr>
                <w:rFonts w:cs="Times New Roman"/>
              </w:rPr>
            </w:pPr>
            <w:r w:rsidRPr="007A14E4">
              <w:rPr>
                <w:rFonts w:cs="Times New Roman"/>
              </w:rPr>
              <w:t>Населенный пункт</w:t>
            </w:r>
          </w:p>
        </w:tc>
      </w:tr>
      <w:tr w:rsidR="00C00535" w:rsidRPr="007A14E4" w:rsidTr="00597314">
        <w:trPr>
          <w:trHeight w:val="20"/>
          <w:jc w:val="center"/>
        </w:trPr>
        <w:tc>
          <w:tcPr>
            <w:tcW w:w="1169"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Нефть</w:t>
            </w:r>
          </w:p>
        </w:tc>
        <w:tc>
          <w:tcPr>
            <w:tcW w:w="1169"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Автотран</w:t>
            </w:r>
            <w:r w:rsidRPr="007A14E4">
              <w:rPr>
                <w:rFonts w:cs="Times New Roman"/>
              </w:rPr>
              <w:t>с</w:t>
            </w:r>
            <w:r w:rsidRPr="007A14E4">
              <w:rPr>
                <w:rFonts w:cs="Times New Roman"/>
              </w:rPr>
              <w:t>порт</w:t>
            </w:r>
          </w:p>
        </w:tc>
        <w:tc>
          <w:tcPr>
            <w:tcW w:w="1458"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ОАО «Томс</w:t>
            </w:r>
            <w:r w:rsidRPr="007A14E4">
              <w:rPr>
                <w:rFonts w:cs="Times New Roman"/>
              </w:rPr>
              <w:t>к</w:t>
            </w:r>
            <w:r w:rsidRPr="007A14E4">
              <w:rPr>
                <w:rFonts w:cs="Times New Roman"/>
              </w:rPr>
              <w:t>нефть» ВКН</w:t>
            </w:r>
          </w:p>
        </w:tc>
        <w:tc>
          <w:tcPr>
            <w:tcW w:w="1204" w:type="pct"/>
            <w:vAlign w:val="center"/>
          </w:tcPr>
          <w:p w:rsidR="00C00535" w:rsidRPr="007A14E4" w:rsidRDefault="00C00535" w:rsidP="00597314">
            <w:pPr>
              <w:spacing w:line="240" w:lineRule="auto"/>
              <w:jc w:val="center"/>
              <w:rPr>
                <w:rFonts w:cs="Times New Roman"/>
              </w:rPr>
            </w:pPr>
            <w:r w:rsidRPr="007A14E4">
              <w:rPr>
                <w:rFonts w:cs="Times New Roman"/>
              </w:rPr>
              <w:t>п. Ваховск</w:t>
            </w:r>
          </w:p>
        </w:tc>
      </w:tr>
      <w:tr w:rsidR="00C00535" w:rsidRPr="007A14E4" w:rsidTr="00597314">
        <w:trPr>
          <w:trHeight w:val="20"/>
          <w:jc w:val="center"/>
        </w:trPr>
        <w:tc>
          <w:tcPr>
            <w:tcW w:w="1169"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Газ</w:t>
            </w:r>
          </w:p>
        </w:tc>
        <w:tc>
          <w:tcPr>
            <w:tcW w:w="1169"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Трубопровод</w:t>
            </w:r>
          </w:p>
        </w:tc>
        <w:tc>
          <w:tcPr>
            <w:tcW w:w="1458"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ОАО «Томс</w:t>
            </w:r>
            <w:r w:rsidRPr="007A14E4">
              <w:rPr>
                <w:rFonts w:cs="Times New Roman"/>
              </w:rPr>
              <w:t>к</w:t>
            </w:r>
            <w:r w:rsidRPr="007A14E4">
              <w:rPr>
                <w:rFonts w:cs="Times New Roman"/>
              </w:rPr>
              <w:t>нефть» ВКН</w:t>
            </w:r>
          </w:p>
        </w:tc>
        <w:tc>
          <w:tcPr>
            <w:tcW w:w="1204" w:type="pct"/>
            <w:vAlign w:val="center"/>
          </w:tcPr>
          <w:p w:rsidR="00C00535" w:rsidRPr="007A14E4" w:rsidRDefault="00C00535" w:rsidP="00597314">
            <w:pPr>
              <w:spacing w:line="240" w:lineRule="auto"/>
              <w:jc w:val="center"/>
              <w:rPr>
                <w:rFonts w:cs="Times New Roman"/>
              </w:rPr>
            </w:pPr>
            <w:r w:rsidRPr="007A14E4">
              <w:rPr>
                <w:rFonts w:cs="Times New Roman"/>
              </w:rPr>
              <w:t>с. Охтеурье</w:t>
            </w:r>
          </w:p>
        </w:tc>
      </w:tr>
    </w:tbl>
    <w:p w:rsidR="00C00535" w:rsidRPr="007A14E4" w:rsidRDefault="00C00535" w:rsidP="001B62EB">
      <w:pPr>
        <w:pStyle w:val="20"/>
        <w:numPr>
          <w:ilvl w:val="1"/>
          <w:numId w:val="8"/>
        </w:numPr>
        <w:tabs>
          <w:tab w:val="left" w:pos="0"/>
          <w:tab w:val="left" w:pos="993"/>
        </w:tabs>
        <w:spacing w:before="240" w:after="120" w:line="240" w:lineRule="auto"/>
        <w:ind w:left="0" w:firstLine="567"/>
        <w:rPr>
          <w:rFonts w:ascii="Times New Roman" w:hAnsi="Times New Roman" w:cs="Times New Roman"/>
          <w:color w:val="auto"/>
          <w:sz w:val="27"/>
          <w:szCs w:val="27"/>
        </w:rPr>
      </w:pPr>
      <w:bookmarkStart w:id="305" w:name="_Toc459800166"/>
      <w:bookmarkStart w:id="306" w:name="_Toc501539232"/>
      <w:r w:rsidRPr="007A14E4">
        <w:rPr>
          <w:rFonts w:ascii="Times New Roman" w:hAnsi="Times New Roman" w:cs="Times New Roman"/>
          <w:color w:val="auto"/>
          <w:sz w:val="27"/>
          <w:szCs w:val="27"/>
        </w:rPr>
        <w:t>Надежность теплоснабжения</w:t>
      </w:r>
      <w:bookmarkEnd w:id="305"/>
      <w:bookmarkEnd w:id="306"/>
      <w:r w:rsidRPr="007A14E4">
        <w:rPr>
          <w:rFonts w:ascii="Times New Roman" w:hAnsi="Times New Roman" w:cs="Times New Roman"/>
          <w:color w:val="auto"/>
          <w:sz w:val="27"/>
          <w:szCs w:val="27"/>
        </w:rPr>
        <w:t xml:space="preserve"> </w:t>
      </w:r>
    </w:p>
    <w:p w:rsidR="00C00535" w:rsidRPr="007A14E4" w:rsidRDefault="00C00535" w:rsidP="00C00535">
      <w:pPr>
        <w:rPr>
          <w:rFonts w:cs="Times New Roman"/>
        </w:rPr>
      </w:pPr>
      <w:bookmarkStart w:id="307" w:name="_Toc431462725"/>
      <w:r w:rsidRPr="007A14E4">
        <w:rPr>
          <w:rFonts w:cs="Times New Roman"/>
        </w:rPr>
        <w:t>Термины и определения, используемые в данном разделе, соответствуют определ</w:t>
      </w:r>
      <w:r w:rsidRPr="007A14E4">
        <w:rPr>
          <w:rFonts w:cs="Times New Roman"/>
        </w:rPr>
        <w:t>е</w:t>
      </w:r>
      <w:r w:rsidRPr="007A14E4">
        <w:rPr>
          <w:rFonts w:cs="Times New Roman"/>
        </w:rPr>
        <w:t>ниям ГОСТ 27.002-89 «Надежность в технике»:</w:t>
      </w:r>
    </w:p>
    <w:p w:rsidR="00C00535" w:rsidRPr="007A14E4" w:rsidRDefault="00C00535" w:rsidP="00C00535">
      <w:pPr>
        <w:rPr>
          <w:rFonts w:cs="Times New Roman"/>
        </w:rPr>
      </w:pPr>
      <w:r w:rsidRPr="007A14E4">
        <w:rPr>
          <w:rFonts w:cs="Times New Roman"/>
        </w:rPr>
        <w:t>Надежность – свойство участка тепловой сети или элемента тепловой сети сохр</w:t>
      </w:r>
      <w:r w:rsidRPr="007A14E4">
        <w:rPr>
          <w:rFonts w:cs="Times New Roman"/>
        </w:rPr>
        <w:t>а</w:t>
      </w:r>
      <w:r w:rsidRPr="007A14E4">
        <w:rPr>
          <w:rFonts w:cs="Times New Roman"/>
        </w:rPr>
        <w:t>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w:t>
      </w:r>
      <w:r w:rsidRPr="007A14E4">
        <w:rPr>
          <w:rFonts w:cs="Times New Roman"/>
        </w:rPr>
        <w:t>и</w:t>
      </w:r>
      <w:r w:rsidRPr="007A14E4">
        <w:rPr>
          <w:rFonts w:cs="Times New Roman"/>
        </w:rPr>
        <w:t>менения и технического обслуживания. Надежность тепловой сети и системы теплосна</w:t>
      </w:r>
      <w:r w:rsidRPr="007A14E4">
        <w:rPr>
          <w:rFonts w:cs="Times New Roman"/>
        </w:rPr>
        <w:t>б</w:t>
      </w:r>
      <w:r w:rsidRPr="007A14E4">
        <w:rPr>
          <w:rFonts w:cs="Times New Roman"/>
        </w:rPr>
        <w:t>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w:t>
      </w:r>
      <w:r w:rsidRPr="007A14E4">
        <w:rPr>
          <w:rFonts w:cs="Times New Roman"/>
        </w:rPr>
        <w:t>д</w:t>
      </w:r>
      <w:r w:rsidRPr="007A14E4">
        <w:rPr>
          <w:rFonts w:cs="Times New Roman"/>
        </w:rPr>
        <w:t>ность и сохраняемость или определенные сочетания этих свойств;</w:t>
      </w:r>
    </w:p>
    <w:p w:rsidR="00C00535" w:rsidRPr="007A14E4" w:rsidRDefault="00C00535" w:rsidP="00C00535">
      <w:pPr>
        <w:rPr>
          <w:rFonts w:cs="Times New Roman"/>
        </w:rPr>
      </w:pPr>
      <w:r w:rsidRPr="007A14E4">
        <w:rPr>
          <w:rFonts w:cs="Times New Roman"/>
        </w:rPr>
        <w:t>Безотказность – свойство тепловой сети непрерывно сохранять работоспособное состояние в течение некоторого времени или наработки;</w:t>
      </w:r>
    </w:p>
    <w:p w:rsidR="00C00535" w:rsidRPr="007A14E4" w:rsidRDefault="00C00535" w:rsidP="00C00535">
      <w:pPr>
        <w:rPr>
          <w:rFonts w:cs="Times New Roman"/>
        </w:rPr>
      </w:pPr>
      <w:r w:rsidRPr="007A14E4">
        <w:rPr>
          <w:rFonts w:cs="Times New Roman"/>
        </w:rPr>
        <w:t>Долговечность – свойство тепловой сети или объекта тепловой сети сохранять р</w:t>
      </w:r>
      <w:r w:rsidRPr="007A14E4">
        <w:rPr>
          <w:rFonts w:cs="Times New Roman"/>
        </w:rPr>
        <w:t>а</w:t>
      </w:r>
      <w:r w:rsidRPr="007A14E4">
        <w:rPr>
          <w:rFonts w:cs="Times New Roman"/>
        </w:rPr>
        <w:t>ботоспособное состояние до наступления предельного состояния при установленной си</w:t>
      </w:r>
      <w:r w:rsidRPr="007A14E4">
        <w:rPr>
          <w:rFonts w:cs="Times New Roman"/>
        </w:rPr>
        <w:t>с</w:t>
      </w:r>
      <w:r w:rsidRPr="007A14E4">
        <w:rPr>
          <w:rFonts w:cs="Times New Roman"/>
        </w:rPr>
        <w:t>теме технического обслуживания и ремонта;</w:t>
      </w:r>
    </w:p>
    <w:p w:rsidR="00C00535" w:rsidRPr="007A14E4" w:rsidRDefault="00C00535" w:rsidP="00C00535">
      <w:pPr>
        <w:rPr>
          <w:rFonts w:cs="Times New Roman"/>
        </w:rPr>
      </w:pPr>
      <w:r w:rsidRPr="007A14E4">
        <w:rPr>
          <w:rFonts w:cs="Times New Roman"/>
        </w:rPr>
        <w:t>Ремонтопригодность – свойство элемента тепловой сети, заключающееся в присп</w:t>
      </w:r>
      <w:r w:rsidRPr="007A14E4">
        <w:rPr>
          <w:rFonts w:cs="Times New Roman"/>
        </w:rPr>
        <w:t>о</w:t>
      </w:r>
      <w:r w:rsidRPr="007A14E4">
        <w:rPr>
          <w:rFonts w:cs="Times New Roman"/>
        </w:rPr>
        <w:t>собленности к поддержанию и восстановлению работоспособного состояния путем техн</w:t>
      </w:r>
      <w:r w:rsidRPr="007A14E4">
        <w:rPr>
          <w:rFonts w:cs="Times New Roman"/>
        </w:rPr>
        <w:t>и</w:t>
      </w:r>
      <w:r w:rsidRPr="007A14E4">
        <w:rPr>
          <w:rFonts w:cs="Times New Roman"/>
        </w:rPr>
        <w:t>ческого обслуживания и ремонта;</w:t>
      </w:r>
    </w:p>
    <w:p w:rsidR="00C00535" w:rsidRPr="007A14E4" w:rsidRDefault="00C00535" w:rsidP="00C00535">
      <w:pPr>
        <w:rPr>
          <w:rFonts w:cs="Times New Roman"/>
        </w:rPr>
      </w:pPr>
      <w:r w:rsidRPr="007A14E4">
        <w:rPr>
          <w:rFonts w:cs="Times New Roman"/>
        </w:rPr>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w:t>
      </w:r>
      <w:r w:rsidRPr="007A14E4">
        <w:rPr>
          <w:rFonts w:cs="Times New Roman"/>
        </w:rPr>
        <w:t>т</w:t>
      </w:r>
      <w:r w:rsidRPr="007A14E4">
        <w:rPr>
          <w:rFonts w:cs="Times New Roman"/>
        </w:rPr>
        <w:t>рукторской (проектной) документации;</w:t>
      </w:r>
    </w:p>
    <w:p w:rsidR="00C00535" w:rsidRPr="007A14E4" w:rsidRDefault="00C00535" w:rsidP="00C00535">
      <w:pPr>
        <w:rPr>
          <w:rFonts w:cs="Times New Roman"/>
        </w:rPr>
      </w:pPr>
      <w:r w:rsidRPr="007A14E4">
        <w:rPr>
          <w:rFonts w:cs="Times New Roman"/>
        </w:rPr>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C00535" w:rsidRPr="007A14E4" w:rsidRDefault="00C00535" w:rsidP="00C00535">
      <w:pPr>
        <w:rPr>
          <w:rFonts w:cs="Times New Roman"/>
        </w:rPr>
      </w:pPr>
      <w:r w:rsidRPr="007A14E4">
        <w:rPr>
          <w:rFonts w:cs="Times New Roman"/>
        </w:rPr>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w:t>
      </w:r>
      <w:r w:rsidRPr="007A14E4">
        <w:rPr>
          <w:rFonts w:cs="Times New Roman"/>
        </w:rPr>
        <w:t>л</w:t>
      </w:r>
      <w:r w:rsidRPr="007A14E4">
        <w:rPr>
          <w:rFonts w:cs="Times New Roman"/>
        </w:rPr>
        <w:t>нять заданные функции, соответствуют требованиям нормативно-технической и (или) конструкторской (проектной) документации;</w:t>
      </w:r>
    </w:p>
    <w:p w:rsidR="00C00535" w:rsidRPr="007A14E4" w:rsidRDefault="00C00535" w:rsidP="00C00535">
      <w:pPr>
        <w:rPr>
          <w:rFonts w:cs="Times New Roman"/>
        </w:rPr>
      </w:pPr>
      <w:r w:rsidRPr="007A14E4">
        <w:rPr>
          <w:rFonts w:cs="Times New Roman"/>
        </w:rPr>
        <w:t>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w:t>
      </w:r>
      <w:r w:rsidRPr="007A14E4">
        <w:rPr>
          <w:rFonts w:cs="Times New Roman"/>
        </w:rPr>
        <w:t>р</w:t>
      </w:r>
      <w:r w:rsidRPr="007A14E4">
        <w:rPr>
          <w:rFonts w:cs="Times New Roman"/>
        </w:rPr>
        <w:t>ской (проектной) документации. Для сложных объектов возможно деление их неработ</w:t>
      </w:r>
      <w:r w:rsidRPr="007A14E4">
        <w:rPr>
          <w:rFonts w:cs="Times New Roman"/>
        </w:rPr>
        <w:t>о</w:t>
      </w:r>
      <w:r w:rsidRPr="007A14E4">
        <w:rPr>
          <w:rFonts w:cs="Times New Roman"/>
        </w:rPr>
        <w:t xml:space="preserve">способных состояний. При этом из множества неработоспособных состояний выделяют </w:t>
      </w:r>
      <w:r w:rsidRPr="007A14E4">
        <w:rPr>
          <w:rFonts w:cs="Times New Roman"/>
        </w:rPr>
        <w:lastRenderedPageBreak/>
        <w:t>частично неработоспособные состояния, при которых тепловая сеть способна частично выполнять требуемые функции;</w:t>
      </w:r>
    </w:p>
    <w:p w:rsidR="00C00535" w:rsidRPr="007A14E4" w:rsidRDefault="00C00535" w:rsidP="00C00535">
      <w:pPr>
        <w:rPr>
          <w:rFonts w:cs="Times New Roman"/>
        </w:rPr>
      </w:pPr>
      <w:r w:rsidRPr="007A14E4">
        <w:rPr>
          <w:rFonts w:cs="Times New Roman"/>
        </w:rPr>
        <w:t>Предельное состояние – состояние элемента тепловой сети или тепловой сети в ц</w:t>
      </w:r>
      <w:r w:rsidRPr="007A14E4">
        <w:rPr>
          <w:rFonts w:cs="Times New Roman"/>
        </w:rPr>
        <w:t>е</w:t>
      </w:r>
      <w:r w:rsidRPr="007A14E4">
        <w:rPr>
          <w:rFonts w:cs="Times New Roman"/>
        </w:rPr>
        <w:t>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C00535" w:rsidRPr="007A14E4" w:rsidRDefault="00C00535" w:rsidP="00C00535">
      <w:pPr>
        <w:rPr>
          <w:rFonts w:cs="Times New Roman"/>
        </w:rPr>
      </w:pPr>
      <w:r w:rsidRPr="007A14E4">
        <w:rPr>
          <w:rFonts w:cs="Times New Roman"/>
        </w:rPr>
        <w:t>Критерий предельного состояния – признак или совокупность признаков предел</w:t>
      </w:r>
      <w:r w:rsidRPr="007A14E4">
        <w:rPr>
          <w:rFonts w:cs="Times New Roman"/>
        </w:rPr>
        <w:t>ь</w:t>
      </w:r>
      <w:r w:rsidRPr="007A14E4">
        <w:rPr>
          <w:rFonts w:cs="Times New Roman"/>
        </w:rPr>
        <w:t>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C00535" w:rsidRPr="007A14E4" w:rsidRDefault="00C00535" w:rsidP="00C00535">
      <w:pPr>
        <w:rPr>
          <w:rFonts w:cs="Times New Roman"/>
        </w:rPr>
      </w:pPr>
      <w:r w:rsidRPr="007A14E4">
        <w:rPr>
          <w:rFonts w:cs="Times New Roman"/>
        </w:rPr>
        <w:t>Дефект – по ГОСТ 15467;</w:t>
      </w:r>
    </w:p>
    <w:p w:rsidR="00C00535" w:rsidRPr="007A14E4" w:rsidRDefault="00C00535" w:rsidP="00C00535">
      <w:pPr>
        <w:rPr>
          <w:rFonts w:cs="Times New Roman"/>
        </w:rPr>
      </w:pPr>
      <w:r w:rsidRPr="007A14E4">
        <w:rPr>
          <w:rFonts w:cs="Times New Roman"/>
        </w:rPr>
        <w:t>Повреждение – событие, заключающееся в нарушении исправного состояния об</w:t>
      </w:r>
      <w:r w:rsidRPr="007A14E4">
        <w:rPr>
          <w:rFonts w:cs="Times New Roman"/>
        </w:rPr>
        <w:t>ъ</w:t>
      </w:r>
      <w:r w:rsidRPr="007A14E4">
        <w:rPr>
          <w:rFonts w:cs="Times New Roman"/>
        </w:rPr>
        <w:t>екта при сохранении работоспособного состояния;</w:t>
      </w:r>
    </w:p>
    <w:p w:rsidR="00C00535" w:rsidRPr="007A14E4" w:rsidRDefault="00C00535" w:rsidP="00C00535">
      <w:pPr>
        <w:rPr>
          <w:rFonts w:cs="Times New Roman"/>
        </w:rPr>
      </w:pPr>
      <w:r w:rsidRPr="007A14E4">
        <w:rPr>
          <w:rFonts w:cs="Times New Roman"/>
        </w:rPr>
        <w:t>Отказ – событие, заключающееся в нарушении работоспособного состоянии эл</w:t>
      </w:r>
      <w:r w:rsidRPr="007A14E4">
        <w:rPr>
          <w:rFonts w:cs="Times New Roman"/>
        </w:rPr>
        <w:t>е</w:t>
      </w:r>
      <w:r w:rsidRPr="007A14E4">
        <w:rPr>
          <w:rFonts w:cs="Times New Roman"/>
        </w:rPr>
        <w:t>мента тепловой сети или тепловой сети в целом;</w:t>
      </w:r>
    </w:p>
    <w:p w:rsidR="00C00535" w:rsidRPr="007A14E4" w:rsidRDefault="00C00535" w:rsidP="00C00535">
      <w:pPr>
        <w:rPr>
          <w:rFonts w:cs="Times New Roman"/>
        </w:rPr>
      </w:pPr>
      <w:r w:rsidRPr="007A14E4">
        <w:rPr>
          <w:rFonts w:cs="Times New Roman"/>
        </w:rPr>
        <w:t>Критерий отказа – признак или совокупность признаков нарушения работоспосо</w:t>
      </w:r>
      <w:r w:rsidRPr="007A14E4">
        <w:rPr>
          <w:rFonts w:cs="Times New Roman"/>
        </w:rPr>
        <w:t>б</w:t>
      </w:r>
      <w:r w:rsidRPr="007A14E4">
        <w:rPr>
          <w:rFonts w:cs="Times New Roman"/>
        </w:rPr>
        <w:t>ного состояния тепловой сети, установленные в нормативно-технической и (или) конс</w:t>
      </w:r>
      <w:r w:rsidRPr="007A14E4">
        <w:rPr>
          <w:rFonts w:cs="Times New Roman"/>
        </w:rPr>
        <w:t>т</w:t>
      </w:r>
      <w:r w:rsidRPr="007A14E4">
        <w:rPr>
          <w:rFonts w:cs="Times New Roman"/>
        </w:rPr>
        <w:t xml:space="preserve">рукторской (проектной) документации. </w:t>
      </w:r>
    </w:p>
    <w:p w:rsidR="00C00535" w:rsidRPr="007A14E4" w:rsidRDefault="00C00535" w:rsidP="00C00535">
      <w:pPr>
        <w:spacing w:before="60"/>
        <w:rPr>
          <w:rFonts w:cs="Times New Roman"/>
        </w:rPr>
      </w:pPr>
      <w:r w:rsidRPr="007A14E4">
        <w:rPr>
          <w:rFonts w:cs="Times New Roman"/>
        </w:rPr>
        <w:t>Для целей перспективной схемы теплоснабжения термин «отказ» будет использ</w:t>
      </w:r>
      <w:r w:rsidRPr="007A14E4">
        <w:rPr>
          <w:rFonts w:cs="Times New Roman"/>
        </w:rPr>
        <w:t>о</w:t>
      </w:r>
      <w:r w:rsidRPr="007A14E4">
        <w:rPr>
          <w:rFonts w:cs="Times New Roman"/>
        </w:rPr>
        <w:t>ван в следующих интерпретациях:</w:t>
      </w:r>
    </w:p>
    <w:p w:rsidR="00C00535" w:rsidRPr="007A14E4" w:rsidRDefault="00C00535" w:rsidP="00C00535">
      <w:pPr>
        <w:rPr>
          <w:rFonts w:cs="Times New Roman"/>
        </w:rPr>
      </w:pPr>
      <w:r w:rsidRPr="007A14E4">
        <w:rPr>
          <w:rFonts w:cs="Times New Roman"/>
        </w:rPr>
        <w:t>отказ участка тепловой сети – событие, приводящие к нарушению его работосп</w:t>
      </w:r>
      <w:r w:rsidRPr="007A14E4">
        <w:rPr>
          <w:rFonts w:cs="Times New Roman"/>
        </w:rPr>
        <w:t>о</w:t>
      </w:r>
      <w:r w:rsidRPr="007A14E4">
        <w:rPr>
          <w:rFonts w:cs="Times New Roman"/>
        </w:rPr>
        <w:t>собного состояния (т.е. прекращению транспорта теплоносителя по этому участку в связи с нарушением герметичности этого участка);</w:t>
      </w:r>
    </w:p>
    <w:p w:rsidR="00C00535" w:rsidRPr="007A14E4" w:rsidRDefault="00C00535" w:rsidP="00C00535">
      <w:pPr>
        <w:rPr>
          <w:rFonts w:cs="Times New Roman"/>
        </w:rPr>
      </w:pPr>
      <w:r w:rsidRPr="007A14E4">
        <w:rPr>
          <w:rFonts w:cs="Times New Roman"/>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C00535" w:rsidRPr="007A14E4" w:rsidRDefault="00C00535" w:rsidP="00C00535">
      <w:pPr>
        <w:rPr>
          <w:rFonts w:cs="Times New Roman"/>
        </w:rPr>
      </w:pPr>
      <w:r w:rsidRPr="007A14E4">
        <w:rPr>
          <w:rFonts w:cs="Times New Roman"/>
        </w:rPr>
        <w:t>При разработке схемы теплоснабжения для описания надежности термин «повре</w:t>
      </w:r>
      <w:r w:rsidRPr="007A14E4">
        <w:rPr>
          <w:rFonts w:cs="Times New Roman"/>
        </w:rPr>
        <w:t>ж</w:t>
      </w:r>
      <w:r w:rsidRPr="007A14E4">
        <w:rPr>
          <w:rFonts w:cs="Times New Roman"/>
        </w:rPr>
        <w:t>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w:t>
      </w:r>
      <w:r w:rsidRPr="007A14E4">
        <w:rPr>
          <w:rFonts w:cs="Times New Roman"/>
        </w:rPr>
        <w:t>о</w:t>
      </w:r>
      <w:r w:rsidRPr="007A14E4">
        <w:rPr>
          <w:rFonts w:cs="Times New Roman"/>
        </w:rPr>
        <w:t>вой сети и, следовательно, не требуют выполнения незамедлительных ремонтных работ с целью восстановления его работоспособности.</w:t>
      </w:r>
    </w:p>
    <w:p w:rsidR="00C00535" w:rsidRPr="007A14E4" w:rsidRDefault="00C00535" w:rsidP="00C00535">
      <w:pPr>
        <w:rPr>
          <w:rFonts w:cs="Times New Roman"/>
        </w:rPr>
      </w:pPr>
      <w:r w:rsidRPr="007A14E4">
        <w:rPr>
          <w:rFonts w:cs="Times New Roman"/>
        </w:rPr>
        <w:t>К таким событиям относятся зарегистрированные «свищи» на прямом или обра</w:t>
      </w:r>
      <w:r w:rsidRPr="007A14E4">
        <w:rPr>
          <w:rFonts w:cs="Times New Roman"/>
        </w:rPr>
        <w:t>т</w:t>
      </w:r>
      <w:r w:rsidRPr="007A14E4">
        <w:rPr>
          <w:rFonts w:cs="Times New Roman"/>
        </w:rPr>
        <w:t>ном теплопроводах тепловых сетей.</w:t>
      </w:r>
    </w:p>
    <w:p w:rsidR="00C00535" w:rsidRPr="007A14E4" w:rsidRDefault="00C00535" w:rsidP="001B62EB">
      <w:pPr>
        <w:pStyle w:val="210"/>
        <w:numPr>
          <w:ilvl w:val="2"/>
          <w:numId w:val="8"/>
        </w:numPr>
        <w:tabs>
          <w:tab w:val="left" w:pos="0"/>
          <w:tab w:val="left" w:pos="1134"/>
          <w:tab w:val="left" w:pos="1276"/>
        </w:tabs>
        <w:spacing w:before="120" w:after="120"/>
        <w:ind w:left="0" w:firstLine="709"/>
        <w:contextualSpacing w:val="0"/>
        <w:jc w:val="both"/>
        <w:outlineLvl w:val="2"/>
        <w:rPr>
          <w:sz w:val="24"/>
          <w:szCs w:val="24"/>
        </w:rPr>
      </w:pPr>
      <w:bookmarkStart w:id="308" w:name="_Toc459800167"/>
      <w:bookmarkStart w:id="309" w:name="_Toc501539233"/>
      <w:r w:rsidRPr="007A14E4">
        <w:rPr>
          <w:sz w:val="24"/>
          <w:szCs w:val="24"/>
        </w:rPr>
        <w:t>Описание показателей, определяемых в соответствии с методическими указ</w:t>
      </w:r>
      <w:r w:rsidRPr="007A14E4">
        <w:rPr>
          <w:sz w:val="24"/>
          <w:szCs w:val="24"/>
        </w:rPr>
        <w:t>а</w:t>
      </w:r>
      <w:r w:rsidRPr="007A14E4">
        <w:rPr>
          <w:sz w:val="24"/>
          <w:szCs w:val="24"/>
        </w:rPr>
        <w:t>ниями по расчету уровня надежности и качества поставляемых товаров, оказываемых у</w:t>
      </w:r>
      <w:r w:rsidRPr="007A14E4">
        <w:rPr>
          <w:sz w:val="24"/>
          <w:szCs w:val="24"/>
        </w:rPr>
        <w:t>с</w:t>
      </w:r>
      <w:r w:rsidRPr="007A14E4">
        <w:rPr>
          <w:sz w:val="24"/>
          <w:szCs w:val="24"/>
        </w:rPr>
        <w:t>луг для организаций, осуществляющих деятельность по производству и (или) передаче тепловой энергии</w:t>
      </w:r>
      <w:bookmarkEnd w:id="307"/>
      <w:bookmarkEnd w:id="308"/>
      <w:bookmarkEnd w:id="309"/>
    </w:p>
    <w:p w:rsidR="00C00535" w:rsidRPr="007A14E4" w:rsidRDefault="00C00535" w:rsidP="00C00535">
      <w:pPr>
        <w:rPr>
          <w:rFonts w:cs="Times New Roman"/>
        </w:rPr>
      </w:pPr>
      <w:r w:rsidRPr="007A14E4">
        <w:rPr>
          <w:rFonts w:cs="Times New Roman"/>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w:t>
      </w:r>
      <w:r w:rsidRPr="007A14E4">
        <w:rPr>
          <w:rFonts w:cs="Times New Roman"/>
        </w:rPr>
        <w:t>н</w:t>
      </w:r>
      <w:r w:rsidRPr="007A14E4">
        <w:rPr>
          <w:rFonts w:cs="Times New Roman"/>
        </w:rPr>
        <w:t>ка надежности систем коммунального теплоснабжения по каждой котельной и по посел</w:t>
      </w:r>
      <w:r w:rsidRPr="007A14E4">
        <w:rPr>
          <w:rFonts w:cs="Times New Roman"/>
        </w:rPr>
        <w:t>е</w:t>
      </w:r>
      <w:r w:rsidRPr="007A14E4">
        <w:rPr>
          <w:rFonts w:cs="Times New Roman"/>
        </w:rPr>
        <w:t>нию в целом производится по следующим критериям.</w:t>
      </w:r>
    </w:p>
    <w:p w:rsidR="00C00535" w:rsidRPr="007A14E4" w:rsidRDefault="00C00535" w:rsidP="00C00535">
      <w:pPr>
        <w:rPr>
          <w:rFonts w:cs="Times New Roman"/>
        </w:rPr>
      </w:pPr>
      <w:r w:rsidRPr="007A14E4">
        <w:rPr>
          <w:rFonts w:cs="Times New Roman"/>
        </w:rPr>
        <w:lastRenderedPageBreak/>
        <w:t>Надежность электроснабжения источников тепла (К</w:t>
      </w:r>
      <w:r w:rsidRPr="007A14E4">
        <w:rPr>
          <w:rFonts w:cs="Times New Roman"/>
          <w:vertAlign w:val="subscript"/>
        </w:rPr>
        <w:t>э</w:t>
      </w:r>
      <w:r w:rsidRPr="007A14E4">
        <w:rPr>
          <w:rFonts w:cs="Times New Roman"/>
        </w:rPr>
        <w:t>) характеризуется наличием или отсутствием резервного электропитания:</w:t>
      </w:r>
    </w:p>
    <w:p w:rsidR="00C00535" w:rsidRPr="007A14E4" w:rsidRDefault="00C00535" w:rsidP="00C00535">
      <w:pPr>
        <w:pStyle w:val="ConsPlusNonformat"/>
        <w:widowControl/>
        <w:spacing w:line="276" w:lineRule="auto"/>
        <w:ind w:firstLine="709"/>
        <w:jc w:val="both"/>
        <w:rPr>
          <w:rFonts w:ascii="Times New Roman" w:hAnsi="Times New Roman" w:cs="Times New Roman"/>
          <w:sz w:val="24"/>
        </w:rPr>
      </w:pPr>
      <w:r w:rsidRPr="007A14E4">
        <w:rPr>
          <w:rFonts w:ascii="Times New Roman" w:hAnsi="Times New Roman" w:cs="Times New Roman"/>
          <w:sz w:val="24"/>
        </w:rPr>
        <w:t>- при наличии второго ввода или автономного источника электроснабжения К</w:t>
      </w:r>
      <w:r w:rsidRPr="007A14E4">
        <w:rPr>
          <w:rFonts w:ascii="Times New Roman" w:hAnsi="Times New Roman" w:cs="Times New Roman"/>
          <w:sz w:val="24"/>
          <w:vertAlign w:val="subscript"/>
        </w:rPr>
        <w:t>э</w:t>
      </w:r>
      <w:r w:rsidRPr="007A14E4">
        <w:rPr>
          <w:rFonts w:ascii="Times New Roman" w:hAnsi="Times New Roman" w:cs="Times New Roman"/>
          <w:sz w:val="24"/>
        </w:rPr>
        <w:t>=1,0;</w:t>
      </w:r>
    </w:p>
    <w:p w:rsidR="00C00535" w:rsidRPr="007A14E4" w:rsidRDefault="00C00535" w:rsidP="00C00535">
      <w:pPr>
        <w:pStyle w:val="ConsPlusNonformat"/>
        <w:widowControl/>
        <w:spacing w:line="276" w:lineRule="auto"/>
        <w:ind w:firstLine="709"/>
        <w:jc w:val="both"/>
        <w:rPr>
          <w:rFonts w:ascii="Times New Roman" w:hAnsi="Times New Roman" w:cs="Times New Roman"/>
          <w:sz w:val="24"/>
        </w:rPr>
      </w:pPr>
      <w:r w:rsidRPr="007A14E4">
        <w:rPr>
          <w:rFonts w:ascii="Times New Roman" w:hAnsi="Times New Roman" w:cs="Times New Roman"/>
          <w:sz w:val="24"/>
        </w:rPr>
        <w:t>- при отсутствии резервного электропитания при мощности отопительной котел</w:t>
      </w:r>
      <w:r w:rsidRPr="007A14E4">
        <w:rPr>
          <w:rFonts w:ascii="Times New Roman" w:hAnsi="Times New Roman" w:cs="Times New Roman"/>
          <w:sz w:val="24"/>
        </w:rPr>
        <w:t>ь</w:t>
      </w:r>
      <w:r w:rsidRPr="007A14E4">
        <w:rPr>
          <w:rFonts w:ascii="Times New Roman" w:hAnsi="Times New Roman" w:cs="Times New Roman"/>
          <w:sz w:val="24"/>
        </w:rPr>
        <w:t>ной:</w:t>
      </w:r>
    </w:p>
    <w:p w:rsidR="00C00535" w:rsidRPr="007A14E4" w:rsidRDefault="00C00535" w:rsidP="001B62EB">
      <w:pPr>
        <w:pStyle w:val="ConsPlusNonformat"/>
        <w:widowControl/>
        <w:numPr>
          <w:ilvl w:val="0"/>
          <w:numId w:val="20"/>
        </w:numPr>
        <w:tabs>
          <w:tab w:val="left" w:pos="1134"/>
          <w:tab w:val="left" w:pos="3544"/>
        </w:tabs>
        <w:spacing w:line="276" w:lineRule="auto"/>
        <w:ind w:left="0" w:firstLine="851"/>
        <w:jc w:val="both"/>
        <w:rPr>
          <w:rFonts w:ascii="Times New Roman" w:hAnsi="Times New Roman" w:cs="Times New Roman"/>
          <w:sz w:val="24"/>
        </w:rPr>
      </w:pPr>
      <w:r w:rsidRPr="007A14E4">
        <w:rPr>
          <w:rFonts w:ascii="Times New Roman" w:hAnsi="Times New Roman" w:cs="Times New Roman"/>
          <w:sz w:val="24"/>
        </w:rPr>
        <w:t>до 5,0 Гкал/час – К</w:t>
      </w:r>
      <w:r w:rsidRPr="007A14E4">
        <w:rPr>
          <w:rFonts w:ascii="Times New Roman" w:hAnsi="Times New Roman" w:cs="Times New Roman"/>
          <w:sz w:val="24"/>
          <w:vertAlign w:val="subscript"/>
        </w:rPr>
        <w:t>э</w:t>
      </w:r>
      <w:r w:rsidRPr="007A14E4">
        <w:rPr>
          <w:rFonts w:ascii="Times New Roman" w:hAnsi="Times New Roman" w:cs="Times New Roman"/>
          <w:sz w:val="24"/>
        </w:rPr>
        <w:t>=0,8;</w:t>
      </w:r>
    </w:p>
    <w:p w:rsidR="00C00535" w:rsidRPr="007A14E4" w:rsidRDefault="00C00535" w:rsidP="001B62EB">
      <w:pPr>
        <w:pStyle w:val="ConsPlusNonformat"/>
        <w:widowControl/>
        <w:numPr>
          <w:ilvl w:val="0"/>
          <w:numId w:val="20"/>
        </w:numPr>
        <w:tabs>
          <w:tab w:val="left" w:pos="1134"/>
        </w:tabs>
        <w:spacing w:line="276" w:lineRule="auto"/>
        <w:ind w:left="0" w:firstLine="851"/>
        <w:jc w:val="both"/>
        <w:rPr>
          <w:rFonts w:ascii="Times New Roman" w:hAnsi="Times New Roman" w:cs="Times New Roman"/>
          <w:sz w:val="24"/>
        </w:rPr>
      </w:pPr>
      <w:r w:rsidRPr="007A14E4">
        <w:rPr>
          <w:rFonts w:ascii="Times New Roman" w:hAnsi="Times New Roman" w:cs="Times New Roman"/>
          <w:sz w:val="24"/>
        </w:rPr>
        <w:t>св. 5,0 до 20,0 Гкал/час – К</w:t>
      </w:r>
      <w:r w:rsidRPr="007A14E4">
        <w:rPr>
          <w:rFonts w:ascii="Times New Roman" w:hAnsi="Times New Roman" w:cs="Times New Roman"/>
          <w:sz w:val="24"/>
          <w:vertAlign w:val="subscript"/>
        </w:rPr>
        <w:t>э</w:t>
      </w:r>
      <w:r w:rsidRPr="007A14E4">
        <w:rPr>
          <w:rFonts w:ascii="Times New Roman" w:hAnsi="Times New Roman" w:cs="Times New Roman"/>
          <w:sz w:val="24"/>
        </w:rPr>
        <w:t>=0,7;</w:t>
      </w:r>
    </w:p>
    <w:p w:rsidR="00C00535" w:rsidRPr="007A14E4" w:rsidRDefault="00C00535" w:rsidP="001B62EB">
      <w:pPr>
        <w:pStyle w:val="ConsPlusNonformat"/>
        <w:widowControl/>
        <w:numPr>
          <w:ilvl w:val="0"/>
          <w:numId w:val="20"/>
        </w:numPr>
        <w:tabs>
          <w:tab w:val="left" w:pos="1134"/>
        </w:tabs>
        <w:spacing w:line="276" w:lineRule="auto"/>
        <w:ind w:left="0" w:firstLine="851"/>
        <w:jc w:val="both"/>
        <w:rPr>
          <w:rFonts w:ascii="Times New Roman" w:hAnsi="Times New Roman" w:cs="Times New Roman"/>
          <w:sz w:val="24"/>
        </w:rPr>
      </w:pPr>
      <w:r w:rsidRPr="007A14E4">
        <w:rPr>
          <w:rFonts w:ascii="Times New Roman" w:hAnsi="Times New Roman" w:cs="Times New Roman"/>
          <w:sz w:val="24"/>
        </w:rPr>
        <w:t>св. 20,0 Гкал/час – К</w:t>
      </w:r>
      <w:r w:rsidRPr="007A14E4">
        <w:rPr>
          <w:rFonts w:ascii="Times New Roman" w:hAnsi="Times New Roman" w:cs="Times New Roman"/>
          <w:sz w:val="24"/>
          <w:vertAlign w:val="subscript"/>
        </w:rPr>
        <w:t>э</w:t>
      </w:r>
      <w:r w:rsidRPr="007A14E4">
        <w:rPr>
          <w:rFonts w:ascii="Times New Roman" w:hAnsi="Times New Roman" w:cs="Times New Roman"/>
          <w:sz w:val="24"/>
        </w:rPr>
        <w:t>=0,6.</w:t>
      </w:r>
    </w:p>
    <w:p w:rsidR="00C00535" w:rsidRPr="007A14E4" w:rsidRDefault="00C00535" w:rsidP="00C00535">
      <w:pPr>
        <w:spacing w:before="60"/>
        <w:rPr>
          <w:rFonts w:cs="Times New Roman"/>
        </w:rPr>
      </w:pPr>
      <w:r w:rsidRPr="007A14E4">
        <w:rPr>
          <w:rFonts w:cs="Times New Roman"/>
        </w:rPr>
        <w:t>Надежность водоснабжения источников тепла (К</w:t>
      </w:r>
      <w:r w:rsidRPr="007A14E4">
        <w:rPr>
          <w:rFonts w:cs="Times New Roman"/>
          <w:vertAlign w:val="subscript"/>
        </w:rPr>
        <w:t>в</w:t>
      </w:r>
      <w:r w:rsidRPr="007A14E4">
        <w:rPr>
          <w:rFonts w:cs="Times New Roman"/>
        </w:rPr>
        <w:t>) характеризуется наличием или отсутствием резервного водоснабжения:</w:t>
      </w:r>
    </w:p>
    <w:p w:rsidR="00C00535" w:rsidRPr="007A14E4" w:rsidRDefault="00C00535" w:rsidP="00C00535">
      <w:pPr>
        <w:pStyle w:val="ConsPlusNonformat"/>
        <w:widowControl/>
        <w:spacing w:line="276" w:lineRule="auto"/>
        <w:ind w:firstLine="709"/>
        <w:jc w:val="both"/>
        <w:rPr>
          <w:rFonts w:ascii="Times New Roman" w:hAnsi="Times New Roman" w:cs="Times New Roman"/>
          <w:sz w:val="24"/>
        </w:rPr>
      </w:pPr>
      <w:r w:rsidRPr="007A14E4">
        <w:rPr>
          <w:rFonts w:ascii="Times New Roman" w:hAnsi="Times New Roman" w:cs="Times New Roman"/>
          <w:sz w:val="24"/>
        </w:rPr>
        <w:t>- при наличии второго независимого водовода, артезианской скважины или емк</w:t>
      </w:r>
      <w:r w:rsidRPr="007A14E4">
        <w:rPr>
          <w:rFonts w:ascii="Times New Roman" w:hAnsi="Times New Roman" w:cs="Times New Roman"/>
          <w:sz w:val="24"/>
        </w:rPr>
        <w:t>о</w:t>
      </w:r>
      <w:r w:rsidRPr="007A14E4">
        <w:rPr>
          <w:rFonts w:ascii="Times New Roman" w:hAnsi="Times New Roman" w:cs="Times New Roman"/>
          <w:sz w:val="24"/>
        </w:rPr>
        <w:t>сти с запасом воды на 12 часов работы отопительной котельной при расчетной нагрузке К</w:t>
      </w:r>
      <w:r w:rsidRPr="007A14E4">
        <w:rPr>
          <w:rFonts w:ascii="Times New Roman" w:hAnsi="Times New Roman" w:cs="Times New Roman"/>
          <w:sz w:val="24"/>
          <w:vertAlign w:val="subscript"/>
        </w:rPr>
        <w:t>в</w:t>
      </w:r>
      <w:r w:rsidRPr="007A14E4">
        <w:rPr>
          <w:rFonts w:ascii="Times New Roman" w:hAnsi="Times New Roman" w:cs="Times New Roman"/>
          <w:sz w:val="24"/>
        </w:rPr>
        <w:t>=1,0;</w:t>
      </w:r>
    </w:p>
    <w:p w:rsidR="00C00535" w:rsidRPr="007A14E4" w:rsidRDefault="00C00535" w:rsidP="00C00535">
      <w:pPr>
        <w:pStyle w:val="ConsPlusNonformat"/>
        <w:widowControl/>
        <w:spacing w:line="276" w:lineRule="auto"/>
        <w:ind w:firstLine="709"/>
        <w:jc w:val="both"/>
        <w:rPr>
          <w:rFonts w:ascii="Times New Roman" w:hAnsi="Times New Roman" w:cs="Times New Roman"/>
          <w:sz w:val="32"/>
        </w:rPr>
      </w:pPr>
      <w:r w:rsidRPr="007A14E4">
        <w:rPr>
          <w:rFonts w:ascii="Times New Roman" w:hAnsi="Times New Roman" w:cs="Times New Roman"/>
          <w:sz w:val="24"/>
        </w:rPr>
        <w:t>- при отсутствии резервного водоснабжения при мощности отопительной котел</w:t>
      </w:r>
      <w:r w:rsidRPr="007A14E4">
        <w:rPr>
          <w:rFonts w:ascii="Times New Roman" w:hAnsi="Times New Roman" w:cs="Times New Roman"/>
          <w:sz w:val="24"/>
        </w:rPr>
        <w:t>ь</w:t>
      </w:r>
      <w:r w:rsidRPr="007A14E4">
        <w:rPr>
          <w:rFonts w:ascii="Times New Roman" w:hAnsi="Times New Roman" w:cs="Times New Roman"/>
          <w:sz w:val="24"/>
        </w:rPr>
        <w:t>ной:</w:t>
      </w:r>
    </w:p>
    <w:p w:rsidR="00C00535" w:rsidRPr="007A14E4" w:rsidRDefault="00C00535" w:rsidP="001B62EB">
      <w:pPr>
        <w:pStyle w:val="ConsPlusNonformat"/>
        <w:widowControl/>
        <w:numPr>
          <w:ilvl w:val="0"/>
          <w:numId w:val="28"/>
        </w:numPr>
        <w:tabs>
          <w:tab w:val="left" w:pos="1134"/>
        </w:tabs>
        <w:spacing w:before="60" w:line="276" w:lineRule="auto"/>
        <w:ind w:left="0" w:firstLine="851"/>
        <w:jc w:val="both"/>
        <w:rPr>
          <w:rFonts w:ascii="Times New Roman" w:hAnsi="Times New Roman" w:cs="Times New Roman"/>
          <w:sz w:val="24"/>
        </w:rPr>
      </w:pPr>
      <w:r w:rsidRPr="007A14E4">
        <w:rPr>
          <w:rFonts w:ascii="Times New Roman" w:hAnsi="Times New Roman" w:cs="Times New Roman"/>
          <w:sz w:val="24"/>
        </w:rPr>
        <w:t>до 5,0 Гкал/час – К</w:t>
      </w:r>
      <w:r w:rsidRPr="007A14E4">
        <w:rPr>
          <w:rFonts w:ascii="Times New Roman" w:hAnsi="Times New Roman" w:cs="Times New Roman"/>
          <w:sz w:val="24"/>
          <w:vertAlign w:val="subscript"/>
        </w:rPr>
        <w:t>в</w:t>
      </w:r>
      <w:r w:rsidRPr="007A14E4">
        <w:rPr>
          <w:rFonts w:ascii="Times New Roman" w:hAnsi="Times New Roman" w:cs="Times New Roman"/>
          <w:sz w:val="24"/>
        </w:rPr>
        <w:t>=0,8;</w:t>
      </w:r>
    </w:p>
    <w:p w:rsidR="00C00535" w:rsidRPr="007A14E4" w:rsidRDefault="00C00535" w:rsidP="001B62EB">
      <w:pPr>
        <w:pStyle w:val="ConsPlusNonformat"/>
        <w:widowControl/>
        <w:numPr>
          <w:ilvl w:val="0"/>
          <w:numId w:val="28"/>
        </w:numPr>
        <w:tabs>
          <w:tab w:val="left" w:pos="1134"/>
        </w:tabs>
        <w:spacing w:line="276" w:lineRule="auto"/>
        <w:ind w:left="0" w:firstLine="851"/>
        <w:jc w:val="both"/>
        <w:rPr>
          <w:rFonts w:ascii="Times New Roman" w:hAnsi="Times New Roman" w:cs="Times New Roman"/>
          <w:sz w:val="24"/>
        </w:rPr>
      </w:pPr>
      <w:r w:rsidRPr="007A14E4">
        <w:rPr>
          <w:rFonts w:ascii="Times New Roman" w:hAnsi="Times New Roman" w:cs="Times New Roman"/>
          <w:sz w:val="24"/>
        </w:rPr>
        <w:t>св. 5,0 до 20,0 Гкал/час – К</w:t>
      </w:r>
      <w:r w:rsidRPr="007A14E4">
        <w:rPr>
          <w:rFonts w:ascii="Times New Roman" w:hAnsi="Times New Roman" w:cs="Times New Roman"/>
          <w:sz w:val="24"/>
          <w:vertAlign w:val="subscript"/>
        </w:rPr>
        <w:t>в</w:t>
      </w:r>
      <w:r w:rsidRPr="007A14E4">
        <w:rPr>
          <w:rFonts w:ascii="Times New Roman" w:hAnsi="Times New Roman" w:cs="Times New Roman"/>
          <w:sz w:val="24"/>
        </w:rPr>
        <w:t>=0,7;</w:t>
      </w:r>
    </w:p>
    <w:p w:rsidR="00C00535" w:rsidRPr="007A14E4" w:rsidRDefault="00C00535" w:rsidP="001B62EB">
      <w:pPr>
        <w:pStyle w:val="ConsPlusNonformat"/>
        <w:widowControl/>
        <w:numPr>
          <w:ilvl w:val="0"/>
          <w:numId w:val="28"/>
        </w:numPr>
        <w:tabs>
          <w:tab w:val="left" w:pos="1134"/>
        </w:tabs>
        <w:spacing w:line="276" w:lineRule="auto"/>
        <w:ind w:left="0" w:firstLine="851"/>
        <w:jc w:val="both"/>
        <w:rPr>
          <w:rFonts w:ascii="Times New Roman" w:hAnsi="Times New Roman" w:cs="Times New Roman"/>
          <w:sz w:val="24"/>
        </w:rPr>
      </w:pPr>
      <w:r w:rsidRPr="007A14E4">
        <w:rPr>
          <w:rFonts w:ascii="Times New Roman" w:hAnsi="Times New Roman" w:cs="Times New Roman"/>
          <w:sz w:val="24"/>
        </w:rPr>
        <w:t>св. 20,0 Гкал/час – К</w:t>
      </w:r>
      <w:r w:rsidRPr="007A14E4">
        <w:rPr>
          <w:rFonts w:ascii="Times New Roman" w:hAnsi="Times New Roman" w:cs="Times New Roman"/>
          <w:sz w:val="24"/>
          <w:vertAlign w:val="subscript"/>
        </w:rPr>
        <w:t>в</w:t>
      </w:r>
      <w:r w:rsidRPr="007A14E4">
        <w:rPr>
          <w:rFonts w:ascii="Times New Roman" w:hAnsi="Times New Roman" w:cs="Times New Roman"/>
          <w:sz w:val="24"/>
        </w:rPr>
        <w:t>=0,6.</w:t>
      </w:r>
    </w:p>
    <w:p w:rsidR="00C00535" w:rsidRPr="007A14E4" w:rsidRDefault="00C00535" w:rsidP="00C00535">
      <w:pPr>
        <w:pStyle w:val="a9"/>
        <w:autoSpaceDE w:val="0"/>
        <w:autoSpaceDN w:val="0"/>
        <w:adjustRightInd w:val="0"/>
        <w:spacing w:before="60"/>
        <w:ind w:firstLine="709"/>
        <w:contextualSpacing w:val="0"/>
        <w:jc w:val="both"/>
        <w:rPr>
          <w:rFonts w:cs="Times New Roman"/>
          <w:sz w:val="24"/>
        </w:rPr>
      </w:pPr>
      <w:r w:rsidRPr="007A14E4">
        <w:rPr>
          <w:rFonts w:cs="Times New Roman"/>
          <w:sz w:val="24"/>
        </w:rPr>
        <w:t>Надежность топливоснабжения источников тепла (К</w:t>
      </w:r>
      <w:r w:rsidRPr="007A14E4">
        <w:rPr>
          <w:rFonts w:cs="Times New Roman"/>
          <w:sz w:val="24"/>
          <w:vertAlign w:val="subscript"/>
        </w:rPr>
        <w:t>т</w:t>
      </w:r>
      <w:r w:rsidRPr="007A14E4">
        <w:rPr>
          <w:rFonts w:cs="Times New Roman"/>
          <w:sz w:val="24"/>
        </w:rPr>
        <w:t>) характеризуется наличием или отсутствием резервного топливоснабжения:</w:t>
      </w:r>
    </w:p>
    <w:p w:rsidR="00C00535" w:rsidRPr="007A14E4" w:rsidRDefault="00C00535" w:rsidP="00C00535">
      <w:pPr>
        <w:pStyle w:val="ConsPlusNonformat"/>
        <w:widowControl/>
        <w:spacing w:line="276" w:lineRule="auto"/>
        <w:ind w:firstLine="709"/>
        <w:jc w:val="both"/>
        <w:rPr>
          <w:rFonts w:ascii="Times New Roman" w:hAnsi="Times New Roman" w:cs="Times New Roman"/>
          <w:sz w:val="24"/>
        </w:rPr>
      </w:pPr>
      <w:r w:rsidRPr="007A14E4">
        <w:rPr>
          <w:rFonts w:ascii="Times New Roman" w:hAnsi="Times New Roman" w:cs="Times New Roman"/>
          <w:sz w:val="24"/>
        </w:rPr>
        <w:t>- при наличии резервного топлива К</w:t>
      </w:r>
      <w:r w:rsidRPr="007A14E4">
        <w:rPr>
          <w:rFonts w:ascii="Times New Roman" w:hAnsi="Times New Roman" w:cs="Times New Roman"/>
          <w:sz w:val="24"/>
          <w:vertAlign w:val="subscript"/>
        </w:rPr>
        <w:t>т</w:t>
      </w:r>
      <w:r w:rsidRPr="007A14E4">
        <w:rPr>
          <w:rFonts w:ascii="Times New Roman" w:hAnsi="Times New Roman" w:cs="Times New Roman"/>
          <w:sz w:val="24"/>
        </w:rPr>
        <w:t>=1,0;</w:t>
      </w:r>
    </w:p>
    <w:p w:rsidR="00C00535" w:rsidRPr="007A14E4" w:rsidRDefault="00C00535" w:rsidP="00C00535">
      <w:pPr>
        <w:pStyle w:val="ConsPlusNonformat"/>
        <w:widowControl/>
        <w:spacing w:line="276" w:lineRule="auto"/>
        <w:ind w:firstLine="709"/>
        <w:jc w:val="both"/>
        <w:rPr>
          <w:rFonts w:ascii="Times New Roman" w:hAnsi="Times New Roman" w:cs="Times New Roman"/>
          <w:sz w:val="24"/>
        </w:rPr>
      </w:pPr>
      <w:r w:rsidRPr="007A14E4">
        <w:rPr>
          <w:rFonts w:ascii="Times New Roman" w:hAnsi="Times New Roman" w:cs="Times New Roman"/>
          <w:sz w:val="24"/>
        </w:rPr>
        <w:t>- при отсутствии резервного топлива при мощности отопительной котельной:</w:t>
      </w:r>
    </w:p>
    <w:p w:rsidR="00C00535" w:rsidRPr="007A14E4" w:rsidRDefault="00C00535" w:rsidP="001B62EB">
      <w:pPr>
        <w:pStyle w:val="ConsPlusNonformat"/>
        <w:widowControl/>
        <w:numPr>
          <w:ilvl w:val="0"/>
          <w:numId w:val="28"/>
        </w:numPr>
        <w:spacing w:before="60" w:line="276" w:lineRule="auto"/>
        <w:ind w:left="1281" w:hanging="357"/>
        <w:jc w:val="both"/>
        <w:rPr>
          <w:rFonts w:ascii="Times New Roman" w:hAnsi="Times New Roman" w:cs="Times New Roman"/>
          <w:sz w:val="24"/>
        </w:rPr>
      </w:pPr>
      <w:r w:rsidRPr="007A14E4">
        <w:rPr>
          <w:rFonts w:ascii="Times New Roman" w:hAnsi="Times New Roman" w:cs="Times New Roman"/>
          <w:sz w:val="24"/>
        </w:rPr>
        <w:t>до 5,0 Гкал/час – К</w:t>
      </w:r>
      <w:r w:rsidRPr="007A14E4">
        <w:rPr>
          <w:rFonts w:ascii="Times New Roman" w:hAnsi="Times New Roman" w:cs="Times New Roman"/>
          <w:sz w:val="24"/>
          <w:vertAlign w:val="subscript"/>
        </w:rPr>
        <w:t>т</w:t>
      </w:r>
      <w:r w:rsidRPr="007A14E4">
        <w:rPr>
          <w:rFonts w:ascii="Times New Roman" w:hAnsi="Times New Roman" w:cs="Times New Roman"/>
          <w:sz w:val="24"/>
        </w:rPr>
        <w:t>=1,0;</w:t>
      </w:r>
    </w:p>
    <w:p w:rsidR="00C00535" w:rsidRPr="007A14E4" w:rsidRDefault="00C00535" w:rsidP="001B62EB">
      <w:pPr>
        <w:pStyle w:val="ConsPlusNonformat"/>
        <w:widowControl/>
        <w:numPr>
          <w:ilvl w:val="0"/>
          <w:numId w:val="28"/>
        </w:numPr>
        <w:spacing w:line="276" w:lineRule="auto"/>
        <w:jc w:val="both"/>
        <w:rPr>
          <w:rFonts w:ascii="Times New Roman" w:hAnsi="Times New Roman" w:cs="Times New Roman"/>
          <w:sz w:val="24"/>
        </w:rPr>
      </w:pPr>
      <w:r w:rsidRPr="007A14E4">
        <w:rPr>
          <w:rFonts w:ascii="Times New Roman" w:hAnsi="Times New Roman" w:cs="Times New Roman"/>
          <w:sz w:val="24"/>
        </w:rPr>
        <w:t>св. 5,0 до 20,0 Гкал/час – К</w:t>
      </w:r>
      <w:r w:rsidRPr="007A14E4">
        <w:rPr>
          <w:rFonts w:ascii="Times New Roman" w:hAnsi="Times New Roman" w:cs="Times New Roman"/>
          <w:sz w:val="24"/>
          <w:vertAlign w:val="subscript"/>
        </w:rPr>
        <w:t>т</w:t>
      </w:r>
      <w:r w:rsidRPr="007A14E4">
        <w:rPr>
          <w:rFonts w:ascii="Times New Roman" w:hAnsi="Times New Roman" w:cs="Times New Roman"/>
          <w:sz w:val="24"/>
        </w:rPr>
        <w:t>=0,7;</w:t>
      </w:r>
    </w:p>
    <w:p w:rsidR="00C00535" w:rsidRPr="007A14E4" w:rsidRDefault="00C00535" w:rsidP="001B62EB">
      <w:pPr>
        <w:pStyle w:val="ConsPlusNonformat"/>
        <w:widowControl/>
        <w:numPr>
          <w:ilvl w:val="0"/>
          <w:numId w:val="28"/>
        </w:numPr>
        <w:spacing w:line="276" w:lineRule="auto"/>
        <w:jc w:val="both"/>
        <w:rPr>
          <w:rFonts w:ascii="Times New Roman" w:hAnsi="Times New Roman" w:cs="Times New Roman"/>
          <w:sz w:val="24"/>
        </w:rPr>
      </w:pPr>
      <w:r w:rsidRPr="007A14E4">
        <w:rPr>
          <w:rFonts w:ascii="Times New Roman" w:hAnsi="Times New Roman" w:cs="Times New Roman"/>
          <w:sz w:val="24"/>
        </w:rPr>
        <w:t>св. 20,0 Гкал/час – К</w:t>
      </w:r>
      <w:r w:rsidRPr="007A14E4">
        <w:rPr>
          <w:rFonts w:ascii="Times New Roman" w:hAnsi="Times New Roman" w:cs="Times New Roman"/>
          <w:sz w:val="24"/>
          <w:vertAlign w:val="subscript"/>
        </w:rPr>
        <w:t>т</w:t>
      </w:r>
      <w:r w:rsidRPr="007A14E4">
        <w:rPr>
          <w:rFonts w:ascii="Times New Roman" w:hAnsi="Times New Roman" w:cs="Times New Roman"/>
          <w:sz w:val="24"/>
        </w:rPr>
        <w:t>=0,5.</w:t>
      </w:r>
    </w:p>
    <w:p w:rsidR="00C00535" w:rsidRPr="007A14E4" w:rsidRDefault="00C00535" w:rsidP="00C00535">
      <w:pPr>
        <w:autoSpaceDE w:val="0"/>
        <w:autoSpaceDN w:val="0"/>
        <w:adjustRightInd w:val="0"/>
        <w:spacing w:before="60"/>
      </w:pPr>
      <w:r w:rsidRPr="007A14E4">
        <w:rPr>
          <w:rFonts w:cs="Times New Roman"/>
        </w:rPr>
        <w:t>Одним из показателей, характеризующих надежность системы коммунального те</w:t>
      </w:r>
      <w:r w:rsidRPr="007A14E4">
        <w:rPr>
          <w:rFonts w:cs="Times New Roman"/>
        </w:rPr>
        <w:t>п</w:t>
      </w:r>
      <w:r w:rsidRPr="007A14E4">
        <w:rPr>
          <w:rFonts w:cs="Times New Roman"/>
        </w:rPr>
        <w:t>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w:t>
      </w:r>
      <w:r w:rsidRPr="007A14E4">
        <w:rPr>
          <w:rFonts w:cs="Times New Roman"/>
          <w:vertAlign w:val="subscript"/>
        </w:rPr>
        <w:t>б</w:t>
      </w:r>
      <w:r w:rsidRPr="007A14E4">
        <w:rPr>
          <w:rFonts w:cs="Times New Roman"/>
        </w:rPr>
        <w:t>).</w:t>
      </w:r>
    </w:p>
    <w:p w:rsidR="00C00535" w:rsidRPr="007A14E4" w:rsidRDefault="00C00535" w:rsidP="00C00535">
      <w:pPr>
        <w:autoSpaceDE w:val="0"/>
        <w:autoSpaceDN w:val="0"/>
        <w:adjustRightInd w:val="0"/>
      </w:pPr>
      <w:r w:rsidRPr="007A14E4">
        <w:rPr>
          <w:rFonts w:cs="Times New Roman"/>
        </w:rPr>
        <w:t>Величина этого показателя определяется размером дефицита:</w:t>
      </w:r>
    </w:p>
    <w:p w:rsidR="00C00535" w:rsidRPr="007A14E4" w:rsidRDefault="00C00535" w:rsidP="001B62EB">
      <w:pPr>
        <w:pStyle w:val="ConsPlusNonformat"/>
        <w:widowControl/>
        <w:numPr>
          <w:ilvl w:val="0"/>
          <w:numId w:val="29"/>
        </w:numPr>
        <w:tabs>
          <w:tab w:val="left" w:pos="993"/>
        </w:tabs>
        <w:spacing w:line="276" w:lineRule="auto"/>
        <w:jc w:val="both"/>
        <w:rPr>
          <w:rFonts w:ascii="Times New Roman" w:hAnsi="Times New Roman" w:cs="Times New Roman"/>
          <w:sz w:val="24"/>
        </w:rPr>
      </w:pPr>
      <w:r w:rsidRPr="007A14E4">
        <w:rPr>
          <w:rFonts w:ascii="Times New Roman" w:hAnsi="Times New Roman" w:cs="Times New Roman"/>
          <w:sz w:val="24"/>
        </w:rPr>
        <w:t>до 10% – К</w:t>
      </w:r>
      <w:r w:rsidRPr="007A14E4">
        <w:rPr>
          <w:rFonts w:ascii="Times New Roman" w:hAnsi="Times New Roman" w:cs="Times New Roman"/>
          <w:sz w:val="24"/>
          <w:vertAlign w:val="subscript"/>
        </w:rPr>
        <w:t>б</w:t>
      </w:r>
      <w:r w:rsidRPr="007A14E4">
        <w:rPr>
          <w:rFonts w:ascii="Times New Roman" w:hAnsi="Times New Roman" w:cs="Times New Roman"/>
          <w:sz w:val="24"/>
        </w:rPr>
        <w:t>=1,0;</w:t>
      </w:r>
    </w:p>
    <w:p w:rsidR="00C00535" w:rsidRPr="007A14E4" w:rsidRDefault="00C00535" w:rsidP="001B62EB">
      <w:pPr>
        <w:pStyle w:val="ConsPlusNonformat"/>
        <w:widowControl/>
        <w:numPr>
          <w:ilvl w:val="0"/>
          <w:numId w:val="29"/>
        </w:numPr>
        <w:tabs>
          <w:tab w:val="left" w:pos="993"/>
        </w:tabs>
        <w:spacing w:line="276" w:lineRule="auto"/>
        <w:jc w:val="both"/>
        <w:rPr>
          <w:rFonts w:ascii="Times New Roman" w:hAnsi="Times New Roman" w:cs="Times New Roman"/>
          <w:sz w:val="24"/>
        </w:rPr>
      </w:pPr>
      <w:r w:rsidRPr="007A14E4">
        <w:rPr>
          <w:rFonts w:ascii="Times New Roman" w:hAnsi="Times New Roman" w:cs="Times New Roman"/>
          <w:sz w:val="24"/>
        </w:rPr>
        <w:t>св. 10 до 20% – К</w:t>
      </w:r>
      <w:r w:rsidRPr="007A14E4">
        <w:rPr>
          <w:rFonts w:ascii="Times New Roman" w:hAnsi="Times New Roman" w:cs="Times New Roman"/>
          <w:sz w:val="24"/>
          <w:vertAlign w:val="subscript"/>
        </w:rPr>
        <w:t>б</w:t>
      </w:r>
      <w:r w:rsidRPr="007A14E4">
        <w:rPr>
          <w:rFonts w:ascii="Times New Roman" w:hAnsi="Times New Roman" w:cs="Times New Roman"/>
          <w:sz w:val="24"/>
        </w:rPr>
        <w:t>=0,8;</w:t>
      </w:r>
    </w:p>
    <w:p w:rsidR="00C00535" w:rsidRPr="007A14E4" w:rsidRDefault="00C00535" w:rsidP="001B62EB">
      <w:pPr>
        <w:pStyle w:val="ConsPlusNonformat"/>
        <w:widowControl/>
        <w:numPr>
          <w:ilvl w:val="0"/>
          <w:numId w:val="29"/>
        </w:numPr>
        <w:tabs>
          <w:tab w:val="left" w:pos="993"/>
        </w:tabs>
        <w:spacing w:line="276" w:lineRule="auto"/>
        <w:jc w:val="both"/>
        <w:rPr>
          <w:rFonts w:ascii="Times New Roman" w:hAnsi="Times New Roman" w:cs="Times New Roman"/>
          <w:sz w:val="24"/>
        </w:rPr>
      </w:pPr>
      <w:r w:rsidRPr="007A14E4">
        <w:rPr>
          <w:rFonts w:ascii="Times New Roman" w:hAnsi="Times New Roman" w:cs="Times New Roman"/>
          <w:sz w:val="24"/>
        </w:rPr>
        <w:t>св. 20 до 30% – К</w:t>
      </w:r>
      <w:r w:rsidRPr="007A14E4">
        <w:rPr>
          <w:rFonts w:ascii="Times New Roman" w:hAnsi="Times New Roman" w:cs="Times New Roman"/>
          <w:sz w:val="24"/>
          <w:vertAlign w:val="subscript"/>
        </w:rPr>
        <w:t>б</w:t>
      </w:r>
      <w:r w:rsidRPr="007A14E4">
        <w:rPr>
          <w:rFonts w:ascii="Times New Roman" w:hAnsi="Times New Roman" w:cs="Times New Roman"/>
          <w:sz w:val="24"/>
        </w:rPr>
        <w:t>=0,6;</w:t>
      </w:r>
    </w:p>
    <w:p w:rsidR="00C00535" w:rsidRPr="007A14E4" w:rsidRDefault="00C00535" w:rsidP="001B62EB">
      <w:pPr>
        <w:pStyle w:val="ConsPlusNonformat"/>
        <w:widowControl/>
        <w:numPr>
          <w:ilvl w:val="0"/>
          <w:numId w:val="29"/>
        </w:numPr>
        <w:tabs>
          <w:tab w:val="left" w:pos="993"/>
        </w:tabs>
        <w:spacing w:line="276" w:lineRule="auto"/>
        <w:jc w:val="both"/>
        <w:rPr>
          <w:rFonts w:ascii="Times New Roman" w:hAnsi="Times New Roman" w:cs="Times New Roman"/>
          <w:sz w:val="24"/>
        </w:rPr>
      </w:pPr>
      <w:r w:rsidRPr="007A14E4">
        <w:rPr>
          <w:rFonts w:ascii="Times New Roman" w:hAnsi="Times New Roman" w:cs="Times New Roman"/>
          <w:sz w:val="24"/>
        </w:rPr>
        <w:t>св. 30% – К</w:t>
      </w:r>
      <w:r w:rsidRPr="007A14E4">
        <w:rPr>
          <w:rFonts w:ascii="Times New Roman" w:hAnsi="Times New Roman" w:cs="Times New Roman"/>
          <w:sz w:val="24"/>
          <w:vertAlign w:val="subscript"/>
        </w:rPr>
        <w:t>б</w:t>
      </w:r>
      <w:r w:rsidRPr="007A14E4">
        <w:rPr>
          <w:rFonts w:ascii="Times New Roman" w:hAnsi="Times New Roman" w:cs="Times New Roman"/>
          <w:sz w:val="24"/>
        </w:rPr>
        <w:t>=0,3.</w:t>
      </w:r>
    </w:p>
    <w:p w:rsidR="00C00535" w:rsidRPr="007A14E4" w:rsidRDefault="00C00535" w:rsidP="00C00535">
      <w:pPr>
        <w:autoSpaceDE w:val="0"/>
        <w:autoSpaceDN w:val="0"/>
        <w:adjustRightInd w:val="0"/>
        <w:spacing w:before="60"/>
        <w:rPr>
          <w:rFonts w:cs="Times New Roman"/>
        </w:rPr>
      </w:pPr>
      <w:r w:rsidRPr="007A14E4">
        <w:rPr>
          <w:rFonts w:cs="Times New Roman"/>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C00535" w:rsidRPr="007A14E4" w:rsidRDefault="00C00535" w:rsidP="00C00535">
      <w:pPr>
        <w:pStyle w:val="a9"/>
        <w:autoSpaceDE w:val="0"/>
        <w:autoSpaceDN w:val="0"/>
        <w:adjustRightInd w:val="0"/>
        <w:ind w:firstLine="709"/>
        <w:jc w:val="both"/>
        <w:rPr>
          <w:rFonts w:cs="Times New Roman"/>
          <w:sz w:val="24"/>
        </w:rPr>
      </w:pPr>
      <w:r w:rsidRPr="007A14E4">
        <w:rPr>
          <w:rFonts w:cs="Times New Roman"/>
          <w:sz w:val="24"/>
        </w:rPr>
        <w:t>Уровень резервирования (К</w:t>
      </w:r>
      <w:r w:rsidRPr="007A14E4">
        <w:rPr>
          <w:rFonts w:cs="Times New Roman"/>
          <w:sz w:val="24"/>
          <w:vertAlign w:val="subscript"/>
        </w:rPr>
        <w:t>р</w:t>
      </w:r>
      <w:r w:rsidRPr="007A14E4">
        <w:rPr>
          <w:rFonts w:cs="Times New Roman"/>
          <w:sz w:val="24"/>
        </w:rPr>
        <w:t>) определяется как отношение резервируемой на уро</w:t>
      </w:r>
      <w:r w:rsidRPr="007A14E4">
        <w:rPr>
          <w:rFonts w:cs="Times New Roman"/>
          <w:sz w:val="24"/>
        </w:rPr>
        <w:t>в</w:t>
      </w:r>
      <w:r w:rsidRPr="007A14E4">
        <w:rPr>
          <w:rFonts w:cs="Times New Roman"/>
          <w:sz w:val="24"/>
        </w:rPr>
        <w:t>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w:t>
      </w:r>
      <w:r w:rsidRPr="007A14E4">
        <w:rPr>
          <w:rFonts w:cs="Times New Roman"/>
          <w:sz w:val="24"/>
        </w:rPr>
        <w:t>д</w:t>
      </w:r>
      <w:r w:rsidRPr="007A14E4">
        <w:rPr>
          <w:rFonts w:cs="Times New Roman"/>
          <w:sz w:val="24"/>
        </w:rPr>
        <w:t>ключенных к данному тепловому пункту:</w:t>
      </w:r>
    </w:p>
    <w:p w:rsidR="00C00535" w:rsidRPr="007A14E4" w:rsidRDefault="00C00535" w:rsidP="001B62EB">
      <w:pPr>
        <w:pStyle w:val="ConsPlusNonformat"/>
        <w:widowControl/>
        <w:numPr>
          <w:ilvl w:val="0"/>
          <w:numId w:val="30"/>
        </w:numPr>
        <w:spacing w:line="276" w:lineRule="auto"/>
        <w:jc w:val="both"/>
        <w:rPr>
          <w:rFonts w:ascii="Times New Roman" w:hAnsi="Times New Roman" w:cs="Times New Roman"/>
          <w:sz w:val="24"/>
        </w:rPr>
      </w:pPr>
      <w:r w:rsidRPr="007A14E4">
        <w:rPr>
          <w:rFonts w:ascii="Times New Roman" w:hAnsi="Times New Roman" w:cs="Times New Roman"/>
          <w:sz w:val="24"/>
        </w:rPr>
        <w:t>резервирование св. 90 до 100% нагрузки – К</w:t>
      </w:r>
      <w:r w:rsidRPr="007A14E4">
        <w:rPr>
          <w:rFonts w:ascii="Times New Roman" w:hAnsi="Times New Roman" w:cs="Times New Roman"/>
          <w:sz w:val="24"/>
          <w:vertAlign w:val="subscript"/>
        </w:rPr>
        <w:t>р</w:t>
      </w:r>
      <w:r w:rsidRPr="007A14E4">
        <w:rPr>
          <w:rFonts w:ascii="Times New Roman" w:hAnsi="Times New Roman" w:cs="Times New Roman"/>
          <w:sz w:val="24"/>
        </w:rPr>
        <w:t>=1,0;</w:t>
      </w:r>
    </w:p>
    <w:p w:rsidR="00C00535" w:rsidRPr="007A14E4" w:rsidRDefault="00C00535" w:rsidP="001B62EB">
      <w:pPr>
        <w:pStyle w:val="ConsPlusNonformat"/>
        <w:widowControl/>
        <w:numPr>
          <w:ilvl w:val="0"/>
          <w:numId w:val="30"/>
        </w:numPr>
        <w:spacing w:line="276" w:lineRule="auto"/>
        <w:jc w:val="both"/>
        <w:rPr>
          <w:rFonts w:ascii="Times New Roman" w:hAnsi="Times New Roman" w:cs="Times New Roman"/>
          <w:sz w:val="24"/>
        </w:rPr>
      </w:pPr>
      <w:r w:rsidRPr="007A14E4">
        <w:rPr>
          <w:rFonts w:ascii="Times New Roman" w:hAnsi="Times New Roman" w:cs="Times New Roman"/>
          <w:sz w:val="24"/>
        </w:rPr>
        <w:t>св. 70 до 90% – К</w:t>
      </w:r>
      <w:r w:rsidRPr="007A14E4">
        <w:rPr>
          <w:rFonts w:ascii="Times New Roman" w:hAnsi="Times New Roman" w:cs="Times New Roman"/>
          <w:sz w:val="24"/>
          <w:vertAlign w:val="subscript"/>
        </w:rPr>
        <w:t>р</w:t>
      </w:r>
      <w:r w:rsidRPr="007A14E4">
        <w:rPr>
          <w:rFonts w:ascii="Times New Roman" w:hAnsi="Times New Roman" w:cs="Times New Roman"/>
          <w:sz w:val="24"/>
        </w:rPr>
        <w:t>=0,7;</w:t>
      </w:r>
    </w:p>
    <w:p w:rsidR="00C00535" w:rsidRPr="007A14E4" w:rsidRDefault="00C00535" w:rsidP="001B62EB">
      <w:pPr>
        <w:pStyle w:val="ConsPlusNonformat"/>
        <w:widowControl/>
        <w:numPr>
          <w:ilvl w:val="0"/>
          <w:numId w:val="30"/>
        </w:numPr>
        <w:spacing w:line="276" w:lineRule="auto"/>
        <w:jc w:val="both"/>
        <w:rPr>
          <w:rFonts w:ascii="Times New Roman" w:hAnsi="Times New Roman" w:cs="Times New Roman"/>
          <w:sz w:val="24"/>
        </w:rPr>
      </w:pPr>
      <w:r w:rsidRPr="007A14E4">
        <w:rPr>
          <w:rFonts w:ascii="Times New Roman" w:hAnsi="Times New Roman" w:cs="Times New Roman"/>
          <w:sz w:val="24"/>
        </w:rPr>
        <w:t>св. 50 до 70% – К</w:t>
      </w:r>
      <w:r w:rsidRPr="007A14E4">
        <w:rPr>
          <w:rFonts w:ascii="Times New Roman" w:hAnsi="Times New Roman" w:cs="Times New Roman"/>
          <w:sz w:val="24"/>
          <w:vertAlign w:val="subscript"/>
        </w:rPr>
        <w:t>р</w:t>
      </w:r>
      <w:r w:rsidRPr="007A14E4">
        <w:rPr>
          <w:rFonts w:ascii="Times New Roman" w:hAnsi="Times New Roman" w:cs="Times New Roman"/>
          <w:sz w:val="24"/>
        </w:rPr>
        <w:t>=0,5;</w:t>
      </w:r>
    </w:p>
    <w:p w:rsidR="00C00535" w:rsidRPr="007A14E4" w:rsidRDefault="00C00535" w:rsidP="001B62EB">
      <w:pPr>
        <w:pStyle w:val="ConsPlusNonformat"/>
        <w:widowControl/>
        <w:numPr>
          <w:ilvl w:val="0"/>
          <w:numId w:val="30"/>
        </w:numPr>
        <w:spacing w:line="276" w:lineRule="auto"/>
        <w:jc w:val="both"/>
        <w:rPr>
          <w:rFonts w:ascii="Times New Roman" w:hAnsi="Times New Roman" w:cs="Times New Roman"/>
          <w:sz w:val="24"/>
        </w:rPr>
      </w:pPr>
      <w:r w:rsidRPr="007A14E4">
        <w:rPr>
          <w:rFonts w:ascii="Times New Roman" w:hAnsi="Times New Roman" w:cs="Times New Roman"/>
          <w:sz w:val="24"/>
        </w:rPr>
        <w:t>св. 30 до 50% – К</w:t>
      </w:r>
      <w:r w:rsidRPr="007A14E4">
        <w:rPr>
          <w:rFonts w:ascii="Times New Roman" w:hAnsi="Times New Roman" w:cs="Times New Roman"/>
          <w:sz w:val="24"/>
          <w:vertAlign w:val="subscript"/>
        </w:rPr>
        <w:t>р</w:t>
      </w:r>
      <w:r w:rsidRPr="007A14E4">
        <w:rPr>
          <w:rFonts w:ascii="Times New Roman" w:hAnsi="Times New Roman" w:cs="Times New Roman"/>
          <w:sz w:val="24"/>
        </w:rPr>
        <w:t>=0,3;</w:t>
      </w:r>
    </w:p>
    <w:p w:rsidR="00C00535" w:rsidRPr="007A14E4" w:rsidRDefault="00C00535" w:rsidP="001B62EB">
      <w:pPr>
        <w:pStyle w:val="ConsPlusNonformat"/>
        <w:widowControl/>
        <w:numPr>
          <w:ilvl w:val="0"/>
          <w:numId w:val="30"/>
        </w:numPr>
        <w:spacing w:line="276" w:lineRule="auto"/>
        <w:jc w:val="both"/>
        <w:rPr>
          <w:rFonts w:ascii="Times New Roman" w:hAnsi="Times New Roman" w:cs="Times New Roman"/>
          <w:sz w:val="24"/>
        </w:rPr>
      </w:pPr>
      <w:r w:rsidRPr="007A14E4">
        <w:rPr>
          <w:rFonts w:ascii="Times New Roman" w:hAnsi="Times New Roman" w:cs="Times New Roman"/>
          <w:sz w:val="24"/>
        </w:rPr>
        <w:t>менее 30% – К</w:t>
      </w:r>
      <w:r w:rsidRPr="007A14E4">
        <w:rPr>
          <w:rFonts w:ascii="Times New Roman" w:hAnsi="Times New Roman" w:cs="Times New Roman"/>
          <w:sz w:val="24"/>
          <w:vertAlign w:val="subscript"/>
        </w:rPr>
        <w:t>р</w:t>
      </w:r>
      <w:r w:rsidRPr="007A14E4">
        <w:rPr>
          <w:rFonts w:ascii="Times New Roman" w:hAnsi="Times New Roman" w:cs="Times New Roman"/>
          <w:sz w:val="24"/>
        </w:rPr>
        <w:t>=0,2.</w:t>
      </w:r>
    </w:p>
    <w:p w:rsidR="00C00535" w:rsidRPr="007A14E4" w:rsidRDefault="00C00535" w:rsidP="00C00535">
      <w:pPr>
        <w:pStyle w:val="a9"/>
        <w:autoSpaceDE w:val="0"/>
        <w:autoSpaceDN w:val="0"/>
        <w:adjustRightInd w:val="0"/>
        <w:spacing w:before="60"/>
        <w:ind w:firstLine="709"/>
        <w:jc w:val="both"/>
        <w:rPr>
          <w:rFonts w:cs="Times New Roman"/>
          <w:sz w:val="24"/>
        </w:rPr>
      </w:pPr>
      <w:r w:rsidRPr="007A14E4">
        <w:rPr>
          <w:rFonts w:cs="Times New Roman"/>
          <w:sz w:val="24"/>
        </w:rPr>
        <w:lastRenderedPageBreak/>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w:t>
      </w:r>
      <w:r w:rsidRPr="007A14E4">
        <w:rPr>
          <w:rFonts w:cs="Times New Roman"/>
          <w:sz w:val="24"/>
        </w:rPr>
        <w:t>о</w:t>
      </w:r>
      <w:r w:rsidRPr="007A14E4">
        <w:rPr>
          <w:rFonts w:cs="Times New Roman"/>
          <w:sz w:val="24"/>
        </w:rPr>
        <w:t>проводов (К</w:t>
      </w:r>
      <w:r w:rsidRPr="007A14E4">
        <w:rPr>
          <w:rFonts w:cs="Times New Roman"/>
          <w:sz w:val="24"/>
          <w:vertAlign w:val="subscript"/>
        </w:rPr>
        <w:t>с</w:t>
      </w:r>
      <w:r w:rsidRPr="007A14E4">
        <w:rPr>
          <w:rFonts w:cs="Times New Roman"/>
          <w:sz w:val="24"/>
        </w:rPr>
        <w:t>):</w:t>
      </w:r>
    </w:p>
    <w:p w:rsidR="00C00535" w:rsidRPr="007A14E4" w:rsidRDefault="00C00535" w:rsidP="00C00535">
      <w:pPr>
        <w:pStyle w:val="ConsPlusNonformat"/>
        <w:widowControl/>
        <w:spacing w:line="276" w:lineRule="auto"/>
        <w:ind w:firstLine="709"/>
        <w:jc w:val="both"/>
        <w:rPr>
          <w:rFonts w:ascii="Times New Roman" w:hAnsi="Times New Roman" w:cs="Times New Roman"/>
          <w:sz w:val="24"/>
        </w:rPr>
      </w:pPr>
      <w:r w:rsidRPr="007A14E4">
        <w:rPr>
          <w:rFonts w:ascii="Times New Roman" w:hAnsi="Times New Roman" w:cs="Times New Roman"/>
          <w:sz w:val="24"/>
        </w:rPr>
        <w:t>- при доле ветхих сетей:</w:t>
      </w:r>
    </w:p>
    <w:p w:rsidR="00C00535" w:rsidRPr="007A14E4" w:rsidRDefault="00C00535" w:rsidP="001B62EB">
      <w:pPr>
        <w:pStyle w:val="ConsPlusNonformat"/>
        <w:widowControl/>
        <w:numPr>
          <w:ilvl w:val="0"/>
          <w:numId w:val="31"/>
        </w:numPr>
        <w:spacing w:line="276" w:lineRule="auto"/>
        <w:jc w:val="both"/>
        <w:rPr>
          <w:rFonts w:ascii="Times New Roman" w:hAnsi="Times New Roman" w:cs="Times New Roman"/>
          <w:sz w:val="24"/>
        </w:rPr>
      </w:pPr>
      <w:r w:rsidRPr="007A14E4">
        <w:rPr>
          <w:rFonts w:ascii="Times New Roman" w:hAnsi="Times New Roman" w:cs="Times New Roman"/>
          <w:sz w:val="24"/>
        </w:rPr>
        <w:t>до 10% – К</w:t>
      </w:r>
      <w:r w:rsidRPr="007A14E4">
        <w:rPr>
          <w:rFonts w:ascii="Times New Roman" w:hAnsi="Times New Roman" w:cs="Times New Roman"/>
          <w:sz w:val="24"/>
          <w:vertAlign w:val="subscript"/>
        </w:rPr>
        <w:t>с</w:t>
      </w:r>
      <w:r w:rsidRPr="007A14E4">
        <w:rPr>
          <w:rFonts w:ascii="Times New Roman" w:hAnsi="Times New Roman" w:cs="Times New Roman"/>
          <w:sz w:val="24"/>
        </w:rPr>
        <w:t>=1,0;</w:t>
      </w:r>
    </w:p>
    <w:p w:rsidR="00C00535" w:rsidRPr="007A14E4" w:rsidRDefault="00C00535" w:rsidP="001B62EB">
      <w:pPr>
        <w:pStyle w:val="ConsPlusNonformat"/>
        <w:widowControl/>
        <w:numPr>
          <w:ilvl w:val="0"/>
          <w:numId w:val="31"/>
        </w:numPr>
        <w:spacing w:line="276" w:lineRule="auto"/>
        <w:jc w:val="both"/>
        <w:rPr>
          <w:rFonts w:ascii="Times New Roman" w:hAnsi="Times New Roman" w:cs="Times New Roman"/>
          <w:sz w:val="24"/>
        </w:rPr>
      </w:pPr>
      <w:r w:rsidRPr="007A14E4">
        <w:rPr>
          <w:rFonts w:ascii="Times New Roman" w:hAnsi="Times New Roman" w:cs="Times New Roman"/>
          <w:sz w:val="24"/>
        </w:rPr>
        <w:t>св. 10 до 20% – Кс=0,8;</w:t>
      </w:r>
    </w:p>
    <w:p w:rsidR="00C00535" w:rsidRPr="007A14E4" w:rsidRDefault="00C00535" w:rsidP="001B62EB">
      <w:pPr>
        <w:pStyle w:val="ConsPlusNonformat"/>
        <w:widowControl/>
        <w:numPr>
          <w:ilvl w:val="0"/>
          <w:numId w:val="31"/>
        </w:numPr>
        <w:spacing w:line="276" w:lineRule="auto"/>
        <w:jc w:val="both"/>
        <w:rPr>
          <w:rFonts w:ascii="Times New Roman" w:hAnsi="Times New Roman" w:cs="Times New Roman"/>
          <w:sz w:val="24"/>
        </w:rPr>
      </w:pPr>
      <w:r w:rsidRPr="007A14E4">
        <w:rPr>
          <w:rFonts w:ascii="Times New Roman" w:hAnsi="Times New Roman" w:cs="Times New Roman"/>
          <w:sz w:val="24"/>
        </w:rPr>
        <w:t>св. 20 до 30% – Кс=0,6;</w:t>
      </w:r>
    </w:p>
    <w:p w:rsidR="00C00535" w:rsidRPr="007A14E4" w:rsidRDefault="00C00535" w:rsidP="001B62EB">
      <w:pPr>
        <w:pStyle w:val="ConsPlusNonformat"/>
        <w:widowControl/>
        <w:numPr>
          <w:ilvl w:val="0"/>
          <w:numId w:val="31"/>
        </w:numPr>
        <w:spacing w:line="276" w:lineRule="auto"/>
        <w:jc w:val="both"/>
        <w:rPr>
          <w:rFonts w:ascii="Times New Roman" w:hAnsi="Times New Roman" w:cs="Times New Roman"/>
          <w:sz w:val="24"/>
        </w:rPr>
      </w:pPr>
      <w:r w:rsidRPr="007A14E4">
        <w:rPr>
          <w:rFonts w:ascii="Times New Roman" w:hAnsi="Times New Roman" w:cs="Times New Roman"/>
          <w:sz w:val="24"/>
        </w:rPr>
        <w:t>св. 30% – Кс=0,5.</w:t>
      </w:r>
    </w:p>
    <w:p w:rsidR="00C00535" w:rsidRPr="007A14E4" w:rsidRDefault="00C00535" w:rsidP="00C00535">
      <w:pPr>
        <w:pStyle w:val="a9"/>
        <w:autoSpaceDE w:val="0"/>
        <w:autoSpaceDN w:val="0"/>
        <w:adjustRightInd w:val="0"/>
        <w:spacing w:before="60"/>
        <w:ind w:firstLine="709"/>
        <w:jc w:val="both"/>
        <w:rPr>
          <w:rFonts w:cs="Times New Roman"/>
          <w:sz w:val="24"/>
        </w:rPr>
      </w:pPr>
      <w:r w:rsidRPr="007A14E4">
        <w:rPr>
          <w:rFonts w:cs="Times New Roman"/>
          <w:sz w:val="24"/>
        </w:rPr>
        <w:t>Показатель надежности конкретной системы теплоснабжения К</w:t>
      </w:r>
      <w:r w:rsidRPr="007A14E4">
        <w:rPr>
          <w:rFonts w:cs="Times New Roman"/>
          <w:sz w:val="24"/>
          <w:vertAlign w:val="subscript"/>
        </w:rPr>
        <w:t>над</w:t>
      </w:r>
      <w:r w:rsidRPr="007A14E4">
        <w:rPr>
          <w:rFonts w:cs="Times New Roman"/>
          <w:sz w:val="24"/>
        </w:rPr>
        <w:t xml:space="preserve"> определяется как средний по частным показателям К</w:t>
      </w:r>
      <w:r w:rsidRPr="007A14E4">
        <w:rPr>
          <w:rFonts w:cs="Times New Roman"/>
          <w:sz w:val="24"/>
          <w:vertAlign w:val="subscript"/>
        </w:rPr>
        <w:t>э</w:t>
      </w:r>
      <w:hyperlink r:id="rId42" w:history="1">
        <w:r w:rsidRPr="007A14E4">
          <w:rPr>
            <w:rFonts w:cs="Times New Roman"/>
            <w:sz w:val="24"/>
          </w:rPr>
          <w:t>,</w:t>
        </w:r>
      </w:hyperlink>
      <w:r w:rsidRPr="007A14E4">
        <w:rPr>
          <w:rFonts w:cs="Times New Roman"/>
          <w:sz w:val="24"/>
        </w:rPr>
        <w:t xml:space="preserve"> К</w:t>
      </w:r>
      <w:r w:rsidRPr="007A14E4">
        <w:rPr>
          <w:rFonts w:cs="Times New Roman"/>
          <w:sz w:val="24"/>
          <w:vertAlign w:val="subscript"/>
        </w:rPr>
        <w:t>в</w:t>
      </w:r>
      <w:hyperlink r:id="rId43" w:history="1">
        <w:r w:rsidRPr="007A14E4">
          <w:rPr>
            <w:rFonts w:cs="Times New Roman"/>
            <w:sz w:val="24"/>
          </w:rPr>
          <w:t>,</w:t>
        </w:r>
      </w:hyperlink>
      <w:r w:rsidRPr="007A14E4">
        <w:rPr>
          <w:rFonts w:cs="Times New Roman"/>
          <w:sz w:val="24"/>
        </w:rPr>
        <w:t xml:space="preserve"> К</w:t>
      </w:r>
      <w:r w:rsidRPr="007A14E4">
        <w:rPr>
          <w:rFonts w:cs="Times New Roman"/>
          <w:sz w:val="24"/>
          <w:vertAlign w:val="subscript"/>
        </w:rPr>
        <w:t>т</w:t>
      </w:r>
      <w:hyperlink r:id="rId44" w:history="1">
        <w:r w:rsidRPr="007A14E4">
          <w:rPr>
            <w:rFonts w:cs="Times New Roman"/>
            <w:sz w:val="24"/>
          </w:rPr>
          <w:t>,</w:t>
        </w:r>
      </w:hyperlink>
      <w:r w:rsidRPr="007A14E4">
        <w:rPr>
          <w:rFonts w:cs="Times New Roman"/>
          <w:sz w:val="24"/>
        </w:rPr>
        <w:t xml:space="preserve"> К</w:t>
      </w:r>
      <w:r w:rsidRPr="007A14E4">
        <w:rPr>
          <w:rFonts w:cs="Times New Roman"/>
          <w:sz w:val="24"/>
          <w:vertAlign w:val="subscript"/>
        </w:rPr>
        <w:t>б</w:t>
      </w:r>
      <w:hyperlink r:id="rId45" w:history="1">
        <w:r w:rsidRPr="007A14E4">
          <w:rPr>
            <w:rFonts w:cs="Times New Roman"/>
            <w:sz w:val="24"/>
          </w:rPr>
          <w:t>,</w:t>
        </w:r>
      </w:hyperlink>
      <w:r w:rsidRPr="007A14E4">
        <w:rPr>
          <w:rFonts w:cs="Times New Roman"/>
          <w:sz w:val="24"/>
        </w:rPr>
        <w:t xml:space="preserve"> К</w:t>
      </w:r>
      <w:r w:rsidRPr="007A14E4">
        <w:rPr>
          <w:rFonts w:cs="Times New Roman"/>
          <w:sz w:val="24"/>
          <w:vertAlign w:val="subscript"/>
        </w:rPr>
        <w:t>р</w:t>
      </w:r>
      <w:r w:rsidRPr="007A14E4">
        <w:rPr>
          <w:rFonts w:cs="Times New Roman"/>
          <w:sz w:val="24"/>
        </w:rPr>
        <w:t xml:space="preserve"> и К</w:t>
      </w:r>
      <w:r w:rsidRPr="007A14E4">
        <w:rPr>
          <w:rFonts w:cs="Times New Roman"/>
          <w:sz w:val="24"/>
          <w:vertAlign w:val="subscript"/>
        </w:rPr>
        <w:t>с</w:t>
      </w:r>
      <w:r w:rsidRPr="007A14E4">
        <w:rPr>
          <w:rFonts w:cs="Times New Roman"/>
          <w:sz w:val="24"/>
        </w:rPr>
        <w:t>.</w:t>
      </w:r>
    </w:p>
    <w:p w:rsidR="00C00535" w:rsidRPr="007A14E4" w:rsidRDefault="00C00535" w:rsidP="00C00535">
      <w:pPr>
        <w:pStyle w:val="ConsPlusNonformat"/>
        <w:widowControl/>
        <w:spacing w:before="120" w:after="120" w:line="276" w:lineRule="auto"/>
        <w:jc w:val="both"/>
      </w:pPr>
      <m:oMathPara>
        <m:oMathParaPr>
          <m:jc m:val="center"/>
        </m:oMathParaPr>
        <m:oMath>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над</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э</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в</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т</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б</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р</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с</m:t>
                  </m:r>
                </m:sub>
              </m:sSub>
            </m:num>
            <m:den>
              <m:r>
                <w:rPr>
                  <w:rFonts w:ascii="Cambria Math" w:hAnsi="Cambria Math" w:cs="Times New Roman"/>
                </w:rPr>
                <m:t>№</m:t>
              </m:r>
            </m:den>
          </m:f>
          <m:r>
            <w:rPr>
              <w:rFonts w:ascii="Cambria Math" w:hAnsi="Cambria Math" w:cs="Times New Roman"/>
            </w:rPr>
            <m:t xml:space="preserve"> ,</m:t>
          </m:r>
        </m:oMath>
      </m:oMathPara>
    </w:p>
    <w:p w:rsidR="00C00535" w:rsidRPr="007A14E4" w:rsidRDefault="00C00535" w:rsidP="00C00535">
      <w:pPr>
        <w:pStyle w:val="a9"/>
        <w:autoSpaceDE w:val="0"/>
        <w:autoSpaceDN w:val="0"/>
        <w:adjustRightInd w:val="0"/>
        <w:ind w:firstLine="709"/>
        <w:jc w:val="both"/>
        <w:rPr>
          <w:rFonts w:cs="Times New Roman"/>
          <w:sz w:val="24"/>
        </w:rPr>
      </w:pPr>
      <w:r w:rsidRPr="007A14E4">
        <w:rPr>
          <w:rFonts w:cs="Times New Roman"/>
          <w:sz w:val="24"/>
        </w:rPr>
        <w:t>где: № - число показателей, учтенных в числителе.</w:t>
      </w:r>
    </w:p>
    <w:p w:rsidR="00C00535" w:rsidRPr="007A14E4" w:rsidRDefault="00C00535" w:rsidP="00C00535">
      <w:pPr>
        <w:pStyle w:val="a9"/>
        <w:autoSpaceDE w:val="0"/>
        <w:autoSpaceDN w:val="0"/>
        <w:adjustRightInd w:val="0"/>
        <w:spacing w:before="60"/>
        <w:ind w:firstLine="709"/>
        <w:contextualSpacing w:val="0"/>
        <w:jc w:val="both"/>
        <w:rPr>
          <w:rFonts w:cs="Times New Roman"/>
          <w:sz w:val="24"/>
        </w:rPr>
      </w:pPr>
      <w:r w:rsidRPr="007A14E4">
        <w:rPr>
          <w:rFonts w:cs="Times New Roman"/>
          <w:sz w:val="24"/>
        </w:rPr>
        <w:t>В зависимости от полученных показателей надежности отдельных систем и сист</w:t>
      </w:r>
      <w:r w:rsidRPr="007A14E4">
        <w:rPr>
          <w:rFonts w:cs="Times New Roman"/>
          <w:sz w:val="24"/>
        </w:rPr>
        <w:t>е</w:t>
      </w:r>
      <w:r w:rsidRPr="007A14E4">
        <w:rPr>
          <w:rFonts w:cs="Times New Roman"/>
          <w:sz w:val="24"/>
        </w:rPr>
        <w:t>мы коммунального теплоснабжения населенного пункта они, с точки зрения надежности, могут быть оценены как:</w:t>
      </w:r>
    </w:p>
    <w:p w:rsidR="00C00535" w:rsidRPr="007A14E4" w:rsidRDefault="00C00535" w:rsidP="001B62EB">
      <w:pPr>
        <w:pStyle w:val="ConsPlusNonformat"/>
        <w:widowControl/>
        <w:numPr>
          <w:ilvl w:val="0"/>
          <w:numId w:val="32"/>
        </w:numPr>
        <w:spacing w:line="276" w:lineRule="auto"/>
        <w:jc w:val="both"/>
        <w:rPr>
          <w:rFonts w:ascii="Times New Roman" w:hAnsi="Times New Roman" w:cs="Times New Roman"/>
          <w:sz w:val="24"/>
        </w:rPr>
      </w:pPr>
      <w:r w:rsidRPr="007A14E4">
        <w:rPr>
          <w:rFonts w:ascii="Times New Roman" w:hAnsi="Times New Roman" w:cs="Times New Roman"/>
          <w:sz w:val="24"/>
        </w:rPr>
        <w:t>высоконадежные при К</w:t>
      </w:r>
      <w:r w:rsidRPr="007A14E4">
        <w:rPr>
          <w:rFonts w:ascii="Times New Roman" w:hAnsi="Times New Roman" w:cs="Times New Roman"/>
          <w:sz w:val="24"/>
          <w:vertAlign w:val="subscript"/>
        </w:rPr>
        <w:t>над</w:t>
      </w:r>
      <w:r w:rsidRPr="007A14E4">
        <w:rPr>
          <w:rFonts w:ascii="Times New Roman" w:hAnsi="Times New Roman" w:cs="Times New Roman"/>
          <w:sz w:val="24"/>
        </w:rPr>
        <w:t xml:space="preserve"> – более 0,9;</w:t>
      </w:r>
    </w:p>
    <w:p w:rsidR="00C00535" w:rsidRPr="007A14E4" w:rsidRDefault="00C00535" w:rsidP="001B62EB">
      <w:pPr>
        <w:pStyle w:val="ConsPlusNonformat"/>
        <w:widowControl/>
        <w:numPr>
          <w:ilvl w:val="0"/>
          <w:numId w:val="32"/>
        </w:numPr>
        <w:spacing w:line="276" w:lineRule="auto"/>
        <w:jc w:val="both"/>
        <w:rPr>
          <w:rFonts w:ascii="Times New Roman" w:hAnsi="Times New Roman" w:cs="Times New Roman"/>
          <w:sz w:val="24"/>
        </w:rPr>
      </w:pPr>
      <w:r w:rsidRPr="007A14E4">
        <w:rPr>
          <w:rFonts w:ascii="Times New Roman" w:hAnsi="Times New Roman" w:cs="Times New Roman"/>
          <w:sz w:val="24"/>
        </w:rPr>
        <w:t>надежные К</w:t>
      </w:r>
      <w:r w:rsidRPr="007A14E4">
        <w:rPr>
          <w:rFonts w:ascii="Times New Roman" w:hAnsi="Times New Roman" w:cs="Times New Roman"/>
          <w:sz w:val="24"/>
          <w:vertAlign w:val="subscript"/>
        </w:rPr>
        <w:t>над</w:t>
      </w:r>
      <w:r w:rsidRPr="007A14E4">
        <w:rPr>
          <w:rFonts w:ascii="Times New Roman" w:hAnsi="Times New Roman" w:cs="Times New Roman"/>
          <w:sz w:val="24"/>
        </w:rPr>
        <w:t xml:space="preserve"> – от 0,75 до 0,89;</w:t>
      </w:r>
    </w:p>
    <w:p w:rsidR="00C00535" w:rsidRPr="007A14E4" w:rsidRDefault="00C00535" w:rsidP="001B62EB">
      <w:pPr>
        <w:pStyle w:val="ConsPlusNonformat"/>
        <w:widowControl/>
        <w:numPr>
          <w:ilvl w:val="0"/>
          <w:numId w:val="32"/>
        </w:numPr>
        <w:spacing w:line="276" w:lineRule="auto"/>
        <w:jc w:val="both"/>
        <w:rPr>
          <w:rFonts w:ascii="Times New Roman" w:hAnsi="Times New Roman" w:cs="Times New Roman"/>
          <w:sz w:val="24"/>
        </w:rPr>
      </w:pPr>
      <w:r w:rsidRPr="007A14E4">
        <w:rPr>
          <w:rFonts w:ascii="Times New Roman" w:hAnsi="Times New Roman" w:cs="Times New Roman"/>
          <w:sz w:val="24"/>
        </w:rPr>
        <w:t>малонадежные К</w:t>
      </w:r>
      <w:r w:rsidRPr="007A14E4">
        <w:rPr>
          <w:rFonts w:ascii="Times New Roman" w:hAnsi="Times New Roman" w:cs="Times New Roman"/>
          <w:sz w:val="24"/>
          <w:vertAlign w:val="subscript"/>
        </w:rPr>
        <w:t>над</w:t>
      </w:r>
      <w:r w:rsidRPr="007A14E4">
        <w:rPr>
          <w:rFonts w:ascii="Times New Roman" w:hAnsi="Times New Roman" w:cs="Times New Roman"/>
          <w:sz w:val="24"/>
        </w:rPr>
        <w:t xml:space="preserve"> – от 0,5 до 0,74;</w:t>
      </w:r>
    </w:p>
    <w:p w:rsidR="00C00535" w:rsidRPr="007A14E4" w:rsidRDefault="00C00535" w:rsidP="001B62EB">
      <w:pPr>
        <w:pStyle w:val="ConsPlusNonformat"/>
        <w:widowControl/>
        <w:numPr>
          <w:ilvl w:val="0"/>
          <w:numId w:val="32"/>
        </w:numPr>
        <w:spacing w:line="276" w:lineRule="auto"/>
        <w:jc w:val="both"/>
        <w:rPr>
          <w:rFonts w:ascii="Times New Roman" w:hAnsi="Times New Roman" w:cs="Times New Roman"/>
          <w:sz w:val="24"/>
        </w:rPr>
      </w:pPr>
      <w:r w:rsidRPr="007A14E4">
        <w:rPr>
          <w:rFonts w:ascii="Times New Roman" w:hAnsi="Times New Roman" w:cs="Times New Roman"/>
          <w:sz w:val="24"/>
        </w:rPr>
        <w:t>ненадежные К</w:t>
      </w:r>
      <w:r w:rsidRPr="007A14E4">
        <w:rPr>
          <w:rFonts w:ascii="Times New Roman" w:hAnsi="Times New Roman" w:cs="Times New Roman"/>
          <w:sz w:val="24"/>
          <w:vertAlign w:val="subscript"/>
        </w:rPr>
        <w:t>над</w:t>
      </w:r>
      <w:r w:rsidRPr="007A14E4">
        <w:rPr>
          <w:rFonts w:ascii="Times New Roman" w:hAnsi="Times New Roman" w:cs="Times New Roman"/>
          <w:sz w:val="24"/>
        </w:rPr>
        <w:t xml:space="preserve"> – менее 0,5.</w:t>
      </w:r>
    </w:p>
    <w:p w:rsidR="00C00535" w:rsidRPr="007A14E4" w:rsidRDefault="00C00535" w:rsidP="00C00535">
      <w:pPr>
        <w:pStyle w:val="a3"/>
        <w:spacing w:before="120" w:after="0"/>
        <w:ind w:firstLine="709"/>
        <w:jc w:val="both"/>
      </w:pPr>
      <w:r w:rsidRPr="007A14E4">
        <w:t>Критерии оценки надежности и коэффициент надежности систем теплоснабжения сельского поселения Ваховск приведены в таблице ниже:</w:t>
      </w:r>
    </w:p>
    <w:p w:rsidR="00C00535" w:rsidRPr="007A14E4" w:rsidRDefault="00C00535" w:rsidP="00C00535">
      <w:pPr>
        <w:pStyle w:val="a3"/>
        <w:spacing w:before="120"/>
        <w:ind w:firstLine="709"/>
      </w:pPr>
    </w:p>
    <w:p w:rsidR="00C00535" w:rsidRPr="007A14E4" w:rsidRDefault="00C00535" w:rsidP="00C00535">
      <w:pPr>
        <w:pStyle w:val="a3"/>
        <w:spacing w:before="120"/>
        <w:ind w:firstLine="709"/>
      </w:pPr>
    </w:p>
    <w:p w:rsidR="00C00535" w:rsidRPr="007A14E4" w:rsidRDefault="00C00535" w:rsidP="00C00535">
      <w:pPr>
        <w:pStyle w:val="a3"/>
        <w:spacing w:before="120"/>
        <w:ind w:firstLine="709"/>
      </w:pPr>
    </w:p>
    <w:p w:rsidR="00C00535" w:rsidRPr="007A14E4" w:rsidRDefault="00C00535" w:rsidP="00C00535">
      <w:pPr>
        <w:pStyle w:val="a3"/>
        <w:spacing w:before="120"/>
        <w:ind w:firstLine="709"/>
      </w:pPr>
    </w:p>
    <w:p w:rsidR="00C00535" w:rsidRPr="007A14E4" w:rsidRDefault="00C00535" w:rsidP="00C00535">
      <w:pPr>
        <w:pStyle w:val="a3"/>
        <w:spacing w:before="120"/>
        <w:ind w:firstLine="709"/>
        <w:jc w:val="both"/>
      </w:pPr>
      <w:bookmarkStart w:id="310" w:name="_Toc501539356"/>
      <w:r w:rsidRPr="007A14E4">
        <w:t xml:space="preserve">Таблица </w:t>
      </w:r>
      <w:fldSimple w:instr=" SEQ Таблица \* ARABIC ">
        <w:r>
          <w:rPr>
            <w:noProof/>
          </w:rPr>
          <w:t>43</w:t>
        </w:r>
      </w:fldSimple>
      <w:r w:rsidRPr="007A14E4">
        <w:t xml:space="preserve"> - Критерии надежности систем теплоснабжения сельского поселения Ваховск</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497"/>
        <w:gridCol w:w="1330"/>
        <w:gridCol w:w="1300"/>
        <w:gridCol w:w="1298"/>
        <w:gridCol w:w="1298"/>
        <w:gridCol w:w="1290"/>
      </w:tblGrid>
      <w:tr w:rsidR="00C00535" w:rsidRPr="007A14E4" w:rsidTr="00597314">
        <w:trPr>
          <w:trHeight w:val="20"/>
          <w:tblHeader/>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 п/п</w:t>
            </w:r>
          </w:p>
        </w:tc>
        <w:tc>
          <w:tcPr>
            <w:tcW w:w="1307"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Наименование показателя</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Обозначение</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О</w:t>
            </w:r>
            <w:r w:rsidRPr="007A14E4">
              <w:rPr>
                <w:rFonts w:cs="Times New Roman"/>
                <w:sz w:val="20"/>
                <w:szCs w:val="20"/>
              </w:rPr>
              <w:t>х</w:t>
            </w:r>
            <w:r w:rsidRPr="007A14E4">
              <w:rPr>
                <w:rFonts w:cs="Times New Roman"/>
                <w:sz w:val="20"/>
                <w:szCs w:val="20"/>
              </w:rPr>
              <w:t>теурская котельная</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В</w:t>
            </w:r>
            <w:r w:rsidRPr="007A14E4">
              <w:rPr>
                <w:rFonts w:cs="Times New Roman"/>
                <w:sz w:val="20"/>
                <w:szCs w:val="20"/>
              </w:rPr>
              <w:t>а</w:t>
            </w:r>
            <w:r w:rsidRPr="007A14E4">
              <w:rPr>
                <w:rFonts w:cs="Times New Roman"/>
                <w:sz w:val="20"/>
                <w:szCs w:val="20"/>
              </w:rPr>
              <w:t>ховская к</w:t>
            </w:r>
            <w:r w:rsidRPr="007A14E4">
              <w:rPr>
                <w:rFonts w:cs="Times New Roman"/>
                <w:sz w:val="20"/>
                <w:szCs w:val="20"/>
              </w:rPr>
              <w:t>о</w:t>
            </w:r>
            <w:r w:rsidRPr="007A14E4">
              <w:rPr>
                <w:rFonts w:cs="Times New Roman"/>
                <w:sz w:val="20"/>
                <w:szCs w:val="20"/>
              </w:rPr>
              <w:t>тельная №1</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В</w:t>
            </w:r>
            <w:r w:rsidRPr="007A14E4">
              <w:rPr>
                <w:rFonts w:cs="Times New Roman"/>
                <w:sz w:val="20"/>
                <w:szCs w:val="20"/>
              </w:rPr>
              <w:t>а</w:t>
            </w:r>
            <w:r w:rsidRPr="007A14E4">
              <w:rPr>
                <w:rFonts w:cs="Times New Roman"/>
                <w:sz w:val="20"/>
                <w:szCs w:val="20"/>
              </w:rPr>
              <w:t>ховская к</w:t>
            </w:r>
            <w:r w:rsidRPr="007A14E4">
              <w:rPr>
                <w:rFonts w:cs="Times New Roman"/>
                <w:sz w:val="20"/>
                <w:szCs w:val="20"/>
              </w:rPr>
              <w:t>о</w:t>
            </w:r>
            <w:r w:rsidRPr="007A14E4">
              <w:rPr>
                <w:rFonts w:cs="Times New Roman"/>
                <w:sz w:val="20"/>
                <w:szCs w:val="20"/>
              </w:rPr>
              <w:t>тельная №2</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В</w:t>
            </w:r>
            <w:r w:rsidRPr="007A14E4">
              <w:rPr>
                <w:rFonts w:cs="Times New Roman"/>
                <w:sz w:val="20"/>
                <w:szCs w:val="20"/>
              </w:rPr>
              <w:t>а</w:t>
            </w:r>
            <w:r w:rsidRPr="007A14E4">
              <w:rPr>
                <w:rFonts w:cs="Times New Roman"/>
                <w:sz w:val="20"/>
                <w:szCs w:val="20"/>
              </w:rPr>
              <w:t>ховская к</w:t>
            </w:r>
            <w:r w:rsidRPr="007A14E4">
              <w:rPr>
                <w:rFonts w:cs="Times New Roman"/>
                <w:sz w:val="20"/>
                <w:szCs w:val="20"/>
              </w:rPr>
              <w:t>о</w:t>
            </w:r>
            <w:r w:rsidRPr="007A14E4">
              <w:rPr>
                <w:rFonts w:cs="Times New Roman"/>
                <w:sz w:val="20"/>
                <w:szCs w:val="20"/>
              </w:rPr>
              <w:t>тельная №3</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Надежность эле</w:t>
            </w:r>
            <w:r w:rsidRPr="007A14E4">
              <w:rPr>
                <w:rFonts w:cs="Times New Roman"/>
                <w:sz w:val="20"/>
                <w:szCs w:val="20"/>
              </w:rPr>
              <w:t>к</w:t>
            </w:r>
            <w:r w:rsidRPr="007A14E4">
              <w:rPr>
                <w:rFonts w:cs="Times New Roman"/>
                <w:sz w:val="20"/>
                <w:szCs w:val="20"/>
              </w:rPr>
              <w:t>троснабжения источников тепловой энергии</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Кэ</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2</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Надежность вод</w:t>
            </w:r>
            <w:r w:rsidRPr="007A14E4">
              <w:rPr>
                <w:rFonts w:cs="Times New Roman"/>
                <w:sz w:val="20"/>
                <w:szCs w:val="20"/>
              </w:rPr>
              <w:t>о</w:t>
            </w:r>
            <w:r w:rsidRPr="007A14E4">
              <w:rPr>
                <w:rFonts w:cs="Times New Roman"/>
                <w:sz w:val="20"/>
                <w:szCs w:val="20"/>
              </w:rPr>
              <w:t>снабжения источников тепловой энергии</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Кв</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3</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Надежность то</w:t>
            </w:r>
            <w:r w:rsidRPr="007A14E4">
              <w:rPr>
                <w:rFonts w:cs="Times New Roman"/>
                <w:sz w:val="20"/>
                <w:szCs w:val="20"/>
              </w:rPr>
              <w:t>п</w:t>
            </w:r>
            <w:r w:rsidRPr="007A14E4">
              <w:rPr>
                <w:rFonts w:cs="Times New Roman"/>
                <w:sz w:val="20"/>
                <w:szCs w:val="20"/>
              </w:rPr>
              <w:t>ливоснабжения источн</w:t>
            </w:r>
            <w:r w:rsidRPr="007A14E4">
              <w:rPr>
                <w:rFonts w:cs="Times New Roman"/>
                <w:sz w:val="20"/>
                <w:szCs w:val="20"/>
              </w:rPr>
              <w:t>и</w:t>
            </w:r>
            <w:r w:rsidRPr="007A14E4">
              <w:rPr>
                <w:rFonts w:cs="Times New Roman"/>
                <w:sz w:val="20"/>
                <w:szCs w:val="20"/>
              </w:rPr>
              <w:t>ков тепловой энергии</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Кт</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4</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соответствие те</w:t>
            </w:r>
            <w:r w:rsidRPr="007A14E4">
              <w:rPr>
                <w:rFonts w:cs="Times New Roman"/>
                <w:sz w:val="20"/>
                <w:szCs w:val="20"/>
              </w:rPr>
              <w:t>п</w:t>
            </w:r>
            <w:r w:rsidRPr="007A14E4">
              <w:rPr>
                <w:rFonts w:cs="Times New Roman"/>
                <w:sz w:val="20"/>
                <w:szCs w:val="20"/>
              </w:rPr>
              <w:t>ловой мощности источн</w:t>
            </w:r>
            <w:r w:rsidRPr="007A14E4">
              <w:rPr>
                <w:rFonts w:cs="Times New Roman"/>
                <w:sz w:val="20"/>
                <w:szCs w:val="20"/>
              </w:rPr>
              <w:t>и</w:t>
            </w:r>
            <w:r w:rsidRPr="007A14E4">
              <w:rPr>
                <w:rFonts w:cs="Times New Roman"/>
                <w:sz w:val="20"/>
                <w:szCs w:val="20"/>
              </w:rPr>
              <w:t>ков тепловой энергии и пропускной способности тепловых сетей расче</w:t>
            </w:r>
            <w:r w:rsidRPr="007A14E4">
              <w:rPr>
                <w:rFonts w:cs="Times New Roman"/>
                <w:sz w:val="20"/>
                <w:szCs w:val="20"/>
              </w:rPr>
              <w:t>т</w:t>
            </w:r>
            <w:r w:rsidRPr="007A14E4">
              <w:rPr>
                <w:rFonts w:cs="Times New Roman"/>
                <w:sz w:val="20"/>
                <w:szCs w:val="20"/>
              </w:rPr>
              <w:t>ным тепловым нагрузкам потребителей</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Кб</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5</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Уровень резерв</w:t>
            </w:r>
            <w:r w:rsidRPr="007A14E4">
              <w:rPr>
                <w:rFonts w:cs="Times New Roman"/>
                <w:sz w:val="20"/>
                <w:szCs w:val="20"/>
              </w:rPr>
              <w:t>и</w:t>
            </w:r>
            <w:r w:rsidRPr="007A14E4">
              <w:rPr>
                <w:rFonts w:cs="Times New Roman"/>
                <w:sz w:val="20"/>
                <w:szCs w:val="20"/>
              </w:rPr>
              <w:t>рования источников те</w:t>
            </w:r>
            <w:r w:rsidRPr="007A14E4">
              <w:rPr>
                <w:rFonts w:cs="Times New Roman"/>
                <w:sz w:val="20"/>
                <w:szCs w:val="20"/>
              </w:rPr>
              <w:t>п</w:t>
            </w:r>
            <w:r w:rsidRPr="007A14E4">
              <w:rPr>
                <w:rFonts w:cs="Times New Roman"/>
                <w:sz w:val="20"/>
                <w:szCs w:val="20"/>
              </w:rPr>
              <w:t>ловой энергии и элеме</w:t>
            </w:r>
            <w:r w:rsidRPr="007A14E4">
              <w:rPr>
                <w:rFonts w:cs="Times New Roman"/>
                <w:sz w:val="20"/>
                <w:szCs w:val="20"/>
              </w:rPr>
              <w:t>н</w:t>
            </w:r>
            <w:r w:rsidRPr="007A14E4">
              <w:rPr>
                <w:rFonts w:cs="Times New Roman"/>
                <w:sz w:val="20"/>
                <w:szCs w:val="20"/>
              </w:rPr>
              <w:lastRenderedPageBreak/>
              <w:t>тов тепловой сети путем их кольцевания или ус</w:t>
            </w:r>
            <w:r w:rsidRPr="007A14E4">
              <w:rPr>
                <w:rFonts w:cs="Times New Roman"/>
                <w:sz w:val="20"/>
                <w:szCs w:val="20"/>
              </w:rPr>
              <w:t>т</w:t>
            </w:r>
            <w:r w:rsidRPr="007A14E4">
              <w:rPr>
                <w:rFonts w:cs="Times New Roman"/>
                <w:sz w:val="20"/>
                <w:szCs w:val="20"/>
              </w:rPr>
              <w:t>ройства перемычек</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lastRenderedPageBreak/>
              <w:t>Кр</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0,2</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0,7</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0,7</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0,7</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lastRenderedPageBreak/>
              <w:t>6</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Техническое с</w:t>
            </w:r>
            <w:r w:rsidRPr="007A14E4">
              <w:rPr>
                <w:rFonts w:cs="Times New Roman"/>
                <w:sz w:val="20"/>
                <w:szCs w:val="20"/>
              </w:rPr>
              <w:t>о</w:t>
            </w:r>
            <w:r w:rsidRPr="007A14E4">
              <w:rPr>
                <w:rFonts w:cs="Times New Roman"/>
                <w:sz w:val="20"/>
                <w:szCs w:val="20"/>
              </w:rPr>
              <w:t>стояние тепловых сетей, характеризуемое налич</w:t>
            </w:r>
            <w:r w:rsidRPr="007A14E4">
              <w:rPr>
                <w:rFonts w:cs="Times New Roman"/>
                <w:sz w:val="20"/>
                <w:szCs w:val="20"/>
              </w:rPr>
              <w:t>и</w:t>
            </w:r>
            <w:r w:rsidRPr="007A14E4">
              <w:rPr>
                <w:rFonts w:cs="Times New Roman"/>
                <w:sz w:val="20"/>
                <w:szCs w:val="20"/>
              </w:rPr>
              <w:t>ем ветхих, подлежащих замене трубопроводов</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Кс</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0,6</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0,6</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0,6</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0,6</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7</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готовность тепл</w:t>
            </w:r>
            <w:r w:rsidRPr="007A14E4">
              <w:rPr>
                <w:rFonts w:cs="Times New Roman"/>
                <w:sz w:val="20"/>
                <w:szCs w:val="20"/>
              </w:rPr>
              <w:t>о</w:t>
            </w:r>
            <w:r w:rsidRPr="007A14E4">
              <w:rPr>
                <w:rFonts w:cs="Times New Roman"/>
                <w:sz w:val="20"/>
                <w:szCs w:val="20"/>
              </w:rPr>
              <w:t>снабжающих организаций к проведению аварийно-восстановительных работ в системах теплоснабж</w:t>
            </w:r>
            <w:r w:rsidRPr="007A14E4">
              <w:rPr>
                <w:rFonts w:cs="Times New Roman"/>
                <w:sz w:val="20"/>
                <w:szCs w:val="20"/>
              </w:rPr>
              <w:t>е</w:t>
            </w:r>
            <w:r w:rsidRPr="007A14E4">
              <w:rPr>
                <w:rFonts w:cs="Times New Roman"/>
                <w:sz w:val="20"/>
                <w:szCs w:val="20"/>
              </w:rPr>
              <w:t>ния, которая</w:t>
            </w:r>
          </w:p>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базируется на п</w:t>
            </w:r>
            <w:r w:rsidRPr="007A14E4">
              <w:rPr>
                <w:rFonts w:cs="Times New Roman"/>
                <w:sz w:val="20"/>
                <w:szCs w:val="20"/>
              </w:rPr>
              <w:t>о</w:t>
            </w:r>
            <w:r w:rsidRPr="007A14E4">
              <w:rPr>
                <w:rFonts w:cs="Times New Roman"/>
                <w:sz w:val="20"/>
                <w:szCs w:val="20"/>
              </w:rPr>
              <w:t>казателях:</w:t>
            </w:r>
          </w:p>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-укомплектованность р</w:t>
            </w:r>
            <w:r w:rsidRPr="007A14E4">
              <w:rPr>
                <w:rFonts w:cs="Times New Roman"/>
                <w:sz w:val="20"/>
                <w:szCs w:val="20"/>
              </w:rPr>
              <w:t>е</w:t>
            </w:r>
            <w:r w:rsidRPr="007A14E4">
              <w:rPr>
                <w:rFonts w:cs="Times New Roman"/>
                <w:sz w:val="20"/>
                <w:szCs w:val="20"/>
              </w:rPr>
              <w:t>монтным и оперативно-ремонтным персоналом,</w:t>
            </w:r>
          </w:p>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 оснащенности машинами, специальными механизмами и оборуд</w:t>
            </w:r>
            <w:r w:rsidRPr="007A14E4">
              <w:rPr>
                <w:rFonts w:cs="Times New Roman"/>
                <w:sz w:val="20"/>
                <w:szCs w:val="20"/>
              </w:rPr>
              <w:t>о</w:t>
            </w:r>
            <w:r w:rsidRPr="007A14E4">
              <w:rPr>
                <w:rFonts w:cs="Times New Roman"/>
                <w:sz w:val="20"/>
                <w:szCs w:val="20"/>
              </w:rPr>
              <w:t>ванием</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w:t>
            </w:r>
            <w:r w:rsidRPr="007A14E4">
              <w:rPr>
                <w:rFonts w:cs="Times New Roman"/>
                <w:sz w:val="20"/>
                <w:szCs w:val="20"/>
              </w:rPr>
              <w:t>у</w:t>
            </w:r>
            <w:r w:rsidRPr="007A14E4">
              <w:rPr>
                <w:rFonts w:cs="Times New Roman"/>
                <w:sz w:val="20"/>
                <w:szCs w:val="20"/>
              </w:rPr>
              <w:t>компл</w:t>
            </w: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К оснащ</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p>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1,0</w:t>
            </w:r>
          </w:p>
        </w:tc>
      </w:tr>
      <w:tr w:rsidR="00C00535" w:rsidRPr="007A14E4" w:rsidTr="00597314">
        <w:trPr>
          <w:trHeight w:val="20"/>
        </w:trPr>
        <w:tc>
          <w:tcPr>
            <w:tcW w:w="294"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8</w:t>
            </w:r>
          </w:p>
        </w:tc>
        <w:tc>
          <w:tcPr>
            <w:tcW w:w="1307" w:type="pct"/>
            <w:shd w:val="clear" w:color="auto" w:fill="auto"/>
            <w:vAlign w:val="center"/>
          </w:tcPr>
          <w:p w:rsidR="00C00535" w:rsidRPr="007A14E4" w:rsidRDefault="00C00535" w:rsidP="00597314">
            <w:pPr>
              <w:autoSpaceDE w:val="0"/>
              <w:autoSpaceDN w:val="0"/>
              <w:adjustRightInd w:val="0"/>
              <w:spacing w:line="240" w:lineRule="auto"/>
              <w:rPr>
                <w:rFonts w:cs="Times New Roman"/>
                <w:sz w:val="20"/>
                <w:szCs w:val="20"/>
              </w:rPr>
            </w:pPr>
            <w:r w:rsidRPr="007A14E4">
              <w:rPr>
                <w:rFonts w:cs="Times New Roman"/>
                <w:sz w:val="20"/>
                <w:szCs w:val="20"/>
              </w:rPr>
              <w:t>Коэффициент н</w:t>
            </w:r>
            <w:r w:rsidRPr="007A14E4">
              <w:rPr>
                <w:rFonts w:cs="Times New Roman"/>
                <w:sz w:val="20"/>
                <w:szCs w:val="20"/>
              </w:rPr>
              <w:t>а</w:t>
            </w:r>
            <w:r w:rsidRPr="007A14E4">
              <w:rPr>
                <w:rFonts w:cs="Times New Roman"/>
                <w:sz w:val="20"/>
                <w:szCs w:val="20"/>
              </w:rPr>
              <w:t>дежности системы ко</w:t>
            </w:r>
            <w:r w:rsidRPr="007A14E4">
              <w:rPr>
                <w:rFonts w:cs="Times New Roman"/>
                <w:sz w:val="20"/>
                <w:szCs w:val="20"/>
              </w:rPr>
              <w:t>м</w:t>
            </w:r>
            <w:r w:rsidRPr="007A14E4">
              <w:rPr>
                <w:rFonts w:cs="Times New Roman"/>
                <w:sz w:val="20"/>
                <w:szCs w:val="20"/>
              </w:rPr>
              <w:t>мунального теплоснабж</w:t>
            </w:r>
            <w:r w:rsidRPr="007A14E4">
              <w:rPr>
                <w:rFonts w:cs="Times New Roman"/>
                <w:sz w:val="20"/>
                <w:szCs w:val="20"/>
              </w:rPr>
              <w:t>е</w:t>
            </w:r>
            <w:r w:rsidRPr="007A14E4">
              <w:rPr>
                <w:rFonts w:cs="Times New Roman"/>
                <w:sz w:val="20"/>
                <w:szCs w:val="20"/>
              </w:rPr>
              <w:t>ния от источника тепл</w:t>
            </w:r>
            <w:r w:rsidRPr="007A14E4">
              <w:rPr>
                <w:rFonts w:cs="Times New Roman"/>
                <w:sz w:val="20"/>
                <w:szCs w:val="20"/>
              </w:rPr>
              <w:t>о</w:t>
            </w:r>
            <w:r w:rsidRPr="007A14E4">
              <w:rPr>
                <w:rFonts w:cs="Times New Roman"/>
                <w:sz w:val="20"/>
                <w:szCs w:val="20"/>
              </w:rPr>
              <w:t>вой энергии</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vertAlign w:val="subscript"/>
              </w:rPr>
            </w:pPr>
            <w:r w:rsidRPr="007A14E4">
              <w:rPr>
                <w:rFonts w:cs="Times New Roman"/>
                <w:sz w:val="20"/>
                <w:szCs w:val="20"/>
              </w:rPr>
              <w:t xml:space="preserve">К </w:t>
            </w:r>
            <w:r w:rsidRPr="007A14E4">
              <w:rPr>
                <w:rFonts w:cs="Times New Roman"/>
                <w:sz w:val="20"/>
                <w:szCs w:val="20"/>
                <w:vertAlign w:val="subscript"/>
              </w:rPr>
              <w:t>над</w:t>
            </w:r>
          </w:p>
        </w:tc>
        <w:tc>
          <w:tcPr>
            <w:tcW w:w="681" w:type="pct"/>
            <w:shd w:val="clear" w:color="auto" w:fill="auto"/>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0,83</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0,89</w:t>
            </w:r>
          </w:p>
        </w:tc>
        <w:tc>
          <w:tcPr>
            <w:tcW w:w="680"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0,89</w:t>
            </w:r>
          </w:p>
        </w:tc>
        <w:tc>
          <w:tcPr>
            <w:tcW w:w="676" w:type="pct"/>
            <w:vAlign w:val="center"/>
          </w:tcPr>
          <w:p w:rsidR="00C00535" w:rsidRPr="007A14E4" w:rsidRDefault="00C00535" w:rsidP="00597314">
            <w:pPr>
              <w:autoSpaceDE w:val="0"/>
              <w:autoSpaceDN w:val="0"/>
              <w:adjustRightInd w:val="0"/>
              <w:spacing w:line="240" w:lineRule="auto"/>
              <w:jc w:val="center"/>
              <w:rPr>
                <w:rFonts w:cs="Times New Roman"/>
                <w:sz w:val="20"/>
                <w:szCs w:val="20"/>
              </w:rPr>
            </w:pPr>
            <w:r w:rsidRPr="007A14E4">
              <w:rPr>
                <w:rFonts w:cs="Times New Roman"/>
                <w:sz w:val="20"/>
                <w:szCs w:val="20"/>
              </w:rPr>
              <w:t>0,89</w:t>
            </w:r>
          </w:p>
        </w:tc>
      </w:tr>
    </w:tbl>
    <w:p w:rsidR="00C00535" w:rsidRPr="007A14E4" w:rsidRDefault="00C00535" w:rsidP="001B62EB">
      <w:pPr>
        <w:pStyle w:val="210"/>
        <w:numPr>
          <w:ilvl w:val="2"/>
          <w:numId w:val="8"/>
        </w:numPr>
        <w:tabs>
          <w:tab w:val="left" w:pos="0"/>
          <w:tab w:val="left" w:pos="1276"/>
        </w:tabs>
        <w:spacing w:before="240" w:after="120"/>
        <w:ind w:left="0" w:firstLine="709"/>
        <w:jc w:val="both"/>
        <w:outlineLvl w:val="2"/>
        <w:rPr>
          <w:sz w:val="24"/>
          <w:szCs w:val="24"/>
        </w:rPr>
      </w:pPr>
      <w:bookmarkStart w:id="311" w:name="_Toc431462726"/>
      <w:bookmarkStart w:id="312" w:name="_Toc459800168"/>
      <w:bookmarkStart w:id="313" w:name="_Toc501539234"/>
      <w:r w:rsidRPr="007A14E4">
        <w:rPr>
          <w:sz w:val="24"/>
          <w:szCs w:val="24"/>
        </w:rPr>
        <w:t>Анализ аварийных отключений потребителей</w:t>
      </w:r>
      <w:bookmarkEnd w:id="311"/>
      <w:bookmarkEnd w:id="312"/>
      <w:bookmarkEnd w:id="313"/>
    </w:p>
    <w:p w:rsidR="00C00535" w:rsidRPr="007A14E4" w:rsidRDefault="00C00535" w:rsidP="00C00535">
      <w:pPr>
        <w:pStyle w:val="a3"/>
        <w:spacing w:after="0"/>
        <w:ind w:firstLine="709"/>
        <w:rPr>
          <w:szCs w:val="26"/>
        </w:rPr>
      </w:pPr>
      <w:r w:rsidRPr="007A14E4">
        <w:rPr>
          <w:szCs w:val="26"/>
        </w:rPr>
        <w:t>Данных об аварийных отключениях потребителей предоставлено не было.</w:t>
      </w:r>
    </w:p>
    <w:p w:rsidR="00C00535" w:rsidRPr="007A14E4" w:rsidRDefault="00C00535" w:rsidP="001B62EB">
      <w:pPr>
        <w:pStyle w:val="210"/>
        <w:numPr>
          <w:ilvl w:val="2"/>
          <w:numId w:val="8"/>
        </w:numPr>
        <w:tabs>
          <w:tab w:val="left" w:pos="0"/>
          <w:tab w:val="left" w:pos="1276"/>
        </w:tabs>
        <w:spacing w:before="120" w:after="120"/>
        <w:ind w:left="0" w:firstLine="709"/>
        <w:contextualSpacing w:val="0"/>
        <w:jc w:val="both"/>
        <w:outlineLvl w:val="2"/>
        <w:rPr>
          <w:sz w:val="24"/>
          <w:szCs w:val="24"/>
        </w:rPr>
      </w:pPr>
      <w:bookmarkStart w:id="314" w:name="_Toc431462727"/>
      <w:bookmarkStart w:id="315" w:name="_Toc459800169"/>
      <w:bookmarkStart w:id="316" w:name="_Toc501539235"/>
      <w:r w:rsidRPr="007A14E4">
        <w:rPr>
          <w:sz w:val="24"/>
          <w:szCs w:val="24"/>
        </w:rPr>
        <w:t>Анализ времени восстановления теплоснабжения потребителей после авари</w:t>
      </w:r>
      <w:r w:rsidRPr="007A14E4">
        <w:rPr>
          <w:sz w:val="24"/>
          <w:szCs w:val="24"/>
        </w:rPr>
        <w:t>й</w:t>
      </w:r>
      <w:r w:rsidRPr="007A14E4">
        <w:rPr>
          <w:sz w:val="24"/>
          <w:szCs w:val="24"/>
        </w:rPr>
        <w:t>ных отключений</w:t>
      </w:r>
      <w:bookmarkEnd w:id="314"/>
      <w:bookmarkEnd w:id="315"/>
      <w:bookmarkEnd w:id="316"/>
    </w:p>
    <w:p w:rsidR="00C00535" w:rsidRPr="007A14E4" w:rsidRDefault="00C00535" w:rsidP="00C00535">
      <w:pPr>
        <w:pStyle w:val="a3"/>
        <w:spacing w:after="0"/>
        <w:ind w:firstLine="709"/>
        <w:jc w:val="both"/>
        <w:rPr>
          <w:szCs w:val="26"/>
        </w:rPr>
      </w:pPr>
      <w:r w:rsidRPr="007A14E4">
        <w:rPr>
          <w:szCs w:val="26"/>
        </w:rPr>
        <w:t>Данных о времени восстановления теплоснабжения потребителей после аварийных отключений нет.</w:t>
      </w:r>
    </w:p>
    <w:p w:rsidR="00C00535" w:rsidRPr="007A14E4" w:rsidRDefault="00C00535" w:rsidP="001B62EB">
      <w:pPr>
        <w:pStyle w:val="210"/>
        <w:numPr>
          <w:ilvl w:val="2"/>
          <w:numId w:val="8"/>
        </w:numPr>
        <w:tabs>
          <w:tab w:val="left" w:pos="0"/>
          <w:tab w:val="left" w:pos="1276"/>
        </w:tabs>
        <w:spacing w:before="120" w:after="120"/>
        <w:ind w:left="0" w:firstLine="709"/>
        <w:contextualSpacing w:val="0"/>
        <w:jc w:val="both"/>
        <w:outlineLvl w:val="2"/>
        <w:rPr>
          <w:sz w:val="24"/>
          <w:szCs w:val="24"/>
        </w:rPr>
      </w:pPr>
      <w:bookmarkStart w:id="317" w:name="_Toc459800170"/>
      <w:bookmarkStart w:id="318" w:name="_Toc501539236"/>
      <w:r w:rsidRPr="007A14E4">
        <w:rPr>
          <w:sz w:val="24"/>
          <w:szCs w:val="24"/>
        </w:rPr>
        <w:t>Графические материалы (карты-схемы тепловых сетей и зон ненормативной надежности и безопасности теплоснабжения)</w:t>
      </w:r>
      <w:bookmarkEnd w:id="317"/>
      <w:bookmarkEnd w:id="318"/>
    </w:p>
    <w:p w:rsidR="00C00535" w:rsidRPr="007A14E4" w:rsidRDefault="00C00535" w:rsidP="00C00535">
      <w:pPr>
        <w:pStyle w:val="a3"/>
        <w:spacing w:after="0"/>
        <w:ind w:firstLine="709"/>
        <w:jc w:val="both"/>
        <w:rPr>
          <w:szCs w:val="26"/>
        </w:rPr>
      </w:pPr>
      <w:r w:rsidRPr="007A14E4">
        <w:rPr>
          <w:szCs w:val="26"/>
        </w:rPr>
        <w:t>В связи с неполнотой предоставленных данных нет возможности определить те</w:t>
      </w:r>
      <w:r w:rsidRPr="007A14E4">
        <w:rPr>
          <w:szCs w:val="26"/>
        </w:rPr>
        <w:t>п</w:t>
      </w:r>
      <w:r w:rsidRPr="007A14E4">
        <w:rPr>
          <w:szCs w:val="26"/>
        </w:rPr>
        <w:t>ловые сети, не соответствующие нормативной надёжности и безопасности теплоснабж</w:t>
      </w:r>
      <w:r w:rsidRPr="007A14E4">
        <w:rPr>
          <w:szCs w:val="26"/>
        </w:rPr>
        <w:t>е</w:t>
      </w:r>
      <w:r w:rsidRPr="007A14E4">
        <w:rPr>
          <w:szCs w:val="26"/>
        </w:rPr>
        <w:t>ния.</w:t>
      </w:r>
    </w:p>
    <w:p w:rsidR="00C00535" w:rsidRPr="007A14E4" w:rsidRDefault="00C00535" w:rsidP="001B62EB">
      <w:pPr>
        <w:pStyle w:val="20"/>
        <w:numPr>
          <w:ilvl w:val="1"/>
          <w:numId w:val="8"/>
        </w:numPr>
        <w:tabs>
          <w:tab w:val="left" w:pos="0"/>
          <w:tab w:val="left" w:pos="1134"/>
        </w:tabs>
        <w:spacing w:before="120" w:after="120" w:line="240" w:lineRule="auto"/>
        <w:ind w:left="0" w:firstLine="567"/>
        <w:rPr>
          <w:rFonts w:ascii="Times New Roman" w:hAnsi="Times New Roman" w:cs="Times New Roman"/>
          <w:color w:val="auto"/>
          <w:sz w:val="27"/>
          <w:szCs w:val="27"/>
        </w:rPr>
      </w:pPr>
      <w:bookmarkStart w:id="319" w:name="_Toc459800171"/>
      <w:bookmarkStart w:id="320" w:name="_Toc501539237"/>
      <w:r w:rsidRPr="007A14E4">
        <w:rPr>
          <w:rFonts w:ascii="Times New Roman" w:hAnsi="Times New Roman" w:cs="Times New Roman"/>
          <w:color w:val="auto"/>
          <w:sz w:val="27"/>
          <w:szCs w:val="27"/>
        </w:rPr>
        <w:t>Технико-экономические показатели теплоснабжающей организ</w:t>
      </w:r>
      <w:r w:rsidRPr="007A14E4">
        <w:rPr>
          <w:rFonts w:ascii="Times New Roman" w:hAnsi="Times New Roman" w:cs="Times New Roman"/>
          <w:color w:val="auto"/>
          <w:sz w:val="27"/>
          <w:szCs w:val="27"/>
        </w:rPr>
        <w:t>а</w:t>
      </w:r>
      <w:r w:rsidRPr="007A14E4">
        <w:rPr>
          <w:rFonts w:ascii="Times New Roman" w:hAnsi="Times New Roman" w:cs="Times New Roman"/>
          <w:color w:val="auto"/>
          <w:sz w:val="27"/>
          <w:szCs w:val="27"/>
        </w:rPr>
        <w:t>ции</w:t>
      </w:r>
      <w:bookmarkEnd w:id="319"/>
      <w:bookmarkEnd w:id="320"/>
      <w:r w:rsidRPr="007A14E4">
        <w:rPr>
          <w:rFonts w:ascii="Times New Roman" w:hAnsi="Times New Roman" w:cs="Times New Roman"/>
          <w:color w:val="auto"/>
          <w:sz w:val="27"/>
          <w:szCs w:val="27"/>
        </w:rPr>
        <w:t xml:space="preserve"> </w:t>
      </w:r>
    </w:p>
    <w:p w:rsidR="00C00535" w:rsidRPr="007A14E4" w:rsidRDefault="00C00535" w:rsidP="00C00535">
      <w:pPr>
        <w:tabs>
          <w:tab w:val="left" w:pos="0"/>
        </w:tabs>
        <w:rPr>
          <w:rFonts w:cs="Times New Roman"/>
          <w:szCs w:val="24"/>
        </w:rPr>
      </w:pPr>
      <w:r w:rsidRPr="007A14E4">
        <w:rPr>
          <w:rFonts w:cs="Times New Roman"/>
          <w:szCs w:val="24"/>
        </w:rPr>
        <w:t>Согласно постановлению Правительства РФ №o1140 от 30.12.2009 г. «Об утве</w:t>
      </w:r>
      <w:r w:rsidRPr="007A14E4">
        <w:rPr>
          <w:rFonts w:cs="Times New Roman"/>
          <w:szCs w:val="24"/>
        </w:rPr>
        <w:t>р</w:t>
      </w:r>
      <w:r w:rsidRPr="007A14E4">
        <w:rPr>
          <w:rFonts w:cs="Times New Roman"/>
          <w:szCs w:val="24"/>
        </w:rPr>
        <w:t>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C00535" w:rsidRPr="007A14E4" w:rsidRDefault="00C00535" w:rsidP="00C00535">
      <w:pPr>
        <w:tabs>
          <w:tab w:val="left" w:pos="0"/>
        </w:tabs>
        <w:rPr>
          <w:rFonts w:cs="Times New Roman"/>
          <w:szCs w:val="24"/>
        </w:rPr>
      </w:pPr>
      <w:r w:rsidRPr="007A14E4">
        <w:rPr>
          <w:rFonts w:cs="Times New Roman"/>
          <w:szCs w:val="24"/>
        </w:rPr>
        <w:t>а) о ценах (тарифах) на регулируемые товары и услуги и надбавках к этим ценам (тарифам);</w:t>
      </w:r>
    </w:p>
    <w:p w:rsidR="00C00535" w:rsidRPr="007A14E4" w:rsidRDefault="00C00535" w:rsidP="00C00535">
      <w:pPr>
        <w:tabs>
          <w:tab w:val="left" w:pos="0"/>
        </w:tabs>
        <w:rPr>
          <w:rFonts w:cs="Times New Roman"/>
          <w:szCs w:val="24"/>
        </w:rPr>
      </w:pPr>
      <w:r w:rsidRPr="007A14E4">
        <w:rPr>
          <w:rFonts w:cs="Times New Roman"/>
          <w:szCs w:val="24"/>
        </w:rPr>
        <w:lastRenderedPageBreak/>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w:t>
      </w:r>
      <w:r w:rsidRPr="007A14E4">
        <w:rPr>
          <w:rFonts w:cs="Times New Roman"/>
          <w:szCs w:val="24"/>
        </w:rPr>
        <w:t>е</w:t>
      </w:r>
      <w:r w:rsidRPr="007A14E4">
        <w:rPr>
          <w:rFonts w:cs="Times New Roman"/>
          <w:szCs w:val="24"/>
        </w:rPr>
        <w:t>мой деятельности);</w:t>
      </w:r>
    </w:p>
    <w:p w:rsidR="00C00535" w:rsidRPr="007A14E4" w:rsidRDefault="00C00535" w:rsidP="00C00535">
      <w:pPr>
        <w:tabs>
          <w:tab w:val="left" w:pos="0"/>
        </w:tabs>
        <w:rPr>
          <w:rFonts w:cs="Times New Roman"/>
          <w:szCs w:val="24"/>
        </w:rPr>
      </w:pPr>
      <w:r w:rsidRPr="007A14E4">
        <w:rPr>
          <w:rFonts w:cs="Times New Roman"/>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C00535" w:rsidRPr="007A14E4" w:rsidRDefault="00C00535" w:rsidP="00C00535">
      <w:pPr>
        <w:tabs>
          <w:tab w:val="left" w:pos="0"/>
        </w:tabs>
        <w:rPr>
          <w:rFonts w:cs="Times New Roman"/>
          <w:szCs w:val="24"/>
        </w:rPr>
      </w:pPr>
      <w:r w:rsidRPr="007A14E4">
        <w:rPr>
          <w:rFonts w:cs="Times New Roman"/>
          <w:szCs w:val="24"/>
        </w:rPr>
        <w:t>г) об инвестиционных программах и отчетах об их реализации;</w:t>
      </w:r>
    </w:p>
    <w:p w:rsidR="00C00535" w:rsidRPr="007A14E4" w:rsidRDefault="00C00535" w:rsidP="00C00535">
      <w:pPr>
        <w:tabs>
          <w:tab w:val="left" w:pos="0"/>
        </w:tabs>
        <w:rPr>
          <w:rFonts w:cs="Times New Roman"/>
          <w:szCs w:val="24"/>
        </w:rPr>
      </w:pPr>
      <w:r w:rsidRPr="007A14E4">
        <w:rPr>
          <w:rFonts w:cs="Times New Roman"/>
          <w:szCs w:val="24"/>
        </w:rPr>
        <w:t>д) о наличии (отсутствии) технической возможности доступа к регулируемым т</w:t>
      </w:r>
      <w:r w:rsidRPr="007A14E4">
        <w:rPr>
          <w:rFonts w:cs="Times New Roman"/>
          <w:szCs w:val="24"/>
        </w:rPr>
        <w:t>о</w:t>
      </w:r>
      <w:r w:rsidRPr="007A14E4">
        <w:rPr>
          <w:rFonts w:cs="Times New Roman"/>
          <w:szCs w:val="24"/>
        </w:rPr>
        <w:t>варам и услугам регулируемых организаций, а также о регистрации и ходе реализации заявок на подключение к системе теплоснабжения;</w:t>
      </w:r>
    </w:p>
    <w:p w:rsidR="00C00535" w:rsidRPr="007A14E4" w:rsidRDefault="00C00535" w:rsidP="00C00535">
      <w:pPr>
        <w:tabs>
          <w:tab w:val="left" w:pos="0"/>
        </w:tabs>
        <w:rPr>
          <w:rFonts w:cs="Times New Roman"/>
          <w:szCs w:val="24"/>
        </w:rPr>
      </w:pPr>
      <w:r w:rsidRPr="007A14E4">
        <w:rPr>
          <w:rFonts w:cs="Times New Roman"/>
          <w:szCs w:val="24"/>
        </w:rPr>
        <w:t>е) об условиях, на которых осуществляется поставка регулируемых товаров и (или) оказание регулируемых услуг;</w:t>
      </w:r>
    </w:p>
    <w:p w:rsidR="00C00535" w:rsidRPr="007A14E4" w:rsidRDefault="00C00535" w:rsidP="00C00535">
      <w:pPr>
        <w:tabs>
          <w:tab w:val="left" w:pos="0"/>
        </w:tabs>
        <w:rPr>
          <w:rFonts w:cs="Times New Roman"/>
          <w:szCs w:val="24"/>
        </w:rPr>
      </w:pPr>
      <w:r w:rsidRPr="007A14E4">
        <w:rPr>
          <w:rFonts w:cs="Times New Roman"/>
          <w:szCs w:val="24"/>
        </w:rPr>
        <w:t>ж) о порядке выполнения технологических, технических и других мероприятий, связанных с подключением к системе теплоснабжения</w:t>
      </w:r>
    </w:p>
    <w:p w:rsidR="00C00535" w:rsidRPr="007A14E4" w:rsidRDefault="00C00535" w:rsidP="00C00535">
      <w:pPr>
        <w:tabs>
          <w:tab w:val="left" w:pos="0"/>
        </w:tabs>
        <w:rPr>
          <w:rFonts w:cs="Times New Roman"/>
          <w:szCs w:val="24"/>
        </w:rPr>
      </w:pPr>
      <w:r w:rsidRPr="007A14E4">
        <w:rPr>
          <w:rFonts w:cs="Times New Roman"/>
          <w:szCs w:val="24"/>
        </w:rPr>
        <w:t>Показатели энергоснабжения и энергетической эффективности Муниципального унитарного предприятия «Сельское жилищно-коммунальное хозяйство» представлено в таблице 22.</w:t>
      </w:r>
    </w:p>
    <w:p w:rsidR="00C00535" w:rsidRPr="007A14E4" w:rsidRDefault="00C00535" w:rsidP="00C00535">
      <w:pPr>
        <w:spacing w:before="120" w:after="120" w:line="240" w:lineRule="auto"/>
        <w:rPr>
          <w:rFonts w:cs="Times New Roman"/>
          <w:szCs w:val="24"/>
        </w:rPr>
      </w:pPr>
      <w:bookmarkStart w:id="321" w:name="_Toc500860013"/>
      <w:bookmarkStart w:id="322" w:name="_Toc501539357"/>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44</w:t>
      </w:r>
      <w:r w:rsidRPr="007A14E4">
        <w:rPr>
          <w:rFonts w:cs="Times New Roman"/>
          <w:szCs w:val="24"/>
        </w:rPr>
        <w:fldChar w:fldCharType="end"/>
      </w:r>
      <w:r w:rsidRPr="007A14E4">
        <w:rPr>
          <w:rFonts w:cs="Times New Roman"/>
          <w:szCs w:val="24"/>
        </w:rPr>
        <w:t xml:space="preserve"> - Показатели энергоснабжения и энергетической эффективности Мун</w:t>
      </w:r>
      <w:r w:rsidRPr="007A14E4">
        <w:rPr>
          <w:rFonts w:cs="Times New Roman"/>
          <w:szCs w:val="24"/>
        </w:rPr>
        <w:t>и</w:t>
      </w:r>
      <w:r w:rsidRPr="007A14E4">
        <w:rPr>
          <w:rFonts w:cs="Times New Roman"/>
          <w:szCs w:val="24"/>
        </w:rPr>
        <w:t>ципального унитарного предприятия «Сельское жилищно-коммунальное хозяйство»</w:t>
      </w:r>
      <w:bookmarkEnd w:id="321"/>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7"/>
        <w:gridCol w:w="1417"/>
        <w:gridCol w:w="1418"/>
        <w:gridCol w:w="1417"/>
        <w:gridCol w:w="1382"/>
      </w:tblGrid>
      <w:tr w:rsidR="00C00535" w:rsidRPr="007A14E4" w:rsidTr="00597314">
        <w:trPr>
          <w:trHeight w:val="227"/>
          <w:tblHeader/>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Наименование показателя</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Ед. изм.</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2016 год</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2017 год</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2018 год</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КПД энергетического об</w:t>
            </w:r>
            <w:r w:rsidRPr="007A14E4">
              <w:rPr>
                <w:rFonts w:cs="Times New Roman"/>
                <w:bCs/>
              </w:rPr>
              <w:t>о</w:t>
            </w:r>
            <w:r w:rsidRPr="007A14E4">
              <w:rPr>
                <w:rFonts w:cs="Times New Roman"/>
                <w:bCs/>
              </w:rPr>
              <w:t>рудования (среднее)</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82,93</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82,93</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82,93</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КПД энергетического об</w:t>
            </w:r>
            <w:r w:rsidRPr="007A14E4">
              <w:rPr>
                <w:rFonts w:cs="Times New Roman"/>
                <w:bCs/>
              </w:rPr>
              <w:t>о</w:t>
            </w:r>
            <w:r w:rsidRPr="007A14E4">
              <w:rPr>
                <w:rFonts w:cs="Times New Roman"/>
                <w:bCs/>
              </w:rPr>
              <w:t>рудования (газ)</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95,68</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95,68</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95,68</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КПД энергетического об</w:t>
            </w:r>
            <w:r w:rsidRPr="007A14E4">
              <w:rPr>
                <w:rFonts w:cs="Times New Roman"/>
                <w:bCs/>
              </w:rPr>
              <w:t>о</w:t>
            </w:r>
            <w:r w:rsidRPr="007A14E4">
              <w:rPr>
                <w:rFonts w:cs="Times New Roman"/>
                <w:bCs/>
              </w:rPr>
              <w:t>рудования (нефть)</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79,67</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79,67</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79,67</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КПД энергетического об</w:t>
            </w:r>
            <w:r w:rsidRPr="007A14E4">
              <w:rPr>
                <w:rFonts w:cs="Times New Roman"/>
                <w:bCs/>
              </w:rPr>
              <w:t>о</w:t>
            </w:r>
            <w:r w:rsidRPr="007A14E4">
              <w:rPr>
                <w:rFonts w:cs="Times New Roman"/>
                <w:bCs/>
              </w:rPr>
              <w:t>рудования (электроэнергия)</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90,68</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90,68</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90,68</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КПД энергетического об</w:t>
            </w:r>
            <w:r w:rsidRPr="007A14E4">
              <w:rPr>
                <w:rFonts w:cs="Times New Roman"/>
                <w:bCs/>
              </w:rPr>
              <w:t>о</w:t>
            </w:r>
            <w:r w:rsidRPr="007A14E4">
              <w:rPr>
                <w:rFonts w:cs="Times New Roman"/>
                <w:bCs/>
              </w:rPr>
              <w:t>рудования (дрова)</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76,83</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76,83</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76,83</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Удельный расход условного топлива (газ)</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кг.у.т. на 1 Гкал</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149,80</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149,80</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149,80</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Удельный расход условного топлива (нефть)</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кг.у.т. на 1 Гкал</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179,91</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179,91</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179,91</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Удельный расход условного топлива (электроэнергия)</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кг.у.т. на 1 Гкал</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158,06</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158,06</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158,06</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Удельный расход условного топлива (дрова)</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кг.у.т. на 1 Гкал</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186,55</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186,55</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186,55</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Расход тепловой энергии на собственные нужды теплоисточн</w:t>
            </w:r>
            <w:r w:rsidRPr="007A14E4">
              <w:rPr>
                <w:rFonts w:cs="Times New Roman"/>
                <w:bCs/>
              </w:rPr>
              <w:t>и</w:t>
            </w:r>
            <w:r w:rsidRPr="007A14E4">
              <w:rPr>
                <w:rFonts w:cs="Times New Roman"/>
                <w:bCs/>
              </w:rPr>
              <w:t>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0,33</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0,33</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0,33</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Удельный расход электрич</w:t>
            </w:r>
            <w:r w:rsidRPr="007A14E4">
              <w:rPr>
                <w:rFonts w:cs="Times New Roman"/>
                <w:bCs/>
              </w:rPr>
              <w:t>е</w:t>
            </w:r>
            <w:r w:rsidRPr="007A14E4">
              <w:rPr>
                <w:rFonts w:cs="Times New Roman"/>
                <w:bCs/>
              </w:rPr>
              <w:t>ской энергии на выработку и пер</w:t>
            </w:r>
            <w:r w:rsidRPr="007A14E4">
              <w:rPr>
                <w:rFonts w:cs="Times New Roman"/>
                <w:bCs/>
              </w:rPr>
              <w:t>е</w:t>
            </w:r>
            <w:r w:rsidRPr="007A14E4">
              <w:rPr>
                <w:rFonts w:cs="Times New Roman"/>
                <w:bCs/>
              </w:rPr>
              <w:t>дачу тепловой энергии 1 Гкал</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кВтч/Гкал</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28,00</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28,00</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28,00</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t>Удельный расход воды на выработку и передачу 1 Гкал те</w:t>
            </w:r>
            <w:r w:rsidRPr="007A14E4">
              <w:rPr>
                <w:rFonts w:cs="Times New Roman"/>
                <w:bCs/>
              </w:rPr>
              <w:t>п</w:t>
            </w:r>
            <w:r w:rsidRPr="007A14E4">
              <w:rPr>
                <w:rFonts w:cs="Times New Roman"/>
                <w:bCs/>
              </w:rPr>
              <w:t>ловой энергии</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м3/Гкал</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0,09</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0,09</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0,09</w:t>
            </w:r>
          </w:p>
        </w:tc>
      </w:tr>
      <w:tr w:rsidR="00C00535" w:rsidRPr="007A14E4" w:rsidTr="00597314">
        <w:trPr>
          <w:trHeight w:val="227"/>
          <w:jc w:val="center"/>
        </w:trPr>
        <w:tc>
          <w:tcPr>
            <w:tcW w:w="2056"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rPr>
                <w:rFonts w:eastAsia="Times New Roman" w:cs="Times New Roman"/>
                <w:bCs/>
              </w:rPr>
            </w:pPr>
            <w:r w:rsidRPr="007A14E4">
              <w:rPr>
                <w:rFonts w:cs="Times New Roman"/>
                <w:bCs/>
              </w:rPr>
              <w:lastRenderedPageBreak/>
              <w:t>Технологические потери т</w:t>
            </w:r>
            <w:r w:rsidRPr="007A14E4">
              <w:rPr>
                <w:rFonts w:cs="Times New Roman"/>
                <w:bCs/>
              </w:rPr>
              <w:t>е</w:t>
            </w:r>
            <w:r w:rsidRPr="007A14E4">
              <w:rPr>
                <w:rFonts w:cs="Times New Roman"/>
                <w:bCs/>
              </w:rPr>
              <w:t>пловой энергии в сети</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bCs/>
              </w:rPr>
            </w:pPr>
            <w:r w:rsidRPr="007A14E4">
              <w:rPr>
                <w:rFonts w:cs="Times New Roman"/>
                <w:bCs/>
              </w:rPr>
              <w:t>%</w:t>
            </w:r>
          </w:p>
        </w:tc>
        <w:tc>
          <w:tcPr>
            <w:tcW w:w="741"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7,18</w:t>
            </w:r>
          </w:p>
        </w:tc>
        <w:tc>
          <w:tcPr>
            <w:tcW w:w="740"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7,18</w:t>
            </w:r>
          </w:p>
        </w:tc>
        <w:tc>
          <w:tcPr>
            <w:tcW w:w="722" w:type="pct"/>
            <w:tcBorders>
              <w:top w:val="single" w:sz="4" w:space="0" w:color="auto"/>
              <w:left w:val="single" w:sz="4" w:space="0" w:color="auto"/>
              <w:bottom w:val="single" w:sz="4" w:space="0" w:color="auto"/>
              <w:right w:val="single" w:sz="4" w:space="0" w:color="auto"/>
            </w:tcBorders>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7,18</w:t>
            </w:r>
          </w:p>
        </w:tc>
      </w:tr>
    </w:tbl>
    <w:p w:rsidR="00C00535" w:rsidRPr="007A14E4" w:rsidRDefault="00C00535" w:rsidP="001B62EB">
      <w:pPr>
        <w:pStyle w:val="20"/>
        <w:numPr>
          <w:ilvl w:val="1"/>
          <w:numId w:val="8"/>
        </w:numPr>
        <w:tabs>
          <w:tab w:val="left" w:pos="0"/>
          <w:tab w:val="left" w:pos="1134"/>
        </w:tabs>
        <w:spacing w:before="240" w:after="120" w:line="240" w:lineRule="auto"/>
        <w:ind w:left="0" w:firstLine="567"/>
        <w:rPr>
          <w:rFonts w:ascii="Times New Roman" w:hAnsi="Times New Roman" w:cs="Times New Roman"/>
          <w:color w:val="auto"/>
          <w:sz w:val="27"/>
          <w:szCs w:val="27"/>
        </w:rPr>
      </w:pPr>
      <w:bookmarkStart w:id="323" w:name="_Toc459800172"/>
      <w:bookmarkStart w:id="324" w:name="_Toc501539238"/>
      <w:r w:rsidRPr="007A14E4">
        <w:rPr>
          <w:rFonts w:ascii="Times New Roman" w:hAnsi="Times New Roman" w:cs="Times New Roman"/>
          <w:color w:val="auto"/>
          <w:sz w:val="27"/>
          <w:szCs w:val="27"/>
        </w:rPr>
        <w:t>Цены (тарифы) в сфере теплоснабжения</w:t>
      </w:r>
      <w:bookmarkEnd w:id="323"/>
      <w:bookmarkEnd w:id="324"/>
      <w:r w:rsidRPr="007A14E4">
        <w:rPr>
          <w:rFonts w:ascii="Times New Roman" w:hAnsi="Times New Roman" w:cs="Times New Roman"/>
          <w:color w:val="auto"/>
          <w:sz w:val="27"/>
          <w:szCs w:val="27"/>
        </w:rPr>
        <w:t xml:space="preserve"> </w:t>
      </w:r>
    </w:p>
    <w:p w:rsidR="00C00535" w:rsidRPr="007A14E4" w:rsidRDefault="00C00535" w:rsidP="001B62EB">
      <w:pPr>
        <w:pStyle w:val="210"/>
        <w:numPr>
          <w:ilvl w:val="2"/>
          <w:numId w:val="8"/>
        </w:numPr>
        <w:tabs>
          <w:tab w:val="left" w:pos="0"/>
        </w:tabs>
        <w:spacing w:before="120" w:after="120"/>
        <w:ind w:left="0" w:firstLine="709"/>
        <w:contextualSpacing w:val="0"/>
        <w:jc w:val="both"/>
        <w:outlineLvl w:val="2"/>
        <w:rPr>
          <w:rFonts w:eastAsia="BatangChe"/>
          <w:sz w:val="24"/>
          <w:szCs w:val="24"/>
        </w:rPr>
      </w:pPr>
      <w:bookmarkStart w:id="325" w:name="_Toc366582365"/>
      <w:bookmarkStart w:id="326" w:name="_Toc431462732"/>
      <w:bookmarkStart w:id="327" w:name="_Toc459800173"/>
      <w:bookmarkStart w:id="328" w:name="_Toc501539239"/>
      <w:r w:rsidRPr="007A14E4">
        <w:rPr>
          <w:rFonts w:eastAsia="BatangChe"/>
          <w:sz w:val="24"/>
          <w:szCs w:val="24"/>
        </w:rPr>
        <w:t>Динамика утвержденных тарифов, устанавливаемых органами исполнител</w:t>
      </w:r>
      <w:r w:rsidRPr="007A14E4">
        <w:rPr>
          <w:rFonts w:eastAsia="BatangChe"/>
          <w:sz w:val="24"/>
          <w:szCs w:val="24"/>
        </w:rPr>
        <w:t>ь</w:t>
      </w:r>
      <w:r w:rsidRPr="007A14E4">
        <w:rPr>
          <w:rFonts w:eastAsia="BatangChe"/>
          <w:sz w:val="24"/>
          <w:szCs w:val="24"/>
        </w:rPr>
        <w:t>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5"/>
      <w:bookmarkEnd w:id="326"/>
      <w:bookmarkEnd w:id="327"/>
      <w:bookmarkEnd w:id="328"/>
    </w:p>
    <w:p w:rsidR="00C00535" w:rsidRPr="007A14E4" w:rsidRDefault="00C00535" w:rsidP="00C00535">
      <w:pPr>
        <w:tabs>
          <w:tab w:val="left" w:pos="0"/>
          <w:tab w:val="left" w:pos="142"/>
        </w:tabs>
        <w:rPr>
          <w:rFonts w:cs="Times New Roman"/>
          <w:szCs w:val="24"/>
        </w:rPr>
      </w:pPr>
      <w:bookmarkStart w:id="329" w:name="_Toc366582366"/>
      <w:bookmarkStart w:id="330" w:name="_Toc431462733"/>
      <w:bookmarkStart w:id="331" w:name="_Toc459800174"/>
      <w:r w:rsidRPr="007A14E4">
        <w:rPr>
          <w:rFonts w:cs="Times New Roman"/>
          <w:szCs w:val="24"/>
        </w:rPr>
        <w:t>В соответствии с приказом Федеральной службы по тарифам от 28.11.2015 №178-нп «Об установлении тарифов на тепловую энергию (мощность), поставляемую тепл</w:t>
      </w:r>
      <w:r w:rsidRPr="007A14E4">
        <w:rPr>
          <w:rFonts w:cs="Times New Roman"/>
          <w:szCs w:val="24"/>
        </w:rPr>
        <w:t>о</w:t>
      </w:r>
      <w:r w:rsidRPr="007A14E4">
        <w:rPr>
          <w:rFonts w:cs="Times New Roman"/>
          <w:szCs w:val="24"/>
        </w:rPr>
        <w:t>снабжающими организациями потребителям», на основании оценки доступности для гр</w:t>
      </w:r>
      <w:r w:rsidRPr="007A14E4">
        <w:rPr>
          <w:rFonts w:cs="Times New Roman"/>
          <w:szCs w:val="24"/>
        </w:rPr>
        <w:t>а</w:t>
      </w:r>
      <w:r w:rsidRPr="007A14E4">
        <w:rPr>
          <w:rFonts w:cs="Times New Roman"/>
          <w:szCs w:val="24"/>
        </w:rPr>
        <w:t>ждан совокупной платы за коммунальные услуги Администрацией Нижневартовского района Ханты-Мансийского автономного округа – Югры установлены тарифы на тепл</w:t>
      </w:r>
      <w:r w:rsidRPr="007A14E4">
        <w:rPr>
          <w:rFonts w:cs="Times New Roman"/>
          <w:szCs w:val="24"/>
        </w:rPr>
        <w:t>о</w:t>
      </w:r>
      <w:r w:rsidRPr="007A14E4">
        <w:rPr>
          <w:rFonts w:cs="Times New Roman"/>
          <w:szCs w:val="24"/>
        </w:rPr>
        <w:t>вую энергию для потребителей МУП «Сельское жилищно-коммунальное хозяйство», де</w:t>
      </w:r>
      <w:r w:rsidRPr="007A14E4">
        <w:rPr>
          <w:rFonts w:cs="Times New Roman"/>
          <w:szCs w:val="24"/>
        </w:rPr>
        <w:t>й</w:t>
      </w:r>
      <w:r w:rsidRPr="007A14E4">
        <w:rPr>
          <w:rFonts w:cs="Times New Roman"/>
          <w:szCs w:val="24"/>
        </w:rPr>
        <w:t xml:space="preserve">ствующие с 1 января 2016 года. </w:t>
      </w:r>
    </w:p>
    <w:p w:rsidR="00C00535" w:rsidRPr="007A14E4" w:rsidRDefault="00C00535" w:rsidP="00C00535">
      <w:pPr>
        <w:tabs>
          <w:tab w:val="left" w:pos="0"/>
          <w:tab w:val="left" w:pos="142"/>
        </w:tabs>
        <w:rPr>
          <w:rFonts w:cs="Times New Roman"/>
          <w:szCs w:val="24"/>
        </w:rPr>
      </w:pPr>
      <w:r w:rsidRPr="007A14E4">
        <w:rPr>
          <w:rFonts w:cs="Times New Roman"/>
          <w:szCs w:val="24"/>
        </w:rPr>
        <w:t xml:space="preserve">В таблице ниже представлены тарифы на тепловую энергию для потребителей МУП «СЖКХ» </w:t>
      </w:r>
    </w:p>
    <w:p w:rsidR="00C00535" w:rsidRPr="007A14E4" w:rsidRDefault="00C00535" w:rsidP="00C00535">
      <w:pPr>
        <w:widowControl w:val="0"/>
        <w:tabs>
          <w:tab w:val="left" w:pos="426"/>
        </w:tabs>
        <w:autoSpaceDE w:val="0"/>
        <w:autoSpaceDN w:val="0"/>
        <w:adjustRightInd w:val="0"/>
        <w:spacing w:before="120" w:after="120" w:line="240" w:lineRule="auto"/>
        <w:rPr>
          <w:rFonts w:cs="Times New Roman"/>
          <w:szCs w:val="24"/>
        </w:rPr>
      </w:pPr>
      <w:bookmarkStart w:id="332" w:name="_Toc500860014"/>
      <w:bookmarkStart w:id="333" w:name="_Toc501539358"/>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45</w:t>
      </w:r>
      <w:r w:rsidRPr="007A14E4">
        <w:rPr>
          <w:rFonts w:cs="Times New Roman"/>
          <w:szCs w:val="24"/>
        </w:rPr>
        <w:fldChar w:fldCharType="end"/>
      </w:r>
      <w:r w:rsidRPr="007A14E4">
        <w:rPr>
          <w:rFonts w:cs="Times New Roman"/>
          <w:szCs w:val="24"/>
        </w:rPr>
        <w:t xml:space="preserve"> - Тариф на тепловую энергию для потребителей МУП «Сельское ж</w:t>
      </w:r>
      <w:r w:rsidRPr="007A14E4">
        <w:rPr>
          <w:rFonts w:cs="Times New Roman"/>
          <w:szCs w:val="24"/>
        </w:rPr>
        <w:t>и</w:t>
      </w:r>
      <w:r w:rsidRPr="007A14E4">
        <w:rPr>
          <w:rFonts w:cs="Times New Roman"/>
          <w:szCs w:val="24"/>
        </w:rPr>
        <w:t>лищно-коммунальное хозяйство</w:t>
      </w:r>
      <w:bookmarkEnd w:id="332"/>
      <w:r w:rsidRPr="007A14E4">
        <w:rPr>
          <w:rFonts w:cs="Times New Roman"/>
          <w:szCs w:val="24"/>
        </w:rPr>
        <w:t>»</w:t>
      </w:r>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8"/>
        <w:gridCol w:w="2257"/>
        <w:gridCol w:w="762"/>
        <w:gridCol w:w="1959"/>
        <w:gridCol w:w="2109"/>
      </w:tblGrid>
      <w:tr w:rsidR="00C00535" w:rsidRPr="007A14E4" w:rsidTr="00597314">
        <w:trPr>
          <w:trHeight w:val="227"/>
          <w:jc w:val="center"/>
        </w:trPr>
        <w:tc>
          <w:tcPr>
            <w:tcW w:w="2408" w:type="dxa"/>
            <w:vMerge w:val="restart"/>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Наименование регул</w:t>
            </w:r>
            <w:r w:rsidRPr="007A14E4">
              <w:rPr>
                <w:rFonts w:ascii="Times New Roman" w:hAnsi="Times New Roman" w:cs="Times New Roman"/>
              </w:rPr>
              <w:t>и</w:t>
            </w:r>
            <w:r w:rsidRPr="007A14E4">
              <w:rPr>
                <w:rFonts w:ascii="Times New Roman" w:hAnsi="Times New Roman" w:cs="Times New Roman"/>
              </w:rPr>
              <w:t>руемой организации</w:t>
            </w:r>
          </w:p>
        </w:tc>
        <w:tc>
          <w:tcPr>
            <w:tcW w:w="2257" w:type="dxa"/>
            <w:vMerge w:val="restart"/>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Вид тарифа</w:t>
            </w:r>
          </w:p>
        </w:tc>
        <w:tc>
          <w:tcPr>
            <w:tcW w:w="762" w:type="dxa"/>
            <w:vMerge w:val="restart"/>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Год</w:t>
            </w:r>
          </w:p>
        </w:tc>
        <w:tc>
          <w:tcPr>
            <w:tcW w:w="4068" w:type="dxa"/>
            <w:gridSpan w:val="2"/>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Вода</w:t>
            </w:r>
          </w:p>
        </w:tc>
      </w:tr>
      <w:tr w:rsidR="00C00535" w:rsidRPr="007A14E4" w:rsidTr="00597314">
        <w:trPr>
          <w:trHeight w:val="227"/>
          <w:jc w:val="center"/>
        </w:trPr>
        <w:tc>
          <w:tcPr>
            <w:tcW w:w="2408" w:type="dxa"/>
            <w:vMerge/>
            <w:vAlign w:val="center"/>
            <w:hideMark/>
          </w:tcPr>
          <w:p w:rsidR="00C00535" w:rsidRPr="007A14E4" w:rsidRDefault="00C00535" w:rsidP="00597314">
            <w:pPr>
              <w:spacing w:line="240" w:lineRule="auto"/>
              <w:jc w:val="center"/>
              <w:rPr>
                <w:rFonts w:eastAsia="Times New Roman" w:cs="Times New Roman"/>
              </w:rPr>
            </w:pPr>
          </w:p>
        </w:tc>
        <w:tc>
          <w:tcPr>
            <w:tcW w:w="2257" w:type="dxa"/>
            <w:vMerge/>
            <w:vAlign w:val="center"/>
            <w:hideMark/>
          </w:tcPr>
          <w:p w:rsidR="00C00535" w:rsidRPr="007A14E4" w:rsidRDefault="00C00535" w:rsidP="00597314">
            <w:pPr>
              <w:spacing w:line="240" w:lineRule="auto"/>
              <w:jc w:val="center"/>
              <w:rPr>
                <w:rFonts w:eastAsia="Times New Roman" w:cs="Times New Roman"/>
              </w:rPr>
            </w:pPr>
          </w:p>
        </w:tc>
        <w:tc>
          <w:tcPr>
            <w:tcW w:w="762" w:type="dxa"/>
            <w:vMerge/>
            <w:vAlign w:val="center"/>
            <w:hideMark/>
          </w:tcPr>
          <w:p w:rsidR="00C00535" w:rsidRPr="007A14E4" w:rsidRDefault="00C00535" w:rsidP="00597314">
            <w:pPr>
              <w:spacing w:line="240" w:lineRule="auto"/>
              <w:jc w:val="center"/>
              <w:rPr>
                <w:rFonts w:eastAsia="Times New Roman" w:cs="Times New Roman"/>
              </w:rPr>
            </w:pP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с 1 января</w:t>
            </w:r>
          </w:p>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по 30 июня</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с 1 июля</w:t>
            </w:r>
          </w:p>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по 31 декабря</w:t>
            </w:r>
          </w:p>
        </w:tc>
      </w:tr>
      <w:tr w:rsidR="00C00535" w:rsidRPr="007A14E4" w:rsidTr="00597314">
        <w:trPr>
          <w:trHeight w:val="227"/>
          <w:jc w:val="center"/>
        </w:trPr>
        <w:tc>
          <w:tcPr>
            <w:tcW w:w="2408" w:type="dxa"/>
            <w:vMerge w:val="restart"/>
            <w:vAlign w:val="center"/>
          </w:tcPr>
          <w:p w:rsidR="00C00535" w:rsidRPr="007A14E4" w:rsidRDefault="00C00535" w:rsidP="00597314">
            <w:pPr>
              <w:autoSpaceDE w:val="0"/>
              <w:autoSpaceDN w:val="0"/>
              <w:adjustRightInd w:val="0"/>
              <w:spacing w:line="240" w:lineRule="auto"/>
              <w:jc w:val="center"/>
              <w:rPr>
                <w:rFonts w:eastAsia="Times New Roman" w:cs="Times New Roman"/>
              </w:rPr>
            </w:pPr>
            <w:r w:rsidRPr="007A14E4">
              <w:rPr>
                <w:rFonts w:eastAsia="Calibri" w:cs="Times New Roman"/>
              </w:rPr>
              <w:t>Муниципал</w:t>
            </w:r>
            <w:r w:rsidRPr="007A14E4">
              <w:rPr>
                <w:rFonts w:eastAsia="Calibri" w:cs="Times New Roman"/>
              </w:rPr>
              <w:t>ь</w:t>
            </w:r>
            <w:r w:rsidRPr="007A14E4">
              <w:rPr>
                <w:rFonts w:eastAsia="Calibri" w:cs="Times New Roman"/>
              </w:rPr>
              <w:t>ное унитарное пре</w:t>
            </w:r>
            <w:r w:rsidRPr="007A14E4">
              <w:rPr>
                <w:rFonts w:eastAsia="Calibri" w:cs="Times New Roman"/>
              </w:rPr>
              <w:t>д</w:t>
            </w:r>
            <w:r w:rsidRPr="007A14E4">
              <w:rPr>
                <w:rFonts w:eastAsia="Calibri" w:cs="Times New Roman"/>
              </w:rPr>
              <w:t>приятие «Сельское жилищно-коммунальное хозя</w:t>
            </w:r>
            <w:r w:rsidRPr="007A14E4">
              <w:rPr>
                <w:rFonts w:eastAsia="Calibri" w:cs="Times New Roman"/>
              </w:rPr>
              <w:t>й</w:t>
            </w:r>
            <w:r w:rsidRPr="007A14E4">
              <w:rPr>
                <w:rFonts w:eastAsia="Calibri" w:cs="Times New Roman"/>
              </w:rPr>
              <w:t>ство»</w:t>
            </w:r>
          </w:p>
        </w:tc>
        <w:tc>
          <w:tcPr>
            <w:tcW w:w="7087" w:type="dxa"/>
            <w:gridSpan w:val="4"/>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Для потребителей, в случае отсутствия дифференциации т</w:t>
            </w:r>
            <w:r w:rsidRPr="007A14E4">
              <w:rPr>
                <w:rFonts w:cs="Times New Roman"/>
              </w:rPr>
              <w:t>а</w:t>
            </w:r>
            <w:r w:rsidRPr="007A14E4">
              <w:rPr>
                <w:rFonts w:cs="Times New Roman"/>
              </w:rPr>
              <w:t>рифов по схеме подключения на территории сельских поселений Аган, Вата, Зайцева Речка, Покур, городского поселения Изл</w:t>
            </w:r>
            <w:r w:rsidRPr="007A14E4">
              <w:rPr>
                <w:rFonts w:cs="Times New Roman"/>
              </w:rPr>
              <w:t>у</w:t>
            </w:r>
            <w:r w:rsidRPr="007A14E4">
              <w:rPr>
                <w:rFonts w:cs="Times New Roman"/>
              </w:rPr>
              <w:t>чинск село Большетархово, сельского поселения Ваховск поселок Ваховск, село Охтеурье, сельского поселения Ларьяк село Ларьяк, село Корлики, деревня Вампугол Нижневартовского района</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2257" w:type="dxa"/>
            <w:vMerge w:val="restart"/>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одноставочный, руб./Гкал</w:t>
            </w:r>
          </w:p>
        </w:tc>
        <w:tc>
          <w:tcPr>
            <w:tcW w:w="762"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2016</w:t>
            </w: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2385,75</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2485,95</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2257" w:type="dxa"/>
            <w:vMerge/>
            <w:vAlign w:val="center"/>
            <w:hideMark/>
          </w:tcPr>
          <w:p w:rsidR="00C00535" w:rsidRPr="007A14E4" w:rsidRDefault="00C00535" w:rsidP="00597314">
            <w:pPr>
              <w:spacing w:line="240" w:lineRule="auto"/>
              <w:jc w:val="center"/>
              <w:rPr>
                <w:rFonts w:eastAsia="Times New Roman" w:cs="Times New Roman"/>
              </w:rPr>
            </w:pPr>
          </w:p>
        </w:tc>
        <w:tc>
          <w:tcPr>
            <w:tcW w:w="762"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2017</w:t>
            </w: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2485,95</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2620,15</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2257" w:type="dxa"/>
            <w:vMerge/>
            <w:vAlign w:val="center"/>
            <w:hideMark/>
          </w:tcPr>
          <w:p w:rsidR="00C00535" w:rsidRPr="007A14E4" w:rsidRDefault="00C00535" w:rsidP="00597314">
            <w:pPr>
              <w:spacing w:line="240" w:lineRule="auto"/>
              <w:jc w:val="center"/>
              <w:rPr>
                <w:rFonts w:eastAsia="Times New Roman" w:cs="Times New Roman"/>
              </w:rPr>
            </w:pPr>
          </w:p>
        </w:tc>
        <w:tc>
          <w:tcPr>
            <w:tcW w:w="762"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2018</w:t>
            </w: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2620,15</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2751,14</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7087" w:type="dxa"/>
            <w:gridSpan w:val="4"/>
            <w:vAlign w:val="center"/>
            <w:hideMark/>
          </w:tcPr>
          <w:p w:rsidR="00C00535" w:rsidRPr="007A14E4" w:rsidRDefault="00C00535" w:rsidP="00597314">
            <w:pPr>
              <w:spacing w:line="240" w:lineRule="auto"/>
              <w:jc w:val="center"/>
              <w:rPr>
                <w:rFonts w:eastAsia="Times New Roman" w:cs="Times New Roman"/>
              </w:rPr>
            </w:pPr>
            <w:r w:rsidRPr="007A14E4">
              <w:rPr>
                <w:rFonts w:cs="Times New Roman"/>
              </w:rPr>
              <w:t>Население (тарифы указываются с учетом НДС)</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2257" w:type="dxa"/>
            <w:vMerge w:val="restart"/>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одноставочный, руб./Гкал</w:t>
            </w:r>
          </w:p>
        </w:tc>
        <w:tc>
          <w:tcPr>
            <w:tcW w:w="762"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2016</w:t>
            </w: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2815,19</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2933,42</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2257" w:type="dxa"/>
            <w:vMerge/>
            <w:vAlign w:val="center"/>
            <w:hideMark/>
          </w:tcPr>
          <w:p w:rsidR="00C00535" w:rsidRPr="007A14E4" w:rsidRDefault="00C00535" w:rsidP="00597314">
            <w:pPr>
              <w:spacing w:line="240" w:lineRule="auto"/>
              <w:jc w:val="center"/>
              <w:rPr>
                <w:rFonts w:eastAsia="Times New Roman" w:cs="Times New Roman"/>
              </w:rPr>
            </w:pPr>
          </w:p>
        </w:tc>
        <w:tc>
          <w:tcPr>
            <w:tcW w:w="762"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2017</w:t>
            </w: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2933,42</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3091,78</w:t>
            </w:r>
          </w:p>
        </w:tc>
      </w:tr>
      <w:tr w:rsidR="00C00535" w:rsidRPr="007A14E4" w:rsidTr="00597314">
        <w:trPr>
          <w:trHeight w:val="227"/>
          <w:jc w:val="center"/>
        </w:trPr>
        <w:tc>
          <w:tcPr>
            <w:tcW w:w="2408" w:type="dxa"/>
            <w:vMerge/>
            <w:vAlign w:val="center"/>
          </w:tcPr>
          <w:p w:rsidR="00C00535" w:rsidRPr="007A14E4" w:rsidRDefault="00C00535" w:rsidP="00597314">
            <w:pPr>
              <w:pStyle w:val="ConsPlusNormal"/>
              <w:widowControl/>
              <w:ind w:firstLine="0"/>
              <w:jc w:val="center"/>
              <w:rPr>
                <w:rFonts w:ascii="Times New Roman" w:hAnsi="Times New Roman" w:cs="Times New Roman"/>
              </w:rPr>
            </w:pPr>
          </w:p>
        </w:tc>
        <w:tc>
          <w:tcPr>
            <w:tcW w:w="2257" w:type="dxa"/>
            <w:vMerge/>
            <w:vAlign w:val="center"/>
            <w:hideMark/>
          </w:tcPr>
          <w:p w:rsidR="00C00535" w:rsidRPr="007A14E4" w:rsidRDefault="00C00535" w:rsidP="00597314">
            <w:pPr>
              <w:spacing w:line="240" w:lineRule="auto"/>
              <w:jc w:val="center"/>
              <w:rPr>
                <w:rFonts w:eastAsia="Times New Roman" w:cs="Times New Roman"/>
              </w:rPr>
            </w:pPr>
          </w:p>
        </w:tc>
        <w:tc>
          <w:tcPr>
            <w:tcW w:w="762"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2018</w:t>
            </w:r>
          </w:p>
        </w:tc>
        <w:tc>
          <w:tcPr>
            <w:tcW w:w="195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3091,78</w:t>
            </w:r>
          </w:p>
        </w:tc>
        <w:tc>
          <w:tcPr>
            <w:tcW w:w="2109" w:type="dxa"/>
            <w:vAlign w:val="center"/>
            <w:hideMark/>
          </w:tcPr>
          <w:p w:rsidR="00C00535" w:rsidRPr="007A14E4" w:rsidRDefault="00C00535" w:rsidP="00597314">
            <w:pPr>
              <w:pStyle w:val="ConsPlusNormal"/>
              <w:widowControl/>
              <w:ind w:firstLine="0"/>
              <w:jc w:val="center"/>
              <w:rPr>
                <w:rFonts w:ascii="Times New Roman" w:hAnsi="Times New Roman" w:cs="Times New Roman"/>
              </w:rPr>
            </w:pPr>
            <w:r w:rsidRPr="007A14E4">
              <w:rPr>
                <w:rFonts w:ascii="Times New Roman" w:hAnsi="Times New Roman" w:cs="Times New Roman"/>
              </w:rPr>
              <w:t>3246,35</w:t>
            </w:r>
          </w:p>
        </w:tc>
      </w:tr>
    </w:tbl>
    <w:p w:rsidR="00C00535" w:rsidRPr="007A14E4" w:rsidRDefault="00C00535" w:rsidP="00C00535">
      <w:pPr>
        <w:tabs>
          <w:tab w:val="left" w:pos="0"/>
          <w:tab w:val="left" w:pos="142"/>
        </w:tabs>
        <w:spacing w:before="240"/>
        <w:rPr>
          <w:rFonts w:cs="Times New Roman"/>
          <w:szCs w:val="24"/>
        </w:rPr>
      </w:pPr>
      <w:r w:rsidRPr="007A14E4">
        <w:rPr>
          <w:rFonts w:cs="Times New Roman"/>
          <w:szCs w:val="24"/>
        </w:rPr>
        <w:t>Потребители, чьи здания не оборудованы приборами учета, производят оплату и</w:t>
      </w:r>
      <w:r w:rsidRPr="007A14E4">
        <w:rPr>
          <w:rFonts w:cs="Times New Roman"/>
          <w:szCs w:val="24"/>
        </w:rPr>
        <w:t>с</w:t>
      </w:r>
      <w:r w:rsidRPr="007A14E4">
        <w:rPr>
          <w:rFonts w:cs="Times New Roman"/>
          <w:szCs w:val="24"/>
        </w:rPr>
        <w:t>ходя из тарифа за единицу общей отапливаемой площади.</w:t>
      </w:r>
    </w:p>
    <w:p w:rsidR="00C00535" w:rsidRPr="007A14E4" w:rsidRDefault="00C00535" w:rsidP="001B62EB">
      <w:pPr>
        <w:pStyle w:val="a9"/>
        <w:numPr>
          <w:ilvl w:val="2"/>
          <w:numId w:val="8"/>
        </w:numPr>
        <w:tabs>
          <w:tab w:val="left" w:pos="0"/>
          <w:tab w:val="left" w:pos="142"/>
        </w:tabs>
        <w:spacing w:before="120" w:after="120"/>
        <w:ind w:left="0" w:firstLine="709"/>
        <w:contextualSpacing w:val="0"/>
        <w:jc w:val="both"/>
        <w:outlineLvl w:val="2"/>
        <w:rPr>
          <w:rFonts w:cs="Times New Roman"/>
          <w:b/>
          <w:sz w:val="24"/>
          <w:szCs w:val="24"/>
        </w:rPr>
      </w:pPr>
      <w:bookmarkStart w:id="334" w:name="_Toc501539240"/>
      <w:r w:rsidRPr="007A14E4">
        <w:rPr>
          <w:rFonts w:cs="Times New Roman"/>
          <w:b/>
          <w:sz w:val="24"/>
          <w:szCs w:val="24"/>
        </w:rPr>
        <w:t>Структура цен (тарифов), устанавливаемых на момент разработки схем теплоснабжения</w:t>
      </w:r>
      <w:bookmarkEnd w:id="329"/>
      <w:bookmarkEnd w:id="330"/>
      <w:bookmarkEnd w:id="331"/>
      <w:bookmarkEnd w:id="334"/>
    </w:p>
    <w:p w:rsidR="00C00535" w:rsidRPr="007A14E4" w:rsidRDefault="00C00535" w:rsidP="00C00535">
      <w:pPr>
        <w:rPr>
          <w:rFonts w:cs="Times New Roman"/>
        </w:rPr>
      </w:pPr>
      <w:r w:rsidRPr="007A14E4">
        <w:rPr>
          <w:rFonts w:cs="Times New Roman"/>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w:t>
      </w:r>
      <w:r w:rsidRPr="007A14E4">
        <w:rPr>
          <w:rFonts w:cs="Times New Roman"/>
        </w:rPr>
        <w:t>о</w:t>
      </w:r>
      <w:r w:rsidRPr="007A14E4">
        <w:rPr>
          <w:rFonts w:cs="Times New Roman"/>
        </w:rPr>
        <w:t>казатели как: Выработка тепловой энергии, Собственные нужды котельной, потери тепл</w:t>
      </w:r>
      <w:r w:rsidRPr="007A14E4">
        <w:rPr>
          <w:rFonts w:cs="Times New Roman"/>
        </w:rPr>
        <w:t>о</w:t>
      </w:r>
      <w:r w:rsidRPr="007A14E4">
        <w:rPr>
          <w:rFonts w:cs="Times New Roman"/>
        </w:rPr>
        <w:t>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w:t>
      </w:r>
      <w:r w:rsidRPr="007A14E4">
        <w:rPr>
          <w:rFonts w:cs="Times New Roman"/>
        </w:rPr>
        <w:t>а</w:t>
      </w:r>
      <w:r w:rsidRPr="007A14E4">
        <w:rPr>
          <w:rFonts w:cs="Times New Roman"/>
        </w:rPr>
        <w:t>ботникам предприятия, арендные расходы и налоговые сборы и прочее.</w:t>
      </w:r>
    </w:p>
    <w:p w:rsidR="00C00535" w:rsidRPr="007A14E4" w:rsidRDefault="00C00535" w:rsidP="00C00535">
      <w:pPr>
        <w:rPr>
          <w:rFonts w:cs="Times New Roman"/>
        </w:rPr>
      </w:pPr>
      <w:r w:rsidRPr="007A14E4">
        <w:rPr>
          <w:rFonts w:cs="Times New Roman"/>
        </w:rPr>
        <w:lastRenderedPageBreak/>
        <w:t>На основании вышеперечисленного формируется цена тарифа на тепловую эне</w:t>
      </w:r>
      <w:r w:rsidRPr="007A14E4">
        <w:rPr>
          <w:rFonts w:cs="Times New Roman"/>
        </w:rPr>
        <w:t>р</w:t>
      </w:r>
      <w:r w:rsidRPr="007A14E4">
        <w:rPr>
          <w:rFonts w:cs="Times New Roman"/>
        </w:rPr>
        <w:t>гию, которая проходит слушания и защиту в комитете по тарифам.</w:t>
      </w:r>
    </w:p>
    <w:p w:rsidR="00C00535" w:rsidRPr="007A14E4" w:rsidRDefault="00C00535" w:rsidP="001B62EB">
      <w:pPr>
        <w:pStyle w:val="a9"/>
        <w:numPr>
          <w:ilvl w:val="2"/>
          <w:numId w:val="8"/>
        </w:numPr>
        <w:tabs>
          <w:tab w:val="left" w:pos="0"/>
          <w:tab w:val="left" w:pos="142"/>
        </w:tabs>
        <w:spacing w:before="120" w:after="120"/>
        <w:ind w:left="0" w:firstLine="709"/>
        <w:jc w:val="both"/>
        <w:outlineLvl w:val="2"/>
        <w:rPr>
          <w:rFonts w:cs="Times New Roman"/>
          <w:b/>
          <w:sz w:val="24"/>
          <w:szCs w:val="24"/>
        </w:rPr>
      </w:pPr>
      <w:bookmarkStart w:id="335" w:name="_Toc366582367"/>
      <w:bookmarkStart w:id="336" w:name="_Toc431462734"/>
      <w:bookmarkStart w:id="337" w:name="_Toc459800175"/>
      <w:bookmarkStart w:id="338" w:name="_Toc501539241"/>
      <w:r w:rsidRPr="007A14E4">
        <w:rPr>
          <w:rFonts w:cs="Times New Roman"/>
          <w:b/>
          <w:sz w:val="24"/>
          <w:szCs w:val="24"/>
        </w:rPr>
        <w:t>Плата за подключение к системе теплоснабжения и поступления дене</w:t>
      </w:r>
      <w:r w:rsidRPr="007A14E4">
        <w:rPr>
          <w:rFonts w:cs="Times New Roman"/>
          <w:b/>
          <w:sz w:val="24"/>
          <w:szCs w:val="24"/>
        </w:rPr>
        <w:t>ж</w:t>
      </w:r>
      <w:r w:rsidRPr="007A14E4">
        <w:rPr>
          <w:rFonts w:cs="Times New Roman"/>
          <w:b/>
          <w:sz w:val="24"/>
          <w:szCs w:val="24"/>
        </w:rPr>
        <w:t>ных средств от осуществления указанной деятельности</w:t>
      </w:r>
      <w:bookmarkStart w:id="339" w:name="_Toc366582368"/>
      <w:bookmarkStart w:id="340" w:name="_Toc431462735"/>
      <w:bookmarkEnd w:id="335"/>
      <w:bookmarkEnd w:id="336"/>
      <w:bookmarkEnd w:id="337"/>
      <w:bookmarkEnd w:id="338"/>
    </w:p>
    <w:bookmarkEnd w:id="339"/>
    <w:bookmarkEnd w:id="340"/>
    <w:p w:rsidR="00C00535" w:rsidRPr="007A14E4" w:rsidRDefault="00C00535" w:rsidP="00C00535">
      <w:pPr>
        <w:rPr>
          <w:rFonts w:cs="Times New Roman"/>
        </w:rPr>
      </w:pPr>
      <w:r w:rsidRPr="007A14E4">
        <w:rPr>
          <w:rFonts w:cs="Times New Roman"/>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w:t>
      </w:r>
      <w:r w:rsidRPr="007A14E4">
        <w:rPr>
          <w:rFonts w:cs="Times New Roman"/>
        </w:rPr>
        <w:t>и</w:t>
      </w:r>
      <w:r w:rsidRPr="007A14E4">
        <w:rPr>
          <w:rFonts w:cs="Times New Roman"/>
        </w:rPr>
        <w:t>чение тепловой нагрузки реконструируемых зданий, строений, сооружений.</w:t>
      </w:r>
    </w:p>
    <w:p w:rsidR="00C00535" w:rsidRPr="007A14E4" w:rsidRDefault="00C00535" w:rsidP="00C00535">
      <w:pPr>
        <w:rPr>
          <w:rFonts w:cs="Times New Roman"/>
        </w:rPr>
      </w:pPr>
      <w:r w:rsidRPr="007A14E4">
        <w:rPr>
          <w:rFonts w:cs="Times New Roman"/>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w:t>
      </w:r>
      <w:r w:rsidRPr="007A14E4">
        <w:rPr>
          <w:rFonts w:cs="Times New Roman"/>
        </w:rPr>
        <w:t>в</w:t>
      </w:r>
      <w:r w:rsidRPr="007A14E4">
        <w:rPr>
          <w:rFonts w:cs="Times New Roman"/>
        </w:rPr>
        <w:t>ливается в индивидуальном порядке.</w:t>
      </w:r>
    </w:p>
    <w:p w:rsidR="00C00535" w:rsidRPr="007A14E4" w:rsidRDefault="00C00535" w:rsidP="00C00535">
      <w:pPr>
        <w:rPr>
          <w:rFonts w:cs="Times New Roman"/>
        </w:rPr>
      </w:pPr>
      <w:r w:rsidRPr="007A14E4">
        <w:rPr>
          <w:rFonts w:cs="Times New Roman"/>
        </w:rPr>
        <w:t>Если для подключения объекта капитального строительства к системе теплосна</w:t>
      </w:r>
      <w:r w:rsidRPr="007A14E4">
        <w:rPr>
          <w:rFonts w:cs="Times New Roman"/>
        </w:rPr>
        <w:t>б</w:t>
      </w:r>
      <w:r w:rsidRPr="007A14E4">
        <w:rPr>
          <w:rFonts w:cs="Times New Roman"/>
        </w:rPr>
        <w:t>жения не требуется проведения мероприятий по увеличению мощности и (или) пропус</w:t>
      </w:r>
      <w:r w:rsidRPr="007A14E4">
        <w:rPr>
          <w:rFonts w:cs="Times New Roman"/>
        </w:rPr>
        <w:t>к</w:t>
      </w:r>
      <w:r w:rsidRPr="007A14E4">
        <w:rPr>
          <w:rFonts w:cs="Times New Roman"/>
        </w:rPr>
        <w:t>ной способности этой сети, плата за подключение не взымается.</w:t>
      </w:r>
    </w:p>
    <w:p w:rsidR="00C00535" w:rsidRPr="007A14E4" w:rsidRDefault="00C00535" w:rsidP="00C00535">
      <w:pPr>
        <w:pStyle w:val="30"/>
      </w:pPr>
      <w:bookmarkStart w:id="341" w:name="_Toc387135287"/>
      <w:bookmarkStart w:id="342" w:name="_Toc501539242"/>
      <w:r w:rsidRPr="007A14E4">
        <w:t>1.11.4. Плата за услуги по поддержанию резервной тепловой мощности, в том числе для социально значимых категорий потребителей</w:t>
      </w:r>
      <w:bookmarkEnd w:id="341"/>
      <w:bookmarkEnd w:id="342"/>
    </w:p>
    <w:p w:rsidR="00C00535" w:rsidRPr="007A14E4" w:rsidRDefault="00C00535" w:rsidP="00C00535">
      <w:pPr>
        <w:rPr>
          <w:rFonts w:cs="Times New Roman"/>
        </w:rPr>
      </w:pPr>
      <w:r w:rsidRPr="007A14E4">
        <w:rPr>
          <w:rFonts w:cs="Times New Roman"/>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w:t>
      </w:r>
      <w:r w:rsidRPr="007A14E4">
        <w:rPr>
          <w:rFonts w:cs="Times New Roman"/>
        </w:rPr>
        <w:t>е</w:t>
      </w:r>
      <w:r w:rsidRPr="007A14E4">
        <w:rPr>
          <w:rFonts w:cs="Times New Roman"/>
        </w:rPr>
        <w:t>ние принадлежащих ему теплопотребляющих установок от тепловой сети в целях сохр</w:t>
      </w:r>
      <w:r w:rsidRPr="007A14E4">
        <w:rPr>
          <w:rFonts w:cs="Times New Roman"/>
        </w:rPr>
        <w:t>а</w:t>
      </w:r>
      <w:r w:rsidRPr="007A14E4">
        <w:rPr>
          <w:rFonts w:cs="Times New Roman"/>
        </w:rPr>
        <w:t>нения возможности возобновить потребление тепловой энергии при возникновении такой необходимости.</w:t>
      </w:r>
    </w:p>
    <w:p w:rsidR="00C00535" w:rsidRPr="007A14E4" w:rsidRDefault="00C00535" w:rsidP="00C00535">
      <w:pPr>
        <w:rPr>
          <w:rFonts w:cs="Times New Roman"/>
        </w:rPr>
      </w:pPr>
      <w:r w:rsidRPr="007A14E4">
        <w:rPr>
          <w:rFonts w:cs="Times New Roman"/>
        </w:rPr>
        <w:t>Плата за услуги по поддержанию резервной тепловой мощности подлежит регул</w:t>
      </w:r>
      <w:r w:rsidRPr="007A14E4">
        <w:rPr>
          <w:rFonts w:cs="Times New Roman"/>
        </w:rPr>
        <w:t>и</w:t>
      </w:r>
      <w:r w:rsidRPr="007A14E4">
        <w:rPr>
          <w:rFonts w:cs="Times New Roman"/>
        </w:rPr>
        <w:t>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w:t>
      </w:r>
      <w:r w:rsidRPr="007A14E4">
        <w:rPr>
          <w:rFonts w:cs="Times New Roman"/>
        </w:rPr>
        <w:t>а</w:t>
      </w:r>
      <w:r w:rsidRPr="007A14E4">
        <w:rPr>
          <w:rFonts w:cs="Times New Roman"/>
        </w:rPr>
        <w:t>вительством Российской Федерации, и устанавливается как сумма ставок за поддерж</w:t>
      </w:r>
      <w:r w:rsidRPr="007A14E4">
        <w:rPr>
          <w:rFonts w:cs="Times New Roman"/>
        </w:rPr>
        <w:t>и</w:t>
      </w:r>
      <w:r w:rsidRPr="007A14E4">
        <w:rPr>
          <w:rFonts w:cs="Times New Roman"/>
        </w:rPr>
        <w:t>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w:t>
      </w:r>
      <w:r w:rsidRPr="007A14E4">
        <w:rPr>
          <w:rFonts w:cs="Times New Roman"/>
        </w:rPr>
        <w:t>е</w:t>
      </w:r>
      <w:r w:rsidRPr="007A14E4">
        <w:rPr>
          <w:rFonts w:cs="Times New Roman"/>
        </w:rPr>
        <w:t>ля.</w:t>
      </w:r>
    </w:p>
    <w:p w:rsidR="00C00535" w:rsidRPr="007A14E4" w:rsidRDefault="00C00535" w:rsidP="00C00535">
      <w:pPr>
        <w:rPr>
          <w:rFonts w:cs="Times New Roman"/>
        </w:rPr>
      </w:pPr>
      <w:r w:rsidRPr="007A14E4">
        <w:rPr>
          <w:rFonts w:cs="Times New Roman"/>
        </w:rPr>
        <w:t>Для иных категорий потребителей тепловой энергии плата за услуги по поддерж</w:t>
      </w:r>
      <w:r w:rsidRPr="007A14E4">
        <w:rPr>
          <w:rFonts w:cs="Times New Roman"/>
        </w:rPr>
        <w:t>а</w:t>
      </w:r>
      <w:r w:rsidRPr="007A14E4">
        <w:rPr>
          <w:rFonts w:cs="Times New Roman"/>
        </w:rPr>
        <w:t>нию резервной тепловой мощности не регулируется и устанавливается соглашением ст</w:t>
      </w:r>
      <w:r w:rsidRPr="007A14E4">
        <w:rPr>
          <w:rFonts w:cs="Times New Roman"/>
        </w:rPr>
        <w:t>о</w:t>
      </w:r>
      <w:r w:rsidRPr="007A14E4">
        <w:rPr>
          <w:rFonts w:cs="Times New Roman"/>
        </w:rPr>
        <w:t>рон.</w:t>
      </w:r>
    </w:p>
    <w:p w:rsidR="00C00535" w:rsidRPr="007A14E4" w:rsidRDefault="00C00535" w:rsidP="001B62EB">
      <w:pPr>
        <w:pStyle w:val="20"/>
        <w:numPr>
          <w:ilvl w:val="1"/>
          <w:numId w:val="8"/>
        </w:numPr>
        <w:tabs>
          <w:tab w:val="left" w:pos="0"/>
          <w:tab w:val="left" w:pos="142"/>
          <w:tab w:val="left" w:pos="1134"/>
        </w:tabs>
        <w:spacing w:before="120" w:after="120" w:line="240" w:lineRule="auto"/>
        <w:ind w:left="0" w:firstLine="567"/>
        <w:rPr>
          <w:rFonts w:ascii="Times New Roman" w:hAnsi="Times New Roman" w:cs="Times New Roman"/>
          <w:color w:val="auto"/>
          <w:sz w:val="27"/>
          <w:szCs w:val="27"/>
        </w:rPr>
      </w:pPr>
      <w:bookmarkStart w:id="343" w:name="_Toc501539243"/>
      <w:bookmarkStart w:id="344" w:name="_Toc459800176"/>
      <w:r w:rsidRPr="007A14E4">
        <w:rPr>
          <w:rFonts w:ascii="Times New Roman" w:hAnsi="Times New Roman" w:cs="Times New Roman"/>
          <w:color w:val="auto"/>
          <w:sz w:val="27"/>
          <w:szCs w:val="27"/>
        </w:rPr>
        <w:t>Описание существующих технических и технологических проблем в системе теплоснабжения</w:t>
      </w:r>
      <w:bookmarkEnd w:id="343"/>
      <w:r w:rsidRPr="007A14E4">
        <w:rPr>
          <w:rFonts w:ascii="Times New Roman" w:hAnsi="Times New Roman" w:cs="Times New Roman"/>
          <w:color w:val="auto"/>
          <w:sz w:val="27"/>
          <w:szCs w:val="27"/>
        </w:rPr>
        <w:t xml:space="preserve"> </w:t>
      </w:r>
      <w:bookmarkEnd w:id="344"/>
    </w:p>
    <w:p w:rsidR="00C00535" w:rsidRPr="007A14E4" w:rsidRDefault="00C00535" w:rsidP="00C00535">
      <w:pPr>
        <w:pStyle w:val="a9"/>
        <w:ind w:firstLine="709"/>
        <w:jc w:val="both"/>
        <w:rPr>
          <w:rFonts w:cs="Times New Roman"/>
          <w:sz w:val="24"/>
        </w:rPr>
      </w:pPr>
      <w:r w:rsidRPr="007A14E4">
        <w:rPr>
          <w:rFonts w:cs="Times New Roman"/>
          <w:sz w:val="24"/>
        </w:rPr>
        <w:t>Настоящая глава содержит описание существующих проблем организации качес</w:t>
      </w:r>
      <w:r w:rsidRPr="007A14E4">
        <w:rPr>
          <w:rFonts w:cs="Times New Roman"/>
          <w:sz w:val="24"/>
        </w:rPr>
        <w:t>т</w:t>
      </w:r>
      <w:r w:rsidRPr="007A14E4">
        <w:rPr>
          <w:rFonts w:cs="Times New Roman"/>
          <w:sz w:val="24"/>
        </w:rPr>
        <w:t>венного теплоснабжения (перечень причин, приводящих к снижению качества теплосна</w:t>
      </w:r>
      <w:r w:rsidRPr="007A14E4">
        <w:rPr>
          <w:rFonts w:cs="Times New Roman"/>
          <w:sz w:val="24"/>
        </w:rPr>
        <w:t>б</w:t>
      </w:r>
      <w:r w:rsidRPr="007A14E4">
        <w:rPr>
          <w:rFonts w:cs="Times New Roman"/>
          <w:sz w:val="24"/>
        </w:rPr>
        <w:t>жения, включая проблемы в работе теплопотребляющих установок потребителей); опис</w:t>
      </w:r>
      <w:r w:rsidRPr="007A14E4">
        <w:rPr>
          <w:rFonts w:cs="Times New Roman"/>
          <w:sz w:val="24"/>
        </w:rPr>
        <w:t>а</w:t>
      </w:r>
      <w:r w:rsidRPr="007A14E4">
        <w:rPr>
          <w:rFonts w:cs="Times New Roman"/>
          <w:sz w:val="24"/>
        </w:rPr>
        <w:t>ние существующих проблем организации надежного и безопасного теплоснабжения пос</w:t>
      </w:r>
      <w:r w:rsidRPr="007A14E4">
        <w:rPr>
          <w:rFonts w:cs="Times New Roman"/>
          <w:sz w:val="24"/>
        </w:rPr>
        <w:t>е</w:t>
      </w:r>
      <w:r w:rsidRPr="007A14E4">
        <w:rPr>
          <w:rFonts w:cs="Times New Roman"/>
          <w:sz w:val="24"/>
        </w:rPr>
        <w:t>ления (перечень причин, приводящих к снижению надежного теплоснабжения, включая проблемы в работе теплопотребляющих установок потребителей), описание существу</w:t>
      </w:r>
      <w:r w:rsidRPr="007A14E4">
        <w:rPr>
          <w:rFonts w:cs="Times New Roman"/>
          <w:sz w:val="24"/>
        </w:rPr>
        <w:t>ю</w:t>
      </w:r>
      <w:r w:rsidRPr="007A14E4">
        <w:rPr>
          <w:rFonts w:cs="Times New Roman"/>
          <w:sz w:val="24"/>
        </w:rPr>
        <w:t>щих проблем развития систем теплоснабжения; описание существующих проблем наде</w:t>
      </w:r>
      <w:r w:rsidRPr="007A14E4">
        <w:rPr>
          <w:rFonts w:cs="Times New Roman"/>
          <w:sz w:val="24"/>
        </w:rPr>
        <w:t>ж</w:t>
      </w:r>
      <w:r w:rsidRPr="007A14E4">
        <w:rPr>
          <w:rFonts w:cs="Times New Roman"/>
          <w:sz w:val="24"/>
        </w:rPr>
        <w:t>ного и эффективного снабжения топливом действующих систем теплоснабжения; анализ предписаний надзорных органов об устранении нарушений, влияющих на безопасность и надежность системы теплоснабжения.</w:t>
      </w:r>
    </w:p>
    <w:p w:rsidR="00C00535" w:rsidRPr="007A14E4" w:rsidRDefault="00C00535" w:rsidP="001B62EB">
      <w:pPr>
        <w:pStyle w:val="210"/>
        <w:numPr>
          <w:ilvl w:val="2"/>
          <w:numId w:val="8"/>
        </w:numPr>
        <w:tabs>
          <w:tab w:val="left" w:pos="0"/>
          <w:tab w:val="left" w:pos="142"/>
        </w:tabs>
        <w:spacing w:before="120" w:after="120"/>
        <w:ind w:left="0" w:firstLine="709"/>
        <w:jc w:val="both"/>
        <w:outlineLvl w:val="2"/>
        <w:rPr>
          <w:sz w:val="24"/>
          <w:szCs w:val="24"/>
        </w:rPr>
      </w:pPr>
      <w:bookmarkStart w:id="345" w:name="_Toc431462737"/>
      <w:bookmarkStart w:id="346" w:name="_Toc459800177"/>
      <w:bookmarkStart w:id="347" w:name="_Toc501539244"/>
      <w:r w:rsidRPr="007A14E4">
        <w:rPr>
          <w:sz w:val="24"/>
          <w:szCs w:val="24"/>
        </w:rPr>
        <w:lastRenderedPageBreak/>
        <w:t>Описание существующих проблем организации качественного теплосна</w:t>
      </w:r>
      <w:r w:rsidRPr="007A14E4">
        <w:rPr>
          <w:sz w:val="24"/>
          <w:szCs w:val="24"/>
        </w:rPr>
        <w:t>б</w:t>
      </w:r>
      <w:r w:rsidRPr="007A14E4">
        <w:rPr>
          <w:sz w:val="24"/>
          <w:szCs w:val="24"/>
        </w:rPr>
        <w:t>жения (перечень причин, приводящих к снижению качества теплоснабжения, включая проблемы в работе теплопотребляющих установок потребителей)</w:t>
      </w:r>
      <w:bookmarkEnd w:id="345"/>
      <w:bookmarkEnd w:id="346"/>
      <w:bookmarkEnd w:id="347"/>
    </w:p>
    <w:p w:rsidR="00C00535" w:rsidRPr="007A14E4" w:rsidRDefault="00C00535" w:rsidP="00C00535">
      <w:pPr>
        <w:tabs>
          <w:tab w:val="left" w:pos="0"/>
          <w:tab w:val="left" w:pos="142"/>
        </w:tabs>
        <w:ind w:firstLine="567"/>
        <w:rPr>
          <w:rFonts w:eastAsia="Times New Roman" w:cs="Times New Roman"/>
          <w:kern w:val="28"/>
          <w:szCs w:val="24"/>
          <w:lang w:eastAsia="ru-RU"/>
        </w:rPr>
      </w:pPr>
      <w:r w:rsidRPr="007A14E4">
        <w:rPr>
          <w:rFonts w:eastAsia="Times New Roman" w:cs="Times New Roman"/>
          <w:kern w:val="28"/>
          <w:szCs w:val="24"/>
          <w:lang w:eastAsia="ru-RU"/>
        </w:rPr>
        <w:t>В результате анализа теплоснабжения сельского поселения Ваховск выявлены пр</w:t>
      </w:r>
      <w:r w:rsidRPr="007A14E4">
        <w:rPr>
          <w:rFonts w:eastAsia="Times New Roman" w:cs="Times New Roman"/>
          <w:kern w:val="28"/>
          <w:szCs w:val="24"/>
          <w:lang w:eastAsia="ru-RU"/>
        </w:rPr>
        <w:t>о</w:t>
      </w:r>
      <w:r w:rsidRPr="007A14E4">
        <w:rPr>
          <w:rFonts w:eastAsia="Times New Roman" w:cs="Times New Roman"/>
          <w:kern w:val="28"/>
          <w:szCs w:val="24"/>
          <w:lang w:eastAsia="ru-RU"/>
        </w:rPr>
        <w:t>блемы организации качественного теплоснабжения:</w:t>
      </w:r>
    </w:p>
    <w:p w:rsidR="00C00535" w:rsidRPr="007A14E4" w:rsidRDefault="00C00535" w:rsidP="00C00535">
      <w:pPr>
        <w:tabs>
          <w:tab w:val="left" w:pos="0"/>
          <w:tab w:val="left" w:pos="142"/>
        </w:tabs>
        <w:ind w:firstLine="567"/>
        <w:rPr>
          <w:rFonts w:eastAsia="Times New Roman" w:cs="Times New Roman"/>
          <w:kern w:val="28"/>
          <w:szCs w:val="24"/>
          <w:lang w:eastAsia="ru-RU"/>
        </w:rPr>
      </w:pPr>
      <w:r w:rsidRPr="007A14E4">
        <w:rPr>
          <w:rFonts w:eastAsia="Times New Roman" w:cs="Times New Roman"/>
          <w:kern w:val="28"/>
          <w:szCs w:val="24"/>
          <w:lang w:eastAsia="ru-RU"/>
        </w:rPr>
        <w:t>Источники теплоснабжения (котельные):</w:t>
      </w:r>
    </w:p>
    <w:p w:rsidR="00C00535" w:rsidRPr="007A14E4" w:rsidRDefault="00C00535" w:rsidP="00C00535">
      <w:pPr>
        <w:tabs>
          <w:tab w:val="left" w:pos="0"/>
          <w:tab w:val="left" w:pos="142"/>
          <w:tab w:val="left" w:pos="1134"/>
        </w:tabs>
        <w:ind w:firstLine="851"/>
        <w:rPr>
          <w:rFonts w:eastAsia="Times New Roman" w:cs="Times New Roman"/>
          <w:kern w:val="28"/>
          <w:szCs w:val="24"/>
          <w:lang w:eastAsia="ru-RU"/>
        </w:rPr>
      </w:pPr>
      <w:r w:rsidRPr="007A14E4">
        <w:rPr>
          <w:rFonts w:eastAsia="Times New Roman" w:cs="Times New Roman"/>
          <w:kern w:val="28"/>
          <w:szCs w:val="24"/>
          <w:lang w:eastAsia="ru-RU"/>
        </w:rPr>
        <w:t>•</w:t>
      </w:r>
      <w:r w:rsidRPr="007A14E4">
        <w:rPr>
          <w:rFonts w:eastAsia="Times New Roman" w:cs="Times New Roman"/>
          <w:kern w:val="28"/>
          <w:szCs w:val="24"/>
          <w:lang w:eastAsia="ru-RU"/>
        </w:rPr>
        <w:tab/>
      </w:r>
      <w:r w:rsidRPr="007A14E4">
        <w:rPr>
          <w:rFonts w:eastAsia="Times New Roman" w:cs="Times New Roman"/>
          <w:szCs w:val="24"/>
          <w:lang w:eastAsia="ru-RU"/>
        </w:rPr>
        <w:t xml:space="preserve"> не отлажена работа теплосети в соответствии с гидравлическими режимами;</w:t>
      </w:r>
    </w:p>
    <w:p w:rsidR="00C00535" w:rsidRPr="007A14E4" w:rsidRDefault="00C00535" w:rsidP="00C00535">
      <w:pPr>
        <w:tabs>
          <w:tab w:val="left" w:pos="0"/>
          <w:tab w:val="left" w:pos="142"/>
        </w:tabs>
        <w:ind w:firstLine="567"/>
        <w:rPr>
          <w:rFonts w:eastAsia="Times New Roman" w:cs="Times New Roman"/>
          <w:kern w:val="28"/>
          <w:szCs w:val="24"/>
          <w:lang w:eastAsia="ru-RU"/>
        </w:rPr>
      </w:pPr>
      <w:r w:rsidRPr="007A14E4">
        <w:rPr>
          <w:rFonts w:eastAsia="Times New Roman" w:cs="Times New Roman"/>
          <w:kern w:val="28"/>
          <w:szCs w:val="24"/>
          <w:lang w:eastAsia="ru-RU"/>
        </w:rPr>
        <w:t>Тепловые сети:</w:t>
      </w:r>
    </w:p>
    <w:p w:rsidR="00C00535" w:rsidRPr="007A14E4" w:rsidRDefault="00C00535" w:rsidP="00C00535">
      <w:pPr>
        <w:tabs>
          <w:tab w:val="left" w:pos="0"/>
          <w:tab w:val="left" w:pos="142"/>
          <w:tab w:val="left" w:pos="1134"/>
        </w:tabs>
        <w:ind w:firstLine="851"/>
        <w:rPr>
          <w:rFonts w:eastAsia="Times New Roman" w:cs="Times New Roman"/>
          <w:spacing w:val="-5"/>
          <w:kern w:val="28"/>
          <w:szCs w:val="24"/>
          <w:lang w:eastAsia="ru-RU"/>
        </w:rPr>
      </w:pPr>
      <w:r w:rsidRPr="007A14E4">
        <w:rPr>
          <w:rFonts w:eastAsia="Times New Roman" w:cs="Times New Roman"/>
          <w:kern w:val="28"/>
          <w:szCs w:val="24"/>
          <w:lang w:eastAsia="ru-RU"/>
        </w:rPr>
        <w:t>•</w:t>
      </w:r>
      <w:r w:rsidRPr="007A14E4">
        <w:rPr>
          <w:rFonts w:eastAsia="Times New Roman" w:cs="Times New Roman"/>
          <w:kern w:val="28"/>
          <w:szCs w:val="24"/>
          <w:lang w:eastAsia="ru-RU"/>
        </w:rPr>
        <w:tab/>
        <w:t>разбалансированность гидравлической системы.</w:t>
      </w:r>
    </w:p>
    <w:p w:rsidR="00C00535" w:rsidRPr="007A14E4" w:rsidRDefault="00C00535" w:rsidP="001B62EB">
      <w:pPr>
        <w:pStyle w:val="210"/>
        <w:numPr>
          <w:ilvl w:val="2"/>
          <w:numId w:val="8"/>
        </w:numPr>
        <w:tabs>
          <w:tab w:val="left" w:pos="0"/>
          <w:tab w:val="left" w:pos="142"/>
        </w:tabs>
        <w:spacing w:before="120" w:after="120"/>
        <w:ind w:left="0" w:firstLine="709"/>
        <w:jc w:val="both"/>
        <w:outlineLvl w:val="2"/>
        <w:rPr>
          <w:sz w:val="24"/>
          <w:szCs w:val="24"/>
        </w:rPr>
      </w:pPr>
      <w:bookmarkStart w:id="348" w:name="_Toc431462738"/>
      <w:bookmarkStart w:id="349" w:name="_Toc459800178"/>
      <w:bookmarkStart w:id="350" w:name="_Toc501539245"/>
      <w:r w:rsidRPr="007A14E4">
        <w:rPr>
          <w:sz w:val="24"/>
          <w:szCs w:val="24"/>
        </w:rPr>
        <w:t>Описание существующих проблем организации надежного и безопасного теплоснабжения поселения (перечень причин, приводящих к  снижению надежного тепл</w:t>
      </w:r>
      <w:r w:rsidRPr="007A14E4">
        <w:rPr>
          <w:sz w:val="24"/>
          <w:szCs w:val="24"/>
        </w:rPr>
        <w:t>о</w:t>
      </w:r>
      <w:r w:rsidRPr="007A14E4">
        <w:rPr>
          <w:sz w:val="24"/>
          <w:szCs w:val="24"/>
        </w:rPr>
        <w:t>снабжения, включая проблемы в работе теплопотребляющих установок потребителей)</w:t>
      </w:r>
      <w:bookmarkEnd w:id="348"/>
      <w:bookmarkEnd w:id="349"/>
      <w:bookmarkEnd w:id="350"/>
    </w:p>
    <w:p w:rsidR="00C00535" w:rsidRPr="007A14E4" w:rsidRDefault="00C00535" w:rsidP="00C00535">
      <w:pPr>
        <w:pStyle w:val="a9"/>
        <w:ind w:firstLine="709"/>
        <w:rPr>
          <w:rFonts w:cs="Times New Roman"/>
          <w:sz w:val="24"/>
          <w:szCs w:val="24"/>
        </w:rPr>
      </w:pPr>
      <w:bookmarkStart w:id="351" w:name="_Toc431462739"/>
      <w:bookmarkStart w:id="352" w:name="_Toc459800179"/>
      <w:r w:rsidRPr="007A14E4">
        <w:rPr>
          <w:rFonts w:cs="Times New Roman"/>
          <w:sz w:val="24"/>
          <w:szCs w:val="24"/>
        </w:rPr>
        <w:t>В результате анализа теплоснабжения сельского поселения Ваховск выявлены пр</w:t>
      </w:r>
      <w:r w:rsidRPr="007A14E4">
        <w:rPr>
          <w:rFonts w:cs="Times New Roman"/>
          <w:sz w:val="24"/>
          <w:szCs w:val="24"/>
        </w:rPr>
        <w:t>о</w:t>
      </w:r>
      <w:r w:rsidRPr="007A14E4">
        <w:rPr>
          <w:rFonts w:cs="Times New Roman"/>
          <w:sz w:val="24"/>
          <w:szCs w:val="24"/>
        </w:rPr>
        <w:t>блемы организации надежного и безопасного теплоснабжения:</w:t>
      </w:r>
    </w:p>
    <w:p w:rsidR="00C00535" w:rsidRPr="007A14E4" w:rsidRDefault="00C00535" w:rsidP="00C00535">
      <w:pPr>
        <w:tabs>
          <w:tab w:val="left" w:pos="0"/>
          <w:tab w:val="left" w:pos="142"/>
          <w:tab w:val="left" w:pos="1134"/>
        </w:tabs>
        <w:ind w:firstLine="851"/>
        <w:rPr>
          <w:rFonts w:eastAsia="Times New Roman" w:cs="Times New Roman"/>
          <w:kern w:val="28"/>
          <w:szCs w:val="24"/>
          <w:lang w:eastAsia="ru-RU"/>
        </w:rPr>
      </w:pPr>
      <w:r w:rsidRPr="007A14E4">
        <w:rPr>
          <w:rFonts w:eastAsia="Times New Roman" w:cs="Times New Roman"/>
          <w:kern w:val="28"/>
          <w:szCs w:val="24"/>
          <w:lang w:eastAsia="ru-RU"/>
        </w:rPr>
        <w:t>•</w:t>
      </w:r>
      <w:r w:rsidRPr="007A14E4">
        <w:rPr>
          <w:rFonts w:eastAsia="Times New Roman" w:cs="Times New Roman"/>
          <w:kern w:val="28"/>
          <w:szCs w:val="24"/>
          <w:lang w:eastAsia="ru-RU"/>
        </w:rPr>
        <w:tab/>
        <w:t>п. Охтеурье: котельная работает на пределе мощностей;</w:t>
      </w:r>
    </w:p>
    <w:p w:rsidR="00C00535" w:rsidRPr="007A14E4" w:rsidRDefault="00C00535" w:rsidP="00C00535">
      <w:pPr>
        <w:pStyle w:val="a9"/>
        <w:tabs>
          <w:tab w:val="left" w:pos="1134"/>
        </w:tabs>
        <w:ind w:firstLine="851"/>
        <w:rPr>
          <w:rFonts w:cs="Times New Roman"/>
          <w:sz w:val="24"/>
          <w:szCs w:val="24"/>
        </w:rPr>
      </w:pPr>
      <w:r w:rsidRPr="007A14E4">
        <w:rPr>
          <w:rFonts w:cs="Times New Roman"/>
          <w:sz w:val="24"/>
          <w:szCs w:val="24"/>
        </w:rPr>
        <w:t>•</w:t>
      </w:r>
      <w:r w:rsidRPr="007A14E4">
        <w:rPr>
          <w:rFonts w:cs="Times New Roman"/>
          <w:sz w:val="24"/>
          <w:szCs w:val="24"/>
        </w:rPr>
        <w:tab/>
        <w:t>изношенность тепловых сетей и низкая интенсивность их модернизации (сре</w:t>
      </w:r>
      <w:r w:rsidRPr="007A14E4">
        <w:rPr>
          <w:rFonts w:cs="Times New Roman"/>
          <w:sz w:val="24"/>
          <w:szCs w:val="24"/>
        </w:rPr>
        <w:t>д</w:t>
      </w:r>
      <w:r w:rsidRPr="007A14E4">
        <w:rPr>
          <w:rFonts w:cs="Times New Roman"/>
          <w:sz w:val="24"/>
          <w:szCs w:val="24"/>
        </w:rPr>
        <w:t>ний износ тепловых сетей – 59%).</w:t>
      </w:r>
    </w:p>
    <w:p w:rsidR="00C00535" w:rsidRPr="007A14E4" w:rsidRDefault="00C00535" w:rsidP="001B62EB">
      <w:pPr>
        <w:pStyle w:val="210"/>
        <w:numPr>
          <w:ilvl w:val="2"/>
          <w:numId w:val="8"/>
        </w:numPr>
        <w:tabs>
          <w:tab w:val="left" w:pos="0"/>
          <w:tab w:val="left" w:pos="142"/>
        </w:tabs>
        <w:spacing w:before="120" w:after="120"/>
        <w:ind w:left="0" w:firstLine="709"/>
        <w:contextualSpacing w:val="0"/>
        <w:jc w:val="both"/>
        <w:outlineLvl w:val="2"/>
        <w:rPr>
          <w:sz w:val="24"/>
          <w:szCs w:val="24"/>
        </w:rPr>
      </w:pPr>
      <w:bookmarkStart w:id="353" w:name="_Toc501539246"/>
      <w:r w:rsidRPr="007A14E4">
        <w:rPr>
          <w:sz w:val="24"/>
          <w:szCs w:val="24"/>
        </w:rPr>
        <w:t>Описание существующих проблем развития систем теплоснабжения</w:t>
      </w:r>
      <w:bookmarkEnd w:id="351"/>
      <w:bookmarkEnd w:id="352"/>
      <w:bookmarkEnd w:id="353"/>
    </w:p>
    <w:p w:rsidR="00C00535" w:rsidRPr="007A14E4" w:rsidRDefault="00C00535" w:rsidP="00C00535">
      <w:pPr>
        <w:pStyle w:val="1c"/>
        <w:spacing w:before="0" w:after="0"/>
        <w:ind w:left="0" w:firstLine="709"/>
        <w:contextualSpacing w:val="0"/>
        <w:rPr>
          <w:rFonts w:ascii="Times New Roman" w:eastAsiaTheme="minorHAnsi" w:hAnsi="Times New Roman"/>
          <w:sz w:val="24"/>
          <w:lang w:eastAsia="en-US"/>
        </w:rPr>
      </w:pPr>
      <w:r w:rsidRPr="007A14E4">
        <w:rPr>
          <w:rFonts w:ascii="Times New Roman" w:eastAsiaTheme="minorHAnsi" w:hAnsi="Times New Roman"/>
          <w:sz w:val="24"/>
          <w:lang w:eastAsia="en-US"/>
        </w:rPr>
        <w:t>Проблем развития системы теплоснабжения не выявлено.</w:t>
      </w:r>
    </w:p>
    <w:p w:rsidR="00C00535" w:rsidRPr="007A14E4" w:rsidRDefault="00C00535" w:rsidP="001B62EB">
      <w:pPr>
        <w:pStyle w:val="210"/>
        <w:numPr>
          <w:ilvl w:val="2"/>
          <w:numId w:val="8"/>
        </w:numPr>
        <w:tabs>
          <w:tab w:val="left" w:pos="0"/>
          <w:tab w:val="left" w:pos="142"/>
        </w:tabs>
        <w:spacing w:before="120" w:after="120"/>
        <w:ind w:left="0" w:firstLine="709"/>
        <w:contextualSpacing w:val="0"/>
        <w:jc w:val="both"/>
        <w:outlineLvl w:val="2"/>
        <w:rPr>
          <w:sz w:val="24"/>
          <w:szCs w:val="24"/>
        </w:rPr>
      </w:pPr>
      <w:bookmarkStart w:id="354" w:name="_Toc431462740"/>
      <w:bookmarkStart w:id="355" w:name="_Toc459800180"/>
      <w:bookmarkStart w:id="356" w:name="_Toc501539247"/>
      <w:r w:rsidRPr="007A14E4">
        <w:rPr>
          <w:sz w:val="24"/>
          <w:szCs w:val="24"/>
        </w:rPr>
        <w:t>Описание существующих проблем надежного и эффективного снабжения топливом действующих систем теплоснабжения</w:t>
      </w:r>
      <w:bookmarkEnd w:id="354"/>
      <w:bookmarkEnd w:id="355"/>
      <w:bookmarkEnd w:id="356"/>
    </w:p>
    <w:p w:rsidR="00C00535" w:rsidRPr="007A14E4" w:rsidRDefault="00C00535" w:rsidP="00C00535">
      <w:pPr>
        <w:pStyle w:val="a9"/>
        <w:ind w:firstLine="709"/>
        <w:jc w:val="both"/>
        <w:rPr>
          <w:rFonts w:cs="Times New Roman"/>
          <w:sz w:val="24"/>
        </w:rPr>
      </w:pPr>
      <w:r w:rsidRPr="007A14E4">
        <w:rPr>
          <w:rFonts w:cs="Times New Roman"/>
          <w:sz w:val="24"/>
        </w:rPr>
        <w:t>Для всех источников, согласно предоставленным данным, проблем с поставками основного топлива для их работы в течение всего года не существует.</w:t>
      </w:r>
    </w:p>
    <w:p w:rsidR="00C00535" w:rsidRPr="007A14E4" w:rsidRDefault="00C00535" w:rsidP="001B62EB">
      <w:pPr>
        <w:pStyle w:val="210"/>
        <w:numPr>
          <w:ilvl w:val="2"/>
          <w:numId w:val="8"/>
        </w:numPr>
        <w:tabs>
          <w:tab w:val="left" w:pos="0"/>
          <w:tab w:val="left" w:pos="142"/>
        </w:tabs>
        <w:spacing w:before="120" w:after="120"/>
        <w:ind w:left="0" w:firstLine="709"/>
        <w:contextualSpacing w:val="0"/>
        <w:jc w:val="both"/>
        <w:outlineLvl w:val="2"/>
        <w:rPr>
          <w:sz w:val="24"/>
          <w:szCs w:val="24"/>
        </w:rPr>
      </w:pPr>
      <w:bookmarkStart w:id="357" w:name="_Toc431462741"/>
      <w:bookmarkStart w:id="358" w:name="_Toc459800181"/>
      <w:bookmarkStart w:id="359" w:name="_Toc501539248"/>
      <w:r w:rsidRPr="007A14E4">
        <w:rPr>
          <w:sz w:val="24"/>
          <w:szCs w:val="24"/>
        </w:rPr>
        <w:t>Анализ предписаний надзорных органов об устранении нарушений, влия</w:t>
      </w:r>
      <w:r w:rsidRPr="007A14E4">
        <w:rPr>
          <w:sz w:val="24"/>
          <w:szCs w:val="24"/>
        </w:rPr>
        <w:t>ю</w:t>
      </w:r>
      <w:r w:rsidRPr="007A14E4">
        <w:rPr>
          <w:sz w:val="24"/>
          <w:szCs w:val="24"/>
        </w:rPr>
        <w:t>щих на безопасность и надежность системы теплоснабжения</w:t>
      </w:r>
      <w:bookmarkEnd w:id="357"/>
      <w:bookmarkEnd w:id="358"/>
      <w:bookmarkEnd w:id="359"/>
    </w:p>
    <w:p w:rsidR="00C00535" w:rsidRPr="007A14E4" w:rsidRDefault="00C00535" w:rsidP="00C00535">
      <w:pPr>
        <w:pStyle w:val="a3"/>
        <w:spacing w:after="0"/>
        <w:ind w:firstLine="709"/>
      </w:pPr>
      <w:r w:rsidRPr="007A14E4">
        <w:t>Предписаний надзорных органов выявлено не было.</w:t>
      </w:r>
    </w:p>
    <w:p w:rsidR="00C00535" w:rsidRPr="007A14E4" w:rsidRDefault="00C00535" w:rsidP="00C00535">
      <w:pPr>
        <w:tabs>
          <w:tab w:val="left" w:pos="0"/>
        </w:tabs>
        <w:spacing w:line="240" w:lineRule="auto"/>
        <w:ind w:firstLine="567"/>
        <w:rPr>
          <w:rFonts w:cs="Times New Roman"/>
          <w:szCs w:val="24"/>
        </w:rPr>
        <w:sectPr w:rsidR="00C00535" w:rsidRPr="007A14E4" w:rsidSect="003072E5">
          <w:pgSz w:w="11906" w:h="16838"/>
          <w:pgMar w:top="1134" w:right="850" w:bottom="1134" w:left="1701" w:header="708" w:footer="708" w:gutter="0"/>
          <w:cols w:space="708"/>
          <w:docGrid w:linePitch="360"/>
        </w:sectPr>
      </w:pPr>
    </w:p>
    <w:p w:rsidR="00C00535" w:rsidRPr="007A14E4" w:rsidRDefault="00C00535" w:rsidP="00C00535">
      <w:pPr>
        <w:pStyle w:val="11"/>
        <w:pageBreakBefore/>
        <w:tabs>
          <w:tab w:val="left" w:pos="0"/>
        </w:tabs>
        <w:spacing w:line="240" w:lineRule="auto"/>
        <w:jc w:val="both"/>
        <w:rPr>
          <w:sz w:val="27"/>
          <w:szCs w:val="27"/>
        </w:rPr>
      </w:pPr>
      <w:bookmarkStart w:id="360" w:name="_Toc459800182"/>
      <w:bookmarkStart w:id="361" w:name="_Toc501539249"/>
      <w:r w:rsidRPr="007A14E4">
        <w:rPr>
          <w:bCs w:val="0"/>
          <w:sz w:val="27"/>
          <w:szCs w:val="27"/>
        </w:rPr>
        <w:lastRenderedPageBreak/>
        <w:t>ГЛАВА 2. ПЕРСПЕКТИВНОЕ ПОТРЕБЛЕНИЕ ТЕПЛОВОЙ ЭНЕРГИИ НА ЦЕЛИ ТЕПЛОСНАБЖЕНИЯ</w:t>
      </w:r>
      <w:bookmarkEnd w:id="360"/>
      <w:bookmarkEnd w:id="361"/>
    </w:p>
    <w:p w:rsidR="00C00535" w:rsidRPr="007A14E4" w:rsidRDefault="00C00535" w:rsidP="001B62EB">
      <w:pPr>
        <w:pStyle w:val="20"/>
        <w:numPr>
          <w:ilvl w:val="1"/>
          <w:numId w:val="9"/>
        </w:numPr>
        <w:tabs>
          <w:tab w:val="left" w:pos="0"/>
          <w:tab w:val="left" w:pos="142"/>
          <w:tab w:val="left" w:pos="993"/>
        </w:tabs>
        <w:spacing w:before="120" w:after="120" w:line="240" w:lineRule="auto"/>
        <w:ind w:left="0" w:firstLine="567"/>
        <w:rPr>
          <w:rFonts w:ascii="Times New Roman" w:hAnsi="Times New Roman" w:cs="Times New Roman"/>
          <w:color w:val="auto"/>
          <w:sz w:val="27"/>
          <w:szCs w:val="27"/>
        </w:rPr>
      </w:pPr>
      <w:bookmarkStart w:id="362" w:name="_Toc435396186"/>
      <w:bookmarkStart w:id="363" w:name="_Toc435396411"/>
      <w:bookmarkStart w:id="364" w:name="_Toc435396563"/>
      <w:bookmarkStart w:id="365" w:name="_Toc435396715"/>
      <w:bookmarkStart w:id="366" w:name="_Toc435402843"/>
      <w:bookmarkStart w:id="367" w:name="_Toc437512510"/>
      <w:bookmarkStart w:id="368" w:name="_Toc437851849"/>
      <w:bookmarkStart w:id="369" w:name="_Toc437861560"/>
      <w:bookmarkStart w:id="370" w:name="_Toc437861733"/>
      <w:bookmarkStart w:id="371" w:name="_Toc438123175"/>
      <w:bookmarkStart w:id="372" w:name="_Toc438187262"/>
      <w:bookmarkStart w:id="373" w:name="_Toc459800183"/>
      <w:bookmarkStart w:id="374" w:name="_Toc501539250"/>
      <w:bookmarkEnd w:id="362"/>
      <w:bookmarkEnd w:id="363"/>
      <w:bookmarkEnd w:id="364"/>
      <w:bookmarkEnd w:id="365"/>
      <w:bookmarkEnd w:id="366"/>
      <w:bookmarkEnd w:id="367"/>
      <w:bookmarkEnd w:id="368"/>
      <w:bookmarkEnd w:id="369"/>
      <w:bookmarkEnd w:id="370"/>
      <w:bookmarkEnd w:id="371"/>
      <w:bookmarkEnd w:id="372"/>
      <w:r w:rsidRPr="007A14E4">
        <w:rPr>
          <w:rFonts w:ascii="Times New Roman" w:hAnsi="Times New Roman" w:cs="Times New Roman"/>
          <w:color w:val="auto"/>
          <w:sz w:val="27"/>
          <w:szCs w:val="27"/>
        </w:rPr>
        <w:t>Данные базового уровня потребления тепла на цели теплоснабж</w:t>
      </w:r>
      <w:r w:rsidRPr="007A14E4">
        <w:rPr>
          <w:rFonts w:ascii="Times New Roman" w:hAnsi="Times New Roman" w:cs="Times New Roman"/>
          <w:color w:val="auto"/>
          <w:sz w:val="27"/>
          <w:szCs w:val="27"/>
        </w:rPr>
        <w:t>е</w:t>
      </w:r>
      <w:r w:rsidRPr="007A14E4">
        <w:rPr>
          <w:rFonts w:ascii="Times New Roman" w:hAnsi="Times New Roman" w:cs="Times New Roman"/>
          <w:color w:val="auto"/>
          <w:sz w:val="27"/>
          <w:szCs w:val="27"/>
        </w:rPr>
        <w:t>ния</w:t>
      </w:r>
      <w:bookmarkEnd w:id="373"/>
      <w:bookmarkEnd w:id="374"/>
      <w:r w:rsidRPr="007A14E4">
        <w:rPr>
          <w:rFonts w:ascii="Times New Roman" w:hAnsi="Times New Roman" w:cs="Times New Roman"/>
          <w:color w:val="auto"/>
          <w:sz w:val="27"/>
          <w:szCs w:val="27"/>
        </w:rPr>
        <w:t xml:space="preserve"> </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Данные базового уровня потребления тепла на цели теплоснабжения представлены в таблице ниже:</w:t>
      </w:r>
    </w:p>
    <w:p w:rsidR="00C00535" w:rsidRPr="007A14E4" w:rsidRDefault="00C00535" w:rsidP="00C00535">
      <w:pPr>
        <w:widowControl w:val="0"/>
        <w:tabs>
          <w:tab w:val="left" w:pos="426"/>
        </w:tabs>
        <w:autoSpaceDE w:val="0"/>
        <w:autoSpaceDN w:val="0"/>
        <w:adjustRightInd w:val="0"/>
        <w:spacing w:before="120" w:after="120" w:line="240" w:lineRule="auto"/>
        <w:rPr>
          <w:rFonts w:cs="Times New Roman"/>
          <w:szCs w:val="24"/>
        </w:rPr>
      </w:pPr>
      <w:bookmarkStart w:id="375" w:name="_Toc501539359"/>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46</w:t>
      </w:r>
      <w:r w:rsidRPr="007A14E4">
        <w:rPr>
          <w:rFonts w:cs="Times New Roman"/>
          <w:szCs w:val="24"/>
        </w:rPr>
        <w:fldChar w:fldCharType="end"/>
      </w:r>
      <w:r w:rsidRPr="007A14E4">
        <w:rPr>
          <w:rFonts w:cs="Times New Roman"/>
          <w:szCs w:val="24"/>
        </w:rPr>
        <w:t xml:space="preserve"> - Данные базового уровня потребления тепла на цели теплоснабжения.</w:t>
      </w:r>
      <w:bookmarkEnd w:id="3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248"/>
        <w:gridCol w:w="4783"/>
      </w:tblGrid>
      <w:tr w:rsidR="00C00535" w:rsidRPr="007A14E4" w:rsidTr="00597314">
        <w:trPr>
          <w:trHeight w:val="20"/>
          <w:tblHeader/>
          <w:jc w:val="center"/>
        </w:trPr>
        <w:tc>
          <w:tcPr>
            <w:tcW w:w="279" w:type="pct"/>
            <w:vAlign w:val="center"/>
          </w:tcPr>
          <w:p w:rsidR="00C00535" w:rsidRPr="007A14E4" w:rsidRDefault="00C00535" w:rsidP="00597314">
            <w:pPr>
              <w:spacing w:line="240" w:lineRule="auto"/>
              <w:jc w:val="center"/>
              <w:rPr>
                <w:rFonts w:eastAsia="Calibri" w:cs="Times New Roman"/>
              </w:rPr>
            </w:pPr>
            <w:r w:rsidRPr="007A14E4">
              <w:rPr>
                <w:rFonts w:eastAsia="Calibri" w:cs="Times New Roman"/>
              </w:rPr>
              <w:t>№ п/п</w:t>
            </w:r>
          </w:p>
        </w:tc>
        <w:tc>
          <w:tcPr>
            <w:tcW w:w="2221" w:type="pct"/>
            <w:shd w:val="clear" w:color="auto" w:fill="auto"/>
            <w:vAlign w:val="center"/>
          </w:tcPr>
          <w:p w:rsidR="00C00535" w:rsidRPr="007A14E4" w:rsidRDefault="00C00535" w:rsidP="00597314">
            <w:pPr>
              <w:spacing w:line="240" w:lineRule="auto"/>
              <w:jc w:val="center"/>
              <w:rPr>
                <w:rFonts w:eastAsia="Calibri" w:cs="Times New Roman"/>
              </w:rPr>
            </w:pPr>
            <w:r w:rsidRPr="007A14E4">
              <w:rPr>
                <w:rFonts w:eastAsia="Calibri" w:cs="Times New Roman"/>
              </w:rPr>
              <w:t>Источник тепловой энергии</w:t>
            </w:r>
          </w:p>
        </w:tc>
        <w:tc>
          <w:tcPr>
            <w:tcW w:w="2500" w:type="pct"/>
            <w:shd w:val="clear" w:color="auto" w:fill="auto"/>
            <w:vAlign w:val="center"/>
          </w:tcPr>
          <w:p w:rsidR="00C00535" w:rsidRPr="007A14E4" w:rsidRDefault="00C00535" w:rsidP="00597314">
            <w:pPr>
              <w:spacing w:line="240" w:lineRule="auto"/>
              <w:jc w:val="center"/>
              <w:rPr>
                <w:rFonts w:eastAsia="Calibri" w:cs="Times New Roman"/>
              </w:rPr>
            </w:pPr>
            <w:r w:rsidRPr="007A14E4">
              <w:rPr>
                <w:rFonts w:eastAsia="Calibri" w:cs="Times New Roman"/>
              </w:rPr>
              <w:t>Потребление тепловой энергии, Гкал</w:t>
            </w:r>
          </w:p>
        </w:tc>
      </w:tr>
      <w:tr w:rsidR="00C00535" w:rsidRPr="007A14E4" w:rsidTr="00597314">
        <w:trPr>
          <w:trHeight w:val="20"/>
          <w:jc w:val="center"/>
        </w:trPr>
        <w:tc>
          <w:tcPr>
            <w:tcW w:w="279" w:type="pct"/>
            <w:vAlign w:val="center"/>
          </w:tcPr>
          <w:p w:rsidR="00C00535" w:rsidRPr="007A14E4" w:rsidRDefault="00C00535" w:rsidP="00597314">
            <w:pPr>
              <w:pStyle w:val="afa"/>
              <w:rPr>
                <w:sz w:val="22"/>
              </w:rPr>
            </w:pPr>
            <w:r w:rsidRPr="007A14E4">
              <w:rPr>
                <w:sz w:val="22"/>
              </w:rPr>
              <w:t>1</w:t>
            </w:r>
          </w:p>
        </w:tc>
        <w:tc>
          <w:tcPr>
            <w:tcW w:w="2221" w:type="pct"/>
            <w:shd w:val="clear" w:color="auto" w:fill="auto"/>
          </w:tcPr>
          <w:p w:rsidR="00C00535" w:rsidRPr="007A14E4" w:rsidRDefault="00C00535" w:rsidP="00597314">
            <w:pPr>
              <w:pStyle w:val="afa"/>
              <w:rPr>
                <w:sz w:val="22"/>
              </w:rPr>
            </w:pPr>
            <w:r w:rsidRPr="007A14E4">
              <w:rPr>
                <w:sz w:val="22"/>
              </w:rPr>
              <w:t xml:space="preserve">Ваховская котельная №1 </w:t>
            </w:r>
          </w:p>
        </w:tc>
        <w:tc>
          <w:tcPr>
            <w:tcW w:w="2500" w:type="pct"/>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7754,445</w:t>
            </w:r>
          </w:p>
        </w:tc>
      </w:tr>
      <w:tr w:rsidR="00C00535" w:rsidRPr="007A14E4" w:rsidTr="00597314">
        <w:trPr>
          <w:trHeight w:val="20"/>
          <w:jc w:val="center"/>
        </w:trPr>
        <w:tc>
          <w:tcPr>
            <w:tcW w:w="279" w:type="pct"/>
            <w:vAlign w:val="center"/>
          </w:tcPr>
          <w:p w:rsidR="00C00535" w:rsidRPr="007A14E4" w:rsidRDefault="00C00535" w:rsidP="00597314">
            <w:pPr>
              <w:pStyle w:val="afa"/>
              <w:rPr>
                <w:sz w:val="22"/>
              </w:rPr>
            </w:pPr>
            <w:r w:rsidRPr="007A14E4">
              <w:rPr>
                <w:sz w:val="22"/>
              </w:rPr>
              <w:t>2</w:t>
            </w:r>
          </w:p>
        </w:tc>
        <w:tc>
          <w:tcPr>
            <w:tcW w:w="2221" w:type="pct"/>
            <w:shd w:val="clear" w:color="auto" w:fill="auto"/>
          </w:tcPr>
          <w:p w:rsidR="00C00535" w:rsidRPr="007A14E4" w:rsidRDefault="00C00535" w:rsidP="00597314">
            <w:pPr>
              <w:pStyle w:val="afa"/>
              <w:rPr>
                <w:sz w:val="22"/>
              </w:rPr>
            </w:pPr>
            <w:r w:rsidRPr="007A14E4">
              <w:rPr>
                <w:sz w:val="22"/>
              </w:rPr>
              <w:t>Ваховская котельная №2</w:t>
            </w:r>
          </w:p>
        </w:tc>
        <w:tc>
          <w:tcPr>
            <w:tcW w:w="2500" w:type="pct"/>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7531,379</w:t>
            </w:r>
          </w:p>
        </w:tc>
      </w:tr>
      <w:tr w:rsidR="00C00535" w:rsidRPr="007A14E4" w:rsidTr="00597314">
        <w:trPr>
          <w:trHeight w:val="20"/>
          <w:jc w:val="center"/>
        </w:trPr>
        <w:tc>
          <w:tcPr>
            <w:tcW w:w="279" w:type="pct"/>
            <w:vAlign w:val="center"/>
          </w:tcPr>
          <w:p w:rsidR="00C00535" w:rsidRPr="007A14E4" w:rsidRDefault="00C00535" w:rsidP="00597314">
            <w:pPr>
              <w:pStyle w:val="afa"/>
              <w:rPr>
                <w:sz w:val="22"/>
              </w:rPr>
            </w:pPr>
            <w:r w:rsidRPr="007A14E4">
              <w:rPr>
                <w:sz w:val="22"/>
              </w:rPr>
              <w:t>3</w:t>
            </w:r>
          </w:p>
        </w:tc>
        <w:tc>
          <w:tcPr>
            <w:tcW w:w="2221" w:type="pct"/>
            <w:shd w:val="clear" w:color="auto" w:fill="auto"/>
          </w:tcPr>
          <w:p w:rsidR="00C00535" w:rsidRPr="007A14E4" w:rsidRDefault="00C00535" w:rsidP="00597314">
            <w:pPr>
              <w:pStyle w:val="afa"/>
              <w:rPr>
                <w:sz w:val="22"/>
              </w:rPr>
            </w:pPr>
            <w:r w:rsidRPr="007A14E4">
              <w:rPr>
                <w:sz w:val="22"/>
              </w:rPr>
              <w:t xml:space="preserve">Ваховская котельная №3 </w:t>
            </w:r>
          </w:p>
        </w:tc>
        <w:tc>
          <w:tcPr>
            <w:tcW w:w="2500" w:type="pct"/>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8597,127</w:t>
            </w:r>
          </w:p>
        </w:tc>
      </w:tr>
      <w:tr w:rsidR="00C00535" w:rsidRPr="007A14E4" w:rsidTr="00597314">
        <w:trPr>
          <w:trHeight w:val="20"/>
          <w:jc w:val="center"/>
        </w:trPr>
        <w:tc>
          <w:tcPr>
            <w:tcW w:w="279" w:type="pct"/>
            <w:vAlign w:val="center"/>
          </w:tcPr>
          <w:p w:rsidR="00C00535" w:rsidRPr="007A14E4" w:rsidRDefault="00C00535" w:rsidP="00597314">
            <w:pPr>
              <w:pStyle w:val="afa"/>
              <w:rPr>
                <w:sz w:val="22"/>
              </w:rPr>
            </w:pPr>
            <w:r w:rsidRPr="007A14E4">
              <w:rPr>
                <w:sz w:val="22"/>
              </w:rPr>
              <w:t>4</w:t>
            </w:r>
          </w:p>
        </w:tc>
        <w:tc>
          <w:tcPr>
            <w:tcW w:w="2221" w:type="pct"/>
            <w:shd w:val="clear" w:color="auto" w:fill="auto"/>
          </w:tcPr>
          <w:p w:rsidR="00C00535" w:rsidRPr="007A14E4" w:rsidRDefault="00C00535" w:rsidP="00597314">
            <w:pPr>
              <w:pStyle w:val="afa"/>
              <w:rPr>
                <w:sz w:val="22"/>
              </w:rPr>
            </w:pPr>
            <w:r w:rsidRPr="007A14E4">
              <w:rPr>
                <w:sz w:val="22"/>
              </w:rPr>
              <w:t xml:space="preserve">Охтеурская котельная </w:t>
            </w:r>
          </w:p>
        </w:tc>
        <w:tc>
          <w:tcPr>
            <w:tcW w:w="2500" w:type="pct"/>
            <w:shd w:val="clear" w:color="auto" w:fill="auto"/>
            <w:vAlign w:val="center"/>
          </w:tcPr>
          <w:p w:rsidR="00C00535" w:rsidRPr="007A14E4" w:rsidRDefault="00C00535" w:rsidP="00597314">
            <w:pPr>
              <w:spacing w:line="240" w:lineRule="auto"/>
              <w:jc w:val="center"/>
              <w:rPr>
                <w:rFonts w:cs="Times New Roman"/>
                <w:bCs/>
              </w:rPr>
            </w:pPr>
            <w:r w:rsidRPr="007A14E4">
              <w:rPr>
                <w:rFonts w:cs="Times New Roman"/>
                <w:bCs/>
              </w:rPr>
              <w:t>2689,487</w:t>
            </w:r>
          </w:p>
        </w:tc>
      </w:tr>
    </w:tbl>
    <w:p w:rsidR="00C00535" w:rsidRPr="007A14E4" w:rsidRDefault="00C00535" w:rsidP="001B62EB">
      <w:pPr>
        <w:pStyle w:val="20"/>
        <w:numPr>
          <w:ilvl w:val="1"/>
          <w:numId w:val="9"/>
        </w:numPr>
        <w:tabs>
          <w:tab w:val="left" w:pos="0"/>
          <w:tab w:val="left" w:pos="142"/>
          <w:tab w:val="left" w:pos="709"/>
          <w:tab w:val="left" w:pos="993"/>
        </w:tabs>
        <w:spacing w:before="240" w:after="120" w:line="240" w:lineRule="auto"/>
        <w:ind w:left="0" w:firstLine="567"/>
        <w:rPr>
          <w:rFonts w:ascii="Times New Roman" w:hAnsi="Times New Roman" w:cs="Times New Roman"/>
          <w:color w:val="auto"/>
          <w:sz w:val="27"/>
          <w:szCs w:val="27"/>
        </w:rPr>
      </w:pPr>
      <w:bookmarkStart w:id="376" w:name="_Toc459800184"/>
      <w:bookmarkStart w:id="377" w:name="_Toc501539251"/>
      <w:r w:rsidRPr="007A14E4">
        <w:rPr>
          <w:rFonts w:ascii="Times New Roman" w:hAnsi="Times New Roman" w:cs="Times New Roman"/>
          <w:color w:val="auto"/>
          <w:sz w:val="27"/>
          <w:szCs w:val="27"/>
        </w:rPr>
        <w:t>Прогнозы приростов на каждом этапе площади строительных фо</w:t>
      </w:r>
      <w:r w:rsidRPr="007A14E4">
        <w:rPr>
          <w:rFonts w:ascii="Times New Roman" w:hAnsi="Times New Roman" w:cs="Times New Roman"/>
          <w:color w:val="auto"/>
          <w:sz w:val="27"/>
          <w:szCs w:val="27"/>
        </w:rPr>
        <w:t>н</w:t>
      </w:r>
      <w:r w:rsidRPr="007A14E4">
        <w:rPr>
          <w:rFonts w:ascii="Times New Roman" w:hAnsi="Times New Roman" w:cs="Times New Roman"/>
          <w:color w:val="auto"/>
          <w:sz w:val="27"/>
          <w:szCs w:val="27"/>
        </w:rPr>
        <w:t>дов</w:t>
      </w:r>
      <w:bookmarkEnd w:id="376"/>
      <w:bookmarkEnd w:id="377"/>
      <w:r w:rsidRPr="007A14E4">
        <w:rPr>
          <w:rFonts w:ascii="Times New Roman" w:hAnsi="Times New Roman" w:cs="Times New Roman"/>
          <w:color w:val="auto"/>
          <w:sz w:val="27"/>
          <w:szCs w:val="27"/>
        </w:rPr>
        <w:t xml:space="preserve"> </w:t>
      </w:r>
    </w:p>
    <w:p w:rsidR="00C00535" w:rsidRPr="007A14E4" w:rsidRDefault="00C00535" w:rsidP="00C00535">
      <w:pPr>
        <w:widowControl w:val="0"/>
        <w:autoSpaceDE w:val="0"/>
        <w:autoSpaceDN w:val="0"/>
        <w:adjustRightInd w:val="0"/>
        <w:rPr>
          <w:rFonts w:cs="Times New Roman"/>
        </w:rPr>
      </w:pPr>
      <w:r w:rsidRPr="007A14E4">
        <w:rPr>
          <w:rFonts w:cs="Times New Roman"/>
        </w:rPr>
        <w:t xml:space="preserve">Общая площадь жилищного фонда сельского поселения на составляет: </w:t>
      </w:r>
    </w:p>
    <w:p w:rsidR="00C00535" w:rsidRPr="007A14E4" w:rsidRDefault="00C00535" w:rsidP="00C00535">
      <w:pPr>
        <w:widowControl w:val="0"/>
        <w:autoSpaceDE w:val="0"/>
        <w:autoSpaceDN w:val="0"/>
        <w:adjustRightInd w:val="0"/>
        <w:ind w:firstLine="993"/>
        <w:rPr>
          <w:rFonts w:cs="Times New Roman"/>
        </w:rPr>
      </w:pPr>
      <w:r w:rsidRPr="007A14E4">
        <w:rPr>
          <w:rFonts w:cs="Times New Roman"/>
        </w:rPr>
        <w:t>- пос. Ваховск – 35,4 тыс. м</w:t>
      </w:r>
      <w:r w:rsidRPr="007A14E4">
        <w:rPr>
          <w:rFonts w:cs="Times New Roman"/>
          <w:vertAlign w:val="superscript"/>
        </w:rPr>
        <w:t xml:space="preserve">2 </w:t>
      </w:r>
      <w:r w:rsidRPr="007A14E4">
        <w:rPr>
          <w:rFonts w:cs="Times New Roman"/>
        </w:rPr>
        <w:t xml:space="preserve"> (129 домов, в том числе дома в ветхом и разруше</w:t>
      </w:r>
      <w:r w:rsidRPr="007A14E4">
        <w:rPr>
          <w:rFonts w:cs="Times New Roman"/>
        </w:rPr>
        <w:t>н</w:t>
      </w:r>
      <w:r w:rsidRPr="007A14E4">
        <w:rPr>
          <w:rFonts w:cs="Times New Roman"/>
        </w:rPr>
        <w:t>ном состоянии и на стадии строительства);</w:t>
      </w:r>
    </w:p>
    <w:p w:rsidR="00C00535" w:rsidRPr="007A14E4" w:rsidRDefault="00C00535" w:rsidP="00C00535">
      <w:pPr>
        <w:widowControl w:val="0"/>
        <w:autoSpaceDE w:val="0"/>
        <w:autoSpaceDN w:val="0"/>
        <w:adjustRightInd w:val="0"/>
        <w:ind w:firstLine="993"/>
        <w:rPr>
          <w:rFonts w:cs="Times New Roman"/>
        </w:rPr>
      </w:pPr>
      <w:r w:rsidRPr="007A14E4">
        <w:rPr>
          <w:rFonts w:cs="Times New Roman"/>
        </w:rPr>
        <w:t>- села Охтеурье – 13 тыс. м</w:t>
      </w:r>
      <w:r w:rsidRPr="007A14E4">
        <w:rPr>
          <w:rFonts w:cs="Times New Roman"/>
          <w:vertAlign w:val="superscript"/>
        </w:rPr>
        <w:t>2</w:t>
      </w:r>
      <w:r w:rsidRPr="007A14E4">
        <w:rPr>
          <w:rFonts w:cs="Times New Roman"/>
        </w:rPr>
        <w:t xml:space="preserve"> (130 домов, в том числе дома в ветхом состоянии и на стадии строительства);</w:t>
      </w:r>
    </w:p>
    <w:p w:rsidR="00C00535" w:rsidRPr="007A14E4" w:rsidRDefault="00C00535" w:rsidP="00C00535">
      <w:pPr>
        <w:widowControl w:val="0"/>
        <w:autoSpaceDE w:val="0"/>
        <w:autoSpaceDN w:val="0"/>
        <w:adjustRightInd w:val="0"/>
        <w:ind w:firstLine="993"/>
        <w:rPr>
          <w:rFonts w:cs="Times New Roman"/>
        </w:rPr>
      </w:pPr>
      <w:r w:rsidRPr="007A14E4">
        <w:rPr>
          <w:rFonts w:cs="Times New Roman"/>
        </w:rPr>
        <w:t>- дер. Колекъеган – 0,61 тыс. м</w:t>
      </w:r>
      <w:r w:rsidRPr="007A14E4">
        <w:rPr>
          <w:rFonts w:cs="Times New Roman"/>
          <w:vertAlign w:val="superscript"/>
        </w:rPr>
        <w:t>2</w:t>
      </w:r>
      <w:r w:rsidRPr="007A14E4">
        <w:rPr>
          <w:rFonts w:cs="Times New Roman"/>
        </w:rPr>
        <w:t xml:space="preserve"> (11 домов, в том числе дома в ветхом состо</w:t>
      </w:r>
      <w:r w:rsidRPr="007A14E4">
        <w:rPr>
          <w:rFonts w:cs="Times New Roman"/>
        </w:rPr>
        <w:t>я</w:t>
      </w:r>
      <w:r w:rsidRPr="007A14E4">
        <w:rPr>
          <w:rFonts w:cs="Times New Roman"/>
        </w:rPr>
        <w:t>нии);</w:t>
      </w:r>
    </w:p>
    <w:p w:rsidR="00C00535" w:rsidRPr="007A14E4" w:rsidRDefault="00C00535" w:rsidP="00C00535">
      <w:pPr>
        <w:widowControl w:val="0"/>
        <w:autoSpaceDE w:val="0"/>
        <w:autoSpaceDN w:val="0"/>
        <w:adjustRightInd w:val="0"/>
        <w:ind w:firstLine="993"/>
        <w:rPr>
          <w:rFonts w:cs="Times New Roman"/>
        </w:rPr>
      </w:pPr>
      <w:r w:rsidRPr="007A14E4">
        <w:rPr>
          <w:rFonts w:cs="Times New Roman"/>
        </w:rPr>
        <w:t>- дер. Усть-Колекъеган – около 1 тыс. м</w:t>
      </w:r>
      <w:r w:rsidRPr="007A14E4">
        <w:rPr>
          <w:rFonts w:cs="Times New Roman"/>
          <w:vertAlign w:val="superscript"/>
        </w:rPr>
        <w:t>2</w:t>
      </w:r>
      <w:r w:rsidRPr="007A14E4">
        <w:rPr>
          <w:rFonts w:cs="Times New Roman"/>
        </w:rPr>
        <w:t xml:space="preserve"> (17 домов, в том числе дома в ветхом состоянии и на стадии строительства).</w:t>
      </w:r>
    </w:p>
    <w:p w:rsidR="00C00535" w:rsidRPr="007A14E4" w:rsidRDefault="00C00535" w:rsidP="00C00535">
      <w:pPr>
        <w:widowControl w:val="0"/>
        <w:autoSpaceDE w:val="0"/>
        <w:autoSpaceDN w:val="0"/>
        <w:adjustRightInd w:val="0"/>
        <w:rPr>
          <w:rFonts w:cs="Times New Roman"/>
        </w:rPr>
      </w:pPr>
      <w:r w:rsidRPr="007A14E4">
        <w:rPr>
          <w:rFonts w:cs="Times New Roman"/>
        </w:rPr>
        <w:t>Объекты социальной инфраструктуры сельского поселения Ваховск представлены в таблице ниже.</w:t>
      </w:r>
    </w:p>
    <w:p w:rsidR="00C00535" w:rsidRPr="007A14E4" w:rsidRDefault="00C00535" w:rsidP="00C00535">
      <w:pPr>
        <w:widowControl w:val="0"/>
        <w:autoSpaceDE w:val="0"/>
        <w:autoSpaceDN w:val="0"/>
        <w:adjustRightInd w:val="0"/>
        <w:spacing w:before="120" w:after="120" w:line="240" w:lineRule="auto"/>
        <w:rPr>
          <w:rFonts w:cs="Times New Roman"/>
          <w:szCs w:val="24"/>
        </w:rPr>
      </w:pPr>
      <w:bookmarkStart w:id="378" w:name="_Toc501539360"/>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47</w:t>
      </w:r>
      <w:r w:rsidRPr="007A14E4">
        <w:rPr>
          <w:rFonts w:cs="Times New Roman"/>
          <w:szCs w:val="24"/>
        </w:rPr>
        <w:fldChar w:fldCharType="end"/>
      </w:r>
      <w:r w:rsidRPr="007A14E4">
        <w:rPr>
          <w:rFonts w:cs="Times New Roman"/>
          <w:szCs w:val="24"/>
        </w:rPr>
        <w:t xml:space="preserve"> - Объекты социальной инфраструктуры сельского поселения Ваховск</w:t>
      </w:r>
      <w:bookmarkEnd w:id="378"/>
    </w:p>
    <w:tbl>
      <w:tblPr>
        <w:tblStyle w:val="af7"/>
        <w:tblW w:w="5000" w:type="pct"/>
        <w:tblLook w:val="04A0"/>
      </w:tblPr>
      <w:tblGrid>
        <w:gridCol w:w="676"/>
        <w:gridCol w:w="2693"/>
        <w:gridCol w:w="6202"/>
      </w:tblGrid>
      <w:tr w:rsidR="00C00535" w:rsidRPr="007A14E4" w:rsidTr="00597314">
        <w:tc>
          <w:tcPr>
            <w:tcW w:w="353"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 п/п</w:t>
            </w:r>
          </w:p>
        </w:tc>
        <w:tc>
          <w:tcPr>
            <w:tcW w:w="1407"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Месторасполож</w:t>
            </w:r>
            <w:r w:rsidRPr="007A14E4">
              <w:rPr>
                <w:rFonts w:cs="Times New Roman"/>
              </w:rPr>
              <w:t>е</w:t>
            </w:r>
            <w:r w:rsidRPr="007A14E4">
              <w:rPr>
                <w:rFonts w:cs="Times New Roman"/>
              </w:rPr>
              <w:t>ние</w:t>
            </w:r>
          </w:p>
        </w:tc>
        <w:tc>
          <w:tcPr>
            <w:tcW w:w="3240"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Объекты</w:t>
            </w:r>
          </w:p>
        </w:tc>
      </w:tr>
      <w:tr w:rsidR="00C00535" w:rsidRPr="007A14E4" w:rsidTr="00597314">
        <w:tc>
          <w:tcPr>
            <w:tcW w:w="353"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1</w:t>
            </w:r>
          </w:p>
        </w:tc>
        <w:tc>
          <w:tcPr>
            <w:tcW w:w="1407"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пос. Ваховск</w:t>
            </w:r>
          </w:p>
        </w:tc>
        <w:tc>
          <w:tcPr>
            <w:tcW w:w="3240" w:type="pct"/>
            <w:vAlign w:val="center"/>
          </w:tcPr>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образования;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здравоохранения;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физкультурно-спортивные сооружения;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культурно-досугового и культового назначения;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бытового обслуживания;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жилищно-коммунального хозяйства;</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предприятия связи и кредитно-финансового назначения;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и организации управления.</w:t>
            </w:r>
          </w:p>
        </w:tc>
      </w:tr>
      <w:tr w:rsidR="00C00535" w:rsidRPr="007A14E4" w:rsidTr="00597314">
        <w:tc>
          <w:tcPr>
            <w:tcW w:w="353"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2</w:t>
            </w:r>
          </w:p>
        </w:tc>
        <w:tc>
          <w:tcPr>
            <w:tcW w:w="1407"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пос. Охтеурье</w:t>
            </w:r>
          </w:p>
        </w:tc>
        <w:tc>
          <w:tcPr>
            <w:tcW w:w="3240" w:type="pct"/>
            <w:vAlign w:val="center"/>
          </w:tcPr>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образования;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здравоохранения;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физкультурно-спортивные сооружения;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культурно-досугового и культового назначения;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объекты торговли;</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жилищно-коммунального хозяйства;</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предприятия связи и кредитно-финансового назначения;</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учреждения и организации управления.</w:t>
            </w:r>
          </w:p>
        </w:tc>
      </w:tr>
      <w:tr w:rsidR="00C00535" w:rsidRPr="007A14E4" w:rsidTr="00597314">
        <w:tc>
          <w:tcPr>
            <w:tcW w:w="353"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3</w:t>
            </w:r>
          </w:p>
        </w:tc>
        <w:tc>
          <w:tcPr>
            <w:tcW w:w="1407"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дер. Колекъеган</w:t>
            </w:r>
          </w:p>
        </w:tc>
        <w:tc>
          <w:tcPr>
            <w:tcW w:w="3240" w:type="pct"/>
            <w:vAlign w:val="center"/>
          </w:tcPr>
          <w:p w:rsidR="00C00535" w:rsidRPr="007A14E4" w:rsidRDefault="00C00535" w:rsidP="00597314">
            <w:pPr>
              <w:widowControl w:val="0"/>
              <w:autoSpaceDE w:val="0"/>
              <w:autoSpaceDN w:val="0"/>
              <w:adjustRightInd w:val="0"/>
              <w:ind w:firstLine="33"/>
              <w:rPr>
                <w:rFonts w:cs="Times New Roman"/>
              </w:rPr>
            </w:pPr>
            <w:r w:rsidRPr="007A14E4">
              <w:rPr>
                <w:rFonts w:cs="Times New Roman"/>
              </w:rPr>
              <w:t>- фельдшерско-акушерский пункт;</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lastRenderedPageBreak/>
              <w:t>- клуб на 50 мест;</w:t>
            </w:r>
          </w:p>
          <w:p w:rsidR="00C00535" w:rsidRPr="007A14E4" w:rsidRDefault="00C00535" w:rsidP="00597314">
            <w:pPr>
              <w:widowControl w:val="0"/>
              <w:autoSpaceDE w:val="0"/>
              <w:autoSpaceDN w:val="0"/>
              <w:adjustRightInd w:val="0"/>
              <w:ind w:firstLine="33"/>
              <w:rPr>
                <w:rFonts w:cs="Times New Roman"/>
              </w:rPr>
            </w:pPr>
            <w:r w:rsidRPr="007A14E4">
              <w:rPr>
                <w:rFonts w:cs="Times New Roman"/>
              </w:rPr>
              <w:t>- библиотека;</w:t>
            </w:r>
          </w:p>
          <w:p w:rsidR="00C00535" w:rsidRPr="007A14E4" w:rsidRDefault="00C00535" w:rsidP="00597314">
            <w:pPr>
              <w:widowControl w:val="0"/>
              <w:autoSpaceDE w:val="0"/>
              <w:autoSpaceDN w:val="0"/>
              <w:adjustRightInd w:val="0"/>
              <w:spacing w:after="120"/>
              <w:ind w:firstLine="33"/>
              <w:rPr>
                <w:rFonts w:cs="Times New Roman"/>
              </w:rPr>
            </w:pPr>
            <w:r w:rsidRPr="007A14E4">
              <w:rPr>
                <w:rFonts w:cs="Times New Roman"/>
              </w:rPr>
              <w:t>- магазин.</w:t>
            </w:r>
          </w:p>
        </w:tc>
      </w:tr>
      <w:tr w:rsidR="00C00535" w:rsidRPr="007A14E4" w:rsidTr="00597314">
        <w:tc>
          <w:tcPr>
            <w:tcW w:w="353"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lastRenderedPageBreak/>
              <w:t>4</w:t>
            </w:r>
          </w:p>
        </w:tc>
        <w:tc>
          <w:tcPr>
            <w:tcW w:w="1407" w:type="pct"/>
            <w:vAlign w:val="center"/>
          </w:tcPr>
          <w:p w:rsidR="00C00535" w:rsidRPr="007A14E4" w:rsidRDefault="00C00535" w:rsidP="00597314">
            <w:pPr>
              <w:widowControl w:val="0"/>
              <w:autoSpaceDE w:val="0"/>
              <w:autoSpaceDN w:val="0"/>
              <w:adjustRightInd w:val="0"/>
              <w:jc w:val="center"/>
              <w:rPr>
                <w:rFonts w:cs="Times New Roman"/>
              </w:rPr>
            </w:pPr>
            <w:r w:rsidRPr="007A14E4">
              <w:rPr>
                <w:rFonts w:cs="Times New Roman"/>
              </w:rPr>
              <w:t>дер. Усть-Колькъеган</w:t>
            </w:r>
          </w:p>
        </w:tc>
        <w:tc>
          <w:tcPr>
            <w:tcW w:w="3240" w:type="pct"/>
            <w:vAlign w:val="center"/>
          </w:tcPr>
          <w:p w:rsidR="00C00535" w:rsidRPr="007A14E4" w:rsidRDefault="00C00535" w:rsidP="00597314">
            <w:pPr>
              <w:widowControl w:val="0"/>
              <w:autoSpaceDE w:val="0"/>
              <w:autoSpaceDN w:val="0"/>
              <w:adjustRightInd w:val="0"/>
              <w:ind w:firstLine="33"/>
              <w:rPr>
                <w:rFonts w:cs="Times New Roman"/>
              </w:rPr>
            </w:pPr>
            <w:r w:rsidRPr="007A14E4">
              <w:rPr>
                <w:rFonts w:cs="Times New Roman"/>
              </w:rPr>
              <w:t>объекты социальной сферы отсутствуют.</w:t>
            </w:r>
          </w:p>
        </w:tc>
      </w:tr>
    </w:tbl>
    <w:p w:rsidR="00C00535" w:rsidRPr="007A14E4" w:rsidRDefault="00C00535" w:rsidP="00C00535">
      <w:pPr>
        <w:widowControl w:val="0"/>
        <w:autoSpaceDE w:val="0"/>
        <w:autoSpaceDN w:val="0"/>
        <w:adjustRightInd w:val="0"/>
        <w:spacing w:before="120" w:after="120"/>
        <w:rPr>
          <w:rFonts w:cs="Times New Roman"/>
        </w:rPr>
      </w:pPr>
      <w:r w:rsidRPr="007A14E4">
        <w:rPr>
          <w:rFonts w:cs="Times New Roman"/>
        </w:rPr>
        <w:t>В настоящее время осуществляется переселение жителей деревень Колекъеган и Усть-Колекъеган в другие населённые пункты в виду неперспективности.</w:t>
      </w:r>
    </w:p>
    <w:p w:rsidR="00C00535" w:rsidRPr="007A14E4" w:rsidRDefault="00C00535" w:rsidP="00C00535">
      <w:pPr>
        <w:spacing w:before="120" w:after="120" w:line="240" w:lineRule="auto"/>
        <w:jc w:val="center"/>
        <w:rPr>
          <w:rFonts w:cs="Times New Roman"/>
          <w:b/>
          <w:szCs w:val="24"/>
        </w:rPr>
      </w:pPr>
      <w:r w:rsidRPr="007A14E4">
        <w:rPr>
          <w:rFonts w:cs="Times New Roman"/>
          <w:b/>
          <w:szCs w:val="24"/>
        </w:rPr>
        <w:t>Пос. Ваховск</w:t>
      </w:r>
    </w:p>
    <w:p w:rsidR="00C00535" w:rsidRPr="007A14E4" w:rsidRDefault="00C00535" w:rsidP="00C00535">
      <w:pPr>
        <w:rPr>
          <w:rFonts w:cs="Times New Roman"/>
          <w:szCs w:val="24"/>
        </w:rPr>
      </w:pPr>
      <w:r w:rsidRPr="007A14E4">
        <w:rPr>
          <w:rFonts w:cs="Times New Roman"/>
          <w:szCs w:val="24"/>
        </w:rPr>
        <w:t>Генеральным планом предусмотрены следующие мероприятия по развитию и ра</w:t>
      </w:r>
      <w:r w:rsidRPr="007A14E4">
        <w:rPr>
          <w:rFonts w:cs="Times New Roman"/>
          <w:szCs w:val="24"/>
        </w:rPr>
        <w:t>з</w:t>
      </w:r>
      <w:r w:rsidRPr="007A14E4">
        <w:rPr>
          <w:rFonts w:cs="Times New Roman"/>
          <w:szCs w:val="24"/>
        </w:rPr>
        <w:t>мещению:</w:t>
      </w:r>
    </w:p>
    <w:p w:rsidR="00C00535" w:rsidRPr="007A14E4" w:rsidRDefault="00C00535" w:rsidP="00C00535">
      <w:pPr>
        <w:rPr>
          <w:rFonts w:cs="Times New Roman"/>
          <w:b/>
          <w:i/>
          <w:szCs w:val="24"/>
        </w:rPr>
      </w:pPr>
      <w:r w:rsidRPr="007A14E4">
        <w:rPr>
          <w:rFonts w:cs="Times New Roman"/>
          <w:b/>
          <w:i/>
          <w:szCs w:val="24"/>
        </w:rPr>
        <w:t>Жилые зоны</w:t>
      </w:r>
    </w:p>
    <w:p w:rsidR="00C00535" w:rsidRPr="007A14E4" w:rsidRDefault="00C00535" w:rsidP="00C00535">
      <w:pPr>
        <w:rPr>
          <w:rFonts w:cs="Times New Roman"/>
          <w:szCs w:val="24"/>
        </w:rPr>
      </w:pPr>
      <w:r w:rsidRPr="007A14E4">
        <w:rPr>
          <w:rFonts w:cs="Times New Roman"/>
          <w:szCs w:val="24"/>
        </w:rPr>
        <w:t>Предполагается:</w:t>
      </w:r>
    </w:p>
    <w:p w:rsidR="00C00535" w:rsidRPr="007A14E4" w:rsidRDefault="00C00535" w:rsidP="00C00535">
      <w:pPr>
        <w:ind w:firstLine="993"/>
        <w:rPr>
          <w:rFonts w:cs="Times New Roman"/>
          <w:szCs w:val="24"/>
        </w:rPr>
      </w:pPr>
      <w:r w:rsidRPr="007A14E4">
        <w:rPr>
          <w:rFonts w:cs="Times New Roman"/>
          <w:szCs w:val="24"/>
        </w:rPr>
        <w:t>- увеличение жилищной обеспеченности до 25 м</w:t>
      </w:r>
      <w:r w:rsidRPr="007A14E4">
        <w:rPr>
          <w:rFonts w:cs="Times New Roman"/>
          <w:szCs w:val="24"/>
          <w:vertAlign w:val="superscript"/>
        </w:rPr>
        <w:t>2</w:t>
      </w:r>
      <w:r w:rsidRPr="007A14E4">
        <w:rPr>
          <w:rFonts w:cs="Times New Roman"/>
          <w:szCs w:val="24"/>
        </w:rPr>
        <w:t xml:space="preserve"> (рост составит 6 м</w:t>
      </w:r>
      <w:r w:rsidRPr="007A14E4">
        <w:rPr>
          <w:rFonts w:cs="Times New Roman"/>
          <w:szCs w:val="24"/>
          <w:vertAlign w:val="superscript"/>
        </w:rPr>
        <w:t>2</w:t>
      </w:r>
      <w:r w:rsidRPr="007A14E4">
        <w:rPr>
          <w:rFonts w:cs="Times New Roman"/>
          <w:szCs w:val="24"/>
        </w:rPr>
        <w:t>);</w:t>
      </w:r>
    </w:p>
    <w:p w:rsidR="00C00535" w:rsidRPr="007A14E4" w:rsidRDefault="00C00535" w:rsidP="00C00535">
      <w:pPr>
        <w:ind w:firstLine="993"/>
        <w:rPr>
          <w:rFonts w:cs="Times New Roman"/>
          <w:szCs w:val="24"/>
        </w:rPr>
      </w:pPr>
      <w:r w:rsidRPr="007A14E4">
        <w:rPr>
          <w:rFonts w:cs="Times New Roman"/>
          <w:szCs w:val="24"/>
        </w:rPr>
        <w:t>- ликвидация жилищного фонда в объёме порядка 11,5 тыс. м</w:t>
      </w:r>
      <w:r w:rsidRPr="007A14E4">
        <w:rPr>
          <w:rFonts w:cs="Times New Roman"/>
          <w:szCs w:val="24"/>
          <w:vertAlign w:val="superscript"/>
        </w:rPr>
        <w:t>2</w:t>
      </w:r>
      <w:r w:rsidRPr="007A14E4">
        <w:rPr>
          <w:rFonts w:cs="Times New Roman"/>
          <w:szCs w:val="24"/>
        </w:rPr>
        <w:t xml:space="preserve"> (63 дома);</w:t>
      </w:r>
    </w:p>
    <w:p w:rsidR="00C00535" w:rsidRPr="007A14E4" w:rsidRDefault="00C00535" w:rsidP="00C00535">
      <w:pPr>
        <w:ind w:firstLine="993"/>
        <w:rPr>
          <w:rFonts w:cs="Times New Roman"/>
          <w:szCs w:val="24"/>
        </w:rPr>
      </w:pPr>
      <w:r w:rsidRPr="007A14E4">
        <w:rPr>
          <w:rFonts w:cs="Times New Roman"/>
          <w:szCs w:val="24"/>
        </w:rPr>
        <w:t>- новое жилищное строительство в объёме порядка 26 тыс. м</w:t>
      </w:r>
      <w:r w:rsidRPr="007A14E4">
        <w:rPr>
          <w:rFonts w:cs="Times New Roman"/>
          <w:szCs w:val="24"/>
          <w:vertAlign w:val="superscript"/>
        </w:rPr>
        <w:t>2</w:t>
      </w:r>
      <w:r w:rsidRPr="007A14E4">
        <w:rPr>
          <w:rFonts w:cs="Times New Roman"/>
          <w:szCs w:val="24"/>
        </w:rPr>
        <w:t>;</w:t>
      </w:r>
    </w:p>
    <w:p w:rsidR="00C00535" w:rsidRPr="007A14E4" w:rsidRDefault="00C00535" w:rsidP="00C00535">
      <w:pPr>
        <w:ind w:firstLine="993"/>
        <w:rPr>
          <w:rFonts w:cs="Times New Roman"/>
          <w:szCs w:val="24"/>
        </w:rPr>
      </w:pPr>
      <w:r w:rsidRPr="007A14E4">
        <w:rPr>
          <w:rFonts w:cs="Times New Roman"/>
          <w:szCs w:val="24"/>
        </w:rPr>
        <w:t>- выделение территорий для перспективной жилой застройки в объеме порядка 15,7 га (13 га – индивидуальная жилая застройка, 2,7 га – среднеэтажная жилая застройка).</w:t>
      </w:r>
    </w:p>
    <w:p w:rsidR="00C00535" w:rsidRPr="007A14E4" w:rsidRDefault="00C00535" w:rsidP="00C00535">
      <w:pPr>
        <w:rPr>
          <w:rFonts w:cs="Times New Roman"/>
          <w:szCs w:val="24"/>
        </w:rPr>
      </w:pPr>
      <w:r w:rsidRPr="007A14E4">
        <w:rPr>
          <w:rFonts w:cs="Times New Roman"/>
          <w:szCs w:val="24"/>
        </w:rPr>
        <w:t>Основной потенциал для жилищного строительства составляют существующие жилые кварталы, требующие мероприятий по сносу ветхого аварийного фонда.</w:t>
      </w:r>
    </w:p>
    <w:p w:rsidR="00C00535" w:rsidRPr="007A14E4" w:rsidRDefault="00C00535" w:rsidP="00C00535">
      <w:pPr>
        <w:rPr>
          <w:rFonts w:cs="Times New Roman"/>
          <w:szCs w:val="24"/>
        </w:rPr>
      </w:pPr>
      <w:r w:rsidRPr="007A14E4">
        <w:rPr>
          <w:rFonts w:cs="Times New Roman"/>
          <w:szCs w:val="24"/>
        </w:rPr>
        <w:t>Такие площади сосредоточены: в центральной, западной и северной части. Предл</w:t>
      </w:r>
      <w:r w:rsidRPr="007A14E4">
        <w:rPr>
          <w:rFonts w:cs="Times New Roman"/>
          <w:szCs w:val="24"/>
        </w:rPr>
        <w:t>а</w:t>
      </w:r>
      <w:r w:rsidRPr="007A14E4">
        <w:rPr>
          <w:rFonts w:cs="Times New Roman"/>
          <w:szCs w:val="24"/>
        </w:rPr>
        <w:t>гаемый тип застройки таких территорий: по ул. Геологов, ул. Первопроходцев – много-квартирные жилые дома без приусадебных участков; по ул. Зеленая; ул. Кедровая – инд</w:t>
      </w:r>
      <w:r w:rsidRPr="007A14E4">
        <w:rPr>
          <w:rFonts w:cs="Times New Roman"/>
          <w:szCs w:val="24"/>
        </w:rPr>
        <w:t>и</w:t>
      </w:r>
      <w:r w:rsidRPr="007A14E4">
        <w:rPr>
          <w:rFonts w:cs="Times New Roman"/>
          <w:szCs w:val="24"/>
        </w:rPr>
        <w:t>видуальная жилая застройка.</w:t>
      </w:r>
    </w:p>
    <w:p w:rsidR="00C00535" w:rsidRPr="007A14E4" w:rsidRDefault="00C00535" w:rsidP="00C00535">
      <w:pPr>
        <w:rPr>
          <w:rFonts w:cs="Times New Roman"/>
          <w:szCs w:val="24"/>
        </w:rPr>
      </w:pPr>
      <w:r w:rsidRPr="007A14E4">
        <w:rPr>
          <w:rFonts w:cs="Times New Roman"/>
          <w:szCs w:val="24"/>
        </w:rPr>
        <w:t>Территории нового освоения расположены:</w:t>
      </w:r>
    </w:p>
    <w:p w:rsidR="00C00535" w:rsidRPr="007A14E4" w:rsidRDefault="00C00535" w:rsidP="00C00535">
      <w:pPr>
        <w:ind w:firstLine="993"/>
        <w:rPr>
          <w:rFonts w:cs="Times New Roman"/>
          <w:szCs w:val="24"/>
        </w:rPr>
      </w:pPr>
      <w:r w:rsidRPr="007A14E4">
        <w:rPr>
          <w:rFonts w:cs="Times New Roman"/>
          <w:szCs w:val="24"/>
        </w:rPr>
        <w:t>- в южной части по ул. Интернациональная;</w:t>
      </w:r>
    </w:p>
    <w:p w:rsidR="00C00535" w:rsidRPr="007A14E4" w:rsidRDefault="00C00535" w:rsidP="00C00535">
      <w:pPr>
        <w:ind w:firstLine="993"/>
        <w:rPr>
          <w:rFonts w:cs="Times New Roman"/>
          <w:szCs w:val="24"/>
        </w:rPr>
      </w:pPr>
      <w:r w:rsidRPr="007A14E4">
        <w:rPr>
          <w:rFonts w:cs="Times New Roman"/>
          <w:szCs w:val="24"/>
        </w:rPr>
        <w:t>- в северной – на продолжении ул. Агапова.</w:t>
      </w:r>
    </w:p>
    <w:p w:rsidR="00C00535" w:rsidRPr="007A14E4" w:rsidRDefault="00C00535" w:rsidP="00C00535">
      <w:pPr>
        <w:rPr>
          <w:rFonts w:cs="Times New Roman"/>
          <w:b/>
          <w:i/>
          <w:szCs w:val="24"/>
        </w:rPr>
      </w:pPr>
      <w:r w:rsidRPr="007A14E4">
        <w:rPr>
          <w:rFonts w:cs="Times New Roman"/>
          <w:b/>
          <w:i/>
          <w:szCs w:val="24"/>
        </w:rPr>
        <w:t>Общественно-деловые зоны</w:t>
      </w:r>
    </w:p>
    <w:p w:rsidR="00C00535" w:rsidRPr="007A14E4" w:rsidRDefault="00C00535" w:rsidP="00C00535">
      <w:pPr>
        <w:rPr>
          <w:rFonts w:cs="Times New Roman"/>
          <w:szCs w:val="24"/>
        </w:rPr>
      </w:pPr>
      <w:r w:rsidRPr="007A14E4">
        <w:rPr>
          <w:rFonts w:cs="Times New Roman"/>
          <w:szCs w:val="24"/>
        </w:rPr>
        <w:t>Развитие зоны общественного центра предлагается за счёт его функционального насыщения объектами обслуживания. Решениями генерального плана:</w:t>
      </w:r>
    </w:p>
    <w:p w:rsidR="00C00535" w:rsidRPr="007A14E4" w:rsidRDefault="00C00535" w:rsidP="00C00535">
      <w:pPr>
        <w:ind w:firstLine="993"/>
        <w:rPr>
          <w:rFonts w:cs="Times New Roman"/>
          <w:szCs w:val="24"/>
        </w:rPr>
      </w:pPr>
      <w:r w:rsidRPr="007A14E4">
        <w:rPr>
          <w:rFonts w:cs="Times New Roman"/>
          <w:szCs w:val="24"/>
        </w:rPr>
        <w:t>- учтены принятые ранее градостроительные решения о размещении амбулат</w:t>
      </w:r>
      <w:r w:rsidRPr="007A14E4">
        <w:rPr>
          <w:rFonts w:cs="Times New Roman"/>
          <w:szCs w:val="24"/>
        </w:rPr>
        <w:t>о</w:t>
      </w:r>
      <w:r w:rsidRPr="007A14E4">
        <w:rPr>
          <w:rFonts w:cs="Times New Roman"/>
          <w:szCs w:val="24"/>
        </w:rPr>
        <w:t>рии по ул. Таёжная.</w:t>
      </w:r>
    </w:p>
    <w:p w:rsidR="00C00535" w:rsidRPr="007A14E4" w:rsidRDefault="00C00535" w:rsidP="00C00535">
      <w:pPr>
        <w:ind w:firstLine="993"/>
        <w:rPr>
          <w:rFonts w:cs="Times New Roman"/>
          <w:szCs w:val="24"/>
        </w:rPr>
      </w:pPr>
      <w:r w:rsidRPr="007A14E4">
        <w:rPr>
          <w:rFonts w:cs="Times New Roman"/>
          <w:szCs w:val="24"/>
        </w:rPr>
        <w:t>- в границах улиц Таёжная, ул. Юбилейная размещены объекты: администрати</w:t>
      </w:r>
      <w:r w:rsidRPr="007A14E4">
        <w:rPr>
          <w:rFonts w:cs="Times New Roman"/>
          <w:szCs w:val="24"/>
        </w:rPr>
        <w:t>в</w:t>
      </w:r>
      <w:r w:rsidRPr="007A14E4">
        <w:rPr>
          <w:rFonts w:cs="Times New Roman"/>
          <w:szCs w:val="24"/>
        </w:rPr>
        <w:t>но-делового назначения (общественно-деловой комплекс); учебно-образовательного н</w:t>
      </w:r>
      <w:r w:rsidRPr="007A14E4">
        <w:rPr>
          <w:rFonts w:cs="Times New Roman"/>
          <w:szCs w:val="24"/>
        </w:rPr>
        <w:t>а</w:t>
      </w:r>
      <w:r w:rsidRPr="007A14E4">
        <w:rPr>
          <w:rFonts w:cs="Times New Roman"/>
          <w:szCs w:val="24"/>
        </w:rPr>
        <w:t xml:space="preserve">значения (детский сад на 50 мест); культового назначения (часовня); социально-бытового назначения (гостиница, кафе); торгового назначения (магазины). </w:t>
      </w:r>
    </w:p>
    <w:p w:rsidR="00C00535" w:rsidRPr="007A14E4" w:rsidRDefault="00C00535" w:rsidP="00C00535">
      <w:pPr>
        <w:ind w:firstLine="993"/>
        <w:rPr>
          <w:rFonts w:cs="Times New Roman"/>
          <w:szCs w:val="24"/>
        </w:rPr>
      </w:pPr>
      <w:r w:rsidRPr="007A14E4">
        <w:rPr>
          <w:rFonts w:cs="Times New Roman"/>
          <w:szCs w:val="24"/>
        </w:rPr>
        <w:t>- по ул. Агапова размещены объекты: административно-делового; культурно-досугового назначения (клуб с библиотекой и МОУДОД «Детской школой искусств»); спортивного назначения (детский спортивно-развлекательный комплекс с кафе); социаль-но-бытового назначения (общественная баня);</w:t>
      </w:r>
    </w:p>
    <w:p w:rsidR="00C00535" w:rsidRPr="007A14E4" w:rsidRDefault="00C00535" w:rsidP="00C00535">
      <w:pPr>
        <w:ind w:firstLine="993"/>
        <w:rPr>
          <w:rFonts w:cs="Times New Roman"/>
          <w:szCs w:val="24"/>
        </w:rPr>
      </w:pPr>
      <w:r w:rsidRPr="007A14E4">
        <w:rPr>
          <w:rFonts w:cs="Times New Roman"/>
          <w:szCs w:val="24"/>
        </w:rPr>
        <w:t>- определен общественно-деловой центр производственной и коммунально-складской территорий с размещением объектов: административно-делового назначения (пожарное депо, комбинат бытового обслуживания).</w:t>
      </w:r>
    </w:p>
    <w:p w:rsidR="00C00535" w:rsidRPr="007A14E4" w:rsidRDefault="00C00535" w:rsidP="00C00535">
      <w:pPr>
        <w:rPr>
          <w:rFonts w:cs="Times New Roman"/>
          <w:szCs w:val="24"/>
        </w:rPr>
      </w:pPr>
      <w:r w:rsidRPr="007A14E4">
        <w:rPr>
          <w:rFonts w:cs="Times New Roman"/>
          <w:szCs w:val="24"/>
        </w:rPr>
        <w:t>Мероприятия по благоустройству, организации мест отдыха, системы бульваров, скверов, строительства набережной обеспечит формирование удобного и компактного общественно-делового центра поселка.</w:t>
      </w:r>
    </w:p>
    <w:p w:rsidR="00C00535" w:rsidRPr="007A14E4" w:rsidRDefault="00C00535" w:rsidP="00C00535">
      <w:pPr>
        <w:rPr>
          <w:rFonts w:cs="Times New Roman"/>
          <w:b/>
          <w:i/>
          <w:szCs w:val="24"/>
        </w:rPr>
      </w:pPr>
      <w:r w:rsidRPr="007A14E4">
        <w:rPr>
          <w:rFonts w:cs="Times New Roman"/>
          <w:b/>
          <w:i/>
          <w:szCs w:val="24"/>
        </w:rPr>
        <w:lastRenderedPageBreak/>
        <w:t>Производственные зоны</w:t>
      </w:r>
    </w:p>
    <w:p w:rsidR="00C00535" w:rsidRPr="007A14E4" w:rsidRDefault="00C00535" w:rsidP="00C00535">
      <w:pPr>
        <w:rPr>
          <w:rFonts w:cs="Times New Roman"/>
          <w:szCs w:val="24"/>
        </w:rPr>
      </w:pPr>
      <w:r w:rsidRPr="007A14E4">
        <w:rPr>
          <w:rFonts w:cs="Times New Roman"/>
          <w:szCs w:val="24"/>
        </w:rPr>
        <w:t>Решениями генерального плана упорядочены сложившиеся промышленные и ко</w:t>
      </w:r>
      <w:r w:rsidRPr="007A14E4">
        <w:rPr>
          <w:rFonts w:cs="Times New Roman"/>
          <w:szCs w:val="24"/>
        </w:rPr>
        <w:t>м</w:t>
      </w:r>
      <w:r w:rsidRPr="007A14E4">
        <w:rPr>
          <w:rFonts w:cs="Times New Roman"/>
          <w:szCs w:val="24"/>
        </w:rPr>
        <w:t>мунальные территории:</w:t>
      </w:r>
    </w:p>
    <w:p w:rsidR="00C00535" w:rsidRPr="007A14E4" w:rsidRDefault="00C00535" w:rsidP="00C00535">
      <w:pPr>
        <w:ind w:firstLine="993"/>
        <w:rPr>
          <w:rFonts w:cs="Times New Roman"/>
          <w:szCs w:val="24"/>
        </w:rPr>
      </w:pPr>
      <w:r w:rsidRPr="007A14E4">
        <w:rPr>
          <w:rFonts w:cs="Times New Roman"/>
          <w:szCs w:val="24"/>
        </w:rPr>
        <w:t>- ОАО «Славнефть-Мегионнефтегазгеология»;</w:t>
      </w:r>
    </w:p>
    <w:p w:rsidR="00C00535" w:rsidRPr="007A14E4" w:rsidRDefault="00C00535" w:rsidP="00C00535">
      <w:pPr>
        <w:ind w:firstLine="993"/>
        <w:rPr>
          <w:rFonts w:cs="Times New Roman"/>
          <w:szCs w:val="24"/>
        </w:rPr>
      </w:pPr>
      <w:r w:rsidRPr="007A14E4">
        <w:rPr>
          <w:rFonts w:cs="Times New Roman"/>
          <w:szCs w:val="24"/>
        </w:rPr>
        <w:t xml:space="preserve">- территории ремонтно-машинных мастерских; </w:t>
      </w:r>
    </w:p>
    <w:p w:rsidR="00C00535" w:rsidRPr="007A14E4" w:rsidRDefault="00C00535" w:rsidP="00C00535">
      <w:pPr>
        <w:ind w:firstLine="993"/>
        <w:rPr>
          <w:rFonts w:cs="Times New Roman"/>
          <w:szCs w:val="24"/>
        </w:rPr>
      </w:pPr>
      <w:r w:rsidRPr="007A14E4">
        <w:rPr>
          <w:rFonts w:cs="Times New Roman"/>
          <w:szCs w:val="24"/>
        </w:rPr>
        <w:t>- пирса;</w:t>
      </w:r>
    </w:p>
    <w:p w:rsidR="00C00535" w:rsidRPr="007A14E4" w:rsidRDefault="00C00535" w:rsidP="00C00535">
      <w:pPr>
        <w:ind w:firstLine="993"/>
        <w:rPr>
          <w:rFonts w:cs="Times New Roman"/>
          <w:szCs w:val="24"/>
        </w:rPr>
      </w:pPr>
      <w:r w:rsidRPr="007A14E4">
        <w:rPr>
          <w:rFonts w:cs="Times New Roman"/>
          <w:szCs w:val="24"/>
        </w:rPr>
        <w:t>- метеостанции;</w:t>
      </w:r>
    </w:p>
    <w:p w:rsidR="00C00535" w:rsidRPr="007A14E4" w:rsidRDefault="00C00535" w:rsidP="00C00535">
      <w:pPr>
        <w:ind w:firstLine="993"/>
        <w:rPr>
          <w:rFonts w:cs="Times New Roman"/>
          <w:szCs w:val="24"/>
        </w:rPr>
      </w:pPr>
      <w:r w:rsidRPr="007A14E4">
        <w:rPr>
          <w:rFonts w:cs="Times New Roman"/>
          <w:szCs w:val="24"/>
        </w:rPr>
        <w:t>- котельной;</w:t>
      </w:r>
    </w:p>
    <w:p w:rsidR="00C00535" w:rsidRPr="007A14E4" w:rsidRDefault="00C00535" w:rsidP="00C00535">
      <w:pPr>
        <w:ind w:firstLine="993"/>
        <w:rPr>
          <w:rFonts w:cs="Times New Roman"/>
          <w:szCs w:val="24"/>
        </w:rPr>
      </w:pPr>
      <w:r w:rsidRPr="007A14E4">
        <w:rPr>
          <w:rFonts w:cs="Times New Roman"/>
          <w:szCs w:val="24"/>
        </w:rPr>
        <w:t>- определены новые территории для размещения проектируемых объектов пр</w:t>
      </w:r>
      <w:r w:rsidRPr="007A14E4">
        <w:rPr>
          <w:rFonts w:cs="Times New Roman"/>
          <w:szCs w:val="24"/>
        </w:rPr>
        <w:t>о</w:t>
      </w:r>
      <w:r w:rsidRPr="007A14E4">
        <w:rPr>
          <w:rFonts w:cs="Times New Roman"/>
          <w:szCs w:val="24"/>
        </w:rPr>
        <w:t>изводственной, инженерной и транспортной инфраструктуры.</w:t>
      </w:r>
    </w:p>
    <w:p w:rsidR="00C00535" w:rsidRPr="007A14E4" w:rsidRDefault="00C00535" w:rsidP="00C00535">
      <w:pPr>
        <w:rPr>
          <w:rFonts w:cs="Times New Roman"/>
          <w:szCs w:val="24"/>
        </w:rPr>
      </w:pPr>
      <w:r w:rsidRPr="007A14E4">
        <w:rPr>
          <w:rFonts w:cs="Times New Roman"/>
          <w:szCs w:val="24"/>
        </w:rPr>
        <w:t>В северо-западной части расположен лесозаготовительный цех. В западной части поселка выделены участки для ведения личного подсобного хозяйства.</w:t>
      </w:r>
    </w:p>
    <w:p w:rsidR="00C00535" w:rsidRPr="007A14E4" w:rsidRDefault="00C00535" w:rsidP="00C00535">
      <w:pPr>
        <w:rPr>
          <w:rFonts w:cs="Times New Roman"/>
          <w:szCs w:val="24"/>
        </w:rPr>
      </w:pPr>
      <w:r w:rsidRPr="007A14E4">
        <w:rPr>
          <w:rFonts w:cs="Times New Roman"/>
          <w:szCs w:val="24"/>
        </w:rPr>
        <w:t>Комплексы капитальных гаражей расположены в восточной части по ул. Интерн</w:t>
      </w:r>
      <w:r w:rsidRPr="007A14E4">
        <w:rPr>
          <w:rFonts w:cs="Times New Roman"/>
          <w:szCs w:val="24"/>
        </w:rPr>
        <w:t>а</w:t>
      </w:r>
      <w:r w:rsidRPr="007A14E4">
        <w:rPr>
          <w:rFonts w:cs="Times New Roman"/>
          <w:szCs w:val="24"/>
        </w:rPr>
        <w:t xml:space="preserve">циональная, в северной части по ул. Индустриальной и рядом с существующей котельной. </w:t>
      </w:r>
    </w:p>
    <w:p w:rsidR="00C00535" w:rsidRPr="007A14E4" w:rsidRDefault="00C00535" w:rsidP="00C00535">
      <w:pPr>
        <w:spacing w:before="120" w:after="120" w:line="240" w:lineRule="auto"/>
        <w:jc w:val="center"/>
        <w:rPr>
          <w:rFonts w:cs="Times New Roman"/>
          <w:b/>
          <w:szCs w:val="24"/>
        </w:rPr>
      </w:pPr>
      <w:r w:rsidRPr="007A14E4">
        <w:rPr>
          <w:rFonts w:cs="Times New Roman"/>
          <w:b/>
          <w:szCs w:val="24"/>
        </w:rPr>
        <w:t>Село Охтеурье</w:t>
      </w:r>
    </w:p>
    <w:p w:rsidR="00C00535" w:rsidRPr="007A14E4" w:rsidRDefault="00C00535" w:rsidP="00C00535">
      <w:pPr>
        <w:rPr>
          <w:rFonts w:cs="Times New Roman"/>
          <w:b/>
          <w:i/>
          <w:szCs w:val="24"/>
        </w:rPr>
      </w:pPr>
      <w:r w:rsidRPr="007A14E4">
        <w:rPr>
          <w:rFonts w:cs="Times New Roman"/>
          <w:b/>
          <w:i/>
          <w:szCs w:val="24"/>
        </w:rPr>
        <w:t>Жилые зоны</w:t>
      </w:r>
    </w:p>
    <w:p w:rsidR="00C00535" w:rsidRPr="007A14E4" w:rsidRDefault="00C00535" w:rsidP="00C00535">
      <w:pPr>
        <w:rPr>
          <w:rFonts w:cs="Times New Roman"/>
          <w:szCs w:val="24"/>
        </w:rPr>
      </w:pPr>
      <w:r w:rsidRPr="007A14E4">
        <w:rPr>
          <w:rFonts w:cs="Times New Roman"/>
          <w:szCs w:val="24"/>
        </w:rPr>
        <w:t>Предусмотрены следующие мероприятия по развитию и размещению объектов ж</w:t>
      </w:r>
      <w:r w:rsidRPr="007A14E4">
        <w:rPr>
          <w:rFonts w:cs="Times New Roman"/>
          <w:szCs w:val="24"/>
        </w:rPr>
        <w:t>и</w:t>
      </w:r>
      <w:r w:rsidRPr="007A14E4">
        <w:rPr>
          <w:rFonts w:cs="Times New Roman"/>
          <w:szCs w:val="24"/>
        </w:rPr>
        <w:t>лищного строительства:</w:t>
      </w:r>
    </w:p>
    <w:p w:rsidR="00C00535" w:rsidRPr="007A14E4" w:rsidRDefault="00C00535" w:rsidP="00C00535">
      <w:pPr>
        <w:ind w:firstLine="993"/>
        <w:rPr>
          <w:rFonts w:cs="Times New Roman"/>
          <w:szCs w:val="24"/>
        </w:rPr>
      </w:pPr>
      <w:r w:rsidRPr="007A14E4">
        <w:rPr>
          <w:rFonts w:cs="Times New Roman"/>
          <w:szCs w:val="24"/>
        </w:rPr>
        <w:t>- увеличение жилищной обеспеченности до 20 м</w:t>
      </w:r>
      <w:r w:rsidRPr="007A14E4">
        <w:rPr>
          <w:rFonts w:cs="Times New Roman"/>
          <w:szCs w:val="24"/>
          <w:vertAlign w:val="superscript"/>
        </w:rPr>
        <w:t>2</w:t>
      </w:r>
      <w:r w:rsidRPr="007A14E4">
        <w:rPr>
          <w:rFonts w:cs="Times New Roman"/>
          <w:szCs w:val="24"/>
        </w:rPr>
        <w:t xml:space="preserve"> (рост составит 1 м</w:t>
      </w:r>
      <w:r w:rsidRPr="007A14E4">
        <w:rPr>
          <w:rFonts w:cs="Times New Roman"/>
          <w:szCs w:val="24"/>
          <w:vertAlign w:val="superscript"/>
        </w:rPr>
        <w:t>2</w:t>
      </w:r>
      <w:r w:rsidRPr="007A14E4">
        <w:rPr>
          <w:rFonts w:cs="Times New Roman"/>
          <w:szCs w:val="24"/>
        </w:rPr>
        <w:t>);</w:t>
      </w:r>
    </w:p>
    <w:p w:rsidR="00C00535" w:rsidRPr="007A14E4" w:rsidRDefault="00C00535" w:rsidP="00C00535">
      <w:pPr>
        <w:ind w:firstLine="993"/>
        <w:rPr>
          <w:rFonts w:cs="Times New Roman"/>
          <w:szCs w:val="24"/>
        </w:rPr>
      </w:pPr>
      <w:r w:rsidRPr="007A14E4">
        <w:rPr>
          <w:rFonts w:cs="Times New Roman"/>
          <w:szCs w:val="24"/>
        </w:rPr>
        <w:t>- ликвидация жилищного фонда в объёме порядка 4,5 тыс. м</w:t>
      </w:r>
      <w:r w:rsidRPr="007A14E4">
        <w:rPr>
          <w:rFonts w:cs="Times New Roman"/>
          <w:szCs w:val="24"/>
          <w:vertAlign w:val="superscript"/>
        </w:rPr>
        <w:t>2</w:t>
      </w:r>
      <w:r w:rsidRPr="007A14E4">
        <w:rPr>
          <w:rFonts w:cs="Times New Roman"/>
          <w:szCs w:val="24"/>
        </w:rPr>
        <w:t xml:space="preserve"> (48 домов);</w:t>
      </w:r>
    </w:p>
    <w:p w:rsidR="00C00535" w:rsidRPr="007A14E4" w:rsidRDefault="00C00535" w:rsidP="00C00535">
      <w:pPr>
        <w:ind w:firstLine="993"/>
        <w:rPr>
          <w:rFonts w:cs="Times New Roman"/>
          <w:szCs w:val="24"/>
        </w:rPr>
      </w:pPr>
      <w:r w:rsidRPr="007A14E4">
        <w:rPr>
          <w:rFonts w:cs="Times New Roman"/>
          <w:szCs w:val="24"/>
        </w:rPr>
        <w:t>- новое жилищное строительство в объёме порядка 8,6 тыс. м</w:t>
      </w:r>
      <w:r w:rsidRPr="007A14E4">
        <w:rPr>
          <w:rFonts w:cs="Times New Roman"/>
          <w:szCs w:val="24"/>
          <w:vertAlign w:val="superscript"/>
        </w:rPr>
        <w:t>2</w:t>
      </w:r>
      <w:r w:rsidRPr="007A14E4">
        <w:rPr>
          <w:rFonts w:cs="Times New Roman"/>
          <w:szCs w:val="24"/>
        </w:rPr>
        <w:t>;</w:t>
      </w:r>
    </w:p>
    <w:p w:rsidR="00C00535" w:rsidRPr="007A14E4" w:rsidRDefault="00C00535" w:rsidP="00C00535">
      <w:pPr>
        <w:ind w:firstLine="993"/>
        <w:rPr>
          <w:rFonts w:cs="Times New Roman"/>
          <w:szCs w:val="24"/>
        </w:rPr>
      </w:pPr>
      <w:r w:rsidRPr="007A14E4">
        <w:rPr>
          <w:rFonts w:cs="Times New Roman"/>
          <w:szCs w:val="24"/>
        </w:rPr>
        <w:t>- выделение территорий для перспективной индивидуальной жилой застройки  около 6,7 га.</w:t>
      </w:r>
    </w:p>
    <w:p w:rsidR="00C00535" w:rsidRPr="007A14E4" w:rsidRDefault="00C00535" w:rsidP="00C00535">
      <w:pPr>
        <w:rPr>
          <w:rFonts w:cs="Times New Roman"/>
          <w:szCs w:val="24"/>
        </w:rPr>
      </w:pPr>
      <w:r w:rsidRPr="007A14E4">
        <w:rPr>
          <w:rFonts w:cs="Times New Roman"/>
          <w:szCs w:val="24"/>
        </w:rPr>
        <w:t xml:space="preserve">На территории с. Охтеурье предусмотрено освоение под индивидуальную жилую застройку свободных территорий в северо-западной и юго-западной частях населённого пункта после проведения мероприятий по инженерной подготовке территории. </w:t>
      </w:r>
    </w:p>
    <w:p w:rsidR="00C00535" w:rsidRPr="007A14E4" w:rsidRDefault="00C00535" w:rsidP="00C00535">
      <w:pPr>
        <w:rPr>
          <w:rFonts w:cs="Times New Roman"/>
          <w:szCs w:val="24"/>
        </w:rPr>
      </w:pPr>
      <w:r w:rsidRPr="007A14E4">
        <w:rPr>
          <w:rFonts w:cs="Times New Roman"/>
          <w:szCs w:val="24"/>
        </w:rPr>
        <w:t>Общественно-деловые зоны</w:t>
      </w:r>
    </w:p>
    <w:p w:rsidR="00C00535" w:rsidRPr="007A14E4" w:rsidRDefault="00C00535" w:rsidP="00C00535">
      <w:pPr>
        <w:rPr>
          <w:rFonts w:cs="Times New Roman"/>
          <w:szCs w:val="24"/>
        </w:rPr>
      </w:pPr>
      <w:r w:rsidRPr="007A14E4">
        <w:rPr>
          <w:rFonts w:cs="Times New Roman"/>
          <w:szCs w:val="24"/>
        </w:rPr>
        <w:t>Предусмотрены мероприятия по формированию общественно-деловых зон в нас</w:t>
      </w:r>
      <w:r w:rsidRPr="007A14E4">
        <w:rPr>
          <w:rFonts w:cs="Times New Roman"/>
          <w:szCs w:val="24"/>
        </w:rPr>
        <w:t>е</w:t>
      </w:r>
      <w:r w:rsidRPr="007A14E4">
        <w:rPr>
          <w:rFonts w:cs="Times New Roman"/>
          <w:szCs w:val="24"/>
        </w:rPr>
        <w:t>лённом пункте с целью повышения уровня социально-бытового и культурно-досугового обслуживания населения:</w:t>
      </w:r>
    </w:p>
    <w:p w:rsidR="00C00535" w:rsidRPr="007A14E4" w:rsidRDefault="00C00535" w:rsidP="00C00535">
      <w:pPr>
        <w:ind w:firstLine="993"/>
        <w:rPr>
          <w:rFonts w:cs="Times New Roman"/>
          <w:szCs w:val="24"/>
        </w:rPr>
      </w:pPr>
      <w:r w:rsidRPr="007A14E4">
        <w:rPr>
          <w:rFonts w:cs="Times New Roman"/>
          <w:szCs w:val="24"/>
        </w:rPr>
        <w:t>- упорядочение сложившегося общественного центра и наполнение его объект</w:t>
      </w:r>
      <w:r w:rsidRPr="007A14E4">
        <w:rPr>
          <w:rFonts w:cs="Times New Roman"/>
          <w:szCs w:val="24"/>
        </w:rPr>
        <w:t>а</w:t>
      </w:r>
      <w:r w:rsidRPr="007A14E4">
        <w:rPr>
          <w:rFonts w:cs="Times New Roman"/>
          <w:szCs w:val="24"/>
        </w:rPr>
        <w:t>ми общественно-деловой, социальной инфраструктуры;</w:t>
      </w:r>
    </w:p>
    <w:p w:rsidR="00C00535" w:rsidRPr="007A14E4" w:rsidRDefault="00C00535" w:rsidP="00C00535">
      <w:pPr>
        <w:ind w:firstLine="993"/>
        <w:rPr>
          <w:rFonts w:cs="Times New Roman"/>
          <w:szCs w:val="24"/>
        </w:rPr>
      </w:pPr>
      <w:r w:rsidRPr="007A14E4">
        <w:rPr>
          <w:rFonts w:cs="Times New Roman"/>
          <w:szCs w:val="24"/>
        </w:rPr>
        <w:t>- строительство центра развития ребенка, амбулатории, спортивного комплекса в с. Охтеурье;</w:t>
      </w:r>
    </w:p>
    <w:p w:rsidR="00C00535" w:rsidRPr="007A14E4" w:rsidRDefault="00C00535" w:rsidP="00C00535">
      <w:pPr>
        <w:ind w:firstLine="993"/>
        <w:rPr>
          <w:rFonts w:cs="Times New Roman"/>
          <w:szCs w:val="24"/>
        </w:rPr>
      </w:pPr>
      <w:r w:rsidRPr="007A14E4">
        <w:rPr>
          <w:rFonts w:cs="Times New Roman"/>
          <w:szCs w:val="24"/>
        </w:rPr>
        <w:t>- строительство пожарного депо в с. Охтеурье.</w:t>
      </w:r>
    </w:p>
    <w:p w:rsidR="00C00535" w:rsidRPr="007A14E4" w:rsidRDefault="00C00535" w:rsidP="00C00535">
      <w:pPr>
        <w:rPr>
          <w:rFonts w:cs="Times New Roman"/>
          <w:b/>
          <w:i/>
          <w:szCs w:val="24"/>
        </w:rPr>
      </w:pPr>
      <w:r w:rsidRPr="007A14E4">
        <w:rPr>
          <w:rFonts w:cs="Times New Roman"/>
          <w:b/>
          <w:i/>
          <w:szCs w:val="24"/>
        </w:rPr>
        <w:t>Производственные зоны</w:t>
      </w:r>
    </w:p>
    <w:p w:rsidR="00C00535" w:rsidRPr="007A14E4" w:rsidRDefault="00C00535" w:rsidP="00C00535">
      <w:pPr>
        <w:rPr>
          <w:rFonts w:cs="Times New Roman"/>
          <w:szCs w:val="24"/>
        </w:rPr>
      </w:pPr>
      <w:r w:rsidRPr="007A14E4">
        <w:rPr>
          <w:rFonts w:cs="Times New Roman"/>
          <w:szCs w:val="24"/>
        </w:rPr>
        <w:t>Запланирована реорганизация и упорядочение существующих производственных и коммунально-складских территорий для обеспечения нормативных размеров санитарно-защитных зон от расположенных на них объектов до жилой застройки. Размещение пр</w:t>
      </w:r>
      <w:r w:rsidRPr="007A14E4">
        <w:rPr>
          <w:rFonts w:cs="Times New Roman"/>
          <w:szCs w:val="24"/>
        </w:rPr>
        <w:t>о</w:t>
      </w:r>
      <w:r w:rsidRPr="007A14E4">
        <w:rPr>
          <w:rFonts w:cs="Times New Roman"/>
          <w:szCs w:val="24"/>
        </w:rPr>
        <w:t>изводственных и коммунально-складских объектов определено зонированием территорий населённых пунктов с соблюдением санитарно-гигиенических, технологических и прот</w:t>
      </w:r>
      <w:r w:rsidRPr="007A14E4">
        <w:rPr>
          <w:rFonts w:cs="Times New Roman"/>
          <w:szCs w:val="24"/>
        </w:rPr>
        <w:t>и</w:t>
      </w:r>
      <w:r w:rsidRPr="007A14E4">
        <w:rPr>
          <w:rFonts w:cs="Times New Roman"/>
          <w:szCs w:val="24"/>
        </w:rPr>
        <w:t>вопожарных требований.</w:t>
      </w:r>
    </w:p>
    <w:p w:rsidR="00C00535" w:rsidRPr="007A14E4" w:rsidRDefault="00C00535" w:rsidP="00C00535">
      <w:pPr>
        <w:rPr>
          <w:rFonts w:cs="Times New Roman"/>
          <w:szCs w:val="24"/>
        </w:rPr>
      </w:pPr>
      <w:r w:rsidRPr="007A14E4">
        <w:rPr>
          <w:rFonts w:cs="Times New Roman"/>
          <w:szCs w:val="24"/>
        </w:rPr>
        <w:t>В д. Колекъеган предусмотрено размещение пункта приёма и складирования дик</w:t>
      </w:r>
      <w:r w:rsidRPr="007A14E4">
        <w:rPr>
          <w:rFonts w:cs="Times New Roman"/>
          <w:szCs w:val="24"/>
        </w:rPr>
        <w:t>о</w:t>
      </w:r>
      <w:r w:rsidRPr="007A14E4">
        <w:rPr>
          <w:rFonts w:cs="Times New Roman"/>
          <w:szCs w:val="24"/>
        </w:rPr>
        <w:t>росов. В д. Усть-Колекъеган размещение объектов производственной сферы не пред</w:t>
      </w:r>
      <w:r w:rsidRPr="007A14E4">
        <w:rPr>
          <w:rFonts w:cs="Times New Roman"/>
          <w:szCs w:val="24"/>
        </w:rPr>
        <w:t>у</w:t>
      </w:r>
      <w:r w:rsidRPr="007A14E4">
        <w:rPr>
          <w:rFonts w:cs="Times New Roman"/>
          <w:szCs w:val="24"/>
        </w:rPr>
        <w:t>сматривается.</w:t>
      </w:r>
    </w:p>
    <w:p w:rsidR="00C00535" w:rsidRPr="007A14E4" w:rsidRDefault="00C00535" w:rsidP="00C00535">
      <w:pPr>
        <w:rPr>
          <w:rFonts w:cs="Times New Roman"/>
        </w:rPr>
      </w:pPr>
    </w:p>
    <w:p w:rsidR="00C00535" w:rsidRPr="007A14E4" w:rsidRDefault="00C00535" w:rsidP="00C00535">
      <w:pPr>
        <w:pStyle w:val="a9"/>
        <w:ind w:firstLine="709"/>
        <w:jc w:val="both"/>
        <w:rPr>
          <w:rFonts w:cs="Times New Roman"/>
          <w:sz w:val="24"/>
          <w:szCs w:val="24"/>
        </w:rPr>
      </w:pPr>
      <w:r w:rsidRPr="007A14E4">
        <w:rPr>
          <w:rFonts w:cs="Times New Roman"/>
          <w:sz w:val="24"/>
          <w:szCs w:val="24"/>
        </w:rPr>
        <w:t>Согласно данным информации предоставленной администрацией Нижневартовск</w:t>
      </w:r>
      <w:r w:rsidRPr="007A14E4">
        <w:rPr>
          <w:rFonts w:cs="Times New Roman"/>
          <w:sz w:val="24"/>
          <w:szCs w:val="24"/>
        </w:rPr>
        <w:t>о</w:t>
      </w:r>
      <w:r w:rsidRPr="007A14E4">
        <w:rPr>
          <w:rFonts w:cs="Times New Roman"/>
          <w:sz w:val="24"/>
          <w:szCs w:val="24"/>
        </w:rPr>
        <w:t>го района в таблице ниже представлена информация прогноза приростов строительных фондов. Расчет нагрузок выполнен по укрупненным показателям. Перспективные потр</w:t>
      </w:r>
      <w:r w:rsidRPr="007A14E4">
        <w:rPr>
          <w:rFonts w:cs="Times New Roman"/>
          <w:sz w:val="24"/>
          <w:szCs w:val="24"/>
        </w:rPr>
        <w:t>е</w:t>
      </w:r>
      <w:r w:rsidRPr="007A14E4">
        <w:rPr>
          <w:rFonts w:cs="Times New Roman"/>
          <w:sz w:val="24"/>
          <w:szCs w:val="24"/>
        </w:rPr>
        <w:t>бители будут подключены к существующей котельной.</w:t>
      </w:r>
    </w:p>
    <w:p w:rsidR="00C00535" w:rsidRPr="007A14E4" w:rsidRDefault="00C00535" w:rsidP="00C00535">
      <w:pPr>
        <w:widowControl w:val="0"/>
        <w:shd w:val="clear" w:color="auto" w:fill="FFFFFF"/>
        <w:tabs>
          <w:tab w:val="left" w:pos="426"/>
        </w:tabs>
        <w:autoSpaceDE w:val="0"/>
        <w:autoSpaceDN w:val="0"/>
        <w:adjustRightInd w:val="0"/>
        <w:spacing w:before="120" w:after="120" w:line="240" w:lineRule="auto"/>
        <w:rPr>
          <w:b/>
          <w:sz w:val="26"/>
          <w:szCs w:val="26"/>
        </w:rPr>
      </w:pPr>
      <w:bookmarkStart w:id="379" w:name="_Toc501539361"/>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48</w:t>
      </w:r>
      <w:r w:rsidRPr="007A14E4">
        <w:rPr>
          <w:rFonts w:cs="Times New Roman"/>
          <w:szCs w:val="24"/>
        </w:rPr>
        <w:fldChar w:fldCharType="end"/>
      </w:r>
      <w:r w:rsidRPr="007A14E4">
        <w:rPr>
          <w:rFonts w:cs="Times New Roman"/>
          <w:szCs w:val="24"/>
        </w:rPr>
        <w:t xml:space="preserve"> - Перспективное строительство</w:t>
      </w:r>
      <w:bookmarkEnd w:id="379"/>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tblPr>
      <w:tblGrid>
        <w:gridCol w:w="2326"/>
        <w:gridCol w:w="4111"/>
        <w:gridCol w:w="3032"/>
      </w:tblGrid>
      <w:tr w:rsidR="00C00535" w:rsidRPr="007A14E4" w:rsidTr="00597314">
        <w:trPr>
          <w:trHeight w:val="20"/>
        </w:trPr>
        <w:tc>
          <w:tcPr>
            <w:tcW w:w="1228"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Котельная</w:t>
            </w:r>
          </w:p>
        </w:tc>
        <w:tc>
          <w:tcPr>
            <w:tcW w:w="2171"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Объект, адрес</w:t>
            </w:r>
          </w:p>
        </w:tc>
        <w:tc>
          <w:tcPr>
            <w:tcW w:w="1602"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Расчетная нагрузка на отопление, Гкал/час</w:t>
            </w:r>
          </w:p>
        </w:tc>
      </w:tr>
      <w:tr w:rsidR="00C00535" w:rsidRPr="007A14E4" w:rsidTr="00597314">
        <w:trPr>
          <w:trHeight w:val="20"/>
        </w:trPr>
        <w:tc>
          <w:tcPr>
            <w:tcW w:w="1228" w:type="pct"/>
            <w:vMerge w:val="restar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 xml:space="preserve">Охтеурская </w:t>
            </w:r>
          </w:p>
          <w:p w:rsidR="00C00535" w:rsidRPr="007A14E4" w:rsidRDefault="00C00535" w:rsidP="00597314">
            <w:pPr>
              <w:spacing w:line="240" w:lineRule="auto"/>
              <w:jc w:val="center"/>
              <w:rPr>
                <w:rFonts w:cs="Times New Roman"/>
              </w:rPr>
            </w:pPr>
            <w:r w:rsidRPr="007A14E4">
              <w:rPr>
                <w:rFonts w:cs="Times New Roman"/>
              </w:rPr>
              <w:t>котельная</w:t>
            </w:r>
          </w:p>
        </w:tc>
        <w:tc>
          <w:tcPr>
            <w:tcW w:w="2171" w:type="pct"/>
            <w:tcBorders>
              <w:top w:val="single" w:sz="4" w:space="0" w:color="auto"/>
              <w:bottom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 двухэтажный восьмикварти</w:t>
            </w:r>
            <w:r w:rsidRPr="007A14E4">
              <w:rPr>
                <w:rFonts w:cs="Times New Roman"/>
              </w:rPr>
              <w:t>р</w:t>
            </w:r>
            <w:r w:rsidRPr="007A14E4">
              <w:rPr>
                <w:rFonts w:cs="Times New Roman"/>
              </w:rPr>
              <w:t>ный дом</w:t>
            </w:r>
          </w:p>
          <w:p w:rsidR="00C00535" w:rsidRPr="007A14E4" w:rsidRDefault="00C00535" w:rsidP="00597314">
            <w:pPr>
              <w:spacing w:line="240" w:lineRule="auto"/>
              <w:jc w:val="center"/>
              <w:rPr>
                <w:rFonts w:cs="Times New Roman"/>
              </w:rPr>
            </w:pPr>
            <w:r w:rsidRPr="007A14E4">
              <w:rPr>
                <w:rFonts w:cs="Times New Roman"/>
              </w:rPr>
              <w:t>по улице Лесная</w:t>
            </w:r>
          </w:p>
        </w:tc>
        <w:tc>
          <w:tcPr>
            <w:tcW w:w="1602" w:type="pct"/>
            <w:vMerge w:val="restar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0,12</w:t>
            </w:r>
          </w:p>
        </w:tc>
      </w:tr>
      <w:tr w:rsidR="00C00535" w:rsidRPr="007A14E4" w:rsidTr="00597314">
        <w:trPr>
          <w:trHeight w:val="20"/>
        </w:trPr>
        <w:tc>
          <w:tcPr>
            <w:tcW w:w="1228" w:type="pct"/>
            <w:vMerge/>
            <w:shd w:val="clear" w:color="auto" w:fill="auto"/>
            <w:vAlign w:val="center"/>
          </w:tcPr>
          <w:p w:rsidR="00C00535" w:rsidRPr="007A14E4" w:rsidRDefault="00C00535" w:rsidP="00597314">
            <w:pPr>
              <w:spacing w:line="240" w:lineRule="auto"/>
              <w:jc w:val="center"/>
              <w:rPr>
                <w:rFonts w:cs="Times New Roman"/>
              </w:rPr>
            </w:pPr>
          </w:p>
        </w:tc>
        <w:tc>
          <w:tcPr>
            <w:tcW w:w="2171" w:type="pct"/>
            <w:tcBorders>
              <w:top w:val="single" w:sz="4" w:space="0" w:color="auto"/>
            </w:tcBorders>
            <w:shd w:val="clear" w:color="auto" w:fill="auto"/>
            <w:vAlign w:val="center"/>
          </w:tcPr>
          <w:p w:rsidR="00C00535" w:rsidRPr="007A14E4" w:rsidRDefault="00C00535" w:rsidP="001B62EB">
            <w:pPr>
              <w:pStyle w:val="a9"/>
              <w:numPr>
                <w:ilvl w:val="0"/>
                <w:numId w:val="8"/>
              </w:numPr>
              <w:jc w:val="left"/>
              <w:rPr>
                <w:rFonts w:cs="Times New Roman"/>
              </w:rPr>
            </w:pPr>
            <w:r w:rsidRPr="007A14E4">
              <w:rPr>
                <w:rFonts w:cs="Times New Roman"/>
              </w:rPr>
              <w:t xml:space="preserve">одноквартирных одноэтажных домов </w:t>
            </w:r>
          </w:p>
          <w:p w:rsidR="00C00535" w:rsidRPr="007A14E4" w:rsidRDefault="00C00535" w:rsidP="001B62EB">
            <w:pPr>
              <w:pStyle w:val="a9"/>
              <w:numPr>
                <w:ilvl w:val="0"/>
                <w:numId w:val="8"/>
              </w:numPr>
              <w:rPr>
                <w:rFonts w:cs="Times New Roman"/>
              </w:rPr>
            </w:pPr>
            <w:r w:rsidRPr="007A14E4">
              <w:rPr>
                <w:rFonts w:cs="Times New Roman"/>
              </w:rPr>
              <w:t>по улице Новая</w:t>
            </w:r>
          </w:p>
        </w:tc>
        <w:tc>
          <w:tcPr>
            <w:tcW w:w="1602" w:type="pct"/>
            <w:vMerge/>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36"/>
        </w:trPr>
        <w:tc>
          <w:tcPr>
            <w:tcW w:w="1228"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 xml:space="preserve">Ваховские </w:t>
            </w:r>
          </w:p>
          <w:p w:rsidR="00C00535" w:rsidRPr="007A14E4" w:rsidRDefault="00C00535" w:rsidP="00597314">
            <w:pPr>
              <w:spacing w:line="240" w:lineRule="auto"/>
              <w:jc w:val="center"/>
              <w:rPr>
                <w:rFonts w:cs="Times New Roman"/>
              </w:rPr>
            </w:pPr>
            <w:r w:rsidRPr="007A14E4">
              <w:rPr>
                <w:rFonts w:cs="Times New Roman"/>
              </w:rPr>
              <w:t>котельные</w:t>
            </w:r>
          </w:p>
        </w:tc>
        <w:tc>
          <w:tcPr>
            <w:tcW w:w="2171" w:type="pct"/>
            <w:tcBorders>
              <w:top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 трёхэтажный двадцатиодн</w:t>
            </w:r>
            <w:r w:rsidRPr="007A14E4">
              <w:rPr>
                <w:rFonts w:cs="Times New Roman"/>
              </w:rPr>
              <w:t>о</w:t>
            </w:r>
            <w:r w:rsidRPr="007A14E4">
              <w:rPr>
                <w:rFonts w:cs="Times New Roman"/>
              </w:rPr>
              <w:t>квартирный дом по улице Таёжная</w:t>
            </w:r>
          </w:p>
        </w:tc>
        <w:tc>
          <w:tcPr>
            <w:tcW w:w="1602"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0,08</w:t>
            </w:r>
          </w:p>
        </w:tc>
      </w:tr>
    </w:tbl>
    <w:p w:rsidR="00C00535" w:rsidRPr="007A14E4" w:rsidRDefault="00C00535" w:rsidP="001B62EB">
      <w:pPr>
        <w:pStyle w:val="20"/>
        <w:numPr>
          <w:ilvl w:val="1"/>
          <w:numId w:val="9"/>
        </w:numPr>
        <w:tabs>
          <w:tab w:val="left" w:pos="0"/>
          <w:tab w:val="left" w:pos="993"/>
        </w:tabs>
        <w:spacing w:before="240" w:after="120" w:line="240" w:lineRule="auto"/>
        <w:ind w:left="0" w:firstLine="567"/>
        <w:rPr>
          <w:rFonts w:ascii="Times New Roman" w:hAnsi="Times New Roman" w:cs="Times New Roman"/>
          <w:color w:val="auto"/>
          <w:sz w:val="27"/>
          <w:szCs w:val="27"/>
        </w:rPr>
      </w:pPr>
      <w:bookmarkStart w:id="380" w:name="_Toc459800185"/>
      <w:bookmarkStart w:id="381" w:name="_Toc501539252"/>
      <w:r w:rsidRPr="007A14E4">
        <w:rPr>
          <w:rFonts w:ascii="Times New Roman" w:hAnsi="Times New Roman" w:cs="Times New Roman"/>
          <w:color w:val="auto"/>
          <w:sz w:val="27"/>
          <w:szCs w:val="27"/>
        </w:rPr>
        <w:t>Прогнозы перспективных удельных расходов тепловой энергии на отопление, вентиляцию и горячее водоснабжение, согласованных с треб</w:t>
      </w:r>
      <w:r w:rsidRPr="007A14E4">
        <w:rPr>
          <w:rFonts w:ascii="Times New Roman" w:hAnsi="Times New Roman" w:cs="Times New Roman"/>
          <w:color w:val="auto"/>
          <w:sz w:val="27"/>
          <w:szCs w:val="27"/>
        </w:rPr>
        <w:t>о</w:t>
      </w:r>
      <w:r w:rsidRPr="007A14E4">
        <w:rPr>
          <w:rFonts w:ascii="Times New Roman" w:hAnsi="Times New Roman" w:cs="Times New Roman"/>
          <w:color w:val="auto"/>
          <w:sz w:val="27"/>
          <w:szCs w:val="27"/>
        </w:rPr>
        <w:t>ваниями энергетической эффективности объектов теплоснабжения, уст</w:t>
      </w:r>
      <w:r w:rsidRPr="007A14E4">
        <w:rPr>
          <w:rFonts w:ascii="Times New Roman" w:hAnsi="Times New Roman" w:cs="Times New Roman"/>
          <w:color w:val="auto"/>
          <w:sz w:val="27"/>
          <w:szCs w:val="27"/>
        </w:rPr>
        <w:t>а</w:t>
      </w:r>
      <w:r w:rsidRPr="007A14E4">
        <w:rPr>
          <w:rFonts w:ascii="Times New Roman" w:hAnsi="Times New Roman" w:cs="Times New Roman"/>
          <w:color w:val="auto"/>
          <w:sz w:val="27"/>
          <w:szCs w:val="27"/>
        </w:rPr>
        <w:t>навливаемых в соответствии с законодательством Российской Федерации</w:t>
      </w:r>
      <w:bookmarkEnd w:id="380"/>
      <w:bookmarkEnd w:id="381"/>
    </w:p>
    <w:p w:rsidR="00C00535" w:rsidRPr="007A14E4" w:rsidRDefault="00C00535" w:rsidP="00C00535">
      <w:pPr>
        <w:rPr>
          <w:rFonts w:cs="Times New Roman"/>
        </w:rPr>
      </w:pPr>
      <w:r w:rsidRPr="007A14E4">
        <w:rPr>
          <w:rFonts w:cs="Times New Roman"/>
        </w:rPr>
        <w:t>Требования к энергетической эффективности жилых и общественных зданий пр</w:t>
      </w:r>
      <w:r w:rsidRPr="007A14E4">
        <w:rPr>
          <w:rFonts w:cs="Times New Roman"/>
        </w:rPr>
        <w:t>и</w:t>
      </w:r>
      <w:r w:rsidRPr="007A14E4">
        <w:rPr>
          <w:rFonts w:cs="Times New Roman"/>
        </w:rPr>
        <w:t>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№190 «О теплоснабжении».</w:t>
      </w:r>
    </w:p>
    <w:p w:rsidR="00C00535" w:rsidRPr="007A14E4" w:rsidRDefault="00C00535" w:rsidP="00C00535">
      <w:pPr>
        <w:rPr>
          <w:rFonts w:cs="Times New Roman"/>
        </w:rPr>
      </w:pPr>
      <w:r w:rsidRPr="007A14E4">
        <w:rPr>
          <w:rFonts w:cs="Times New Roman"/>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C00535" w:rsidRPr="007A14E4" w:rsidRDefault="00C00535" w:rsidP="00C00535">
      <w:pPr>
        <w:rPr>
          <w:rFonts w:cs="Times New Roman"/>
        </w:rPr>
      </w:pPr>
      <w:r w:rsidRPr="007A14E4">
        <w:rPr>
          <w:rFonts w:cs="Times New Roman"/>
        </w:rPr>
        <w:t>Данные строительные нормы и правила устанавливают требования к тепловой з</w:t>
      </w:r>
      <w:r w:rsidRPr="007A14E4">
        <w:rPr>
          <w:rFonts w:cs="Times New Roman"/>
        </w:rPr>
        <w:t>а</w:t>
      </w:r>
      <w:r w:rsidRPr="007A14E4">
        <w:rPr>
          <w:rFonts w:cs="Times New Roman"/>
        </w:rPr>
        <w:t>щите зданий в целях экономии энергии при обеспечении санитарно-гигиенических и о</w:t>
      </w:r>
      <w:r w:rsidRPr="007A14E4">
        <w:rPr>
          <w:rFonts w:cs="Times New Roman"/>
        </w:rPr>
        <w:t>п</w:t>
      </w:r>
      <w:r w:rsidRPr="007A14E4">
        <w:rPr>
          <w:rFonts w:cs="Times New Roman"/>
        </w:rPr>
        <w:t>тимальных параметров микроклимата помещений и долговечности ограждающих конс</w:t>
      </w:r>
      <w:r w:rsidRPr="007A14E4">
        <w:rPr>
          <w:rFonts w:cs="Times New Roman"/>
        </w:rPr>
        <w:t>т</w:t>
      </w:r>
      <w:r w:rsidRPr="007A14E4">
        <w:rPr>
          <w:rFonts w:cs="Times New Roman"/>
        </w:rPr>
        <w:t>рукций зданий и сооружений.</w:t>
      </w:r>
    </w:p>
    <w:p w:rsidR="00C00535" w:rsidRPr="007A14E4" w:rsidRDefault="00C00535" w:rsidP="00C00535">
      <w:pPr>
        <w:rPr>
          <w:rFonts w:cs="Times New Roman"/>
        </w:rPr>
      </w:pPr>
      <w:r w:rsidRPr="007A14E4">
        <w:rPr>
          <w:rFonts w:cs="Times New Roman"/>
        </w:rPr>
        <w:t>Требования к повышению тепловой защиты зданий и сооружений, основных п</w:t>
      </w:r>
      <w:r w:rsidRPr="007A14E4">
        <w:rPr>
          <w:rFonts w:cs="Times New Roman"/>
        </w:rPr>
        <w:t>о</w:t>
      </w:r>
      <w:r w:rsidRPr="007A14E4">
        <w:rPr>
          <w:rFonts w:cs="Times New Roman"/>
        </w:rPr>
        <w:t>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w:t>
      </w:r>
      <w:r w:rsidRPr="007A14E4">
        <w:rPr>
          <w:rFonts w:cs="Times New Roman"/>
        </w:rPr>
        <w:t>р</w:t>
      </w:r>
      <w:r w:rsidRPr="007A14E4">
        <w:rPr>
          <w:rFonts w:cs="Times New Roman"/>
        </w:rPr>
        <w:t>сов и уменьшения влияния "парникового" эффекта и сокращения выделений двуокиси у</w:t>
      </w:r>
      <w:r w:rsidRPr="007A14E4">
        <w:rPr>
          <w:rFonts w:cs="Times New Roman"/>
        </w:rPr>
        <w:t>г</w:t>
      </w:r>
      <w:r w:rsidRPr="007A14E4">
        <w:rPr>
          <w:rFonts w:cs="Times New Roman"/>
        </w:rPr>
        <w:t>лерода и других вредных веществ в атмосферу.</w:t>
      </w:r>
    </w:p>
    <w:p w:rsidR="00C00535" w:rsidRPr="007A14E4" w:rsidRDefault="00C00535" w:rsidP="00C00535">
      <w:pPr>
        <w:rPr>
          <w:rFonts w:cs="Times New Roman"/>
        </w:rPr>
      </w:pPr>
      <w:r w:rsidRPr="007A14E4">
        <w:rPr>
          <w:rFonts w:cs="Times New Roman"/>
        </w:rPr>
        <w:t>Данные нормы затрагивают часть общей задачи энергосбережения в зданиях. О</w:t>
      </w:r>
      <w:r w:rsidRPr="007A14E4">
        <w:rPr>
          <w:rFonts w:cs="Times New Roman"/>
        </w:rPr>
        <w:t>д</w:t>
      </w:r>
      <w:r w:rsidRPr="007A14E4">
        <w:rPr>
          <w:rFonts w:cs="Times New Roman"/>
        </w:rPr>
        <w:t>новременно с созданием эффективной тепловой защиты, в соответствии с другими норм</w:t>
      </w:r>
      <w:r w:rsidRPr="007A14E4">
        <w:rPr>
          <w:rFonts w:cs="Times New Roman"/>
        </w:rPr>
        <w:t>а</w:t>
      </w:r>
      <w:r w:rsidRPr="007A14E4">
        <w:rPr>
          <w:rFonts w:cs="Times New Roman"/>
        </w:rPr>
        <w:t>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w:t>
      </w:r>
      <w:r w:rsidRPr="007A14E4">
        <w:rPr>
          <w:rFonts w:cs="Times New Roman"/>
        </w:rPr>
        <w:t>п</w:t>
      </w:r>
      <w:r w:rsidRPr="007A14E4">
        <w:rPr>
          <w:rFonts w:cs="Times New Roman"/>
        </w:rPr>
        <w:t xml:space="preserve">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w:t>
      </w:r>
      <w:r w:rsidRPr="007A14E4">
        <w:rPr>
          <w:rFonts w:cs="Times New Roman"/>
        </w:rPr>
        <w:lastRenderedPageBreak/>
        <w:t>требования, и строительство многих зданий может быть выполнено на экономической о</w:t>
      </w:r>
      <w:r w:rsidRPr="007A14E4">
        <w:rPr>
          <w:rFonts w:cs="Times New Roman"/>
        </w:rPr>
        <w:t>с</w:t>
      </w:r>
      <w:r w:rsidRPr="007A14E4">
        <w:rPr>
          <w:rFonts w:cs="Times New Roman"/>
        </w:rPr>
        <w:t>нове с существенно более высокими показателями тепловой защиты, предусмотренными классификацией зданий по энергетической эффективности.</w:t>
      </w:r>
    </w:p>
    <w:p w:rsidR="00C00535" w:rsidRPr="007A14E4" w:rsidRDefault="00C00535" w:rsidP="00C00535">
      <w:pPr>
        <w:rPr>
          <w:rFonts w:cs="Times New Roman"/>
        </w:rPr>
      </w:pPr>
      <w:r w:rsidRPr="007A14E4">
        <w:rPr>
          <w:rFonts w:cs="Times New Roman"/>
        </w:rPr>
        <w:t>Данные нормы и правила распространяются на тепловую защиту жилых, общес</w:t>
      </w:r>
      <w:r w:rsidRPr="007A14E4">
        <w:rPr>
          <w:rFonts w:cs="Times New Roman"/>
        </w:rPr>
        <w:t>т</w:t>
      </w:r>
      <w:r w:rsidRPr="007A14E4">
        <w:rPr>
          <w:rFonts w:cs="Times New Roman"/>
        </w:rPr>
        <w:t>венных, производственных, сельскохозяйственных и складских зданий и сооружений (д</w:t>
      </w:r>
      <w:r w:rsidRPr="007A14E4">
        <w:rPr>
          <w:rFonts w:cs="Times New Roman"/>
        </w:rPr>
        <w:t>а</w:t>
      </w:r>
      <w:r w:rsidRPr="007A14E4">
        <w:rPr>
          <w:rFonts w:cs="Times New Roman"/>
        </w:rPr>
        <w:t>лее зданий), в которых необходимо поддерживать определенную температуру и вла</w:t>
      </w:r>
      <w:r w:rsidRPr="007A14E4">
        <w:rPr>
          <w:rFonts w:cs="Times New Roman"/>
        </w:rPr>
        <w:t>ж</w:t>
      </w:r>
      <w:r w:rsidRPr="007A14E4">
        <w:rPr>
          <w:rFonts w:cs="Times New Roman"/>
        </w:rPr>
        <w:t>ность внутреннего воздуха.</w:t>
      </w:r>
    </w:p>
    <w:p w:rsidR="00C00535" w:rsidRPr="007A14E4" w:rsidRDefault="00C00535" w:rsidP="00C00535">
      <w:pPr>
        <w:rPr>
          <w:rFonts w:cs="Times New Roman"/>
        </w:rPr>
      </w:pPr>
      <w:r w:rsidRPr="007A14E4">
        <w:rPr>
          <w:rFonts w:cs="Times New Roman"/>
        </w:rPr>
        <w:t>Для формирования прогноза теплопотребления на расчетный период рекомендуе</w:t>
      </w:r>
      <w:r w:rsidRPr="007A14E4">
        <w:rPr>
          <w:rFonts w:cs="Times New Roman"/>
        </w:rPr>
        <w:t>т</w:t>
      </w:r>
      <w:r w:rsidRPr="007A14E4">
        <w:rPr>
          <w:rFonts w:cs="Times New Roman"/>
        </w:rPr>
        <w:t>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28.05.2010г. №262 «О требованиях энергетической эффективности зданий, строений и сооружений».</w:t>
      </w:r>
    </w:p>
    <w:p w:rsidR="00C00535" w:rsidRPr="007A14E4" w:rsidRDefault="00C00535" w:rsidP="00C00535">
      <w:pPr>
        <w:pStyle w:val="af8"/>
        <w:spacing w:after="120"/>
        <w:rPr>
          <w:rFonts w:eastAsia="Times New Roman" w:cs="Times New Roman"/>
          <w:b w:val="0"/>
          <w:color w:val="auto"/>
          <w:sz w:val="24"/>
          <w:szCs w:val="36"/>
          <w:lang w:eastAsia="ru-RU"/>
        </w:rPr>
      </w:pPr>
      <w:bookmarkStart w:id="382" w:name="_Toc501539362"/>
      <w:r w:rsidRPr="007A14E4">
        <w:rPr>
          <w:rFonts w:cs="Times New Roman"/>
          <w:b w:val="0"/>
          <w:color w:val="auto"/>
          <w:sz w:val="24"/>
        </w:rPr>
        <w:t xml:space="preserve">Таблица </w:t>
      </w:r>
      <w:r w:rsidRPr="007A14E4">
        <w:rPr>
          <w:rFonts w:cs="Times New Roman"/>
          <w:b w:val="0"/>
          <w:color w:val="auto"/>
          <w:sz w:val="24"/>
        </w:rPr>
        <w:fldChar w:fldCharType="begin"/>
      </w:r>
      <w:r w:rsidRPr="007A14E4">
        <w:rPr>
          <w:rFonts w:cs="Times New Roman"/>
          <w:b w:val="0"/>
          <w:color w:val="auto"/>
          <w:sz w:val="24"/>
        </w:rPr>
        <w:instrText xml:space="preserve"> SEQ Таблица \* ARABIC </w:instrText>
      </w:r>
      <w:r w:rsidRPr="007A14E4">
        <w:rPr>
          <w:rFonts w:cs="Times New Roman"/>
          <w:b w:val="0"/>
          <w:color w:val="auto"/>
          <w:sz w:val="24"/>
        </w:rPr>
        <w:fldChar w:fldCharType="separate"/>
      </w:r>
      <w:r>
        <w:rPr>
          <w:rFonts w:cs="Times New Roman"/>
          <w:b w:val="0"/>
          <w:noProof/>
          <w:color w:val="auto"/>
          <w:sz w:val="24"/>
        </w:rPr>
        <w:t>49</w:t>
      </w:r>
      <w:r w:rsidRPr="007A14E4">
        <w:rPr>
          <w:rFonts w:cs="Times New Roman"/>
          <w:b w:val="0"/>
          <w:color w:val="auto"/>
          <w:sz w:val="24"/>
        </w:rPr>
        <w:fldChar w:fldCharType="end"/>
      </w:r>
      <w:r w:rsidRPr="007A14E4">
        <w:rPr>
          <w:rFonts w:cs="Times New Roman"/>
          <w:b w:val="0"/>
          <w:color w:val="auto"/>
          <w:sz w:val="24"/>
        </w:rPr>
        <w:t xml:space="preserve"> - Целевые показатели системы теплоснабжения сельского поселения Ваховск</w:t>
      </w:r>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9"/>
        <w:gridCol w:w="1013"/>
        <w:gridCol w:w="1244"/>
        <w:gridCol w:w="821"/>
        <w:gridCol w:w="824"/>
        <w:gridCol w:w="766"/>
        <w:gridCol w:w="766"/>
        <w:gridCol w:w="766"/>
        <w:gridCol w:w="766"/>
        <w:gridCol w:w="766"/>
      </w:tblGrid>
      <w:tr w:rsidR="00C00535" w:rsidRPr="007A14E4" w:rsidTr="00597314">
        <w:trPr>
          <w:trHeight w:val="623"/>
          <w:tblHeader/>
        </w:trPr>
        <w:tc>
          <w:tcPr>
            <w:tcW w:w="974"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Наимен</w:t>
            </w:r>
            <w:r w:rsidRPr="007A14E4">
              <w:rPr>
                <w:rFonts w:eastAsia="Times New Roman" w:cs="Times New Roman"/>
                <w:bCs/>
                <w:sz w:val="20"/>
                <w:lang w:eastAsia="ru-RU"/>
              </w:rPr>
              <w:t>о</w:t>
            </w:r>
            <w:r w:rsidRPr="007A14E4">
              <w:rPr>
                <w:rFonts w:eastAsia="Times New Roman" w:cs="Times New Roman"/>
                <w:bCs/>
                <w:sz w:val="20"/>
                <w:lang w:eastAsia="ru-RU"/>
              </w:rPr>
              <w:t>вание показателей</w:t>
            </w:r>
          </w:p>
        </w:tc>
        <w:tc>
          <w:tcPr>
            <w:tcW w:w="423"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Ед. изм.</w:t>
            </w:r>
          </w:p>
        </w:tc>
        <w:tc>
          <w:tcPr>
            <w:tcW w:w="663"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2016 г</w:t>
            </w:r>
          </w:p>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(базовый)</w:t>
            </w:r>
          </w:p>
        </w:tc>
        <w:tc>
          <w:tcPr>
            <w:tcW w:w="442"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2017 г</w:t>
            </w:r>
          </w:p>
        </w:tc>
        <w:tc>
          <w:tcPr>
            <w:tcW w:w="443"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2018 г</w:t>
            </w:r>
          </w:p>
        </w:tc>
        <w:tc>
          <w:tcPr>
            <w:tcW w:w="401"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2019 г</w:t>
            </w:r>
          </w:p>
        </w:tc>
        <w:tc>
          <w:tcPr>
            <w:tcW w:w="415"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2020 г</w:t>
            </w:r>
          </w:p>
        </w:tc>
        <w:tc>
          <w:tcPr>
            <w:tcW w:w="415"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2021 г</w:t>
            </w:r>
          </w:p>
        </w:tc>
        <w:tc>
          <w:tcPr>
            <w:tcW w:w="415"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2025 г</w:t>
            </w:r>
          </w:p>
        </w:tc>
        <w:tc>
          <w:tcPr>
            <w:tcW w:w="409" w:type="pct"/>
            <w:tcBorders>
              <w:bottom w:val="single" w:sz="4" w:space="0" w:color="auto"/>
            </w:tcBorders>
            <w:vAlign w:val="center"/>
          </w:tcPr>
          <w:p w:rsidR="00C00535" w:rsidRPr="007A14E4" w:rsidRDefault="00C00535" w:rsidP="00597314">
            <w:pPr>
              <w:spacing w:line="240" w:lineRule="auto"/>
              <w:jc w:val="center"/>
              <w:rPr>
                <w:rFonts w:eastAsia="Times New Roman" w:cs="Times New Roman"/>
                <w:bCs/>
                <w:sz w:val="20"/>
                <w:lang w:eastAsia="ru-RU"/>
              </w:rPr>
            </w:pPr>
            <w:r w:rsidRPr="007A14E4">
              <w:rPr>
                <w:rFonts w:eastAsia="Times New Roman" w:cs="Times New Roman"/>
                <w:bCs/>
                <w:sz w:val="20"/>
                <w:lang w:eastAsia="ru-RU"/>
              </w:rPr>
              <w:t>2028 г</w:t>
            </w:r>
          </w:p>
        </w:tc>
      </w:tr>
      <w:tr w:rsidR="00C00535" w:rsidRPr="007A14E4" w:rsidTr="00597314">
        <w:trPr>
          <w:trHeight w:val="20"/>
        </w:trPr>
        <w:tc>
          <w:tcPr>
            <w:tcW w:w="974" w:type="pct"/>
            <w:vAlign w:val="center"/>
          </w:tcPr>
          <w:p w:rsidR="00C00535" w:rsidRPr="007A14E4" w:rsidRDefault="00C00535" w:rsidP="00597314">
            <w:pPr>
              <w:spacing w:line="240" w:lineRule="auto"/>
              <w:rPr>
                <w:rFonts w:eastAsia="Times New Roman" w:cs="Times New Roman"/>
                <w:sz w:val="20"/>
                <w:lang w:eastAsia="ru-RU"/>
              </w:rPr>
            </w:pPr>
            <w:r w:rsidRPr="007A14E4">
              <w:rPr>
                <w:rFonts w:eastAsia="Times New Roman" w:cs="Times New Roman"/>
                <w:sz w:val="20"/>
                <w:lang w:eastAsia="ru-RU"/>
              </w:rPr>
              <w:t>Доля п</w:t>
            </w:r>
            <w:r w:rsidRPr="007A14E4">
              <w:rPr>
                <w:rFonts w:eastAsia="Times New Roman" w:cs="Times New Roman"/>
                <w:sz w:val="20"/>
                <w:lang w:eastAsia="ru-RU"/>
              </w:rPr>
              <w:t>о</w:t>
            </w:r>
            <w:r w:rsidRPr="007A14E4">
              <w:rPr>
                <w:rFonts w:eastAsia="Times New Roman" w:cs="Times New Roman"/>
                <w:sz w:val="20"/>
                <w:lang w:eastAsia="ru-RU"/>
              </w:rPr>
              <w:t>требителей в ж</w:t>
            </w:r>
            <w:r w:rsidRPr="007A14E4">
              <w:rPr>
                <w:rFonts w:eastAsia="Times New Roman" w:cs="Times New Roman"/>
                <w:sz w:val="20"/>
                <w:lang w:eastAsia="ru-RU"/>
              </w:rPr>
              <w:t>и</w:t>
            </w:r>
            <w:r w:rsidRPr="007A14E4">
              <w:rPr>
                <w:rFonts w:eastAsia="Times New Roman" w:cs="Times New Roman"/>
                <w:sz w:val="20"/>
                <w:lang w:eastAsia="ru-RU"/>
              </w:rPr>
              <w:t>лых домах, обе</w:t>
            </w:r>
            <w:r w:rsidRPr="007A14E4">
              <w:rPr>
                <w:rFonts w:eastAsia="Times New Roman" w:cs="Times New Roman"/>
                <w:sz w:val="20"/>
                <w:lang w:eastAsia="ru-RU"/>
              </w:rPr>
              <w:t>с</w:t>
            </w:r>
            <w:r w:rsidRPr="007A14E4">
              <w:rPr>
                <w:rFonts w:eastAsia="Times New Roman" w:cs="Times New Roman"/>
                <w:sz w:val="20"/>
                <w:lang w:eastAsia="ru-RU"/>
              </w:rPr>
              <w:t>печенных дост</w:t>
            </w:r>
            <w:r w:rsidRPr="007A14E4">
              <w:rPr>
                <w:rFonts w:eastAsia="Times New Roman" w:cs="Times New Roman"/>
                <w:sz w:val="20"/>
                <w:lang w:eastAsia="ru-RU"/>
              </w:rPr>
              <w:t>у</w:t>
            </w:r>
            <w:r w:rsidRPr="007A14E4">
              <w:rPr>
                <w:rFonts w:eastAsia="Times New Roman" w:cs="Times New Roman"/>
                <w:sz w:val="20"/>
                <w:lang w:eastAsia="ru-RU"/>
              </w:rPr>
              <w:t>пом к услуге</w:t>
            </w:r>
          </w:p>
        </w:tc>
        <w:tc>
          <w:tcPr>
            <w:tcW w:w="423"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w:t>
            </w:r>
          </w:p>
        </w:tc>
        <w:tc>
          <w:tcPr>
            <w:tcW w:w="663"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80</w:t>
            </w:r>
          </w:p>
        </w:tc>
        <w:tc>
          <w:tcPr>
            <w:tcW w:w="442"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80</w:t>
            </w:r>
          </w:p>
        </w:tc>
        <w:tc>
          <w:tcPr>
            <w:tcW w:w="443"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80</w:t>
            </w:r>
          </w:p>
        </w:tc>
        <w:tc>
          <w:tcPr>
            <w:tcW w:w="401"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80</w:t>
            </w:r>
          </w:p>
        </w:tc>
        <w:tc>
          <w:tcPr>
            <w:tcW w:w="415"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80</w:t>
            </w:r>
          </w:p>
        </w:tc>
        <w:tc>
          <w:tcPr>
            <w:tcW w:w="415"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80</w:t>
            </w:r>
          </w:p>
        </w:tc>
        <w:tc>
          <w:tcPr>
            <w:tcW w:w="415"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90,0</w:t>
            </w:r>
          </w:p>
        </w:tc>
        <w:tc>
          <w:tcPr>
            <w:tcW w:w="409"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100</w:t>
            </w:r>
          </w:p>
        </w:tc>
      </w:tr>
      <w:tr w:rsidR="00C00535" w:rsidRPr="007A14E4" w:rsidTr="00597314">
        <w:trPr>
          <w:trHeight w:val="20"/>
        </w:trPr>
        <w:tc>
          <w:tcPr>
            <w:tcW w:w="974" w:type="pct"/>
            <w:vAlign w:val="center"/>
          </w:tcPr>
          <w:p w:rsidR="00C00535" w:rsidRPr="007A14E4" w:rsidRDefault="00C00535" w:rsidP="00597314">
            <w:pPr>
              <w:spacing w:line="240" w:lineRule="auto"/>
              <w:rPr>
                <w:rFonts w:eastAsia="Times New Roman" w:cs="Times New Roman"/>
                <w:sz w:val="20"/>
                <w:lang w:eastAsia="ru-RU"/>
              </w:rPr>
            </w:pPr>
            <w:r w:rsidRPr="007A14E4">
              <w:rPr>
                <w:rFonts w:eastAsia="Times New Roman" w:cs="Times New Roman"/>
                <w:sz w:val="20"/>
                <w:lang w:eastAsia="ru-RU"/>
              </w:rPr>
              <w:t xml:space="preserve">Удельное </w:t>
            </w:r>
          </w:p>
          <w:p w:rsidR="00C00535" w:rsidRPr="007A14E4" w:rsidRDefault="00C00535" w:rsidP="00597314">
            <w:pPr>
              <w:spacing w:line="240" w:lineRule="auto"/>
              <w:rPr>
                <w:rFonts w:eastAsia="Times New Roman" w:cs="Times New Roman"/>
                <w:sz w:val="20"/>
                <w:lang w:eastAsia="ru-RU"/>
              </w:rPr>
            </w:pPr>
            <w:r w:rsidRPr="007A14E4">
              <w:rPr>
                <w:rFonts w:eastAsia="Times New Roman" w:cs="Times New Roman"/>
                <w:sz w:val="20"/>
                <w:lang w:eastAsia="ru-RU"/>
              </w:rPr>
              <w:t>теплоп</w:t>
            </w:r>
            <w:r w:rsidRPr="007A14E4">
              <w:rPr>
                <w:rFonts w:eastAsia="Times New Roman" w:cs="Times New Roman"/>
                <w:sz w:val="20"/>
                <w:lang w:eastAsia="ru-RU"/>
              </w:rPr>
              <w:t>о</w:t>
            </w:r>
            <w:r w:rsidRPr="007A14E4">
              <w:rPr>
                <w:rFonts w:eastAsia="Times New Roman" w:cs="Times New Roman"/>
                <w:sz w:val="20"/>
                <w:lang w:eastAsia="ru-RU"/>
              </w:rPr>
              <w:t>требление</w:t>
            </w:r>
          </w:p>
        </w:tc>
        <w:tc>
          <w:tcPr>
            <w:tcW w:w="423"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Гкал/чел.</w:t>
            </w:r>
          </w:p>
        </w:tc>
        <w:tc>
          <w:tcPr>
            <w:tcW w:w="663"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0,028</w:t>
            </w:r>
          </w:p>
        </w:tc>
        <w:tc>
          <w:tcPr>
            <w:tcW w:w="442"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0,0307</w:t>
            </w:r>
          </w:p>
        </w:tc>
        <w:tc>
          <w:tcPr>
            <w:tcW w:w="443"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0,0334</w:t>
            </w:r>
          </w:p>
        </w:tc>
        <w:tc>
          <w:tcPr>
            <w:tcW w:w="401"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0,0360</w:t>
            </w:r>
          </w:p>
        </w:tc>
        <w:tc>
          <w:tcPr>
            <w:tcW w:w="415"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0,0386</w:t>
            </w:r>
          </w:p>
        </w:tc>
        <w:tc>
          <w:tcPr>
            <w:tcW w:w="415"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0,0411</w:t>
            </w:r>
          </w:p>
        </w:tc>
        <w:tc>
          <w:tcPr>
            <w:tcW w:w="415"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0,0436</w:t>
            </w:r>
          </w:p>
        </w:tc>
        <w:tc>
          <w:tcPr>
            <w:tcW w:w="409" w:type="pct"/>
            <w:vAlign w:val="center"/>
          </w:tcPr>
          <w:p w:rsidR="00C00535" w:rsidRPr="007A14E4" w:rsidRDefault="00C00535" w:rsidP="00597314">
            <w:pPr>
              <w:spacing w:line="240" w:lineRule="auto"/>
              <w:jc w:val="center"/>
              <w:rPr>
                <w:rFonts w:eastAsia="Times New Roman" w:cs="Times New Roman"/>
                <w:sz w:val="20"/>
                <w:lang w:eastAsia="ru-RU"/>
              </w:rPr>
            </w:pPr>
            <w:r w:rsidRPr="007A14E4">
              <w:rPr>
                <w:rFonts w:eastAsia="Times New Roman" w:cs="Times New Roman"/>
                <w:sz w:val="20"/>
                <w:lang w:eastAsia="ru-RU"/>
              </w:rPr>
              <w:t>0,0460</w:t>
            </w:r>
          </w:p>
        </w:tc>
      </w:tr>
    </w:tbl>
    <w:p w:rsidR="00C00535" w:rsidRPr="007A14E4" w:rsidRDefault="00C00535" w:rsidP="001B62EB">
      <w:pPr>
        <w:pStyle w:val="a9"/>
        <w:numPr>
          <w:ilvl w:val="1"/>
          <w:numId w:val="9"/>
        </w:numPr>
        <w:tabs>
          <w:tab w:val="left" w:pos="0"/>
          <w:tab w:val="left" w:pos="993"/>
        </w:tabs>
        <w:spacing w:before="120" w:after="120"/>
        <w:ind w:left="0" w:firstLine="567"/>
        <w:contextualSpacing w:val="0"/>
        <w:jc w:val="both"/>
        <w:outlineLvl w:val="1"/>
        <w:rPr>
          <w:rFonts w:cs="Times New Roman"/>
          <w:b/>
          <w:sz w:val="27"/>
          <w:szCs w:val="27"/>
        </w:rPr>
      </w:pPr>
      <w:bookmarkStart w:id="383" w:name="_Toc459800186"/>
      <w:bookmarkStart w:id="384" w:name="_Toc501539253"/>
      <w:r w:rsidRPr="007A14E4">
        <w:rPr>
          <w:rFonts w:cs="Times New Roman"/>
          <w:b/>
          <w:sz w:val="27"/>
          <w:szCs w:val="27"/>
        </w:rPr>
        <w:t>Прогнозы перспективных удельных расходов тепловой энергии для обеспечения технологических процессов</w:t>
      </w:r>
      <w:bookmarkEnd w:id="383"/>
      <w:bookmarkEnd w:id="384"/>
    </w:p>
    <w:p w:rsidR="00C00535" w:rsidRPr="007A14E4" w:rsidRDefault="00C00535" w:rsidP="00C00535">
      <w:pPr>
        <w:pStyle w:val="a3"/>
        <w:spacing w:after="0"/>
        <w:ind w:firstLine="709"/>
        <w:jc w:val="both"/>
        <w:rPr>
          <w:szCs w:val="26"/>
        </w:rPr>
      </w:pPr>
      <w:r w:rsidRPr="007A14E4">
        <w:rPr>
          <w:szCs w:val="26"/>
        </w:rPr>
        <w:t>Перспективных удельных расходов тепловой энергии для обеспечения технолог</w:t>
      </w:r>
      <w:r w:rsidRPr="007A14E4">
        <w:rPr>
          <w:szCs w:val="26"/>
        </w:rPr>
        <w:t>и</w:t>
      </w:r>
      <w:r w:rsidRPr="007A14E4">
        <w:rPr>
          <w:szCs w:val="26"/>
        </w:rPr>
        <w:t>ческих процессов нет.</w:t>
      </w:r>
    </w:p>
    <w:p w:rsidR="00C00535" w:rsidRPr="007A14E4" w:rsidRDefault="00C00535" w:rsidP="001B62EB">
      <w:pPr>
        <w:pStyle w:val="1"/>
        <w:numPr>
          <w:ilvl w:val="1"/>
          <w:numId w:val="9"/>
        </w:numPr>
        <w:tabs>
          <w:tab w:val="left" w:pos="0"/>
          <w:tab w:val="left" w:pos="993"/>
        </w:tabs>
        <w:spacing w:before="120" w:after="120"/>
        <w:ind w:left="0" w:firstLine="567"/>
        <w:contextualSpacing w:val="0"/>
        <w:jc w:val="both"/>
        <w:outlineLvl w:val="1"/>
        <w:rPr>
          <w:sz w:val="27"/>
          <w:szCs w:val="27"/>
        </w:rPr>
      </w:pPr>
      <w:bookmarkStart w:id="385" w:name="_Toc459800187"/>
      <w:bookmarkStart w:id="386" w:name="_Toc501539254"/>
      <w:r w:rsidRPr="007A14E4">
        <w:rPr>
          <w:sz w:val="27"/>
          <w:szCs w:val="27"/>
        </w:rPr>
        <w:t>Прогнозы приростов объемов потребления тепловой энергии (мощн</w:t>
      </w:r>
      <w:r w:rsidRPr="007A14E4">
        <w:rPr>
          <w:sz w:val="27"/>
          <w:szCs w:val="27"/>
        </w:rPr>
        <w:t>о</w:t>
      </w:r>
      <w:r w:rsidRPr="007A14E4">
        <w:rPr>
          <w:sz w:val="27"/>
          <w:szCs w:val="27"/>
        </w:rPr>
        <w:t>сти) и теплоносителя с разделением по видам теплопотребления в каждом ра</w:t>
      </w:r>
      <w:r w:rsidRPr="007A14E4">
        <w:rPr>
          <w:sz w:val="27"/>
          <w:szCs w:val="27"/>
        </w:rPr>
        <w:t>с</w:t>
      </w:r>
      <w:r w:rsidRPr="007A14E4">
        <w:rPr>
          <w:sz w:val="27"/>
          <w:szCs w:val="27"/>
        </w:rPr>
        <w:t>четном элементе территориального деления и в зоне действия каждого из сущ</w:t>
      </w:r>
      <w:r w:rsidRPr="007A14E4">
        <w:rPr>
          <w:sz w:val="27"/>
          <w:szCs w:val="27"/>
        </w:rPr>
        <w:t>е</w:t>
      </w:r>
      <w:r w:rsidRPr="007A14E4">
        <w:rPr>
          <w:sz w:val="27"/>
          <w:szCs w:val="27"/>
        </w:rPr>
        <w:t>ствующих или предлагаемых для строительства источников тепловой энергии на каждом этапе.</w:t>
      </w:r>
      <w:bookmarkEnd w:id="385"/>
      <w:bookmarkEnd w:id="386"/>
    </w:p>
    <w:p w:rsidR="00C00535" w:rsidRPr="007A14E4" w:rsidRDefault="00C00535" w:rsidP="00C00535">
      <w:pPr>
        <w:pStyle w:val="a9"/>
        <w:ind w:firstLine="709"/>
        <w:rPr>
          <w:sz w:val="24"/>
          <w:szCs w:val="26"/>
        </w:rPr>
      </w:pPr>
      <w:r w:rsidRPr="007A14E4">
        <w:rPr>
          <w:sz w:val="24"/>
          <w:szCs w:val="26"/>
        </w:rPr>
        <w:t>Прогнозы приростов тепловой мощности потребителей представлены в пункте 2.2.</w:t>
      </w:r>
    </w:p>
    <w:p w:rsidR="00C00535" w:rsidRPr="007A14E4" w:rsidRDefault="00C00535" w:rsidP="001B62EB">
      <w:pPr>
        <w:pStyle w:val="a9"/>
        <w:numPr>
          <w:ilvl w:val="1"/>
          <w:numId w:val="9"/>
        </w:numPr>
        <w:tabs>
          <w:tab w:val="left" w:pos="0"/>
          <w:tab w:val="left" w:pos="993"/>
        </w:tabs>
        <w:spacing w:before="120" w:after="120"/>
        <w:ind w:left="0" w:firstLine="567"/>
        <w:contextualSpacing w:val="0"/>
        <w:jc w:val="both"/>
        <w:outlineLvl w:val="1"/>
        <w:rPr>
          <w:rFonts w:cs="Times New Roman"/>
          <w:b/>
          <w:sz w:val="27"/>
          <w:szCs w:val="27"/>
        </w:rPr>
      </w:pPr>
      <w:bookmarkStart w:id="387" w:name="_Toc459800188"/>
      <w:bookmarkStart w:id="388" w:name="_Toc501539255"/>
      <w:r w:rsidRPr="007A14E4">
        <w:rPr>
          <w:rFonts w:cs="Times New Roman"/>
          <w:b/>
          <w:sz w:val="27"/>
          <w:szCs w:val="27"/>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w:t>
      </w:r>
      <w:r w:rsidRPr="007A14E4">
        <w:rPr>
          <w:rFonts w:cs="Times New Roman"/>
          <w:b/>
          <w:sz w:val="27"/>
          <w:szCs w:val="27"/>
        </w:rPr>
        <w:t>и</w:t>
      </w:r>
      <w:r w:rsidRPr="007A14E4">
        <w:rPr>
          <w:rFonts w:cs="Times New Roman"/>
          <w:b/>
          <w:sz w:val="27"/>
          <w:szCs w:val="27"/>
        </w:rPr>
        <w:t>видуального теплоснабжения на каждом этапе</w:t>
      </w:r>
      <w:bookmarkEnd w:id="387"/>
      <w:bookmarkEnd w:id="388"/>
    </w:p>
    <w:p w:rsidR="00C00535" w:rsidRPr="007A14E4" w:rsidRDefault="00C00535" w:rsidP="00C00535">
      <w:pPr>
        <w:tabs>
          <w:tab w:val="left" w:pos="0"/>
        </w:tabs>
        <w:ind w:firstLine="851"/>
        <w:rPr>
          <w:rFonts w:cs="Times New Roman"/>
          <w:szCs w:val="24"/>
        </w:rPr>
      </w:pPr>
      <w:r w:rsidRPr="007A14E4">
        <w:rPr>
          <w:rFonts w:cs="Times New Roman"/>
          <w:szCs w:val="24"/>
        </w:rPr>
        <w:t>Информация о зонах действия индивидуального теплоснабжения отсутствует.</w:t>
      </w:r>
    </w:p>
    <w:p w:rsidR="00C00535" w:rsidRPr="007A14E4" w:rsidRDefault="00C00535" w:rsidP="00C00535">
      <w:pPr>
        <w:tabs>
          <w:tab w:val="left" w:pos="0"/>
        </w:tabs>
        <w:ind w:firstLine="851"/>
        <w:rPr>
          <w:rFonts w:cs="Times New Roman"/>
          <w:szCs w:val="24"/>
        </w:rPr>
      </w:pPr>
      <w:r w:rsidRPr="007A14E4">
        <w:rPr>
          <w:rFonts w:cs="Times New Roman"/>
          <w:szCs w:val="24"/>
        </w:rPr>
        <w:t>Планируемые нагрузки для каждого элемента территориального деления на ра</w:t>
      </w:r>
      <w:r w:rsidRPr="007A14E4">
        <w:rPr>
          <w:rFonts w:cs="Times New Roman"/>
          <w:szCs w:val="24"/>
        </w:rPr>
        <w:t>с</w:t>
      </w:r>
      <w:r w:rsidRPr="007A14E4">
        <w:rPr>
          <w:rFonts w:cs="Times New Roman"/>
          <w:szCs w:val="24"/>
        </w:rPr>
        <w:t>четный период схемы теплоснабжения (до 2028 года) приведены в таблице 41.</w:t>
      </w:r>
    </w:p>
    <w:p w:rsidR="00C00535" w:rsidRPr="007A14E4" w:rsidRDefault="00C00535" w:rsidP="001B62EB">
      <w:pPr>
        <w:pStyle w:val="a9"/>
        <w:numPr>
          <w:ilvl w:val="1"/>
          <w:numId w:val="9"/>
        </w:numPr>
        <w:tabs>
          <w:tab w:val="left" w:pos="0"/>
          <w:tab w:val="left" w:pos="993"/>
        </w:tabs>
        <w:spacing w:before="120" w:after="120"/>
        <w:ind w:left="0" w:firstLine="567"/>
        <w:contextualSpacing w:val="0"/>
        <w:jc w:val="both"/>
        <w:outlineLvl w:val="1"/>
        <w:rPr>
          <w:rFonts w:cs="Times New Roman"/>
          <w:b/>
          <w:sz w:val="27"/>
          <w:szCs w:val="27"/>
        </w:rPr>
      </w:pPr>
      <w:bookmarkStart w:id="389" w:name="_Toc459800189"/>
      <w:bookmarkStart w:id="390" w:name="_Toc501539256"/>
      <w:r w:rsidRPr="007A14E4">
        <w:rPr>
          <w:rFonts w:cs="Times New Roman"/>
          <w:b/>
          <w:sz w:val="27"/>
          <w:szCs w:val="27"/>
        </w:rPr>
        <w:t>Прогнозы приростов объемов потребления тепловой энергии (мощности) и теплоносителя объектами, расположенными в производс</w:t>
      </w:r>
      <w:r w:rsidRPr="007A14E4">
        <w:rPr>
          <w:rFonts w:cs="Times New Roman"/>
          <w:b/>
          <w:sz w:val="27"/>
          <w:szCs w:val="27"/>
        </w:rPr>
        <w:t>т</w:t>
      </w:r>
      <w:r w:rsidRPr="007A14E4">
        <w:rPr>
          <w:rFonts w:cs="Times New Roman"/>
          <w:b/>
          <w:sz w:val="27"/>
          <w:szCs w:val="27"/>
        </w:rPr>
        <w:t xml:space="preserve">венных зонах, с учетом возможных изменений производственных зон и их </w:t>
      </w:r>
      <w:r w:rsidRPr="007A14E4">
        <w:rPr>
          <w:rFonts w:cs="Times New Roman"/>
          <w:b/>
          <w:sz w:val="27"/>
          <w:szCs w:val="27"/>
        </w:rPr>
        <w:lastRenderedPageBreak/>
        <w:t>перепрофилирования и приростов объемов потребления тепловой энергии (мощности) производственными объектами с разделением по видам тепл</w:t>
      </w:r>
      <w:r w:rsidRPr="007A14E4">
        <w:rPr>
          <w:rFonts w:cs="Times New Roman"/>
          <w:b/>
          <w:sz w:val="27"/>
          <w:szCs w:val="27"/>
        </w:rPr>
        <w:t>о</w:t>
      </w:r>
      <w:r w:rsidRPr="007A14E4">
        <w:rPr>
          <w:rFonts w:cs="Times New Roman"/>
          <w:b/>
          <w:sz w:val="27"/>
          <w:szCs w:val="27"/>
        </w:rPr>
        <w:t>потребления и по видам теплоносителя (горячая вода и пар) в зоне дейс</w:t>
      </w:r>
      <w:r w:rsidRPr="007A14E4">
        <w:rPr>
          <w:rFonts w:cs="Times New Roman"/>
          <w:b/>
          <w:sz w:val="27"/>
          <w:szCs w:val="27"/>
        </w:rPr>
        <w:t>т</w:t>
      </w:r>
      <w:r w:rsidRPr="007A14E4">
        <w:rPr>
          <w:rFonts w:cs="Times New Roman"/>
          <w:b/>
          <w:sz w:val="27"/>
          <w:szCs w:val="27"/>
        </w:rPr>
        <w:t>вия каждого из существующих или предлагаемых для строительства и</w:t>
      </w:r>
      <w:r w:rsidRPr="007A14E4">
        <w:rPr>
          <w:rFonts w:cs="Times New Roman"/>
          <w:b/>
          <w:sz w:val="27"/>
          <w:szCs w:val="27"/>
        </w:rPr>
        <w:t>с</w:t>
      </w:r>
      <w:r w:rsidRPr="007A14E4">
        <w:rPr>
          <w:rFonts w:cs="Times New Roman"/>
          <w:b/>
          <w:sz w:val="27"/>
          <w:szCs w:val="27"/>
        </w:rPr>
        <w:t>точников тепловой энергии на каждом этапе</w:t>
      </w:r>
      <w:bookmarkEnd w:id="389"/>
      <w:bookmarkEnd w:id="390"/>
    </w:p>
    <w:p w:rsidR="00C00535" w:rsidRPr="007A14E4" w:rsidRDefault="00C00535" w:rsidP="00C00535">
      <w:pPr>
        <w:tabs>
          <w:tab w:val="left" w:pos="0"/>
        </w:tabs>
        <w:rPr>
          <w:rFonts w:cs="Times New Roman"/>
          <w:szCs w:val="24"/>
        </w:rPr>
      </w:pPr>
      <w:r w:rsidRPr="007A14E4">
        <w:rPr>
          <w:rFonts w:cs="Times New Roman"/>
          <w:szCs w:val="24"/>
        </w:rPr>
        <w:t>Приростов объёмов потребления тепловой энергии, расположенных в производс</w:t>
      </w:r>
      <w:r w:rsidRPr="007A14E4">
        <w:rPr>
          <w:rFonts w:cs="Times New Roman"/>
          <w:szCs w:val="24"/>
        </w:rPr>
        <w:t>т</w:t>
      </w:r>
      <w:r w:rsidRPr="007A14E4">
        <w:rPr>
          <w:rFonts w:cs="Times New Roman"/>
          <w:szCs w:val="24"/>
        </w:rPr>
        <w:t>венных зонах, охваченных централизованным теплоснабжением не ожидается.</w:t>
      </w:r>
    </w:p>
    <w:p w:rsidR="00C00535" w:rsidRPr="007A14E4" w:rsidRDefault="00C00535" w:rsidP="001B62EB">
      <w:pPr>
        <w:pStyle w:val="a9"/>
        <w:numPr>
          <w:ilvl w:val="1"/>
          <w:numId w:val="9"/>
        </w:numPr>
        <w:tabs>
          <w:tab w:val="left" w:pos="0"/>
          <w:tab w:val="left" w:pos="709"/>
          <w:tab w:val="left" w:pos="851"/>
          <w:tab w:val="left" w:pos="993"/>
        </w:tabs>
        <w:spacing w:before="120" w:after="120"/>
        <w:ind w:left="0" w:firstLine="567"/>
        <w:contextualSpacing w:val="0"/>
        <w:jc w:val="both"/>
        <w:outlineLvl w:val="1"/>
        <w:rPr>
          <w:rFonts w:cs="Times New Roman"/>
          <w:b/>
          <w:sz w:val="27"/>
          <w:szCs w:val="27"/>
        </w:rPr>
      </w:pPr>
      <w:bookmarkStart w:id="391" w:name="_Toc459800190"/>
      <w:bookmarkStart w:id="392" w:name="_Toc501539257"/>
      <w:r w:rsidRPr="007A14E4">
        <w:rPr>
          <w:rFonts w:cs="Times New Roman"/>
          <w:b/>
          <w:sz w:val="27"/>
          <w:szCs w:val="27"/>
        </w:rPr>
        <w:t>Прогноз перспективного потребления тепловой энергии отдельн</w:t>
      </w:r>
      <w:r w:rsidRPr="007A14E4">
        <w:rPr>
          <w:rFonts w:cs="Times New Roman"/>
          <w:b/>
          <w:sz w:val="27"/>
          <w:szCs w:val="27"/>
        </w:rPr>
        <w:t>ы</w:t>
      </w:r>
      <w:r w:rsidRPr="007A14E4">
        <w:rPr>
          <w:rFonts w:cs="Times New Roman"/>
          <w:b/>
          <w:sz w:val="27"/>
          <w:szCs w:val="27"/>
        </w:rPr>
        <w:t>ми категориями потребителей, в том числе социально значимых, для кот</w:t>
      </w:r>
      <w:r w:rsidRPr="007A14E4">
        <w:rPr>
          <w:rFonts w:cs="Times New Roman"/>
          <w:b/>
          <w:sz w:val="27"/>
          <w:szCs w:val="27"/>
        </w:rPr>
        <w:t>о</w:t>
      </w:r>
      <w:r w:rsidRPr="007A14E4">
        <w:rPr>
          <w:rFonts w:cs="Times New Roman"/>
          <w:b/>
          <w:sz w:val="27"/>
          <w:szCs w:val="27"/>
        </w:rPr>
        <w:t>рых устанавливаются льготные тарифы на тепловую энергию (мощность), теплоноситель</w:t>
      </w:r>
      <w:bookmarkEnd w:id="391"/>
      <w:bookmarkEnd w:id="392"/>
    </w:p>
    <w:p w:rsidR="00C00535" w:rsidRPr="007A14E4" w:rsidRDefault="00C00535" w:rsidP="00C00535">
      <w:pPr>
        <w:tabs>
          <w:tab w:val="left" w:pos="0"/>
        </w:tabs>
        <w:rPr>
          <w:rFonts w:cs="Times New Roman"/>
          <w:szCs w:val="24"/>
        </w:rPr>
      </w:pPr>
      <w:r w:rsidRPr="007A14E4">
        <w:rPr>
          <w:rFonts w:cs="Times New Roman"/>
          <w:szCs w:val="24"/>
        </w:rPr>
        <w:t>В зонах действия централизованных источников отсутствуют потребители, в том числе социально значимые, для которых устанавливаются льготные тарифы на тепловую энергию (мощность), теплоноситель.</w:t>
      </w:r>
    </w:p>
    <w:p w:rsidR="00C00535" w:rsidRPr="007A14E4" w:rsidRDefault="00C00535" w:rsidP="001B62EB">
      <w:pPr>
        <w:pStyle w:val="a9"/>
        <w:numPr>
          <w:ilvl w:val="1"/>
          <w:numId w:val="9"/>
        </w:numPr>
        <w:tabs>
          <w:tab w:val="left" w:pos="0"/>
          <w:tab w:val="left" w:pos="993"/>
        </w:tabs>
        <w:spacing w:before="120" w:after="120"/>
        <w:ind w:left="0" w:firstLine="567"/>
        <w:contextualSpacing w:val="0"/>
        <w:jc w:val="both"/>
        <w:outlineLvl w:val="1"/>
        <w:rPr>
          <w:rFonts w:cs="Times New Roman"/>
          <w:b/>
          <w:sz w:val="27"/>
          <w:szCs w:val="27"/>
        </w:rPr>
      </w:pPr>
      <w:bookmarkStart w:id="393" w:name="_Toc459800191"/>
      <w:bookmarkStart w:id="394" w:name="_Toc501539258"/>
      <w:r w:rsidRPr="007A14E4">
        <w:rPr>
          <w:rFonts w:cs="Times New Roman"/>
          <w:b/>
          <w:sz w:val="27"/>
          <w:szCs w:val="27"/>
        </w:rPr>
        <w:t>Прогноз перспективного потребления тепловой энергии потреб</w:t>
      </w:r>
      <w:r w:rsidRPr="007A14E4">
        <w:rPr>
          <w:rFonts w:cs="Times New Roman"/>
          <w:b/>
          <w:sz w:val="27"/>
          <w:szCs w:val="27"/>
        </w:rPr>
        <w:t>и</w:t>
      </w:r>
      <w:r w:rsidRPr="007A14E4">
        <w:rPr>
          <w:rFonts w:cs="Times New Roman"/>
          <w:b/>
          <w:sz w:val="27"/>
          <w:szCs w:val="27"/>
        </w:rPr>
        <w:t>телями, с которыми заключены или могут быть заключены в перспективе свободные долгосрочные договоры теплоснабжения</w:t>
      </w:r>
      <w:bookmarkEnd w:id="393"/>
      <w:bookmarkEnd w:id="394"/>
    </w:p>
    <w:p w:rsidR="00C00535" w:rsidRPr="007A14E4" w:rsidRDefault="00C00535" w:rsidP="00C00535">
      <w:pPr>
        <w:tabs>
          <w:tab w:val="left" w:pos="0"/>
        </w:tabs>
        <w:rPr>
          <w:rFonts w:cs="Times New Roman"/>
          <w:szCs w:val="24"/>
        </w:rPr>
      </w:pPr>
      <w:r w:rsidRPr="007A14E4">
        <w:rPr>
          <w:rFonts w:cs="Times New Roman"/>
          <w:szCs w:val="24"/>
        </w:rPr>
        <w:t>В зонах действия централизованных источников отсутствуют потребители, с кот</w:t>
      </w:r>
      <w:r w:rsidRPr="007A14E4">
        <w:rPr>
          <w:rFonts w:cs="Times New Roman"/>
          <w:szCs w:val="24"/>
        </w:rPr>
        <w:t>о</w:t>
      </w:r>
      <w:r w:rsidRPr="007A14E4">
        <w:rPr>
          <w:rFonts w:cs="Times New Roman"/>
          <w:szCs w:val="24"/>
        </w:rPr>
        <w:t>рыми заключены или могут быть заключены в перспективе свободные долгосрочные д</w:t>
      </w:r>
      <w:r w:rsidRPr="007A14E4">
        <w:rPr>
          <w:rFonts w:cs="Times New Roman"/>
          <w:szCs w:val="24"/>
        </w:rPr>
        <w:t>о</w:t>
      </w:r>
      <w:r w:rsidRPr="007A14E4">
        <w:rPr>
          <w:rFonts w:cs="Times New Roman"/>
          <w:szCs w:val="24"/>
        </w:rPr>
        <w:t>говоры теплоснабжения.</w:t>
      </w:r>
    </w:p>
    <w:p w:rsidR="00C00535" w:rsidRPr="007A14E4" w:rsidRDefault="00C00535" w:rsidP="001B62EB">
      <w:pPr>
        <w:pStyle w:val="a9"/>
        <w:numPr>
          <w:ilvl w:val="1"/>
          <w:numId w:val="9"/>
        </w:numPr>
        <w:tabs>
          <w:tab w:val="left" w:pos="0"/>
          <w:tab w:val="left" w:pos="1134"/>
        </w:tabs>
        <w:spacing w:before="120" w:after="120"/>
        <w:ind w:left="0" w:firstLine="567"/>
        <w:contextualSpacing w:val="0"/>
        <w:jc w:val="both"/>
        <w:outlineLvl w:val="1"/>
        <w:rPr>
          <w:rFonts w:cs="Times New Roman"/>
          <w:b/>
          <w:sz w:val="27"/>
          <w:szCs w:val="27"/>
        </w:rPr>
      </w:pPr>
      <w:bookmarkStart w:id="395" w:name="_Toc459800192"/>
      <w:bookmarkStart w:id="396" w:name="_Toc501539259"/>
      <w:r w:rsidRPr="007A14E4">
        <w:rPr>
          <w:rFonts w:cs="Times New Roman"/>
          <w:b/>
          <w:sz w:val="27"/>
          <w:szCs w:val="27"/>
        </w:rPr>
        <w:t>Прогноз перспективного потребления тепловой энергии потреб</w:t>
      </w:r>
      <w:r w:rsidRPr="007A14E4">
        <w:rPr>
          <w:rFonts w:cs="Times New Roman"/>
          <w:b/>
          <w:sz w:val="27"/>
          <w:szCs w:val="27"/>
        </w:rPr>
        <w:t>и</w:t>
      </w:r>
      <w:r w:rsidRPr="007A14E4">
        <w:rPr>
          <w:rFonts w:cs="Times New Roman"/>
          <w:b/>
          <w:sz w:val="27"/>
          <w:szCs w:val="27"/>
        </w:rPr>
        <w:t>телями, с которыми заключены или могут быть заключены долгосрочные договоры теплоснабжения по регулируемой цене</w:t>
      </w:r>
      <w:bookmarkEnd w:id="395"/>
      <w:bookmarkEnd w:id="396"/>
    </w:p>
    <w:p w:rsidR="00C00535" w:rsidRPr="007A14E4" w:rsidRDefault="00C00535" w:rsidP="00C00535">
      <w:pPr>
        <w:widowControl w:val="0"/>
        <w:tabs>
          <w:tab w:val="left" w:pos="0"/>
        </w:tabs>
        <w:adjustRightInd w:val="0"/>
        <w:ind w:firstLine="567"/>
        <w:textAlignment w:val="baseline"/>
        <w:rPr>
          <w:rFonts w:eastAsia="Microsoft YaHei" w:cs="Times New Roman"/>
          <w:spacing w:val="-5"/>
          <w:szCs w:val="24"/>
        </w:rPr>
      </w:pPr>
      <w:r w:rsidRPr="007A14E4">
        <w:rPr>
          <w:rFonts w:eastAsia="Microsoft YaHei" w:cs="Times New Roman"/>
          <w:spacing w:val="-5"/>
          <w:szCs w:val="24"/>
        </w:rPr>
        <w:t>В зонах действия централизованных источников отсутствуют потребители, с которыми заключены или могут быть заключены долгосрочные договоры теплоснабжения по регул</w:t>
      </w:r>
      <w:r w:rsidRPr="007A14E4">
        <w:rPr>
          <w:rFonts w:eastAsia="Microsoft YaHei" w:cs="Times New Roman"/>
          <w:spacing w:val="-5"/>
          <w:szCs w:val="24"/>
        </w:rPr>
        <w:t>и</w:t>
      </w:r>
      <w:r w:rsidRPr="007A14E4">
        <w:rPr>
          <w:rFonts w:eastAsia="Microsoft YaHei" w:cs="Times New Roman"/>
          <w:spacing w:val="-5"/>
          <w:szCs w:val="24"/>
        </w:rPr>
        <w:t>руемой цене.</w:t>
      </w:r>
    </w:p>
    <w:p w:rsidR="00C00535" w:rsidRPr="007A14E4" w:rsidRDefault="00C00535" w:rsidP="00C00535">
      <w:pPr>
        <w:pStyle w:val="11"/>
        <w:tabs>
          <w:tab w:val="left" w:pos="0"/>
        </w:tabs>
        <w:spacing w:line="360" w:lineRule="auto"/>
        <w:rPr>
          <w:bCs w:val="0"/>
          <w:szCs w:val="24"/>
        </w:rPr>
        <w:sectPr w:rsidR="00C00535" w:rsidRPr="007A14E4" w:rsidSect="00DF279A">
          <w:type w:val="continuous"/>
          <w:pgSz w:w="11906" w:h="16838"/>
          <w:pgMar w:top="1134" w:right="850" w:bottom="1134" w:left="1701" w:header="708" w:footer="708" w:gutter="0"/>
          <w:cols w:space="708"/>
          <w:docGrid w:linePitch="360"/>
        </w:sectPr>
      </w:pPr>
      <w:bookmarkStart w:id="397" w:name="_Toc459800211"/>
    </w:p>
    <w:p w:rsidR="00C00535" w:rsidRPr="007A14E4" w:rsidRDefault="00C00535" w:rsidP="00C00535">
      <w:pPr>
        <w:pStyle w:val="11"/>
        <w:tabs>
          <w:tab w:val="left" w:pos="0"/>
        </w:tabs>
        <w:spacing w:line="240" w:lineRule="auto"/>
        <w:jc w:val="both"/>
        <w:rPr>
          <w:sz w:val="27"/>
          <w:szCs w:val="27"/>
        </w:rPr>
      </w:pPr>
      <w:bookmarkStart w:id="398" w:name="_Toc501539260"/>
      <w:r w:rsidRPr="007A14E4">
        <w:rPr>
          <w:bCs w:val="0"/>
          <w:sz w:val="27"/>
          <w:szCs w:val="27"/>
        </w:rPr>
        <w:lastRenderedPageBreak/>
        <w:t>ГЛАВА 3. ПЕРСПЕКТИВНЫЕ БАЛАНСЫ ТЕПЛОВОЙ МОЩНОСТИ ИСТОЧНИКОВ ТЕПЛОВОЙ ЭНЕРГИИ И ТЕПЛОВОЙ НАГРУЗКИ</w:t>
      </w:r>
      <w:bookmarkEnd w:id="397"/>
      <w:bookmarkEnd w:id="398"/>
    </w:p>
    <w:p w:rsidR="00C00535" w:rsidRPr="007A14E4" w:rsidRDefault="00C00535" w:rsidP="001B62EB">
      <w:pPr>
        <w:pStyle w:val="a9"/>
        <w:numPr>
          <w:ilvl w:val="1"/>
          <w:numId w:val="33"/>
        </w:numPr>
        <w:tabs>
          <w:tab w:val="left" w:pos="0"/>
          <w:tab w:val="left" w:pos="993"/>
        </w:tabs>
        <w:spacing w:before="120" w:after="120"/>
        <w:ind w:left="0" w:firstLine="567"/>
        <w:contextualSpacing w:val="0"/>
        <w:jc w:val="both"/>
        <w:outlineLvl w:val="1"/>
        <w:rPr>
          <w:rFonts w:cs="Times New Roman"/>
          <w:b/>
          <w:sz w:val="27"/>
          <w:szCs w:val="27"/>
        </w:rPr>
      </w:pPr>
      <w:bookmarkStart w:id="399" w:name="_Toc459800212"/>
      <w:bookmarkStart w:id="400" w:name="_Toc501539261"/>
      <w:r w:rsidRPr="007A14E4">
        <w:rPr>
          <w:rFonts w:cs="Times New Roman"/>
          <w:b/>
          <w:sz w:val="27"/>
          <w:szCs w:val="27"/>
        </w:rPr>
        <w:t>Балансы тепловой энергии (мощности) и перспективной тепловой нагрузки в каждой из выделенных зон действия источников тепловой эне</w:t>
      </w:r>
      <w:r w:rsidRPr="007A14E4">
        <w:rPr>
          <w:rFonts w:cs="Times New Roman"/>
          <w:b/>
          <w:sz w:val="27"/>
          <w:szCs w:val="27"/>
        </w:rPr>
        <w:t>р</w:t>
      </w:r>
      <w:r w:rsidRPr="007A14E4">
        <w:rPr>
          <w:rFonts w:cs="Times New Roman"/>
          <w:b/>
          <w:sz w:val="27"/>
          <w:szCs w:val="27"/>
        </w:rPr>
        <w:t>гии с определением резервов (дефицитов) существующей располагаемой тепловой мощности источников тепловой энергии</w:t>
      </w:r>
      <w:bookmarkEnd w:id="399"/>
      <w:bookmarkEnd w:id="400"/>
    </w:p>
    <w:p w:rsidR="00C00535" w:rsidRPr="007A14E4" w:rsidRDefault="00C00535" w:rsidP="00C00535">
      <w:pPr>
        <w:tabs>
          <w:tab w:val="left" w:pos="0"/>
          <w:tab w:val="left" w:pos="851"/>
        </w:tabs>
        <w:rPr>
          <w:rFonts w:cs="Times New Roman"/>
          <w:szCs w:val="24"/>
        </w:rPr>
      </w:pPr>
      <w:r w:rsidRPr="007A14E4">
        <w:rPr>
          <w:rFonts w:cs="Times New Roman"/>
          <w:szCs w:val="24"/>
        </w:rPr>
        <w:t>Согласно перспективе развития планируется подключение новых потребителей.</w:t>
      </w:r>
    </w:p>
    <w:p w:rsidR="00C00535" w:rsidRPr="007A14E4" w:rsidRDefault="00C00535" w:rsidP="00C00535">
      <w:pPr>
        <w:tabs>
          <w:tab w:val="left" w:pos="0"/>
          <w:tab w:val="left" w:pos="851"/>
        </w:tabs>
        <w:rPr>
          <w:rFonts w:cs="Times New Roman"/>
          <w:szCs w:val="24"/>
        </w:rPr>
      </w:pPr>
      <w:r w:rsidRPr="007A14E4">
        <w:rPr>
          <w:rFonts w:cs="Times New Roman"/>
          <w:szCs w:val="24"/>
        </w:rPr>
        <w:t>Перспективная тепловая нагрузка для составления перспективного баланса тепл</w:t>
      </w:r>
      <w:r w:rsidRPr="007A14E4">
        <w:rPr>
          <w:rFonts w:cs="Times New Roman"/>
          <w:szCs w:val="24"/>
        </w:rPr>
        <w:t>о</w:t>
      </w:r>
      <w:r w:rsidRPr="007A14E4">
        <w:rPr>
          <w:rFonts w:cs="Times New Roman"/>
          <w:szCs w:val="24"/>
        </w:rPr>
        <w:t>вой мощности и тепловой нагрузки в зоне действия источника тепловой энергии опред</w:t>
      </w:r>
      <w:r w:rsidRPr="007A14E4">
        <w:rPr>
          <w:rFonts w:cs="Times New Roman"/>
          <w:szCs w:val="24"/>
        </w:rPr>
        <w:t>е</w:t>
      </w:r>
      <w:r w:rsidRPr="007A14E4">
        <w:rPr>
          <w:rFonts w:cs="Times New Roman"/>
          <w:szCs w:val="24"/>
        </w:rPr>
        <w:t>лена согласно таблице 41.</w:t>
      </w:r>
    </w:p>
    <w:p w:rsidR="00C00535" w:rsidRPr="007A14E4" w:rsidRDefault="00C00535" w:rsidP="00C00535">
      <w:pPr>
        <w:tabs>
          <w:tab w:val="left" w:pos="0"/>
          <w:tab w:val="left" w:pos="851"/>
        </w:tabs>
        <w:rPr>
          <w:rFonts w:cs="Times New Roman"/>
          <w:szCs w:val="24"/>
          <w:u w:val="single"/>
        </w:rPr>
      </w:pPr>
      <w:r w:rsidRPr="007A14E4">
        <w:rPr>
          <w:rFonts w:cs="Times New Roman"/>
          <w:szCs w:val="24"/>
          <w:u w:val="single"/>
        </w:rPr>
        <w:t>Первый вариант.</w:t>
      </w:r>
    </w:p>
    <w:p w:rsidR="00C00535" w:rsidRPr="007A14E4" w:rsidRDefault="00C00535" w:rsidP="00C00535">
      <w:pPr>
        <w:tabs>
          <w:tab w:val="left" w:pos="0"/>
          <w:tab w:val="left" w:pos="851"/>
        </w:tabs>
        <w:rPr>
          <w:rFonts w:cs="Times New Roman"/>
          <w:szCs w:val="24"/>
        </w:rPr>
      </w:pPr>
      <w:r w:rsidRPr="007A14E4">
        <w:rPr>
          <w:rFonts w:eastAsia="Times New Roman" w:cs="Times New Roman"/>
          <w:szCs w:val="26"/>
          <w:lang w:eastAsia="ru-RU"/>
        </w:rPr>
        <w:t>Консервация котельной №2 с перераспределением нагрузок потребителей на к</w:t>
      </w:r>
      <w:r w:rsidRPr="007A14E4">
        <w:rPr>
          <w:rFonts w:eastAsia="Times New Roman" w:cs="Times New Roman"/>
          <w:szCs w:val="26"/>
          <w:lang w:eastAsia="ru-RU"/>
        </w:rPr>
        <w:t>о</w:t>
      </w:r>
      <w:r w:rsidRPr="007A14E4">
        <w:rPr>
          <w:rFonts w:eastAsia="Times New Roman" w:cs="Times New Roman"/>
          <w:szCs w:val="26"/>
          <w:lang w:eastAsia="ru-RU"/>
        </w:rPr>
        <w:t>тельную №3, изменение диаметров теплотрасс, подключение жилого дома по ул. Таёжной.</w:t>
      </w:r>
    </w:p>
    <w:p w:rsidR="00C00535" w:rsidRPr="007A14E4" w:rsidRDefault="00C00535" w:rsidP="00C00535">
      <w:pPr>
        <w:spacing w:before="120" w:after="120" w:line="240" w:lineRule="auto"/>
        <w:rPr>
          <w:rFonts w:cs="Times New Roman"/>
          <w:szCs w:val="24"/>
        </w:rPr>
      </w:pPr>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50</w:t>
      </w:r>
      <w:r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п В</w:t>
      </w:r>
      <w:r w:rsidRPr="007A14E4">
        <w:rPr>
          <w:rFonts w:cs="Times New Roman"/>
          <w:szCs w:val="24"/>
        </w:rPr>
        <w:t>а</w:t>
      </w:r>
      <w:r w:rsidRPr="007A14E4">
        <w:rPr>
          <w:rFonts w:cs="Times New Roman"/>
          <w:szCs w:val="24"/>
        </w:rPr>
        <w:t>ховск (первый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886"/>
        <w:gridCol w:w="1207"/>
        <w:gridCol w:w="1208"/>
        <w:gridCol w:w="1208"/>
        <w:gridCol w:w="1208"/>
        <w:gridCol w:w="1208"/>
      </w:tblGrid>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Ваховская котельная №1</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0,320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7,920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0,229</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5,901</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74,508</w:t>
            </w: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Ваховская котельная №2</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71,696</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71,696</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71,696</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71,696</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Ваховская котельная №3</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6,610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6,610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6,610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0,160</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0,160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0,160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0,160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0,160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6,450</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6,450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6,450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6,450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6,450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2,820</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2,820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2,820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2,900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5,020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2,820</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2,820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2,820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2,900</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5,020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0,088</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0,088</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0,088</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0,088</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0,255</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3,542</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3,542</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3,542</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3,462</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1,175</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54,915</w:t>
            </w:r>
          </w:p>
        </w:tc>
        <w:tc>
          <w:tcPr>
            <w:tcW w:w="120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54,915</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54,915</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53,674</w:t>
            </w:r>
          </w:p>
        </w:tc>
        <w:tc>
          <w:tcPr>
            <w:tcW w:w="1208" w:type="dxa"/>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18,217</w:t>
            </w:r>
          </w:p>
        </w:tc>
      </w:tr>
    </w:tbl>
    <w:p w:rsidR="00C00535" w:rsidRPr="007A14E4" w:rsidRDefault="00C00535" w:rsidP="00C00535">
      <w:pPr>
        <w:spacing w:before="120" w:after="120" w:line="240" w:lineRule="auto"/>
        <w:rPr>
          <w:rFonts w:cs="Times New Roman"/>
          <w:szCs w:val="24"/>
        </w:rPr>
      </w:pPr>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51</w:t>
      </w:r>
      <w:r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с. О</w:t>
      </w:r>
      <w:r w:rsidRPr="007A14E4">
        <w:rPr>
          <w:rFonts w:cs="Times New Roman"/>
          <w:szCs w:val="24"/>
        </w:rPr>
        <w:t>х</w:t>
      </w:r>
      <w:r w:rsidRPr="007A14E4">
        <w:rPr>
          <w:rFonts w:cs="Times New Roman"/>
          <w:szCs w:val="24"/>
        </w:rPr>
        <w:t>теурье (первый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886"/>
        <w:gridCol w:w="1197"/>
        <w:gridCol w:w="1198"/>
        <w:gridCol w:w="1212"/>
        <w:gridCol w:w="1212"/>
        <w:gridCol w:w="1212"/>
      </w:tblGrid>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119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119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1212"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1212"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1212"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Охтеурская котельная</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8,350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8,350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8,350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8,350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8,350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2,630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2,630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 xml:space="preserve">Резерв/дефицит, </w:t>
            </w:r>
            <w:r w:rsidRPr="007A14E4">
              <w:rPr>
                <w:rFonts w:eastAsia="Times New Roman" w:cs="Times New Roman"/>
                <w:lang w:eastAsia="ru-RU"/>
              </w:rPr>
              <w:lastRenderedPageBreak/>
              <w:t>%</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lastRenderedPageBreak/>
              <w:t>%</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w:t>
            </w:r>
            <w:r w:rsidRPr="007A14E4">
              <w:rPr>
                <w:rFonts w:cs="Times New Roman"/>
                <w:szCs w:val="20"/>
              </w:rPr>
              <w:lastRenderedPageBreak/>
              <w:t>,006</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69</w:t>
            </w:r>
            <w:r w:rsidRPr="007A14E4">
              <w:rPr>
                <w:rFonts w:cs="Times New Roman"/>
                <w:szCs w:val="20"/>
              </w:rPr>
              <w:lastRenderedPageBreak/>
              <w:t>,006</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69</w:t>
            </w:r>
            <w:r w:rsidRPr="007A14E4">
              <w:rPr>
                <w:rFonts w:cs="Times New Roman"/>
                <w:szCs w:val="20"/>
              </w:rPr>
              <w:lastRenderedPageBreak/>
              <w:t>,006</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69</w:t>
            </w:r>
            <w:r w:rsidRPr="007A14E4">
              <w:rPr>
                <w:rFonts w:cs="Times New Roman"/>
                <w:szCs w:val="20"/>
              </w:rPr>
              <w:lastRenderedPageBreak/>
              <w:t>,006</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69</w:t>
            </w:r>
            <w:r w:rsidRPr="007A14E4">
              <w:rPr>
                <w:rFonts w:cs="Times New Roman"/>
                <w:szCs w:val="20"/>
              </w:rPr>
              <w:lastRenderedPageBreak/>
              <w:t>,006</w:t>
            </w:r>
          </w:p>
        </w:tc>
      </w:tr>
    </w:tbl>
    <w:p w:rsidR="00C00535" w:rsidRPr="007A14E4" w:rsidRDefault="00C00535" w:rsidP="00C00535">
      <w:pPr>
        <w:tabs>
          <w:tab w:val="left" w:pos="0"/>
          <w:tab w:val="left" w:pos="851"/>
        </w:tabs>
        <w:spacing w:before="240"/>
        <w:rPr>
          <w:rFonts w:cs="Times New Roman"/>
          <w:szCs w:val="24"/>
          <w:u w:val="single"/>
        </w:rPr>
      </w:pPr>
      <w:r w:rsidRPr="007A14E4">
        <w:rPr>
          <w:rFonts w:cs="Times New Roman"/>
          <w:szCs w:val="24"/>
          <w:u w:val="single"/>
        </w:rPr>
        <w:lastRenderedPageBreak/>
        <w:t>Второй вариант.</w:t>
      </w:r>
    </w:p>
    <w:p w:rsidR="00C00535" w:rsidRPr="007A14E4" w:rsidRDefault="00C00535" w:rsidP="00C00535">
      <w:pPr>
        <w:tabs>
          <w:tab w:val="left" w:pos="0"/>
          <w:tab w:val="left" w:pos="851"/>
        </w:tabs>
        <w:rPr>
          <w:rFonts w:eastAsia="Times New Roman" w:cs="Times New Roman"/>
          <w:sz w:val="26"/>
          <w:szCs w:val="26"/>
          <w:lang w:eastAsia="ru-RU"/>
        </w:rPr>
      </w:pPr>
      <w:r w:rsidRPr="007A14E4">
        <w:rPr>
          <w:rFonts w:eastAsia="Times New Roman" w:cs="Times New Roman"/>
          <w:sz w:val="26"/>
          <w:szCs w:val="26"/>
          <w:lang w:eastAsia="ru-RU"/>
        </w:rPr>
        <w:t>Консервация котельных №1, №2 и №3 с переводом нагрузок потребителей на новую газовую котельную, изменение диаметров теплотрасс, подключение ж</w:t>
      </w:r>
      <w:r w:rsidRPr="007A14E4">
        <w:rPr>
          <w:rFonts w:eastAsia="Times New Roman" w:cs="Times New Roman"/>
          <w:sz w:val="26"/>
          <w:szCs w:val="26"/>
          <w:lang w:eastAsia="ru-RU"/>
        </w:rPr>
        <w:t>и</w:t>
      </w:r>
      <w:r w:rsidRPr="007A14E4">
        <w:rPr>
          <w:rFonts w:eastAsia="Times New Roman" w:cs="Times New Roman"/>
          <w:sz w:val="26"/>
          <w:szCs w:val="26"/>
          <w:lang w:eastAsia="ru-RU"/>
        </w:rPr>
        <w:t>лого дома по ул. Таёжной.</w:t>
      </w:r>
    </w:p>
    <w:p w:rsidR="00C00535" w:rsidRPr="007A14E4" w:rsidRDefault="00C00535" w:rsidP="00C00535">
      <w:pPr>
        <w:spacing w:before="120" w:after="120" w:line="240" w:lineRule="auto"/>
        <w:rPr>
          <w:rFonts w:cs="Times New Roman"/>
          <w:szCs w:val="24"/>
        </w:rPr>
      </w:pPr>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52</w:t>
      </w:r>
      <w:r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п В</w:t>
      </w:r>
      <w:r w:rsidRPr="007A14E4">
        <w:rPr>
          <w:rFonts w:cs="Times New Roman"/>
          <w:szCs w:val="24"/>
        </w:rPr>
        <w:t>а</w:t>
      </w:r>
      <w:r w:rsidRPr="007A14E4">
        <w:rPr>
          <w:rFonts w:cs="Times New Roman"/>
          <w:szCs w:val="24"/>
        </w:rPr>
        <w:t>ховск (второй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886"/>
        <w:gridCol w:w="1207"/>
        <w:gridCol w:w="1208"/>
        <w:gridCol w:w="1208"/>
        <w:gridCol w:w="1208"/>
        <w:gridCol w:w="1208"/>
      </w:tblGrid>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120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Ваховская котельная №1</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8,240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0,320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7,920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0,229</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5,901</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74,508</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Ваховская котельная №2</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0,070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8,080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2,120</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0,167</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5,793</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71,696</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71,696</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71,696</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71,696</w:t>
            </w:r>
          </w:p>
        </w:tc>
        <w:tc>
          <w:tcPr>
            <w:tcW w:w="1208" w:type="dxa"/>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Ваховская котельная №3</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6,610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0,160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0,160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0,160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6,450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6,450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6,450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6,450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2,820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2,900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2,820</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2,820</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2,900</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0,088</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0,088</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0,088</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3,542</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3,542</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3,542</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3,462</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54,915</w:t>
            </w:r>
          </w:p>
        </w:tc>
        <w:tc>
          <w:tcPr>
            <w:tcW w:w="1208" w:type="dxa"/>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54,915</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54,915</w:t>
            </w: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53,674</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Перспективная котельная</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17,200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17,200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0,860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16,340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6,810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6,810</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0,484</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9,046</w:t>
            </w:r>
          </w:p>
        </w:tc>
      </w:tr>
      <w:tr w:rsidR="00C00535" w:rsidRPr="007A14E4" w:rsidTr="00597314">
        <w:trPr>
          <w:trHeight w:val="227"/>
          <w:jc w:val="center"/>
        </w:trPr>
        <w:tc>
          <w:tcPr>
            <w:tcW w:w="2649"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p>
        </w:tc>
        <w:tc>
          <w:tcPr>
            <w:tcW w:w="1208" w:type="dxa"/>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55,361</w:t>
            </w:r>
          </w:p>
        </w:tc>
      </w:tr>
    </w:tbl>
    <w:p w:rsidR="00C00535" w:rsidRPr="007A14E4" w:rsidRDefault="00C00535" w:rsidP="00C00535">
      <w:pPr>
        <w:spacing w:before="120" w:after="120" w:line="240" w:lineRule="auto"/>
        <w:rPr>
          <w:rFonts w:cs="Times New Roman"/>
          <w:szCs w:val="24"/>
        </w:rPr>
      </w:pPr>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53</w:t>
      </w:r>
      <w:r w:rsidRPr="007A14E4">
        <w:rPr>
          <w:rFonts w:cs="Times New Roman"/>
          <w:szCs w:val="24"/>
        </w:rPr>
        <w:fldChar w:fldCharType="end"/>
      </w:r>
      <w:r w:rsidRPr="007A14E4">
        <w:rPr>
          <w:rFonts w:cs="Times New Roman"/>
          <w:szCs w:val="24"/>
        </w:rPr>
        <w:t xml:space="preserve"> - Балансы тепловой энергии и перспективной тепловой нагрузки с. О</w:t>
      </w:r>
      <w:r w:rsidRPr="007A14E4">
        <w:rPr>
          <w:rFonts w:cs="Times New Roman"/>
          <w:szCs w:val="24"/>
        </w:rPr>
        <w:t>х</w:t>
      </w:r>
      <w:r w:rsidRPr="007A14E4">
        <w:rPr>
          <w:rFonts w:cs="Times New Roman"/>
          <w:szCs w:val="24"/>
        </w:rPr>
        <w:t>теурье (второй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886"/>
        <w:gridCol w:w="1197"/>
        <w:gridCol w:w="1198"/>
        <w:gridCol w:w="1212"/>
        <w:gridCol w:w="1212"/>
        <w:gridCol w:w="1212"/>
      </w:tblGrid>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119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1198"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1212"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1212"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1212"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227"/>
          <w:jc w:val="center"/>
        </w:trPr>
        <w:tc>
          <w:tcPr>
            <w:tcW w:w="9572" w:type="dxa"/>
            <w:gridSpan w:val="7"/>
            <w:shd w:val="clear" w:color="auto" w:fill="auto"/>
            <w:vAlign w:val="center"/>
          </w:tcPr>
          <w:p w:rsidR="00C00535" w:rsidRPr="007A14E4" w:rsidRDefault="00C00535" w:rsidP="00597314">
            <w:pPr>
              <w:spacing w:line="240" w:lineRule="auto"/>
              <w:jc w:val="center"/>
              <w:rPr>
                <w:rFonts w:eastAsia="Times New Roman" w:cs="Times New Roman"/>
                <w:b/>
                <w:i/>
                <w:lang w:eastAsia="ru-RU"/>
              </w:rPr>
            </w:pPr>
            <w:r w:rsidRPr="007A14E4">
              <w:rPr>
                <w:rFonts w:eastAsia="Times New Roman" w:cs="Times New Roman"/>
                <w:b/>
                <w:i/>
                <w:lang w:eastAsia="ru-RU"/>
              </w:rPr>
              <w:t>Охтеурская котельная</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Установленная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Располагаемая мощность</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8,600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Собственные нужды</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0,250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 xml:space="preserve">Располагаемая </w:t>
            </w:r>
            <w:r w:rsidRPr="007A14E4">
              <w:rPr>
                <w:rFonts w:eastAsia="Times New Roman" w:cs="Times New Roman"/>
                <w:lang w:eastAsia="ru-RU"/>
              </w:rPr>
              <w:lastRenderedPageBreak/>
              <w:t>мощность нетто</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lastRenderedPageBreak/>
              <w:t>Г</w:t>
            </w:r>
            <w:r w:rsidRPr="007A14E4">
              <w:rPr>
                <w:rFonts w:eastAsia="Times New Roman" w:cs="Times New Roman"/>
                <w:lang w:eastAsia="ru-RU"/>
              </w:rPr>
              <w:lastRenderedPageBreak/>
              <w:t>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350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350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350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350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350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Подключенная нагрузка</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Отопление</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2,630</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2,630</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Потери</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0,078</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Гкал/ч</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5,762</w:t>
            </w:r>
          </w:p>
        </w:tc>
      </w:tr>
      <w:tr w:rsidR="00C00535" w:rsidRPr="007A14E4" w:rsidTr="00597314">
        <w:trPr>
          <w:trHeight w:val="227"/>
          <w:jc w:val="center"/>
        </w:trPr>
        <w:tc>
          <w:tcPr>
            <w:tcW w:w="2657" w:type="dxa"/>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Резерв/дефицит, %</w:t>
            </w:r>
          </w:p>
        </w:tc>
        <w:tc>
          <w:tcPr>
            <w:tcW w:w="883" w:type="dxa"/>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69,006</w:t>
            </w:r>
          </w:p>
        </w:tc>
        <w:tc>
          <w:tcPr>
            <w:tcW w:w="1198"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69,006</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69,006</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69,006</w:t>
            </w:r>
          </w:p>
        </w:tc>
        <w:tc>
          <w:tcPr>
            <w:tcW w:w="1212" w:type="dxa"/>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69,006</w:t>
            </w:r>
          </w:p>
        </w:tc>
      </w:tr>
    </w:tbl>
    <w:p w:rsidR="00C00535" w:rsidRPr="007A14E4" w:rsidRDefault="00C00535" w:rsidP="001B62EB">
      <w:pPr>
        <w:pStyle w:val="a9"/>
        <w:numPr>
          <w:ilvl w:val="1"/>
          <w:numId w:val="33"/>
        </w:numPr>
        <w:tabs>
          <w:tab w:val="left" w:pos="0"/>
          <w:tab w:val="left" w:pos="993"/>
        </w:tabs>
        <w:spacing w:before="240" w:after="120"/>
        <w:ind w:left="0" w:firstLine="567"/>
        <w:contextualSpacing w:val="0"/>
        <w:jc w:val="both"/>
        <w:outlineLvl w:val="1"/>
        <w:rPr>
          <w:rFonts w:cs="Times New Roman"/>
          <w:b/>
          <w:sz w:val="27"/>
          <w:szCs w:val="27"/>
        </w:rPr>
      </w:pPr>
      <w:bookmarkStart w:id="401" w:name="_Toc459800213"/>
      <w:bookmarkStart w:id="402" w:name="_Toc501539262"/>
      <w:r w:rsidRPr="007A14E4">
        <w:rPr>
          <w:rFonts w:cs="Times New Roman"/>
          <w:b/>
          <w:sz w:val="27"/>
          <w:szCs w:val="27"/>
        </w:rPr>
        <w:t>Балансы тепловой мощности источника тепловой энергии и пр</w:t>
      </w:r>
      <w:r w:rsidRPr="007A14E4">
        <w:rPr>
          <w:rFonts w:cs="Times New Roman"/>
          <w:b/>
          <w:sz w:val="27"/>
          <w:szCs w:val="27"/>
        </w:rPr>
        <w:t>и</w:t>
      </w:r>
      <w:r w:rsidRPr="007A14E4">
        <w:rPr>
          <w:rFonts w:cs="Times New Roman"/>
          <w:b/>
          <w:sz w:val="27"/>
          <w:szCs w:val="27"/>
        </w:rPr>
        <w:t>соединенной тепловой нагрузки в каждой зоне действия источника тепл</w:t>
      </w:r>
      <w:r w:rsidRPr="007A14E4">
        <w:rPr>
          <w:rFonts w:cs="Times New Roman"/>
          <w:b/>
          <w:sz w:val="27"/>
          <w:szCs w:val="27"/>
        </w:rPr>
        <w:t>о</w:t>
      </w:r>
      <w:r w:rsidRPr="007A14E4">
        <w:rPr>
          <w:rFonts w:cs="Times New Roman"/>
          <w:b/>
          <w:sz w:val="27"/>
          <w:szCs w:val="27"/>
        </w:rPr>
        <w:t>вой энергии по каждому из магистральных выводов (если таких выводов несколько) тепловой мощности источника тепловой энергии</w:t>
      </w:r>
      <w:bookmarkEnd w:id="401"/>
      <w:bookmarkEnd w:id="402"/>
    </w:p>
    <w:p w:rsidR="00C00535" w:rsidRPr="007A14E4" w:rsidRDefault="00C00535" w:rsidP="00C00535">
      <w:pPr>
        <w:pStyle w:val="a9"/>
        <w:tabs>
          <w:tab w:val="left" w:pos="0"/>
          <w:tab w:val="left" w:pos="851"/>
        </w:tabs>
        <w:ind w:firstLine="709"/>
        <w:jc w:val="both"/>
        <w:rPr>
          <w:rFonts w:cs="Times New Roman"/>
          <w:sz w:val="24"/>
          <w:szCs w:val="24"/>
        </w:rPr>
      </w:pPr>
      <w:r w:rsidRPr="007A14E4">
        <w:rPr>
          <w:rFonts w:cs="Times New Roman"/>
          <w:sz w:val="24"/>
          <w:szCs w:val="24"/>
        </w:rPr>
        <w:t>Балансы тепловой энергии и перспективной тепловой нагрузки представлены в п.3.1.</w:t>
      </w:r>
    </w:p>
    <w:p w:rsidR="00C00535" w:rsidRPr="007A14E4" w:rsidRDefault="00C00535" w:rsidP="001B62EB">
      <w:pPr>
        <w:pStyle w:val="a9"/>
        <w:numPr>
          <w:ilvl w:val="1"/>
          <w:numId w:val="33"/>
        </w:numPr>
        <w:tabs>
          <w:tab w:val="left" w:pos="0"/>
          <w:tab w:val="left" w:pos="993"/>
        </w:tabs>
        <w:spacing w:before="120" w:after="120"/>
        <w:ind w:left="0" w:firstLine="567"/>
        <w:contextualSpacing w:val="0"/>
        <w:jc w:val="both"/>
        <w:outlineLvl w:val="1"/>
        <w:rPr>
          <w:rFonts w:cs="Times New Roman"/>
          <w:b/>
          <w:sz w:val="27"/>
          <w:szCs w:val="27"/>
        </w:rPr>
      </w:pPr>
      <w:bookmarkStart w:id="403" w:name="_Toc459800214"/>
      <w:bookmarkStart w:id="404" w:name="_Toc501539263"/>
      <w:r w:rsidRPr="007A14E4">
        <w:rPr>
          <w:rFonts w:cs="Times New Roman"/>
          <w:b/>
          <w:sz w:val="27"/>
          <w:szCs w:val="27"/>
        </w:rPr>
        <w:t>Гидравлический расчет теплоносителя для каждого магистральн</w:t>
      </w:r>
      <w:r w:rsidRPr="007A14E4">
        <w:rPr>
          <w:rFonts w:cs="Times New Roman"/>
          <w:b/>
          <w:sz w:val="27"/>
          <w:szCs w:val="27"/>
        </w:rPr>
        <w:t>о</w:t>
      </w:r>
      <w:r w:rsidRPr="007A14E4">
        <w:rPr>
          <w:rFonts w:cs="Times New Roman"/>
          <w:b/>
          <w:sz w:val="27"/>
          <w:szCs w:val="27"/>
        </w:rPr>
        <w:t>го вывода с целью определения возможности (невозможности) обеспечения тепловой энергией существующих и перспективных потребителей, присо</w:t>
      </w:r>
      <w:r w:rsidRPr="007A14E4">
        <w:rPr>
          <w:rFonts w:cs="Times New Roman"/>
          <w:b/>
          <w:sz w:val="27"/>
          <w:szCs w:val="27"/>
        </w:rPr>
        <w:t>е</w:t>
      </w:r>
      <w:r w:rsidRPr="007A14E4">
        <w:rPr>
          <w:rFonts w:cs="Times New Roman"/>
          <w:b/>
          <w:sz w:val="27"/>
          <w:szCs w:val="27"/>
        </w:rPr>
        <w:t>диненных к тепловой сети от каждого магистрального вывода</w:t>
      </w:r>
      <w:bookmarkEnd w:id="403"/>
      <w:bookmarkEnd w:id="404"/>
    </w:p>
    <w:p w:rsidR="00C00535" w:rsidRPr="007A14E4" w:rsidRDefault="00C00535" w:rsidP="00C00535">
      <w:pPr>
        <w:tabs>
          <w:tab w:val="left" w:pos="0"/>
        </w:tabs>
        <w:spacing w:after="120" w:line="240" w:lineRule="auto"/>
        <w:rPr>
          <w:rFonts w:cs="Times New Roman"/>
          <w:b/>
          <w:i/>
          <w:szCs w:val="24"/>
        </w:rPr>
      </w:pPr>
      <w:r w:rsidRPr="007A14E4">
        <w:rPr>
          <w:rFonts w:cs="Times New Roman"/>
          <w:b/>
          <w:i/>
          <w:szCs w:val="24"/>
        </w:rPr>
        <w:t>п. Ваховск</w:t>
      </w:r>
    </w:p>
    <w:p w:rsidR="00C00535" w:rsidRPr="007A14E4" w:rsidRDefault="00C00535" w:rsidP="00C00535">
      <w:pPr>
        <w:tabs>
          <w:tab w:val="left" w:pos="0"/>
        </w:tabs>
        <w:rPr>
          <w:rFonts w:cs="Times New Roman"/>
          <w:szCs w:val="24"/>
        </w:rPr>
      </w:pPr>
      <w:r w:rsidRPr="007A14E4">
        <w:rPr>
          <w:rFonts w:cs="Times New Roman"/>
          <w:szCs w:val="24"/>
        </w:rPr>
        <w:t xml:space="preserve">В п. Ваховск планируется строительство газовой котельной, </w:t>
      </w:r>
      <w:r w:rsidRPr="007A14E4">
        <w:rPr>
          <w:rFonts w:cs="Times New Roman"/>
        </w:rPr>
        <w:t>с подключением к ней всех существующих нагрузок, вывод в резерв существующих котельных</w:t>
      </w:r>
      <w:r w:rsidRPr="007A14E4">
        <w:rPr>
          <w:rFonts w:cs="Times New Roman"/>
          <w:szCs w:val="24"/>
        </w:rPr>
        <w:t>, подключение жилого дома по ул. Таёжной и реконструкция сетей теплоснабжения, с использованием предизолированных труб в ППУ изоляции.</w:t>
      </w:r>
    </w:p>
    <w:p w:rsidR="00C00535" w:rsidRPr="007A14E4" w:rsidRDefault="00C00535" w:rsidP="00C00535">
      <w:pPr>
        <w:tabs>
          <w:tab w:val="left" w:pos="0"/>
        </w:tabs>
        <w:spacing w:line="240" w:lineRule="auto"/>
        <w:rPr>
          <w:rFonts w:cs="Times New Roman"/>
          <w:szCs w:val="24"/>
        </w:rPr>
      </w:pPr>
      <w:r w:rsidRPr="007A14E4">
        <w:rPr>
          <w:b/>
          <w:noProof/>
          <w:lang w:eastAsia="ru-RU"/>
        </w:rPr>
        <w:lastRenderedPageBreak/>
        <w:drawing>
          <wp:inline distT="0" distB="0" distL="0" distR="0">
            <wp:extent cx="6108843" cy="6426679"/>
            <wp:effectExtent l="0" t="0" r="6350" b="0"/>
            <wp:docPr id="57" name="Рисунок 57" descr="перс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ерсп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179" cy="6422825"/>
                    </a:xfrm>
                    <a:prstGeom prst="rect">
                      <a:avLst/>
                    </a:prstGeom>
                    <a:noFill/>
                    <a:ln w="9525">
                      <a:noFill/>
                      <a:miter lim="800000"/>
                      <a:headEnd/>
                      <a:tailEnd/>
                    </a:ln>
                  </pic:spPr>
                </pic:pic>
              </a:graphicData>
            </a:graphic>
          </wp:inline>
        </w:drawing>
      </w:r>
    </w:p>
    <w:p w:rsidR="00C00535" w:rsidRPr="007A14E4" w:rsidRDefault="00C00535" w:rsidP="00C00535">
      <w:pPr>
        <w:pStyle w:val="af8"/>
        <w:spacing w:after="0"/>
        <w:ind w:firstLine="0"/>
        <w:jc w:val="center"/>
        <w:rPr>
          <w:rFonts w:cs="Times New Roman"/>
          <w:color w:val="auto"/>
          <w:sz w:val="24"/>
          <w:szCs w:val="24"/>
        </w:rPr>
      </w:pPr>
      <w:r w:rsidRPr="007A14E4">
        <w:rPr>
          <w:rFonts w:cs="Times New Roman"/>
          <w:b w:val="0"/>
          <w:bCs w:val="0"/>
          <w:color w:val="auto"/>
          <w:spacing w:val="-2"/>
          <w:sz w:val="24"/>
          <w:szCs w:val="22"/>
        </w:rPr>
        <w:t xml:space="preserve">Рисунок </w:t>
      </w:r>
      <w:r w:rsidRPr="007A14E4">
        <w:rPr>
          <w:rFonts w:cs="Times New Roman"/>
          <w:b w:val="0"/>
          <w:bCs w:val="0"/>
          <w:color w:val="auto"/>
          <w:spacing w:val="-2"/>
          <w:sz w:val="24"/>
          <w:szCs w:val="22"/>
        </w:rPr>
        <w:fldChar w:fldCharType="begin"/>
      </w:r>
      <w:r w:rsidRPr="007A14E4">
        <w:rPr>
          <w:rFonts w:cs="Times New Roman"/>
          <w:b w:val="0"/>
          <w:bCs w:val="0"/>
          <w:color w:val="auto"/>
          <w:spacing w:val="-2"/>
          <w:sz w:val="24"/>
          <w:szCs w:val="22"/>
        </w:rPr>
        <w:instrText xml:space="preserve"> SEQ Рисунок_ \* ARABIC </w:instrText>
      </w:r>
      <w:r w:rsidRPr="007A14E4">
        <w:rPr>
          <w:rFonts w:cs="Times New Roman"/>
          <w:b w:val="0"/>
          <w:bCs w:val="0"/>
          <w:color w:val="auto"/>
          <w:spacing w:val="-2"/>
          <w:sz w:val="24"/>
          <w:szCs w:val="22"/>
        </w:rPr>
        <w:fldChar w:fldCharType="separate"/>
      </w:r>
      <w:r>
        <w:rPr>
          <w:rFonts w:cs="Times New Roman"/>
          <w:b w:val="0"/>
          <w:bCs w:val="0"/>
          <w:noProof/>
          <w:color w:val="auto"/>
          <w:spacing w:val="-2"/>
          <w:sz w:val="24"/>
          <w:szCs w:val="22"/>
        </w:rPr>
        <w:t>19</w:t>
      </w:r>
      <w:r w:rsidRPr="007A14E4">
        <w:rPr>
          <w:rFonts w:cs="Times New Roman"/>
          <w:b w:val="0"/>
          <w:bCs w:val="0"/>
          <w:color w:val="auto"/>
          <w:spacing w:val="-2"/>
          <w:sz w:val="24"/>
          <w:szCs w:val="22"/>
        </w:rPr>
        <w:fldChar w:fldCharType="end"/>
      </w:r>
      <w:r w:rsidRPr="007A14E4">
        <w:rPr>
          <w:rFonts w:cs="Times New Roman"/>
          <w:b w:val="0"/>
          <w:bCs w:val="0"/>
          <w:color w:val="auto"/>
          <w:spacing w:val="-2"/>
          <w:sz w:val="24"/>
          <w:szCs w:val="22"/>
        </w:rPr>
        <w:t xml:space="preserve"> -</w:t>
      </w:r>
      <w:r w:rsidRPr="007A14E4">
        <w:rPr>
          <w:rFonts w:cs="Times New Roman"/>
          <w:color w:val="auto"/>
          <w:sz w:val="24"/>
          <w:szCs w:val="24"/>
        </w:rPr>
        <w:t xml:space="preserve"> </w:t>
      </w:r>
      <w:r w:rsidRPr="007A14E4">
        <w:rPr>
          <w:rFonts w:cs="Times New Roman"/>
          <w:b w:val="0"/>
          <w:bCs w:val="0"/>
          <w:color w:val="auto"/>
          <w:sz w:val="24"/>
          <w:szCs w:val="24"/>
        </w:rPr>
        <w:t>Перспектива развития п.</w:t>
      </w:r>
      <w:r>
        <w:rPr>
          <w:rFonts w:cs="Times New Roman"/>
          <w:b w:val="0"/>
          <w:bCs w:val="0"/>
          <w:color w:val="auto"/>
          <w:sz w:val="24"/>
          <w:szCs w:val="24"/>
        </w:rPr>
        <w:t xml:space="preserve"> </w:t>
      </w:r>
      <w:r w:rsidRPr="007A14E4">
        <w:rPr>
          <w:rFonts w:cs="Times New Roman"/>
          <w:b w:val="0"/>
          <w:bCs w:val="0"/>
          <w:color w:val="auto"/>
          <w:sz w:val="24"/>
          <w:szCs w:val="24"/>
        </w:rPr>
        <w:t>Ваховск</w:t>
      </w:r>
    </w:p>
    <w:p w:rsidR="00C00535" w:rsidRPr="007A14E4" w:rsidRDefault="00C00535" w:rsidP="00C00535">
      <w:pPr>
        <w:spacing w:before="120"/>
        <w:ind w:firstLine="851"/>
        <w:rPr>
          <w:rFonts w:cs="Times New Roman"/>
          <w:szCs w:val="24"/>
        </w:rPr>
      </w:pPr>
      <w:r w:rsidRPr="007A14E4">
        <w:rPr>
          <w:rFonts w:cs="Times New Roman"/>
          <w:szCs w:val="24"/>
        </w:rPr>
        <w:t>На рисунке ниже представлен перспективный пьезометрический график при по</w:t>
      </w:r>
      <w:r w:rsidRPr="007A14E4">
        <w:rPr>
          <w:rFonts w:cs="Times New Roman"/>
          <w:szCs w:val="24"/>
        </w:rPr>
        <w:t>д</w:t>
      </w:r>
      <w:r w:rsidRPr="007A14E4">
        <w:rPr>
          <w:rFonts w:cs="Times New Roman"/>
          <w:szCs w:val="24"/>
        </w:rPr>
        <w:t>ключении новых потребителей к газовой котельной п.</w:t>
      </w:r>
      <w:r>
        <w:rPr>
          <w:rFonts w:cs="Times New Roman"/>
          <w:szCs w:val="24"/>
        </w:rPr>
        <w:t xml:space="preserve"> </w:t>
      </w:r>
      <w:r w:rsidRPr="007A14E4">
        <w:rPr>
          <w:rFonts w:cs="Times New Roman"/>
          <w:szCs w:val="24"/>
        </w:rPr>
        <w:t xml:space="preserve">Ваховск. </w:t>
      </w:r>
    </w:p>
    <w:p w:rsidR="00C00535" w:rsidRPr="007A14E4" w:rsidRDefault="00C00535" w:rsidP="00C00535">
      <w:pPr>
        <w:ind w:firstLine="567"/>
        <w:rPr>
          <w:rFonts w:cs="Times New Roman"/>
          <w:szCs w:val="24"/>
        </w:rPr>
        <w:sectPr w:rsidR="00C00535" w:rsidRPr="007A14E4" w:rsidSect="00A15514">
          <w:pgSz w:w="11907" w:h="16840" w:code="9"/>
          <w:pgMar w:top="1134" w:right="850" w:bottom="1134" w:left="1701" w:header="680" w:footer="0" w:gutter="0"/>
          <w:cols w:space="708"/>
          <w:formProt w:val="0"/>
          <w:titlePg/>
          <w:docGrid w:linePitch="360"/>
        </w:sectPr>
      </w:pPr>
    </w:p>
    <w:p w:rsidR="00C00535" w:rsidRPr="007A14E4" w:rsidRDefault="00C00535" w:rsidP="00C00535">
      <w:pPr>
        <w:tabs>
          <w:tab w:val="left" w:pos="0"/>
        </w:tabs>
        <w:ind w:firstLine="567"/>
        <w:jc w:val="center"/>
        <w:rPr>
          <w:rFonts w:cs="Times New Roman"/>
          <w:b/>
          <w:i/>
          <w:szCs w:val="24"/>
        </w:rPr>
      </w:pPr>
      <w:r w:rsidRPr="007A14E4">
        <w:rPr>
          <w:b/>
          <w:noProof/>
          <w:lang w:eastAsia="ru-RU"/>
        </w:rPr>
        <w:lastRenderedPageBreak/>
        <w:drawing>
          <wp:inline distT="0" distB="0" distL="0" distR="0">
            <wp:extent cx="12258421" cy="3864634"/>
            <wp:effectExtent l="0" t="0" r="0" b="2540"/>
            <wp:docPr id="59" name="Рисунок 59" descr="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7006" cy="3867341"/>
                    </a:xfrm>
                    <a:prstGeom prst="rect">
                      <a:avLst/>
                    </a:prstGeom>
                    <a:noFill/>
                    <a:ln w="9525">
                      <a:noFill/>
                      <a:miter lim="800000"/>
                      <a:headEnd/>
                      <a:tailEnd/>
                    </a:ln>
                  </pic:spPr>
                </pic:pic>
              </a:graphicData>
            </a:graphic>
          </wp:inline>
        </w:drawing>
      </w:r>
    </w:p>
    <w:p w:rsidR="00C00535" w:rsidRPr="007A14E4" w:rsidRDefault="00C00535" w:rsidP="00C00535">
      <w:pPr>
        <w:tabs>
          <w:tab w:val="left" w:pos="0"/>
        </w:tabs>
        <w:ind w:firstLine="567"/>
        <w:jc w:val="center"/>
        <w:rPr>
          <w:rFonts w:cs="Times New Roman"/>
          <w:b/>
          <w:i/>
          <w:szCs w:val="24"/>
        </w:rPr>
      </w:pPr>
      <w:r w:rsidRPr="007A14E4">
        <w:rPr>
          <w:b/>
          <w:noProof/>
          <w:lang w:eastAsia="ru-RU"/>
        </w:rPr>
        <w:drawing>
          <wp:inline distT="0" distB="0" distL="0" distR="0">
            <wp:extent cx="12479420" cy="4183015"/>
            <wp:effectExtent l="0" t="0" r="0" b="8255"/>
            <wp:docPr id="60" name="Рисунок 60" descr="д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1 - копия"/>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9188" cy="4182937"/>
                    </a:xfrm>
                    <a:prstGeom prst="rect">
                      <a:avLst/>
                    </a:prstGeom>
                    <a:noFill/>
                    <a:ln w="9525">
                      <a:noFill/>
                      <a:miter lim="800000"/>
                      <a:headEnd/>
                      <a:tailEnd/>
                    </a:ln>
                  </pic:spPr>
                </pic:pic>
              </a:graphicData>
            </a:graphic>
          </wp:inline>
        </w:drawing>
      </w:r>
    </w:p>
    <w:p w:rsidR="00C00535" w:rsidRPr="007A14E4" w:rsidRDefault="00C00535" w:rsidP="00C00535">
      <w:pPr>
        <w:pStyle w:val="af8"/>
        <w:spacing w:after="0"/>
        <w:ind w:firstLine="0"/>
        <w:jc w:val="center"/>
        <w:rPr>
          <w:b w:val="0"/>
          <w:color w:val="auto"/>
        </w:rPr>
      </w:pPr>
      <w:bookmarkStart w:id="405" w:name="_Toc501539408"/>
      <w:r w:rsidRPr="007A14E4">
        <w:rPr>
          <w:rFonts w:cs="Times New Roman"/>
          <w:b w:val="0"/>
          <w:bCs w:val="0"/>
          <w:color w:val="auto"/>
          <w:spacing w:val="-2"/>
          <w:sz w:val="24"/>
          <w:szCs w:val="22"/>
        </w:rPr>
        <w:t xml:space="preserve">Рисунок </w:t>
      </w:r>
      <w:r w:rsidRPr="007A14E4">
        <w:rPr>
          <w:rFonts w:cs="Times New Roman"/>
          <w:b w:val="0"/>
          <w:bCs w:val="0"/>
          <w:color w:val="auto"/>
          <w:spacing w:val="-2"/>
          <w:sz w:val="24"/>
          <w:szCs w:val="22"/>
        </w:rPr>
        <w:fldChar w:fldCharType="begin"/>
      </w:r>
      <w:r w:rsidRPr="007A14E4">
        <w:rPr>
          <w:rFonts w:cs="Times New Roman"/>
          <w:b w:val="0"/>
          <w:bCs w:val="0"/>
          <w:color w:val="auto"/>
          <w:spacing w:val="-2"/>
          <w:sz w:val="24"/>
          <w:szCs w:val="22"/>
        </w:rPr>
        <w:instrText xml:space="preserve"> SEQ Рисунок_ \* ARABIC </w:instrText>
      </w:r>
      <w:r w:rsidRPr="007A14E4">
        <w:rPr>
          <w:rFonts w:cs="Times New Roman"/>
          <w:b w:val="0"/>
          <w:bCs w:val="0"/>
          <w:color w:val="auto"/>
          <w:spacing w:val="-2"/>
          <w:sz w:val="24"/>
          <w:szCs w:val="22"/>
        </w:rPr>
        <w:fldChar w:fldCharType="separate"/>
      </w:r>
      <w:r>
        <w:rPr>
          <w:rFonts w:cs="Times New Roman"/>
          <w:b w:val="0"/>
          <w:bCs w:val="0"/>
          <w:noProof/>
          <w:color w:val="auto"/>
          <w:spacing w:val="-2"/>
          <w:sz w:val="24"/>
          <w:szCs w:val="22"/>
        </w:rPr>
        <w:t>20</w:t>
      </w:r>
      <w:r w:rsidRPr="007A14E4">
        <w:rPr>
          <w:rFonts w:cs="Times New Roman"/>
          <w:b w:val="0"/>
          <w:bCs w:val="0"/>
          <w:color w:val="auto"/>
          <w:spacing w:val="-2"/>
          <w:sz w:val="24"/>
          <w:szCs w:val="22"/>
        </w:rPr>
        <w:fldChar w:fldCharType="end"/>
      </w:r>
      <w:r w:rsidRPr="007A14E4">
        <w:rPr>
          <w:rFonts w:cs="Times New Roman"/>
          <w:b w:val="0"/>
          <w:bCs w:val="0"/>
          <w:color w:val="auto"/>
          <w:spacing w:val="-2"/>
          <w:sz w:val="24"/>
          <w:szCs w:val="22"/>
        </w:rPr>
        <w:t xml:space="preserve"> -  Пьезометрический график от новой котельной  п.Ваховск до наиболее удалённого потребителя ул.Зелёная, д.1.</w:t>
      </w:r>
      <w:bookmarkEnd w:id="405"/>
    </w:p>
    <w:p w:rsidR="00C00535" w:rsidRPr="007A14E4" w:rsidRDefault="00C00535" w:rsidP="00C00535">
      <w:pPr>
        <w:ind w:firstLine="567"/>
        <w:rPr>
          <w:rFonts w:cs="Times New Roman"/>
          <w:szCs w:val="24"/>
        </w:rPr>
      </w:pPr>
    </w:p>
    <w:p w:rsidR="00C00535" w:rsidRPr="007A14E4" w:rsidRDefault="00C00535" w:rsidP="00C00535">
      <w:pPr>
        <w:ind w:firstLine="567"/>
        <w:rPr>
          <w:rFonts w:cs="Times New Roman"/>
          <w:szCs w:val="24"/>
        </w:rPr>
      </w:pPr>
      <w:r w:rsidRPr="007A14E4">
        <w:rPr>
          <w:rFonts w:cs="Times New Roman"/>
          <w:szCs w:val="24"/>
        </w:rPr>
        <w:t>Из пьезометрического графика видно, что все потребители будут получать необходимое количество тепла.</w:t>
      </w:r>
    </w:p>
    <w:p w:rsidR="00C00535" w:rsidRPr="007A14E4" w:rsidRDefault="00C00535" w:rsidP="00C00535">
      <w:pPr>
        <w:ind w:firstLine="567"/>
        <w:rPr>
          <w:rFonts w:cs="Times New Roman"/>
          <w:szCs w:val="24"/>
        </w:rPr>
        <w:sectPr w:rsidR="00C00535" w:rsidRPr="007A14E4" w:rsidSect="00EC353E">
          <w:pgSz w:w="23814" w:h="16839" w:orient="landscape" w:code="8"/>
          <w:pgMar w:top="850" w:right="1134" w:bottom="1701" w:left="1134" w:header="708" w:footer="708" w:gutter="0"/>
          <w:cols w:space="708"/>
          <w:docGrid w:linePitch="360"/>
        </w:sectPr>
      </w:pPr>
    </w:p>
    <w:p w:rsidR="00C00535" w:rsidRPr="007A14E4" w:rsidRDefault="00C00535" w:rsidP="00C00535">
      <w:pPr>
        <w:tabs>
          <w:tab w:val="left" w:pos="0"/>
        </w:tabs>
        <w:spacing w:after="120"/>
        <w:rPr>
          <w:rFonts w:cs="Times New Roman"/>
          <w:szCs w:val="24"/>
        </w:rPr>
      </w:pPr>
      <w:r w:rsidRPr="007A14E4">
        <w:rPr>
          <w:rFonts w:cs="Times New Roman"/>
          <w:b/>
          <w:i/>
          <w:szCs w:val="24"/>
        </w:rPr>
        <w:lastRenderedPageBreak/>
        <w:t>с. Охтеурье</w:t>
      </w:r>
    </w:p>
    <w:p w:rsidR="00C00535" w:rsidRPr="007A14E4" w:rsidRDefault="00C00535" w:rsidP="00C00535">
      <w:pPr>
        <w:tabs>
          <w:tab w:val="left" w:pos="0"/>
        </w:tabs>
        <w:rPr>
          <w:rFonts w:cs="Times New Roman"/>
          <w:szCs w:val="24"/>
        </w:rPr>
      </w:pPr>
      <w:r w:rsidRPr="007A14E4">
        <w:rPr>
          <w:rFonts w:cs="Times New Roman"/>
          <w:szCs w:val="24"/>
        </w:rPr>
        <w:t>Планируется подключение новых потребителей по ул. Новой и ул. Летней, измен</w:t>
      </w:r>
      <w:r w:rsidRPr="007A14E4">
        <w:rPr>
          <w:rFonts w:cs="Times New Roman"/>
          <w:szCs w:val="24"/>
        </w:rPr>
        <w:t>е</w:t>
      </w:r>
      <w:r w:rsidRPr="007A14E4">
        <w:rPr>
          <w:rFonts w:cs="Times New Roman"/>
          <w:szCs w:val="24"/>
        </w:rPr>
        <w:t>ние диаметров теплотрасс.</w:t>
      </w:r>
    </w:p>
    <w:p w:rsidR="00C00535" w:rsidRPr="007A14E4" w:rsidRDefault="00C00535" w:rsidP="00C00535">
      <w:pPr>
        <w:spacing w:after="120" w:line="240" w:lineRule="auto"/>
      </w:pPr>
      <w:r w:rsidRPr="007A14E4">
        <w:rPr>
          <w:noProof/>
          <w:lang w:eastAsia="ru-RU"/>
        </w:rPr>
        <w:drawing>
          <wp:inline distT="0" distB="0" distL="0" distR="0">
            <wp:extent cx="5940425" cy="4648841"/>
            <wp:effectExtent l="19050" t="19050" r="22225" b="18415"/>
            <wp:docPr id="64" name="Рисунок 64" descr="ох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хтеу"/>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648841"/>
                    </a:xfrm>
                    <a:prstGeom prst="rect">
                      <a:avLst/>
                    </a:prstGeom>
                    <a:noFill/>
                    <a:ln w="9525">
                      <a:solidFill>
                        <a:schemeClr val="tx1"/>
                      </a:solidFill>
                      <a:miter lim="800000"/>
                      <a:headEnd/>
                      <a:tailEnd/>
                    </a:ln>
                  </pic:spPr>
                </pic:pic>
              </a:graphicData>
            </a:graphic>
          </wp:inline>
        </w:drawing>
      </w:r>
    </w:p>
    <w:p w:rsidR="00C00535" w:rsidRPr="007A14E4" w:rsidRDefault="00C00535" w:rsidP="00C00535">
      <w:pPr>
        <w:pStyle w:val="af8"/>
        <w:spacing w:after="0"/>
        <w:ind w:firstLine="0"/>
        <w:jc w:val="center"/>
        <w:rPr>
          <w:rFonts w:cs="Times New Roman"/>
          <w:color w:val="auto"/>
          <w:sz w:val="24"/>
          <w:szCs w:val="24"/>
        </w:rPr>
      </w:pPr>
      <w:r w:rsidRPr="007A14E4">
        <w:rPr>
          <w:rFonts w:cs="Times New Roman"/>
          <w:b w:val="0"/>
          <w:bCs w:val="0"/>
          <w:color w:val="auto"/>
          <w:spacing w:val="-2"/>
          <w:sz w:val="24"/>
          <w:szCs w:val="22"/>
        </w:rPr>
        <w:t xml:space="preserve">Рисунок </w:t>
      </w:r>
      <w:r w:rsidRPr="007A14E4">
        <w:rPr>
          <w:rFonts w:cs="Times New Roman"/>
          <w:b w:val="0"/>
          <w:bCs w:val="0"/>
          <w:color w:val="auto"/>
          <w:spacing w:val="-2"/>
          <w:sz w:val="24"/>
          <w:szCs w:val="22"/>
        </w:rPr>
        <w:fldChar w:fldCharType="begin"/>
      </w:r>
      <w:r w:rsidRPr="007A14E4">
        <w:rPr>
          <w:rFonts w:cs="Times New Roman"/>
          <w:b w:val="0"/>
          <w:bCs w:val="0"/>
          <w:color w:val="auto"/>
          <w:spacing w:val="-2"/>
          <w:sz w:val="24"/>
          <w:szCs w:val="22"/>
        </w:rPr>
        <w:instrText xml:space="preserve"> SEQ Рисунок_ \* ARABIC </w:instrText>
      </w:r>
      <w:r w:rsidRPr="007A14E4">
        <w:rPr>
          <w:rFonts w:cs="Times New Roman"/>
          <w:b w:val="0"/>
          <w:bCs w:val="0"/>
          <w:color w:val="auto"/>
          <w:spacing w:val="-2"/>
          <w:sz w:val="24"/>
          <w:szCs w:val="22"/>
        </w:rPr>
        <w:fldChar w:fldCharType="separate"/>
      </w:r>
      <w:r>
        <w:rPr>
          <w:rFonts w:cs="Times New Roman"/>
          <w:b w:val="0"/>
          <w:bCs w:val="0"/>
          <w:noProof/>
          <w:color w:val="auto"/>
          <w:spacing w:val="-2"/>
          <w:sz w:val="24"/>
          <w:szCs w:val="22"/>
        </w:rPr>
        <w:t>21</w:t>
      </w:r>
      <w:r w:rsidRPr="007A14E4">
        <w:rPr>
          <w:rFonts w:cs="Times New Roman"/>
          <w:b w:val="0"/>
          <w:bCs w:val="0"/>
          <w:color w:val="auto"/>
          <w:spacing w:val="-2"/>
          <w:sz w:val="24"/>
          <w:szCs w:val="22"/>
        </w:rPr>
        <w:fldChar w:fldCharType="end"/>
      </w:r>
      <w:r w:rsidRPr="007A14E4">
        <w:rPr>
          <w:rFonts w:cs="Times New Roman"/>
          <w:b w:val="0"/>
          <w:bCs w:val="0"/>
          <w:color w:val="auto"/>
          <w:spacing w:val="-2"/>
          <w:sz w:val="24"/>
          <w:szCs w:val="22"/>
        </w:rPr>
        <w:t xml:space="preserve"> -</w:t>
      </w:r>
      <w:r w:rsidRPr="007A14E4">
        <w:rPr>
          <w:rFonts w:cs="Times New Roman"/>
          <w:color w:val="auto"/>
          <w:sz w:val="24"/>
          <w:szCs w:val="24"/>
        </w:rPr>
        <w:t xml:space="preserve"> </w:t>
      </w:r>
      <w:r w:rsidRPr="007A14E4">
        <w:rPr>
          <w:rFonts w:cs="Times New Roman"/>
          <w:b w:val="0"/>
          <w:bCs w:val="0"/>
          <w:color w:val="auto"/>
          <w:sz w:val="24"/>
          <w:szCs w:val="24"/>
        </w:rPr>
        <w:t>Перспектива развития с.</w:t>
      </w:r>
      <w:r>
        <w:rPr>
          <w:rFonts w:cs="Times New Roman"/>
          <w:b w:val="0"/>
          <w:bCs w:val="0"/>
          <w:color w:val="auto"/>
          <w:sz w:val="24"/>
          <w:szCs w:val="24"/>
        </w:rPr>
        <w:t xml:space="preserve"> </w:t>
      </w:r>
      <w:r w:rsidRPr="007A14E4">
        <w:rPr>
          <w:rFonts w:cs="Times New Roman"/>
          <w:b w:val="0"/>
          <w:bCs w:val="0"/>
          <w:color w:val="auto"/>
          <w:sz w:val="24"/>
          <w:szCs w:val="24"/>
        </w:rPr>
        <w:t>Охтеурье</w:t>
      </w:r>
    </w:p>
    <w:p w:rsidR="00C00535" w:rsidRPr="007A14E4" w:rsidRDefault="00C00535" w:rsidP="00C00535">
      <w:pPr>
        <w:tabs>
          <w:tab w:val="left" w:pos="0"/>
        </w:tabs>
        <w:spacing w:before="120"/>
        <w:rPr>
          <w:rFonts w:cs="Times New Roman"/>
          <w:szCs w:val="24"/>
        </w:rPr>
      </w:pPr>
      <w:r w:rsidRPr="007A14E4">
        <w:rPr>
          <w:rFonts w:cs="Times New Roman"/>
          <w:szCs w:val="24"/>
        </w:rPr>
        <w:t xml:space="preserve">На рисунках ниже представлены перспективные пьезометрические графики при подключении новых потребителей к котельной Охтеурье. </w:t>
      </w:r>
    </w:p>
    <w:p w:rsidR="00C00535" w:rsidRPr="007A14E4" w:rsidRDefault="00C00535" w:rsidP="00C00535">
      <w:pPr>
        <w:tabs>
          <w:tab w:val="left" w:pos="0"/>
        </w:tabs>
        <w:ind w:firstLine="567"/>
        <w:rPr>
          <w:rFonts w:cs="Times New Roman"/>
          <w:szCs w:val="24"/>
        </w:rPr>
        <w:sectPr w:rsidR="00C00535" w:rsidRPr="007A14E4" w:rsidSect="0020527C">
          <w:pgSz w:w="11906" w:h="16838"/>
          <w:pgMar w:top="1134" w:right="850" w:bottom="1134" w:left="1701" w:header="708" w:footer="708" w:gutter="0"/>
          <w:cols w:space="708"/>
          <w:docGrid w:linePitch="360"/>
        </w:sectPr>
      </w:pPr>
    </w:p>
    <w:p w:rsidR="00C00535" w:rsidRPr="007A14E4" w:rsidRDefault="00C00535" w:rsidP="00C00535">
      <w:pPr>
        <w:rPr>
          <w:b/>
        </w:rPr>
      </w:pPr>
    </w:p>
    <w:p w:rsidR="00C00535" w:rsidRPr="007A14E4" w:rsidRDefault="00C00535" w:rsidP="00C00535">
      <w:pPr>
        <w:tabs>
          <w:tab w:val="left" w:pos="0"/>
        </w:tabs>
        <w:spacing w:line="240" w:lineRule="auto"/>
        <w:ind w:firstLine="567"/>
        <w:rPr>
          <w:rFonts w:cs="Times New Roman"/>
          <w:szCs w:val="24"/>
        </w:rPr>
      </w:pPr>
      <w:r w:rsidRPr="007A14E4">
        <w:rPr>
          <w:b/>
          <w:noProof/>
          <w:lang w:eastAsia="ru-RU"/>
        </w:rPr>
        <w:drawing>
          <wp:inline distT="0" distB="0" distL="0" distR="0">
            <wp:extent cx="13605878" cy="5771071"/>
            <wp:effectExtent l="0" t="0" r="0" b="1270"/>
            <wp:docPr id="65" name="Рисунок 65" descr="Озёрн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зёрная, 1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30605" cy="5781559"/>
                    </a:xfrm>
                    <a:prstGeom prst="rect">
                      <a:avLst/>
                    </a:prstGeom>
                    <a:noFill/>
                    <a:ln w="9525">
                      <a:noFill/>
                      <a:miter lim="800000"/>
                      <a:headEnd/>
                      <a:tailEnd/>
                    </a:ln>
                  </pic:spPr>
                </pic:pic>
              </a:graphicData>
            </a:graphic>
          </wp:inline>
        </w:drawing>
      </w:r>
    </w:p>
    <w:p w:rsidR="00C00535" w:rsidRPr="007A14E4" w:rsidRDefault="00C00535" w:rsidP="00C00535">
      <w:pPr>
        <w:tabs>
          <w:tab w:val="left" w:pos="0"/>
        </w:tabs>
        <w:spacing w:line="240" w:lineRule="auto"/>
        <w:ind w:firstLine="567"/>
        <w:jc w:val="center"/>
        <w:rPr>
          <w:rFonts w:cs="Times New Roman"/>
          <w:spacing w:val="-2"/>
        </w:rPr>
      </w:pPr>
      <w:bookmarkStart w:id="406" w:name="_Toc501539410"/>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22</w:t>
      </w:r>
      <w:r w:rsidRPr="007A14E4">
        <w:rPr>
          <w:rFonts w:cs="Times New Roman"/>
          <w:spacing w:val="-2"/>
        </w:rPr>
        <w:fldChar w:fldCharType="end"/>
      </w:r>
      <w:r w:rsidRPr="007A14E4">
        <w:rPr>
          <w:rFonts w:cs="Times New Roman"/>
          <w:spacing w:val="-2"/>
        </w:rPr>
        <w:t xml:space="preserve"> - Пьезометрический график от котельной Охтеурье до наиболее удалённого потребителя ул.Озёрная, д. 12.</w:t>
      </w:r>
      <w:bookmarkEnd w:id="406"/>
    </w:p>
    <w:p w:rsidR="00C00535" w:rsidRPr="007A14E4" w:rsidRDefault="00C00535" w:rsidP="00C00535">
      <w:pPr>
        <w:tabs>
          <w:tab w:val="left" w:pos="0"/>
        </w:tabs>
        <w:spacing w:line="240" w:lineRule="auto"/>
        <w:ind w:firstLine="567"/>
        <w:rPr>
          <w:b/>
        </w:rPr>
      </w:pPr>
    </w:p>
    <w:p w:rsidR="00C00535" w:rsidRPr="007A14E4" w:rsidRDefault="00C00535" w:rsidP="00C00535">
      <w:pPr>
        <w:tabs>
          <w:tab w:val="left" w:pos="0"/>
        </w:tabs>
        <w:spacing w:line="240" w:lineRule="auto"/>
        <w:ind w:firstLine="567"/>
        <w:rPr>
          <w:rFonts w:cs="Times New Roman"/>
          <w:szCs w:val="24"/>
        </w:rPr>
      </w:pPr>
      <w:r w:rsidRPr="007A14E4">
        <w:rPr>
          <w:b/>
          <w:noProof/>
          <w:lang w:eastAsia="ru-RU"/>
        </w:rPr>
        <w:lastRenderedPageBreak/>
        <w:drawing>
          <wp:inline distT="0" distB="0" distL="0" distR="0">
            <wp:extent cx="13224294" cy="5728236"/>
            <wp:effectExtent l="0" t="0" r="0" b="6350"/>
            <wp:docPr id="66" name="Рисунок 66" descr="Центральная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Центральная 27"/>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7067" cy="5733769"/>
                    </a:xfrm>
                    <a:prstGeom prst="rect">
                      <a:avLst/>
                    </a:prstGeom>
                    <a:noFill/>
                    <a:ln w="9525">
                      <a:noFill/>
                      <a:miter lim="800000"/>
                      <a:headEnd/>
                      <a:tailEnd/>
                    </a:ln>
                  </pic:spPr>
                </pic:pic>
              </a:graphicData>
            </a:graphic>
          </wp:inline>
        </w:drawing>
      </w:r>
    </w:p>
    <w:p w:rsidR="00C00535" w:rsidRPr="007A14E4" w:rsidRDefault="00C00535" w:rsidP="00C00535">
      <w:pPr>
        <w:tabs>
          <w:tab w:val="left" w:pos="0"/>
        </w:tabs>
        <w:spacing w:line="240" w:lineRule="auto"/>
        <w:ind w:firstLine="567"/>
        <w:jc w:val="center"/>
        <w:rPr>
          <w:rFonts w:cs="Times New Roman"/>
          <w:spacing w:val="-2"/>
        </w:rPr>
      </w:pPr>
      <w:bookmarkStart w:id="407" w:name="_Toc501539411"/>
      <w:r w:rsidRPr="007A14E4">
        <w:rPr>
          <w:rFonts w:cs="Times New Roman"/>
          <w:spacing w:val="-2"/>
        </w:rPr>
        <w:t xml:space="preserve">Рисунок </w:t>
      </w:r>
      <w:r w:rsidRPr="007A14E4">
        <w:rPr>
          <w:rFonts w:cs="Times New Roman"/>
          <w:spacing w:val="-2"/>
        </w:rPr>
        <w:fldChar w:fldCharType="begin"/>
      </w:r>
      <w:r w:rsidRPr="007A14E4">
        <w:rPr>
          <w:rFonts w:cs="Times New Roman"/>
          <w:spacing w:val="-2"/>
        </w:rPr>
        <w:instrText xml:space="preserve"> SEQ Рисунок_ \* ARABIC </w:instrText>
      </w:r>
      <w:r w:rsidRPr="007A14E4">
        <w:rPr>
          <w:rFonts w:cs="Times New Roman"/>
          <w:spacing w:val="-2"/>
        </w:rPr>
        <w:fldChar w:fldCharType="separate"/>
      </w:r>
      <w:r>
        <w:rPr>
          <w:rFonts w:cs="Times New Roman"/>
          <w:noProof/>
          <w:spacing w:val="-2"/>
        </w:rPr>
        <w:t>23</w:t>
      </w:r>
      <w:r w:rsidRPr="007A14E4">
        <w:rPr>
          <w:rFonts w:cs="Times New Roman"/>
          <w:spacing w:val="-2"/>
        </w:rPr>
        <w:fldChar w:fldCharType="end"/>
      </w:r>
      <w:r w:rsidRPr="007A14E4">
        <w:rPr>
          <w:rFonts w:cs="Times New Roman"/>
          <w:spacing w:val="-2"/>
        </w:rPr>
        <w:t xml:space="preserve"> - Пьезометрический график от котельной Охтеурье до наиболее удалённого потребителя ул.Центральная, д. 27.</w:t>
      </w:r>
      <w:bookmarkEnd w:id="407"/>
    </w:p>
    <w:p w:rsidR="00C00535" w:rsidRPr="007A14E4" w:rsidRDefault="00C00535" w:rsidP="00C00535">
      <w:pPr>
        <w:tabs>
          <w:tab w:val="left" w:pos="0"/>
        </w:tabs>
        <w:spacing w:line="240" w:lineRule="auto"/>
        <w:ind w:firstLine="567"/>
        <w:rPr>
          <w:rFonts w:cs="Times New Roman"/>
          <w:szCs w:val="24"/>
        </w:rPr>
      </w:pPr>
    </w:p>
    <w:p w:rsidR="00C00535" w:rsidRPr="007A14E4" w:rsidRDefault="00C00535" w:rsidP="00C00535">
      <w:pPr>
        <w:rPr>
          <w:rFonts w:cs="Times New Roman"/>
          <w:szCs w:val="24"/>
        </w:rPr>
      </w:pPr>
      <w:r w:rsidRPr="007A14E4">
        <w:rPr>
          <w:rFonts w:cs="Times New Roman"/>
          <w:szCs w:val="24"/>
        </w:rPr>
        <w:t>Из пьезометрических графиков видно, что все потребители будут получать необходимое количество тепла.</w:t>
      </w:r>
    </w:p>
    <w:p w:rsidR="00C00535" w:rsidRPr="007A14E4" w:rsidRDefault="00C00535" w:rsidP="00C00535">
      <w:pPr>
        <w:tabs>
          <w:tab w:val="left" w:pos="0"/>
        </w:tabs>
        <w:spacing w:line="240" w:lineRule="auto"/>
        <w:ind w:firstLine="567"/>
        <w:rPr>
          <w:rFonts w:cs="Times New Roman"/>
          <w:szCs w:val="24"/>
        </w:rPr>
        <w:sectPr w:rsidR="00C00535" w:rsidRPr="007A14E4" w:rsidSect="003A1E53">
          <w:pgSz w:w="23814" w:h="16839" w:orient="landscape" w:code="8"/>
          <w:pgMar w:top="1701" w:right="1134" w:bottom="850" w:left="1134" w:header="708" w:footer="708" w:gutter="0"/>
          <w:cols w:space="708"/>
          <w:docGrid w:linePitch="360"/>
        </w:sectPr>
      </w:pPr>
    </w:p>
    <w:p w:rsidR="00C00535" w:rsidRPr="007A14E4" w:rsidRDefault="00C00535" w:rsidP="001B62EB">
      <w:pPr>
        <w:pStyle w:val="a9"/>
        <w:numPr>
          <w:ilvl w:val="1"/>
          <w:numId w:val="33"/>
        </w:numPr>
        <w:tabs>
          <w:tab w:val="left" w:pos="0"/>
          <w:tab w:val="left" w:pos="993"/>
        </w:tabs>
        <w:spacing w:after="120"/>
        <w:ind w:left="0" w:firstLine="567"/>
        <w:contextualSpacing w:val="0"/>
        <w:jc w:val="both"/>
        <w:outlineLvl w:val="1"/>
        <w:rPr>
          <w:rFonts w:cs="Times New Roman"/>
          <w:b/>
          <w:sz w:val="27"/>
          <w:szCs w:val="27"/>
        </w:rPr>
      </w:pPr>
      <w:bookmarkStart w:id="408" w:name="_Toc459800215"/>
      <w:bookmarkStart w:id="409" w:name="_Toc501539264"/>
      <w:r w:rsidRPr="007A14E4">
        <w:rPr>
          <w:rFonts w:cs="Times New Roman"/>
          <w:b/>
          <w:sz w:val="27"/>
          <w:szCs w:val="27"/>
        </w:rPr>
        <w:lastRenderedPageBreak/>
        <w:t>Выводы о резервах (дефицитах) существующей системы тепл</w:t>
      </w:r>
      <w:r w:rsidRPr="007A14E4">
        <w:rPr>
          <w:rFonts w:cs="Times New Roman"/>
          <w:b/>
          <w:sz w:val="27"/>
          <w:szCs w:val="27"/>
        </w:rPr>
        <w:t>о</w:t>
      </w:r>
      <w:r w:rsidRPr="007A14E4">
        <w:rPr>
          <w:rFonts w:cs="Times New Roman"/>
          <w:b/>
          <w:sz w:val="27"/>
          <w:szCs w:val="27"/>
        </w:rPr>
        <w:t>снабжения при обеспечении перспективной тепловой нагрузки потребит</w:t>
      </w:r>
      <w:r w:rsidRPr="007A14E4">
        <w:rPr>
          <w:rFonts w:cs="Times New Roman"/>
          <w:b/>
          <w:sz w:val="27"/>
          <w:szCs w:val="27"/>
        </w:rPr>
        <w:t>е</w:t>
      </w:r>
      <w:r w:rsidRPr="007A14E4">
        <w:rPr>
          <w:rFonts w:cs="Times New Roman"/>
          <w:b/>
          <w:sz w:val="27"/>
          <w:szCs w:val="27"/>
        </w:rPr>
        <w:t>лей</w:t>
      </w:r>
      <w:bookmarkEnd w:id="408"/>
      <w:bookmarkEnd w:id="409"/>
    </w:p>
    <w:p w:rsidR="00C00535" w:rsidRPr="007A14E4" w:rsidRDefault="00C00535" w:rsidP="00C00535">
      <w:pPr>
        <w:rPr>
          <w:rFonts w:cs="Times New Roman"/>
          <w:szCs w:val="24"/>
        </w:rPr>
      </w:pPr>
      <w:r w:rsidRPr="007A14E4">
        <w:rPr>
          <w:rFonts w:cs="Times New Roman"/>
          <w:szCs w:val="24"/>
        </w:rPr>
        <w:t>При подключении новых потребителей не будет наблюдаться дефицит</w:t>
      </w:r>
      <w:r>
        <w:rPr>
          <w:rFonts w:cs="Times New Roman"/>
          <w:szCs w:val="24"/>
        </w:rPr>
        <w:t>а</w:t>
      </w:r>
      <w:r w:rsidRPr="007A14E4">
        <w:rPr>
          <w:rFonts w:cs="Times New Roman"/>
          <w:szCs w:val="24"/>
        </w:rPr>
        <w:t xml:space="preserve"> тепловой мощности.</w:t>
      </w:r>
    </w:p>
    <w:p w:rsidR="00C00535" w:rsidRPr="007A14E4" w:rsidRDefault="00C00535" w:rsidP="00C00535">
      <w:pPr>
        <w:tabs>
          <w:tab w:val="left" w:pos="0"/>
        </w:tabs>
        <w:spacing w:line="360" w:lineRule="auto"/>
        <w:ind w:firstLine="567"/>
        <w:rPr>
          <w:rFonts w:cs="Times New Roman"/>
          <w:szCs w:val="24"/>
        </w:rPr>
        <w:sectPr w:rsidR="00C00535" w:rsidRPr="007A14E4" w:rsidSect="0020527C">
          <w:pgSz w:w="11906" w:h="16838"/>
          <w:pgMar w:top="1134" w:right="850" w:bottom="1134" w:left="1701" w:header="708" w:footer="708" w:gutter="0"/>
          <w:cols w:space="708"/>
          <w:docGrid w:linePitch="360"/>
        </w:sectPr>
      </w:pPr>
    </w:p>
    <w:p w:rsidR="00C00535" w:rsidRPr="007A14E4" w:rsidRDefault="00C00535" w:rsidP="00C00535">
      <w:pPr>
        <w:pStyle w:val="11"/>
        <w:pageBreakBefore/>
        <w:tabs>
          <w:tab w:val="left" w:pos="0"/>
        </w:tabs>
        <w:spacing w:line="240" w:lineRule="auto"/>
        <w:jc w:val="both"/>
        <w:rPr>
          <w:sz w:val="27"/>
          <w:szCs w:val="27"/>
        </w:rPr>
      </w:pPr>
      <w:bookmarkStart w:id="410" w:name="_Toc459800216"/>
      <w:bookmarkStart w:id="411" w:name="_Toc501539265"/>
      <w:r w:rsidRPr="007A14E4">
        <w:rPr>
          <w:bCs w:val="0"/>
          <w:sz w:val="27"/>
          <w:szCs w:val="27"/>
        </w:rPr>
        <w:lastRenderedPageBreak/>
        <w:t>ГЛАВА 4. ПЕРСПЕКТИВНЫЕ БАЛАНСЫ ПРОИЗВОДИТЕЛЬНОСТИ ВОДОПОДГОТОВИТЕЛЬНЫХ УСТАНОВОК</w:t>
      </w:r>
      <w:bookmarkStart w:id="412" w:name="_Toc435396220"/>
      <w:bookmarkStart w:id="413" w:name="_Toc435396445"/>
      <w:bookmarkStart w:id="414" w:name="_Toc435396597"/>
      <w:bookmarkStart w:id="415" w:name="_Toc435396749"/>
      <w:bookmarkStart w:id="416" w:name="_Toc435402875"/>
      <w:bookmarkStart w:id="417" w:name="_Toc437512551"/>
      <w:bookmarkStart w:id="418" w:name="_Toc437851890"/>
      <w:bookmarkStart w:id="419" w:name="_Toc437861601"/>
      <w:bookmarkStart w:id="420" w:name="_Toc437861774"/>
      <w:bookmarkStart w:id="421" w:name="_Toc438123216"/>
      <w:bookmarkStart w:id="422" w:name="_Toc438187303"/>
      <w:bookmarkStart w:id="423" w:name="_Toc499887138"/>
      <w:bookmarkStart w:id="424" w:name="_Toc499887290"/>
      <w:bookmarkStart w:id="425" w:name="_Toc499904441"/>
      <w:bookmarkStart w:id="426" w:name="_Toc500152414"/>
      <w:bookmarkStart w:id="427" w:name="_Toc500750743"/>
      <w:bookmarkStart w:id="428" w:name="_Toc501013733"/>
      <w:bookmarkStart w:id="429" w:name="_Toc43180589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C00535" w:rsidRPr="007A14E4" w:rsidRDefault="00C00535" w:rsidP="001B62EB">
      <w:pPr>
        <w:pStyle w:val="210"/>
        <w:numPr>
          <w:ilvl w:val="1"/>
          <w:numId w:val="19"/>
        </w:numPr>
        <w:tabs>
          <w:tab w:val="left" w:pos="0"/>
          <w:tab w:val="left" w:pos="993"/>
        </w:tabs>
        <w:ind w:left="0" w:firstLine="567"/>
        <w:jc w:val="both"/>
        <w:outlineLvl w:val="1"/>
        <w:rPr>
          <w:sz w:val="27"/>
          <w:szCs w:val="27"/>
        </w:rPr>
      </w:pPr>
      <w:bookmarkStart w:id="430" w:name="_Toc459800217"/>
      <w:bookmarkStart w:id="431" w:name="_Toc501539266"/>
      <w:r w:rsidRPr="007A14E4">
        <w:rPr>
          <w:sz w:val="27"/>
          <w:szCs w:val="27"/>
        </w:rPr>
        <w:t>Обоснование перспективных потерь теплоносителя при его передаче по тепловым сетям</w:t>
      </w:r>
      <w:bookmarkEnd w:id="429"/>
      <w:bookmarkEnd w:id="430"/>
      <w:bookmarkEnd w:id="431"/>
    </w:p>
    <w:p w:rsidR="00C00535" w:rsidRPr="007A14E4" w:rsidRDefault="00C00535" w:rsidP="00C00535">
      <w:pPr>
        <w:pStyle w:val="a9"/>
        <w:ind w:firstLine="709"/>
        <w:jc w:val="both"/>
        <w:rPr>
          <w:rFonts w:cs="Times New Roman"/>
          <w:sz w:val="24"/>
        </w:rPr>
      </w:pPr>
      <w:r w:rsidRPr="007A14E4">
        <w:rPr>
          <w:rFonts w:cs="Times New Roman"/>
          <w:sz w:val="24"/>
        </w:rPr>
        <w:t>Согласно ФЗ-261 «Об энергосбережении и энергоэффективности» потери тепловой энергии при ее передаче должны сократиться на 15%.</w:t>
      </w:r>
    </w:p>
    <w:p w:rsidR="00C00535" w:rsidRPr="007A14E4" w:rsidRDefault="00C00535" w:rsidP="00C00535">
      <w:pPr>
        <w:pStyle w:val="a9"/>
        <w:ind w:firstLine="709"/>
        <w:jc w:val="both"/>
        <w:rPr>
          <w:rFonts w:cs="Times New Roman"/>
          <w:sz w:val="24"/>
        </w:rPr>
      </w:pPr>
      <w:r w:rsidRPr="007A14E4">
        <w:rPr>
          <w:rFonts w:cs="Times New Roman"/>
          <w:sz w:val="24"/>
        </w:rPr>
        <w:t>Перспективный расход теплоносителя при реализации предложенных мероприятий (реконструкция оборудования котельных и замена ветхих сетей) представлен в таблице ниже.</w:t>
      </w:r>
    </w:p>
    <w:p w:rsidR="00C00535" w:rsidRPr="007A14E4" w:rsidRDefault="00C00535" w:rsidP="00C00535">
      <w:pPr>
        <w:spacing w:before="120" w:after="120" w:line="240" w:lineRule="auto"/>
        <w:rPr>
          <w:rFonts w:cs="Times New Roman"/>
          <w:szCs w:val="24"/>
        </w:rPr>
      </w:pPr>
      <w:bookmarkStart w:id="432" w:name="_Toc501539367"/>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54</w:t>
      </w:r>
      <w:r w:rsidRPr="007A14E4">
        <w:rPr>
          <w:rFonts w:cs="Times New Roman"/>
          <w:szCs w:val="24"/>
        </w:rPr>
        <w:fldChar w:fldCharType="end"/>
      </w:r>
      <w:r w:rsidRPr="007A14E4">
        <w:rPr>
          <w:rFonts w:cs="Times New Roman"/>
          <w:szCs w:val="24"/>
        </w:rPr>
        <w:t xml:space="preserve"> - Перспективный расход теплоносителя сельского поселения Ваховск</w:t>
      </w:r>
      <w:bookmarkEnd w:id="4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5028"/>
        <w:gridCol w:w="4441"/>
      </w:tblGrid>
      <w:tr w:rsidR="00C00535" w:rsidRPr="007A14E4" w:rsidTr="00597314">
        <w:trPr>
          <w:trHeight w:val="20"/>
          <w:tblHeader/>
        </w:trPr>
        <w:tc>
          <w:tcPr>
            <w:tcW w:w="2655"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Населенный пункт</w:t>
            </w:r>
          </w:p>
        </w:tc>
        <w:tc>
          <w:tcPr>
            <w:tcW w:w="2345" w:type="pct"/>
            <w:tcBorders>
              <w:bottom w:val="single" w:sz="6" w:space="0" w:color="000000"/>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Расход воды, м</w:t>
            </w:r>
            <w:r w:rsidRPr="007A14E4">
              <w:rPr>
                <w:rFonts w:cs="Times New Roman"/>
                <w:vertAlign w:val="superscript"/>
              </w:rPr>
              <w:t>3</w:t>
            </w:r>
            <w:r w:rsidRPr="007A14E4">
              <w:rPr>
                <w:rFonts w:cs="Times New Roman"/>
              </w:rPr>
              <w:t xml:space="preserve"> в год</w:t>
            </w:r>
          </w:p>
        </w:tc>
      </w:tr>
      <w:tr w:rsidR="00C00535" w:rsidRPr="007A14E4" w:rsidTr="00597314">
        <w:trPr>
          <w:trHeight w:val="20"/>
        </w:trPr>
        <w:tc>
          <w:tcPr>
            <w:tcW w:w="265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п. Ваховск</w:t>
            </w:r>
          </w:p>
        </w:tc>
        <w:tc>
          <w:tcPr>
            <w:tcW w:w="2345"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4665,24</w:t>
            </w:r>
          </w:p>
        </w:tc>
      </w:tr>
      <w:tr w:rsidR="00C00535" w:rsidRPr="007A14E4" w:rsidTr="00597314">
        <w:trPr>
          <w:trHeight w:val="20"/>
        </w:trPr>
        <w:tc>
          <w:tcPr>
            <w:tcW w:w="2655" w:type="pct"/>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с. Охтеурье</w:t>
            </w:r>
          </w:p>
        </w:tc>
        <w:tc>
          <w:tcPr>
            <w:tcW w:w="2345" w:type="pct"/>
            <w:tcBorders>
              <w:top w:val="single" w:sz="4" w:space="0" w:color="auto"/>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1881,55</w:t>
            </w:r>
          </w:p>
        </w:tc>
      </w:tr>
    </w:tbl>
    <w:p w:rsidR="00C00535" w:rsidRPr="007A14E4" w:rsidRDefault="00C00535" w:rsidP="001B62EB">
      <w:pPr>
        <w:pStyle w:val="210"/>
        <w:numPr>
          <w:ilvl w:val="1"/>
          <w:numId w:val="19"/>
        </w:numPr>
        <w:tabs>
          <w:tab w:val="left" w:pos="0"/>
          <w:tab w:val="left" w:pos="993"/>
        </w:tabs>
        <w:spacing w:before="240" w:after="120"/>
        <w:ind w:left="0" w:firstLine="567"/>
        <w:contextualSpacing w:val="0"/>
        <w:jc w:val="both"/>
        <w:outlineLvl w:val="1"/>
        <w:rPr>
          <w:sz w:val="27"/>
          <w:szCs w:val="27"/>
        </w:rPr>
      </w:pPr>
      <w:bookmarkStart w:id="433" w:name="_Toc431805898"/>
      <w:bookmarkStart w:id="434" w:name="_Toc459800218"/>
      <w:bookmarkStart w:id="435" w:name="_Toc501539267"/>
      <w:r w:rsidRPr="007A14E4">
        <w:rPr>
          <w:sz w:val="27"/>
          <w:szCs w:val="27"/>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bookmarkEnd w:id="433"/>
      <w:bookmarkEnd w:id="434"/>
      <w:bookmarkEnd w:id="435"/>
    </w:p>
    <w:p w:rsidR="00C00535" w:rsidRPr="007A14E4" w:rsidRDefault="00C00535" w:rsidP="00C00535">
      <w:pPr>
        <w:pStyle w:val="a9"/>
        <w:ind w:firstLine="709"/>
        <w:jc w:val="both"/>
        <w:rPr>
          <w:rFonts w:cs="Times New Roman"/>
          <w:sz w:val="24"/>
        </w:rPr>
      </w:pPr>
      <w:r w:rsidRPr="007A14E4">
        <w:rPr>
          <w:rFonts w:cs="Times New Roman"/>
          <w:sz w:val="24"/>
        </w:rPr>
        <w:t>В перспективе потери теплоносителя могут увеличиться при возникновении ав</w:t>
      </w:r>
      <w:r w:rsidRPr="007A14E4">
        <w:rPr>
          <w:rFonts w:cs="Times New Roman"/>
          <w:sz w:val="24"/>
        </w:rPr>
        <w:t>а</w:t>
      </w:r>
      <w:r w:rsidRPr="007A14E4">
        <w:rPr>
          <w:rFonts w:cs="Times New Roman"/>
          <w:sz w:val="24"/>
        </w:rPr>
        <w:t>рийных ситуаций на тепловых сетях или на котельных. Также увеличение потерь сетевой воды может быть связано с незаконным сливом теплоносителя из системы отопления п</w:t>
      </w:r>
      <w:r w:rsidRPr="007A14E4">
        <w:rPr>
          <w:rFonts w:cs="Times New Roman"/>
          <w:sz w:val="24"/>
        </w:rPr>
        <w:t>о</w:t>
      </w:r>
      <w:r w:rsidRPr="007A14E4">
        <w:rPr>
          <w:rFonts w:cs="Times New Roman"/>
          <w:sz w:val="24"/>
        </w:rPr>
        <w:t>требителей.</w:t>
      </w:r>
    </w:p>
    <w:p w:rsidR="00C00535" w:rsidRPr="007A14E4" w:rsidRDefault="00C00535" w:rsidP="00C00535">
      <w:pPr>
        <w:pStyle w:val="a9"/>
        <w:ind w:firstLine="709"/>
        <w:jc w:val="both"/>
        <w:rPr>
          <w:rFonts w:cs="Times New Roman"/>
          <w:sz w:val="24"/>
        </w:rPr>
      </w:pPr>
      <w:r w:rsidRPr="007A14E4">
        <w:rPr>
          <w:rFonts w:cs="Times New Roman"/>
          <w:sz w:val="24"/>
        </w:rPr>
        <w:t>При возникновении аварийной ситуации на любом участке магистрального труб</w:t>
      </w:r>
      <w:r w:rsidRPr="007A14E4">
        <w:rPr>
          <w:rFonts w:cs="Times New Roman"/>
          <w:sz w:val="24"/>
        </w:rPr>
        <w:t>о</w:t>
      </w:r>
      <w:r w:rsidRPr="007A14E4">
        <w:rPr>
          <w:rFonts w:cs="Times New Roman"/>
          <w:sz w:val="24"/>
        </w:rPr>
        <w:t>провода возможно организовать обеспечение подпитки тепловой сети путем использов</w:t>
      </w:r>
      <w:r w:rsidRPr="007A14E4">
        <w:rPr>
          <w:rFonts w:cs="Times New Roman"/>
          <w:sz w:val="24"/>
        </w:rPr>
        <w:t>а</w:t>
      </w:r>
      <w:r w:rsidRPr="007A14E4">
        <w:rPr>
          <w:rFonts w:cs="Times New Roman"/>
          <w:sz w:val="24"/>
        </w:rPr>
        <w:t>ния связи между трубопроводами или за счет использования существующих баков акк</w:t>
      </w:r>
      <w:r w:rsidRPr="007A14E4">
        <w:rPr>
          <w:rFonts w:cs="Times New Roman"/>
          <w:sz w:val="24"/>
        </w:rPr>
        <w:t>у</w:t>
      </w:r>
      <w:r w:rsidRPr="007A14E4">
        <w:rPr>
          <w:rFonts w:cs="Times New Roman"/>
          <w:sz w:val="24"/>
        </w:rPr>
        <w:t xml:space="preserve">муляторов. </w:t>
      </w:r>
    </w:p>
    <w:p w:rsidR="00C00535" w:rsidRPr="007A14E4" w:rsidRDefault="00C00535" w:rsidP="00C00535">
      <w:pPr>
        <w:pStyle w:val="a9"/>
        <w:ind w:firstLine="709"/>
        <w:jc w:val="both"/>
        <w:rPr>
          <w:rFonts w:cs="Times New Roman"/>
          <w:sz w:val="24"/>
        </w:rPr>
      </w:pPr>
      <w:r w:rsidRPr="007A14E4">
        <w:rPr>
          <w:rFonts w:cs="Times New Roman"/>
          <w:sz w:val="24"/>
        </w:rPr>
        <w:t>Аварийная подпитка также может обеспечиваться из систем хозяйственно-питьевого водоснабжения для открытых систем (п.6.17. СНиП 41-02-2003 «Тепловые с</w:t>
      </w:r>
      <w:r w:rsidRPr="007A14E4">
        <w:rPr>
          <w:rFonts w:cs="Times New Roman"/>
          <w:sz w:val="24"/>
        </w:rPr>
        <w:t>е</w:t>
      </w:r>
      <w:r w:rsidRPr="007A14E4">
        <w:rPr>
          <w:rFonts w:cs="Times New Roman"/>
          <w:sz w:val="24"/>
        </w:rPr>
        <w:t>ти»).</w:t>
      </w:r>
    </w:p>
    <w:p w:rsidR="00C00535" w:rsidRPr="007A14E4" w:rsidRDefault="00C00535" w:rsidP="00C00535">
      <w:pPr>
        <w:tabs>
          <w:tab w:val="left" w:pos="0"/>
        </w:tabs>
        <w:spacing w:line="360" w:lineRule="auto"/>
        <w:ind w:firstLine="567"/>
        <w:rPr>
          <w:rFonts w:cs="Times New Roman"/>
          <w:szCs w:val="24"/>
        </w:rPr>
        <w:sectPr w:rsidR="00C00535" w:rsidRPr="007A14E4" w:rsidSect="00DF279A">
          <w:type w:val="continuous"/>
          <w:pgSz w:w="11906" w:h="16838"/>
          <w:pgMar w:top="1134" w:right="850" w:bottom="1134" w:left="1701" w:header="708" w:footer="708" w:gutter="0"/>
          <w:cols w:space="708"/>
          <w:docGrid w:linePitch="360"/>
        </w:sectPr>
      </w:pPr>
    </w:p>
    <w:p w:rsidR="00C00535" w:rsidRPr="007A14E4" w:rsidRDefault="00C00535" w:rsidP="00C00535">
      <w:pPr>
        <w:pStyle w:val="11"/>
        <w:pageBreakBefore/>
        <w:tabs>
          <w:tab w:val="left" w:pos="0"/>
        </w:tabs>
        <w:spacing w:line="240" w:lineRule="auto"/>
        <w:jc w:val="both"/>
        <w:rPr>
          <w:sz w:val="27"/>
          <w:szCs w:val="27"/>
        </w:rPr>
      </w:pPr>
      <w:bookmarkStart w:id="436" w:name="_Toc459800219"/>
      <w:bookmarkStart w:id="437" w:name="_Toc501539268"/>
      <w:r w:rsidRPr="007A14E4">
        <w:rPr>
          <w:bCs w:val="0"/>
          <w:sz w:val="27"/>
          <w:szCs w:val="27"/>
        </w:rPr>
        <w:lastRenderedPageBreak/>
        <w:t>ГЛАВА 5. ПРЕДЛОЖЕНИЯ ПО СТРОИТЕЛЬСТВУ, РЕКОНСТРУКЦИИ И ТЕХНИЧЕСКОМУ ПЕРЕВООРУЖЕНИЮ ИСТОЧНИКОВ ТЕПЛОВОЙ ЭНЕРГИИ</w:t>
      </w:r>
      <w:bookmarkEnd w:id="436"/>
      <w:bookmarkEnd w:id="437"/>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38" w:name="_Toc459800220"/>
      <w:bookmarkStart w:id="439" w:name="_Toc501539269"/>
      <w:r w:rsidRPr="007A14E4">
        <w:rPr>
          <w:rFonts w:cs="Times New Roman"/>
          <w:b/>
          <w:sz w:val="27"/>
          <w:szCs w:val="27"/>
        </w:rPr>
        <w:t>Определение условий организации централизованного теплосна</w:t>
      </w:r>
      <w:r w:rsidRPr="007A14E4">
        <w:rPr>
          <w:rFonts w:cs="Times New Roman"/>
          <w:b/>
          <w:sz w:val="27"/>
          <w:szCs w:val="27"/>
        </w:rPr>
        <w:t>б</w:t>
      </w:r>
      <w:r w:rsidRPr="007A14E4">
        <w:rPr>
          <w:rFonts w:cs="Times New Roman"/>
          <w:b/>
          <w:sz w:val="27"/>
          <w:szCs w:val="27"/>
        </w:rPr>
        <w:t>жения, индивидуального теплоснабжения, а так же поквартирного отопл</w:t>
      </w:r>
      <w:r w:rsidRPr="007A14E4">
        <w:rPr>
          <w:rFonts w:cs="Times New Roman"/>
          <w:b/>
          <w:sz w:val="27"/>
          <w:szCs w:val="27"/>
        </w:rPr>
        <w:t>е</w:t>
      </w:r>
      <w:r w:rsidRPr="007A14E4">
        <w:rPr>
          <w:rFonts w:cs="Times New Roman"/>
          <w:b/>
          <w:sz w:val="27"/>
          <w:szCs w:val="27"/>
        </w:rPr>
        <w:t>ния</w:t>
      </w:r>
      <w:bookmarkEnd w:id="438"/>
      <w:bookmarkEnd w:id="439"/>
    </w:p>
    <w:p w:rsidR="00C00535" w:rsidRPr="007A14E4" w:rsidRDefault="00C00535" w:rsidP="00C00535">
      <w:pPr>
        <w:rPr>
          <w:rFonts w:cs="Times New Roman"/>
        </w:rPr>
      </w:pPr>
      <w:r w:rsidRPr="007A14E4">
        <w:rPr>
          <w:rFonts w:cs="Times New Roman"/>
        </w:rPr>
        <w:t>Определение условий организации централизованного теплоснабжения, индивид</w:t>
      </w:r>
      <w:r w:rsidRPr="007A14E4">
        <w:rPr>
          <w:rFonts w:cs="Times New Roman"/>
        </w:rPr>
        <w:t>у</w:t>
      </w:r>
      <w:r w:rsidRPr="007A14E4">
        <w:rPr>
          <w:rFonts w:cs="Times New Roman"/>
        </w:rPr>
        <w:t>ального теплоснабжения, а также поквартирного отопления производится в соответствии с пп.108-110 раздела VI. Методических рекомендаций по разработке схем теплоснабж</w:t>
      </w:r>
      <w:r w:rsidRPr="007A14E4">
        <w:rPr>
          <w:rFonts w:cs="Times New Roman"/>
        </w:rPr>
        <w:t>е</w:t>
      </w:r>
      <w:r w:rsidRPr="007A14E4">
        <w:rPr>
          <w:rFonts w:cs="Times New Roman"/>
        </w:rPr>
        <w:t xml:space="preserve">ния. </w:t>
      </w:r>
    </w:p>
    <w:p w:rsidR="00C00535" w:rsidRPr="007A14E4" w:rsidRDefault="00C00535" w:rsidP="00C00535">
      <w:pPr>
        <w:rPr>
          <w:rFonts w:cs="Times New Roman"/>
        </w:rPr>
      </w:pPr>
      <w:r w:rsidRPr="007A14E4">
        <w:rPr>
          <w:rFonts w:cs="Times New Roman"/>
        </w:rPr>
        <w:t>Предложения по организации индивидуального, в том числе поквартирного тепл</w:t>
      </w:r>
      <w:r w:rsidRPr="007A14E4">
        <w:rPr>
          <w:rFonts w:cs="Times New Roman"/>
        </w:rPr>
        <w:t>о</w:t>
      </w:r>
      <w:r w:rsidRPr="007A14E4">
        <w:rPr>
          <w:rFonts w:cs="Times New Roman"/>
        </w:rPr>
        <w:t>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C00535" w:rsidRPr="007A14E4" w:rsidRDefault="00C00535" w:rsidP="00C00535">
      <w:pPr>
        <w:rPr>
          <w:rFonts w:cs="Times New Roman"/>
        </w:rPr>
      </w:pPr>
      <w:r w:rsidRPr="007A14E4">
        <w:rPr>
          <w:rFonts w:cs="Times New Roman"/>
        </w:rPr>
        <w:t>Прирост тепловой нагрузки ожидается за счёт нового строительства и реконстру</w:t>
      </w:r>
      <w:r w:rsidRPr="007A14E4">
        <w:rPr>
          <w:rFonts w:cs="Times New Roman"/>
        </w:rPr>
        <w:t>к</w:t>
      </w:r>
      <w:r w:rsidRPr="007A14E4">
        <w:rPr>
          <w:rFonts w:cs="Times New Roman"/>
        </w:rPr>
        <w:t>ции существующей застройки. Подсчёт тепловых нагрузок на планируемые объекты пр</w:t>
      </w:r>
      <w:r w:rsidRPr="007A14E4">
        <w:rPr>
          <w:rFonts w:cs="Times New Roman"/>
        </w:rPr>
        <w:t>о</w:t>
      </w:r>
      <w:r w:rsidRPr="007A14E4">
        <w:rPr>
          <w:rFonts w:cs="Times New Roman"/>
        </w:rPr>
        <w:t>изводился по комплексному удельному расходу тепла, отнесенному к 1 кв. м общей пл</w:t>
      </w:r>
      <w:r w:rsidRPr="007A14E4">
        <w:rPr>
          <w:rFonts w:cs="Times New Roman"/>
        </w:rPr>
        <w:t>о</w:t>
      </w:r>
      <w:r w:rsidRPr="007A14E4">
        <w:rPr>
          <w:rFonts w:cs="Times New Roman"/>
        </w:rPr>
        <w:t>щади. Все расчёты произведены в соответствии с СП 50.13330.2010 «СНиП 23-02-2003 Тепловая защита зданий» и ТСН ПЗП-99 МО (ТСН 30-303-2000 МО) «Планировка и з</w:t>
      </w:r>
      <w:r w:rsidRPr="007A14E4">
        <w:rPr>
          <w:rFonts w:cs="Times New Roman"/>
        </w:rPr>
        <w:t>а</w:t>
      </w:r>
      <w:r w:rsidRPr="007A14E4">
        <w:rPr>
          <w:rFonts w:cs="Times New Roman"/>
        </w:rPr>
        <w:t>стройка городских и сельских поселений».</w:t>
      </w:r>
    </w:p>
    <w:p w:rsidR="00C00535" w:rsidRPr="007A14E4" w:rsidRDefault="00C00535" w:rsidP="00C00535">
      <w:pPr>
        <w:rPr>
          <w:rFonts w:cs="Times New Roman"/>
        </w:rPr>
      </w:pPr>
      <w:r w:rsidRPr="007A14E4">
        <w:rPr>
          <w:rFonts w:cs="Times New Roman"/>
        </w:rPr>
        <w:t>В п. Ваховск планируется строительство газовой котельной, которая примет всю нагрузку, с выводом существующих котельных в резерв.</w:t>
      </w:r>
    </w:p>
    <w:p w:rsidR="00C00535" w:rsidRPr="007A14E4" w:rsidRDefault="00C00535" w:rsidP="00C00535">
      <w:pPr>
        <w:rPr>
          <w:rFonts w:cs="Times New Roman"/>
        </w:rPr>
      </w:pPr>
      <w:r w:rsidRPr="007A14E4">
        <w:rPr>
          <w:rFonts w:cs="Times New Roman"/>
        </w:rPr>
        <w:t>Перевод котельной на природный газ позволит повысить эффективность использ</w:t>
      </w:r>
      <w:r w:rsidRPr="007A14E4">
        <w:rPr>
          <w:rFonts w:cs="Times New Roman"/>
        </w:rPr>
        <w:t>о</w:t>
      </w:r>
      <w:r w:rsidRPr="007A14E4">
        <w:rPr>
          <w:rFonts w:cs="Times New Roman"/>
        </w:rPr>
        <w:t xml:space="preserve">вания топлива, сократить эксплуатационные издержки, повысить культуру эксплуатации, снизить экологическую нагрузку. </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40" w:name="_Toc459800221"/>
      <w:bookmarkStart w:id="441" w:name="_Toc501539270"/>
      <w:r w:rsidRPr="007A14E4">
        <w:rPr>
          <w:rFonts w:cs="Times New Roman"/>
          <w:b/>
          <w:sz w:val="27"/>
          <w:szCs w:val="27"/>
        </w:rPr>
        <w:t>Обоснование предлагаемых для строительства источников тепл</w:t>
      </w:r>
      <w:r w:rsidRPr="007A14E4">
        <w:rPr>
          <w:rFonts w:cs="Times New Roman"/>
          <w:b/>
          <w:sz w:val="27"/>
          <w:szCs w:val="27"/>
        </w:rPr>
        <w:t>о</w:t>
      </w:r>
      <w:r w:rsidRPr="007A14E4">
        <w:rPr>
          <w:rFonts w:cs="Times New Roman"/>
          <w:b/>
          <w:sz w:val="27"/>
          <w:szCs w:val="27"/>
        </w:rPr>
        <w:t>вой энергии с комбинированной выработкой тепловой и электрической энергии для обеспечения перспективных тепловых нагрузок</w:t>
      </w:r>
      <w:bookmarkEnd w:id="440"/>
      <w:bookmarkEnd w:id="441"/>
    </w:p>
    <w:p w:rsidR="00C00535" w:rsidRPr="007A14E4" w:rsidRDefault="00C00535" w:rsidP="00C00535">
      <w:pPr>
        <w:tabs>
          <w:tab w:val="left" w:pos="0"/>
        </w:tabs>
        <w:rPr>
          <w:rFonts w:cs="Times New Roman"/>
          <w:szCs w:val="24"/>
        </w:rPr>
      </w:pPr>
      <w:r w:rsidRPr="007A14E4">
        <w:rPr>
          <w:rFonts w:cs="Times New Roman"/>
          <w:szCs w:val="24"/>
        </w:rPr>
        <w:t>Строительство источника тепловой энергии с комбинированной выработкой тепл</w:t>
      </w:r>
      <w:r w:rsidRPr="007A14E4">
        <w:rPr>
          <w:rFonts w:cs="Times New Roman"/>
          <w:szCs w:val="24"/>
        </w:rPr>
        <w:t>о</w:t>
      </w:r>
      <w:r w:rsidRPr="007A14E4">
        <w:rPr>
          <w:rFonts w:cs="Times New Roman"/>
          <w:szCs w:val="24"/>
        </w:rPr>
        <w:t>вой и электрической энергии для обеспечения перспективных тепловых нагрузок в сел</w:t>
      </w:r>
      <w:r w:rsidRPr="007A14E4">
        <w:rPr>
          <w:rFonts w:cs="Times New Roman"/>
          <w:szCs w:val="24"/>
        </w:rPr>
        <w:t>ь</w:t>
      </w:r>
      <w:r w:rsidRPr="007A14E4">
        <w:rPr>
          <w:rFonts w:cs="Times New Roman"/>
          <w:szCs w:val="24"/>
        </w:rPr>
        <w:t>ском поселении Ваховск не планируется.</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42" w:name="_Toc459800222"/>
      <w:r w:rsidRPr="007A14E4">
        <w:rPr>
          <w:rFonts w:cs="Times New Roman"/>
          <w:b/>
          <w:sz w:val="27"/>
          <w:szCs w:val="27"/>
        </w:rPr>
        <w:t xml:space="preserve"> </w:t>
      </w:r>
      <w:bookmarkStart w:id="443" w:name="_Toc501539271"/>
      <w:r w:rsidRPr="007A14E4">
        <w:rPr>
          <w:rFonts w:cs="Times New Roman"/>
          <w:b/>
          <w:sz w:val="27"/>
          <w:szCs w:val="27"/>
        </w:rPr>
        <w:t>Обоснование предлагаемых для реконструкции действующих и</w:t>
      </w:r>
      <w:r w:rsidRPr="007A14E4">
        <w:rPr>
          <w:rFonts w:cs="Times New Roman"/>
          <w:b/>
          <w:sz w:val="27"/>
          <w:szCs w:val="27"/>
        </w:rPr>
        <w:t>с</w:t>
      </w:r>
      <w:r w:rsidRPr="007A14E4">
        <w:rPr>
          <w:rFonts w:cs="Times New Roman"/>
          <w:b/>
          <w:sz w:val="27"/>
          <w:szCs w:val="27"/>
        </w:rPr>
        <w:t>точников тепловой энергии с комбинированной выработкой тепловой и электрической энергии для обеспечения перспективных приростов тепл</w:t>
      </w:r>
      <w:r w:rsidRPr="007A14E4">
        <w:rPr>
          <w:rFonts w:cs="Times New Roman"/>
          <w:b/>
          <w:sz w:val="27"/>
          <w:szCs w:val="27"/>
        </w:rPr>
        <w:t>о</w:t>
      </w:r>
      <w:r w:rsidRPr="007A14E4">
        <w:rPr>
          <w:rFonts w:cs="Times New Roman"/>
          <w:b/>
          <w:sz w:val="27"/>
          <w:szCs w:val="27"/>
        </w:rPr>
        <w:t>вых нагрузок</w:t>
      </w:r>
      <w:bookmarkEnd w:id="442"/>
      <w:bookmarkEnd w:id="443"/>
    </w:p>
    <w:p w:rsidR="00C00535" w:rsidRPr="007A14E4" w:rsidRDefault="00C00535" w:rsidP="00C00535">
      <w:pPr>
        <w:ind w:firstLine="567"/>
        <w:rPr>
          <w:rFonts w:cs="Times New Roman"/>
        </w:rPr>
      </w:pPr>
      <w:r w:rsidRPr="007A14E4">
        <w:rPr>
          <w:rFonts w:cs="Times New Roman"/>
        </w:rPr>
        <w:t>Действующие источники тепловой энергии с комбинированной выработкой на те</w:t>
      </w:r>
      <w:r w:rsidRPr="007A14E4">
        <w:rPr>
          <w:rFonts w:cs="Times New Roman"/>
        </w:rPr>
        <w:t>р</w:t>
      </w:r>
      <w:r w:rsidRPr="007A14E4">
        <w:rPr>
          <w:rFonts w:cs="Times New Roman"/>
        </w:rPr>
        <w:t>ритории сельского поселения Ваховск отсутствуют.</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44" w:name="_Toc459800223"/>
      <w:r w:rsidRPr="007A14E4">
        <w:rPr>
          <w:rFonts w:cs="Times New Roman"/>
          <w:b/>
          <w:sz w:val="27"/>
          <w:szCs w:val="27"/>
        </w:rPr>
        <w:t xml:space="preserve"> </w:t>
      </w:r>
      <w:bookmarkStart w:id="445" w:name="_Toc501539272"/>
      <w:r w:rsidRPr="007A14E4">
        <w:rPr>
          <w:rFonts w:cs="Times New Roman"/>
          <w:b/>
          <w:sz w:val="27"/>
          <w:szCs w:val="27"/>
        </w:rPr>
        <w:t>Обоснование предлагаемых для реконструкции котельных для выработки электроэнергии в комбинированном цикле на базе существу</w:t>
      </w:r>
      <w:r w:rsidRPr="007A14E4">
        <w:rPr>
          <w:rFonts w:cs="Times New Roman"/>
          <w:b/>
          <w:sz w:val="27"/>
          <w:szCs w:val="27"/>
        </w:rPr>
        <w:t>ю</w:t>
      </w:r>
      <w:r w:rsidRPr="007A14E4">
        <w:rPr>
          <w:rFonts w:cs="Times New Roman"/>
          <w:b/>
          <w:sz w:val="27"/>
          <w:szCs w:val="27"/>
        </w:rPr>
        <w:t>щих и перспективных нагрузок</w:t>
      </w:r>
      <w:bookmarkEnd w:id="444"/>
      <w:bookmarkEnd w:id="445"/>
    </w:p>
    <w:p w:rsidR="00C00535" w:rsidRPr="007A14E4" w:rsidRDefault="00C00535" w:rsidP="00C00535">
      <w:pPr>
        <w:pStyle w:val="a9"/>
        <w:ind w:firstLine="567"/>
        <w:rPr>
          <w:rFonts w:cs="Times New Roman"/>
          <w:sz w:val="24"/>
        </w:rPr>
      </w:pPr>
      <w:r w:rsidRPr="007A14E4">
        <w:rPr>
          <w:rFonts w:cs="Times New Roman"/>
          <w:sz w:val="24"/>
        </w:rPr>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46" w:name="_Toc459800224"/>
      <w:r w:rsidRPr="007A14E4">
        <w:rPr>
          <w:rFonts w:cs="Times New Roman"/>
          <w:b/>
          <w:sz w:val="27"/>
          <w:szCs w:val="27"/>
        </w:rPr>
        <w:lastRenderedPageBreak/>
        <w:t xml:space="preserve"> </w:t>
      </w:r>
      <w:bookmarkStart w:id="447" w:name="_Toc501539273"/>
      <w:r w:rsidRPr="007A14E4">
        <w:rPr>
          <w:rFonts w:cs="Times New Roman"/>
          <w:b/>
          <w:sz w:val="27"/>
          <w:szCs w:val="27"/>
        </w:rPr>
        <w:t>Обоснование предлагаемых для реконструкции котельных с ув</w:t>
      </w:r>
      <w:r w:rsidRPr="007A14E4">
        <w:rPr>
          <w:rFonts w:cs="Times New Roman"/>
          <w:b/>
          <w:sz w:val="27"/>
          <w:szCs w:val="27"/>
        </w:rPr>
        <w:t>е</w:t>
      </w:r>
      <w:r w:rsidRPr="007A14E4">
        <w:rPr>
          <w:rFonts w:cs="Times New Roman"/>
          <w:b/>
          <w:sz w:val="27"/>
          <w:szCs w:val="27"/>
        </w:rPr>
        <w:t>личением зоны их действия путем включения в нее зон действия сущес</w:t>
      </w:r>
      <w:r w:rsidRPr="007A14E4">
        <w:rPr>
          <w:rFonts w:cs="Times New Roman"/>
          <w:b/>
          <w:sz w:val="27"/>
          <w:szCs w:val="27"/>
        </w:rPr>
        <w:t>т</w:t>
      </w:r>
      <w:r w:rsidRPr="007A14E4">
        <w:rPr>
          <w:rFonts w:cs="Times New Roman"/>
          <w:b/>
          <w:sz w:val="27"/>
          <w:szCs w:val="27"/>
        </w:rPr>
        <w:t>вующих источников тепловой энергии</w:t>
      </w:r>
      <w:bookmarkEnd w:id="446"/>
      <w:bookmarkEnd w:id="447"/>
    </w:p>
    <w:p w:rsidR="00C00535" w:rsidRPr="007A14E4" w:rsidRDefault="00C00535" w:rsidP="00C00535">
      <w:pPr>
        <w:pStyle w:val="a9"/>
        <w:ind w:firstLine="709"/>
        <w:jc w:val="both"/>
        <w:rPr>
          <w:rFonts w:eastAsia="Calibri" w:cs="Times New Roman"/>
          <w:sz w:val="24"/>
        </w:rPr>
      </w:pPr>
      <w:r w:rsidRPr="007A14E4">
        <w:rPr>
          <w:rFonts w:eastAsia="Calibri" w:cs="Times New Roman"/>
          <w:sz w:val="24"/>
        </w:rPr>
        <w:t>Реконструкции котельной с увеличением зоны ее действия путем включения в нее зон действия существующих источников тепловой энергии не предусматривается.</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48" w:name="_Toc459800225"/>
      <w:r w:rsidRPr="007A14E4">
        <w:rPr>
          <w:rFonts w:cs="Times New Roman"/>
          <w:b/>
          <w:sz w:val="27"/>
          <w:szCs w:val="27"/>
        </w:rPr>
        <w:t xml:space="preserve"> </w:t>
      </w:r>
      <w:bookmarkStart w:id="449" w:name="_Toc501539274"/>
      <w:r w:rsidRPr="007A14E4">
        <w:rPr>
          <w:rFonts w:cs="Times New Roman"/>
          <w:b/>
          <w:sz w:val="27"/>
          <w:szCs w:val="27"/>
        </w:rPr>
        <w:t>Обоснование предлагаемых для перевода в пиковый режим раб</w:t>
      </w:r>
      <w:r w:rsidRPr="007A14E4">
        <w:rPr>
          <w:rFonts w:cs="Times New Roman"/>
          <w:b/>
          <w:sz w:val="27"/>
          <w:szCs w:val="27"/>
        </w:rPr>
        <w:t>о</w:t>
      </w:r>
      <w:r w:rsidRPr="007A14E4">
        <w:rPr>
          <w:rFonts w:cs="Times New Roman"/>
          <w:b/>
          <w:sz w:val="27"/>
          <w:szCs w:val="27"/>
        </w:rPr>
        <w:t>ты котельных по отношению к источникам тепловой энергии с комбин</w:t>
      </w:r>
      <w:r w:rsidRPr="007A14E4">
        <w:rPr>
          <w:rFonts w:cs="Times New Roman"/>
          <w:b/>
          <w:sz w:val="27"/>
          <w:szCs w:val="27"/>
        </w:rPr>
        <w:t>и</w:t>
      </w:r>
      <w:r w:rsidRPr="007A14E4">
        <w:rPr>
          <w:rFonts w:cs="Times New Roman"/>
          <w:b/>
          <w:sz w:val="27"/>
          <w:szCs w:val="27"/>
        </w:rPr>
        <w:t>рованной выработкой тепловой и электрической энергии</w:t>
      </w:r>
      <w:bookmarkEnd w:id="448"/>
      <w:bookmarkEnd w:id="449"/>
    </w:p>
    <w:p w:rsidR="00C00535" w:rsidRPr="007A14E4" w:rsidRDefault="00C00535" w:rsidP="00C00535">
      <w:pPr>
        <w:rPr>
          <w:rFonts w:cs="Times New Roman"/>
        </w:rPr>
      </w:pPr>
      <w:r w:rsidRPr="007A14E4">
        <w:rPr>
          <w:rFonts w:cs="Times New Roman"/>
        </w:rPr>
        <w:t>Перевода в пиковый режим работы котельной по отношению к источникам тепл</w:t>
      </w:r>
      <w:r w:rsidRPr="007A14E4">
        <w:rPr>
          <w:rFonts w:cs="Times New Roman"/>
        </w:rPr>
        <w:t>о</w:t>
      </w:r>
      <w:r w:rsidRPr="007A14E4">
        <w:rPr>
          <w:rFonts w:cs="Times New Roman"/>
        </w:rPr>
        <w:t>вой энергии с комбинированной выработкой тепловой и электрической энергии не треб</w:t>
      </w:r>
      <w:r w:rsidRPr="007A14E4">
        <w:rPr>
          <w:rFonts w:cs="Times New Roman"/>
        </w:rPr>
        <w:t>у</w:t>
      </w:r>
      <w:r w:rsidRPr="007A14E4">
        <w:rPr>
          <w:rFonts w:cs="Times New Roman"/>
        </w:rPr>
        <w:t>ется.</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50" w:name="_Toc459800226"/>
      <w:bookmarkStart w:id="451" w:name="_Toc501539275"/>
      <w:r w:rsidRPr="007A14E4">
        <w:rPr>
          <w:rFonts w:cs="Times New Roman"/>
          <w:b/>
          <w:sz w:val="27"/>
          <w:szCs w:val="27"/>
        </w:rPr>
        <w:t>Обоснование предложений по расширению зон действия дейс</w:t>
      </w:r>
      <w:r w:rsidRPr="007A14E4">
        <w:rPr>
          <w:rFonts w:cs="Times New Roman"/>
          <w:b/>
          <w:sz w:val="27"/>
          <w:szCs w:val="27"/>
        </w:rPr>
        <w:t>т</w:t>
      </w:r>
      <w:r w:rsidRPr="007A14E4">
        <w:rPr>
          <w:rFonts w:cs="Times New Roman"/>
          <w:b/>
          <w:sz w:val="27"/>
          <w:szCs w:val="27"/>
        </w:rPr>
        <w:t>вующих источников тепловой энергии с комбинированной выработкой т</w:t>
      </w:r>
      <w:r w:rsidRPr="007A14E4">
        <w:rPr>
          <w:rFonts w:cs="Times New Roman"/>
          <w:b/>
          <w:sz w:val="27"/>
          <w:szCs w:val="27"/>
        </w:rPr>
        <w:t>е</w:t>
      </w:r>
      <w:r w:rsidRPr="007A14E4">
        <w:rPr>
          <w:rFonts w:cs="Times New Roman"/>
          <w:b/>
          <w:sz w:val="27"/>
          <w:szCs w:val="27"/>
        </w:rPr>
        <w:t>пловой и электрической энергии</w:t>
      </w:r>
      <w:bookmarkEnd w:id="450"/>
      <w:bookmarkEnd w:id="451"/>
    </w:p>
    <w:p w:rsidR="00C00535" w:rsidRPr="007A14E4" w:rsidRDefault="00C00535" w:rsidP="00C00535">
      <w:pPr>
        <w:pStyle w:val="a9"/>
        <w:ind w:firstLine="709"/>
        <w:jc w:val="both"/>
        <w:rPr>
          <w:rFonts w:cs="Times New Roman"/>
          <w:sz w:val="24"/>
        </w:rPr>
      </w:pPr>
      <w:r w:rsidRPr="007A14E4">
        <w:rPr>
          <w:rFonts w:cs="Times New Roman"/>
          <w:sz w:val="24"/>
        </w:rPr>
        <w:t>Действующих источников тепловой энергии с комбинированной выработкой на территории сельского поселения Ваховск не имеется.</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52" w:name="_Toc459800227"/>
      <w:bookmarkStart w:id="453" w:name="_Toc501539276"/>
      <w:r w:rsidRPr="007A14E4">
        <w:rPr>
          <w:rFonts w:cs="Times New Roman"/>
          <w:b/>
          <w:sz w:val="27"/>
          <w:szCs w:val="27"/>
        </w:rPr>
        <w:t>Обоснование предлагаемых для вывода в резерв и (или) вывода из эксплуатации котельных при пересдаче тепловых нагрузок на другие и</w:t>
      </w:r>
      <w:r w:rsidRPr="007A14E4">
        <w:rPr>
          <w:rFonts w:cs="Times New Roman"/>
          <w:b/>
          <w:sz w:val="27"/>
          <w:szCs w:val="27"/>
        </w:rPr>
        <w:t>с</w:t>
      </w:r>
      <w:r w:rsidRPr="007A14E4">
        <w:rPr>
          <w:rFonts w:cs="Times New Roman"/>
          <w:b/>
          <w:sz w:val="27"/>
          <w:szCs w:val="27"/>
        </w:rPr>
        <w:t>точники тепловой энергии</w:t>
      </w:r>
      <w:bookmarkEnd w:id="452"/>
      <w:bookmarkEnd w:id="453"/>
    </w:p>
    <w:p w:rsidR="00C00535" w:rsidRPr="007A14E4" w:rsidRDefault="00C00535" w:rsidP="00C00535">
      <w:pPr>
        <w:rPr>
          <w:rFonts w:cs="Times New Roman"/>
        </w:rPr>
      </w:pPr>
      <w:r w:rsidRPr="007A14E4">
        <w:rPr>
          <w:rFonts w:cs="Times New Roman"/>
        </w:rPr>
        <w:t>Согласно перспективе развития сельского поселения Ваховск планируется стро</w:t>
      </w:r>
      <w:r w:rsidRPr="007A14E4">
        <w:rPr>
          <w:rFonts w:cs="Times New Roman"/>
        </w:rPr>
        <w:t>и</w:t>
      </w:r>
      <w:r w:rsidRPr="007A14E4">
        <w:rPr>
          <w:rFonts w:cs="Times New Roman"/>
        </w:rPr>
        <w:t>тельство газовой котельной в п. Ваховск, с подключением к ней всех существующих н</w:t>
      </w:r>
      <w:r w:rsidRPr="007A14E4">
        <w:rPr>
          <w:rFonts w:cs="Times New Roman"/>
        </w:rPr>
        <w:t>а</w:t>
      </w:r>
      <w:r w:rsidRPr="007A14E4">
        <w:rPr>
          <w:rFonts w:cs="Times New Roman"/>
        </w:rPr>
        <w:t>грузок, вывод в резерв существующих котельных.</w:t>
      </w:r>
    </w:p>
    <w:p w:rsidR="00C00535" w:rsidRPr="007A14E4" w:rsidRDefault="00C00535" w:rsidP="001B62EB">
      <w:pPr>
        <w:pStyle w:val="a9"/>
        <w:numPr>
          <w:ilvl w:val="1"/>
          <w:numId w:val="34"/>
        </w:numPr>
        <w:tabs>
          <w:tab w:val="left" w:pos="0"/>
          <w:tab w:val="left" w:pos="993"/>
        </w:tabs>
        <w:spacing w:before="120" w:after="120"/>
        <w:ind w:left="0" w:firstLine="567"/>
        <w:contextualSpacing w:val="0"/>
        <w:jc w:val="both"/>
        <w:outlineLvl w:val="1"/>
        <w:rPr>
          <w:rFonts w:cs="Times New Roman"/>
          <w:b/>
          <w:sz w:val="27"/>
          <w:szCs w:val="27"/>
        </w:rPr>
      </w:pPr>
      <w:bookmarkStart w:id="454" w:name="_Toc459800228"/>
      <w:bookmarkStart w:id="455" w:name="_Toc501539277"/>
      <w:r w:rsidRPr="007A14E4">
        <w:rPr>
          <w:rFonts w:cs="Times New Roman"/>
          <w:b/>
          <w:sz w:val="27"/>
          <w:szCs w:val="27"/>
        </w:rPr>
        <w:t>Обоснование организации индивидуального теплоснабжения в з</w:t>
      </w:r>
      <w:r w:rsidRPr="007A14E4">
        <w:rPr>
          <w:rFonts w:cs="Times New Roman"/>
          <w:b/>
          <w:sz w:val="27"/>
          <w:szCs w:val="27"/>
        </w:rPr>
        <w:t>о</w:t>
      </w:r>
      <w:r w:rsidRPr="007A14E4">
        <w:rPr>
          <w:rFonts w:cs="Times New Roman"/>
          <w:b/>
          <w:sz w:val="27"/>
          <w:szCs w:val="27"/>
        </w:rPr>
        <w:t>нах застройки поселения малоэтажными жилыми зданиями</w:t>
      </w:r>
      <w:bookmarkEnd w:id="454"/>
      <w:bookmarkEnd w:id="455"/>
    </w:p>
    <w:p w:rsidR="00C00535" w:rsidRPr="007A14E4" w:rsidRDefault="00C00535" w:rsidP="00C00535">
      <w:pPr>
        <w:pStyle w:val="a9"/>
        <w:ind w:firstLine="709"/>
      </w:pPr>
      <w:r w:rsidRPr="007A14E4">
        <w:rPr>
          <w:rFonts w:cs="Times New Roman"/>
          <w:sz w:val="24"/>
        </w:rPr>
        <w:t>Мероприятия данной схемой не предусматриваются.</w:t>
      </w:r>
    </w:p>
    <w:p w:rsidR="00C00535" w:rsidRPr="007A14E4" w:rsidRDefault="00C00535" w:rsidP="001B62EB">
      <w:pPr>
        <w:pStyle w:val="a9"/>
        <w:numPr>
          <w:ilvl w:val="1"/>
          <w:numId w:val="34"/>
        </w:numPr>
        <w:tabs>
          <w:tab w:val="left" w:pos="0"/>
          <w:tab w:val="left" w:pos="1134"/>
        </w:tabs>
        <w:spacing w:before="120" w:after="120"/>
        <w:ind w:left="0" w:firstLine="567"/>
        <w:contextualSpacing w:val="0"/>
        <w:jc w:val="both"/>
        <w:outlineLvl w:val="1"/>
        <w:rPr>
          <w:rFonts w:cs="Times New Roman"/>
          <w:b/>
          <w:sz w:val="27"/>
          <w:szCs w:val="27"/>
        </w:rPr>
      </w:pPr>
      <w:bookmarkStart w:id="456" w:name="_Toc459800229"/>
      <w:bookmarkStart w:id="457" w:name="_Toc501539278"/>
      <w:r w:rsidRPr="007A14E4">
        <w:rPr>
          <w:rFonts w:cs="Times New Roman"/>
          <w:b/>
          <w:sz w:val="27"/>
          <w:szCs w:val="27"/>
        </w:rPr>
        <w:t>Обоснование организации теплоснабжения в производственных зона на территории поселения</w:t>
      </w:r>
      <w:bookmarkEnd w:id="456"/>
      <w:bookmarkEnd w:id="457"/>
    </w:p>
    <w:p w:rsidR="00C00535" w:rsidRPr="007A14E4" w:rsidRDefault="00C00535" w:rsidP="00C00535">
      <w:pPr>
        <w:pStyle w:val="a9"/>
        <w:ind w:firstLine="709"/>
        <w:jc w:val="both"/>
        <w:rPr>
          <w:rFonts w:cs="Times New Roman"/>
          <w:sz w:val="24"/>
          <w:szCs w:val="24"/>
        </w:rPr>
      </w:pPr>
      <w:r w:rsidRPr="007A14E4">
        <w:rPr>
          <w:rFonts w:cs="Times New Roman"/>
          <w:sz w:val="24"/>
          <w:szCs w:val="24"/>
        </w:rPr>
        <w:t>Организация теплоснабжения в производственных зонах на территории сельского поселения производиться не будет.</w:t>
      </w:r>
    </w:p>
    <w:p w:rsidR="00C00535" w:rsidRPr="007A14E4" w:rsidRDefault="00C00535" w:rsidP="001B62EB">
      <w:pPr>
        <w:pStyle w:val="a9"/>
        <w:numPr>
          <w:ilvl w:val="1"/>
          <w:numId w:val="34"/>
        </w:numPr>
        <w:tabs>
          <w:tab w:val="left" w:pos="0"/>
        </w:tabs>
        <w:spacing w:before="120" w:after="120"/>
        <w:ind w:left="0" w:firstLine="567"/>
        <w:contextualSpacing w:val="0"/>
        <w:jc w:val="both"/>
        <w:outlineLvl w:val="1"/>
        <w:rPr>
          <w:rFonts w:cs="Times New Roman"/>
          <w:b/>
          <w:sz w:val="27"/>
          <w:szCs w:val="27"/>
        </w:rPr>
      </w:pPr>
      <w:bookmarkStart w:id="458" w:name="_Toc459800230"/>
      <w:bookmarkStart w:id="459" w:name="_Toc501539279"/>
      <w:r w:rsidRPr="007A14E4">
        <w:rPr>
          <w:rFonts w:cs="Times New Roman"/>
          <w:b/>
          <w:sz w:val="27"/>
          <w:szCs w:val="27"/>
        </w:rPr>
        <w:t>Обоснование перспективных балансов тепловой мощности и</w:t>
      </w:r>
      <w:r w:rsidRPr="007A14E4">
        <w:rPr>
          <w:rFonts w:cs="Times New Roman"/>
          <w:b/>
          <w:sz w:val="27"/>
          <w:szCs w:val="27"/>
        </w:rPr>
        <w:t>с</w:t>
      </w:r>
      <w:r w:rsidRPr="007A14E4">
        <w:rPr>
          <w:rFonts w:cs="Times New Roman"/>
          <w:b/>
          <w:sz w:val="27"/>
          <w:szCs w:val="27"/>
        </w:rPr>
        <w:t>точников тепловой энергии и теплоносителя и присоединенной тепловой нагрузки в каждой из систем теплоснабжения поселения и ежегодное ра</w:t>
      </w:r>
      <w:r w:rsidRPr="007A14E4">
        <w:rPr>
          <w:rFonts w:cs="Times New Roman"/>
          <w:b/>
          <w:sz w:val="27"/>
          <w:szCs w:val="27"/>
        </w:rPr>
        <w:t>с</w:t>
      </w:r>
      <w:r w:rsidRPr="007A14E4">
        <w:rPr>
          <w:rFonts w:cs="Times New Roman"/>
          <w:b/>
          <w:sz w:val="27"/>
          <w:szCs w:val="27"/>
        </w:rPr>
        <w:t>пределение объемов тепловой нагрузки между источниками тепловой эне</w:t>
      </w:r>
      <w:r w:rsidRPr="007A14E4">
        <w:rPr>
          <w:rFonts w:cs="Times New Roman"/>
          <w:b/>
          <w:sz w:val="27"/>
          <w:szCs w:val="27"/>
        </w:rPr>
        <w:t>р</w:t>
      </w:r>
      <w:r w:rsidRPr="007A14E4">
        <w:rPr>
          <w:rFonts w:cs="Times New Roman"/>
          <w:b/>
          <w:sz w:val="27"/>
          <w:szCs w:val="27"/>
        </w:rPr>
        <w:t>гии</w:t>
      </w:r>
      <w:bookmarkEnd w:id="458"/>
      <w:bookmarkEnd w:id="459"/>
    </w:p>
    <w:p w:rsidR="00C00535" w:rsidRPr="007A14E4" w:rsidRDefault="00C00535" w:rsidP="00C00535">
      <w:pPr>
        <w:pStyle w:val="a9"/>
        <w:ind w:firstLine="709"/>
        <w:jc w:val="both"/>
        <w:rPr>
          <w:rFonts w:cs="Times New Roman"/>
          <w:sz w:val="24"/>
          <w:szCs w:val="24"/>
        </w:rPr>
      </w:pPr>
      <w:r w:rsidRPr="007A14E4">
        <w:rPr>
          <w:rFonts w:cs="Times New Roman"/>
          <w:sz w:val="24"/>
          <w:szCs w:val="24"/>
        </w:rPr>
        <w:t>Перспективные балансы тепловой мощности источников тепловой энергии и те</w:t>
      </w:r>
      <w:r w:rsidRPr="007A14E4">
        <w:rPr>
          <w:rFonts w:cs="Times New Roman"/>
          <w:sz w:val="24"/>
          <w:szCs w:val="24"/>
        </w:rPr>
        <w:t>п</w:t>
      </w:r>
      <w:r w:rsidRPr="007A14E4">
        <w:rPr>
          <w:rFonts w:cs="Times New Roman"/>
          <w:sz w:val="24"/>
          <w:szCs w:val="24"/>
        </w:rPr>
        <w:t>лоносителя и присоединенной тепловой нагрузки сельского поселения Ваховск рассчит</w:t>
      </w:r>
      <w:r w:rsidRPr="007A14E4">
        <w:rPr>
          <w:rFonts w:cs="Times New Roman"/>
          <w:sz w:val="24"/>
          <w:szCs w:val="24"/>
        </w:rPr>
        <w:t>а</w:t>
      </w:r>
      <w:r w:rsidRPr="007A14E4">
        <w:rPr>
          <w:rFonts w:cs="Times New Roman"/>
          <w:sz w:val="24"/>
          <w:szCs w:val="24"/>
        </w:rPr>
        <w:t>ны на основании данных о перспективных площадях строительных фондов.</w:t>
      </w:r>
    </w:p>
    <w:p w:rsidR="00C00535" w:rsidRPr="007A14E4" w:rsidRDefault="00C00535" w:rsidP="00C00535">
      <w:pPr>
        <w:pStyle w:val="a3"/>
        <w:spacing w:after="0"/>
        <w:ind w:firstLine="709"/>
        <w:jc w:val="both"/>
      </w:pPr>
      <w:r w:rsidRPr="007A14E4">
        <w:t>Прогноз объемов потребления тепловой нагрузки предоставлен в разделе 2.2 главы 2.</w:t>
      </w:r>
    </w:p>
    <w:p w:rsidR="00C00535" w:rsidRPr="007A14E4" w:rsidRDefault="00C00535" w:rsidP="001B62EB">
      <w:pPr>
        <w:pStyle w:val="a9"/>
        <w:numPr>
          <w:ilvl w:val="1"/>
          <w:numId w:val="34"/>
        </w:numPr>
        <w:tabs>
          <w:tab w:val="left" w:pos="0"/>
          <w:tab w:val="left" w:pos="1134"/>
        </w:tabs>
        <w:spacing w:before="120" w:after="120"/>
        <w:ind w:left="0" w:firstLine="567"/>
        <w:contextualSpacing w:val="0"/>
        <w:jc w:val="both"/>
        <w:outlineLvl w:val="1"/>
        <w:rPr>
          <w:rFonts w:cs="Times New Roman"/>
          <w:b/>
          <w:sz w:val="27"/>
          <w:szCs w:val="27"/>
        </w:rPr>
      </w:pPr>
      <w:bookmarkStart w:id="460" w:name="_Toc459800231"/>
      <w:bookmarkStart w:id="461" w:name="_Toc501539280"/>
      <w:r w:rsidRPr="007A14E4">
        <w:rPr>
          <w:rFonts w:cs="Times New Roman"/>
          <w:b/>
          <w:sz w:val="27"/>
          <w:szCs w:val="27"/>
        </w:rPr>
        <w:t>Расчет радиусов эффективного теплоснабжения (зоны действия источников тепловой энергии) в каждой из систем теплоснабжения, позв</w:t>
      </w:r>
      <w:r w:rsidRPr="007A14E4">
        <w:rPr>
          <w:rFonts w:cs="Times New Roman"/>
          <w:b/>
          <w:sz w:val="27"/>
          <w:szCs w:val="27"/>
        </w:rPr>
        <w:t>о</w:t>
      </w:r>
      <w:r w:rsidRPr="007A14E4">
        <w:rPr>
          <w:rFonts w:cs="Times New Roman"/>
          <w:b/>
          <w:sz w:val="27"/>
          <w:szCs w:val="27"/>
        </w:rPr>
        <w:t>ляющий определить условия, при которых подключение теплопотребля</w:t>
      </w:r>
      <w:r w:rsidRPr="007A14E4">
        <w:rPr>
          <w:rFonts w:cs="Times New Roman"/>
          <w:b/>
          <w:sz w:val="27"/>
          <w:szCs w:val="27"/>
        </w:rPr>
        <w:t>ю</w:t>
      </w:r>
      <w:r w:rsidRPr="007A14E4">
        <w:rPr>
          <w:rFonts w:cs="Times New Roman"/>
          <w:b/>
          <w:sz w:val="27"/>
          <w:szCs w:val="27"/>
        </w:rPr>
        <w:lastRenderedPageBreak/>
        <w:t>щих установок к системе теплоснабжения нецелесообразно вследствие ув</w:t>
      </w:r>
      <w:r w:rsidRPr="007A14E4">
        <w:rPr>
          <w:rFonts w:cs="Times New Roman"/>
          <w:b/>
          <w:sz w:val="27"/>
          <w:szCs w:val="27"/>
        </w:rPr>
        <w:t>е</w:t>
      </w:r>
      <w:r w:rsidRPr="007A14E4">
        <w:rPr>
          <w:rFonts w:cs="Times New Roman"/>
          <w:b/>
          <w:sz w:val="27"/>
          <w:szCs w:val="27"/>
        </w:rPr>
        <w:t>личения совокупных расходов в указанной системе</w:t>
      </w:r>
      <w:bookmarkEnd w:id="460"/>
      <w:bookmarkEnd w:id="461"/>
    </w:p>
    <w:p w:rsidR="00C00535" w:rsidRPr="007A14E4" w:rsidRDefault="00C00535" w:rsidP="00C00535">
      <w:pPr>
        <w:pStyle w:val="a9"/>
        <w:ind w:firstLine="709"/>
        <w:jc w:val="both"/>
        <w:rPr>
          <w:rFonts w:cs="Times New Roman"/>
          <w:sz w:val="24"/>
          <w:szCs w:val="24"/>
        </w:rPr>
      </w:pPr>
      <w:r w:rsidRPr="007A14E4">
        <w:rPr>
          <w:rFonts w:cs="Times New Roman"/>
          <w:sz w:val="24"/>
          <w:szCs w:val="24"/>
        </w:rPr>
        <w:t>Согласно ФЗ №190 от 27.07.2010 г.: «радиус эффективного теплоснабжения - ма</w:t>
      </w:r>
      <w:r w:rsidRPr="007A14E4">
        <w:rPr>
          <w:rFonts w:cs="Times New Roman"/>
          <w:sz w:val="24"/>
          <w:szCs w:val="24"/>
        </w:rPr>
        <w:t>к</w:t>
      </w:r>
      <w:r w:rsidRPr="007A14E4">
        <w:rPr>
          <w:rFonts w:cs="Times New Roman"/>
          <w:sz w:val="24"/>
          <w:szCs w:val="24"/>
        </w:rPr>
        <w:t>симальное расстояние от теплопотребляющей установки до ближайшего источника тепл</w:t>
      </w:r>
      <w:r w:rsidRPr="007A14E4">
        <w:rPr>
          <w:rFonts w:cs="Times New Roman"/>
          <w:sz w:val="24"/>
          <w:szCs w:val="24"/>
        </w:rPr>
        <w:t>о</w:t>
      </w:r>
      <w:r w:rsidRPr="007A14E4">
        <w:rPr>
          <w:rFonts w:cs="Times New Roman"/>
          <w:sz w:val="24"/>
          <w:szCs w:val="24"/>
        </w:rPr>
        <w:t>вой энергии в системе теплоснабжения, при превышении которого подключение теплоп</w:t>
      </w:r>
      <w:r w:rsidRPr="007A14E4">
        <w:rPr>
          <w:rFonts w:cs="Times New Roman"/>
          <w:sz w:val="24"/>
          <w:szCs w:val="24"/>
        </w:rPr>
        <w:t>о</w:t>
      </w:r>
      <w:r w:rsidRPr="007A14E4">
        <w:rPr>
          <w:rFonts w:cs="Times New Roman"/>
          <w:sz w:val="24"/>
          <w:szCs w:val="24"/>
        </w:rPr>
        <w:t>требляющей установки к данной системе теплоснабжения нецелесообразно по причине увеличения совокупных расходов в системе теплоснабжения».</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Под максимальным радиусом теплоснабжения понимается расстояние от источн</w:t>
      </w:r>
      <w:r w:rsidRPr="007A14E4">
        <w:rPr>
          <w:rFonts w:cs="Times New Roman"/>
          <w:sz w:val="24"/>
          <w:szCs w:val="24"/>
        </w:rPr>
        <w:t>и</w:t>
      </w:r>
      <w:r w:rsidRPr="007A14E4">
        <w:rPr>
          <w:rFonts w:cs="Times New Roman"/>
          <w:sz w:val="24"/>
          <w:szCs w:val="24"/>
        </w:rPr>
        <w:t>ка тепловой энергии до самого отдаленного потребителя, присоединенного к нему на да</w:t>
      </w:r>
      <w:r w:rsidRPr="007A14E4">
        <w:rPr>
          <w:rFonts w:cs="Times New Roman"/>
          <w:sz w:val="24"/>
          <w:szCs w:val="24"/>
        </w:rPr>
        <w:t>н</w:t>
      </w:r>
      <w:r w:rsidRPr="007A14E4">
        <w:rPr>
          <w:rFonts w:cs="Times New Roman"/>
          <w:sz w:val="24"/>
          <w:szCs w:val="24"/>
        </w:rPr>
        <w:t>ный момент.</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Основными критериями оценки целесообразности подключения новых потребит</w:t>
      </w:r>
      <w:r w:rsidRPr="007A14E4">
        <w:rPr>
          <w:rFonts w:cs="Times New Roman"/>
          <w:sz w:val="24"/>
          <w:szCs w:val="24"/>
        </w:rPr>
        <w:t>е</w:t>
      </w:r>
      <w:r w:rsidRPr="007A14E4">
        <w:rPr>
          <w:rFonts w:cs="Times New Roman"/>
          <w:sz w:val="24"/>
          <w:szCs w:val="24"/>
        </w:rPr>
        <w:t>лей в зоне действия системы централизованного теплоснабжения являются:</w:t>
      </w:r>
    </w:p>
    <w:p w:rsidR="00C00535" w:rsidRPr="007A14E4" w:rsidRDefault="00C00535" w:rsidP="00C00535">
      <w:pPr>
        <w:pStyle w:val="a9"/>
        <w:ind w:firstLine="993"/>
        <w:jc w:val="both"/>
        <w:rPr>
          <w:rFonts w:cs="Times New Roman"/>
          <w:sz w:val="24"/>
          <w:szCs w:val="24"/>
        </w:rPr>
      </w:pPr>
      <w:r w:rsidRPr="007A14E4">
        <w:rPr>
          <w:rFonts w:cs="Times New Roman"/>
          <w:sz w:val="24"/>
          <w:szCs w:val="24"/>
        </w:rPr>
        <w:t>• затраты на строительство новых участков тепловой сети и реконструкция с</w:t>
      </w:r>
      <w:r w:rsidRPr="007A14E4">
        <w:rPr>
          <w:rFonts w:cs="Times New Roman"/>
          <w:sz w:val="24"/>
          <w:szCs w:val="24"/>
        </w:rPr>
        <w:t>у</w:t>
      </w:r>
      <w:r w:rsidRPr="007A14E4">
        <w:rPr>
          <w:rFonts w:cs="Times New Roman"/>
          <w:sz w:val="24"/>
          <w:szCs w:val="24"/>
        </w:rPr>
        <w:t>ществующих;</w:t>
      </w:r>
    </w:p>
    <w:p w:rsidR="00C00535" w:rsidRPr="007A14E4" w:rsidRDefault="00C00535" w:rsidP="00C00535">
      <w:pPr>
        <w:pStyle w:val="a9"/>
        <w:ind w:firstLine="993"/>
        <w:jc w:val="both"/>
        <w:rPr>
          <w:rFonts w:cs="Times New Roman"/>
          <w:sz w:val="24"/>
          <w:szCs w:val="24"/>
        </w:rPr>
      </w:pPr>
      <w:r w:rsidRPr="007A14E4">
        <w:rPr>
          <w:rFonts w:cs="Times New Roman"/>
          <w:sz w:val="24"/>
          <w:szCs w:val="24"/>
        </w:rPr>
        <w:t>• пропускная способность существующих магистральных тепловых сетей;</w:t>
      </w:r>
    </w:p>
    <w:p w:rsidR="00C00535" w:rsidRPr="007A14E4" w:rsidRDefault="00C00535" w:rsidP="00C00535">
      <w:pPr>
        <w:pStyle w:val="a9"/>
        <w:ind w:firstLine="993"/>
        <w:jc w:val="both"/>
        <w:rPr>
          <w:rFonts w:cs="Times New Roman"/>
          <w:sz w:val="24"/>
          <w:szCs w:val="24"/>
        </w:rPr>
      </w:pPr>
      <w:r w:rsidRPr="007A14E4">
        <w:rPr>
          <w:rFonts w:cs="Times New Roman"/>
          <w:sz w:val="24"/>
          <w:szCs w:val="24"/>
        </w:rPr>
        <w:t>• затраты на перекачку теплоносителя в тепловых сетях;</w:t>
      </w:r>
    </w:p>
    <w:p w:rsidR="00C00535" w:rsidRPr="007A14E4" w:rsidRDefault="00C00535" w:rsidP="00C00535">
      <w:pPr>
        <w:pStyle w:val="a9"/>
        <w:ind w:firstLine="993"/>
        <w:jc w:val="both"/>
        <w:rPr>
          <w:rFonts w:cs="Times New Roman"/>
          <w:sz w:val="24"/>
          <w:szCs w:val="24"/>
        </w:rPr>
      </w:pPr>
      <w:r w:rsidRPr="007A14E4">
        <w:rPr>
          <w:rFonts w:cs="Times New Roman"/>
          <w:sz w:val="24"/>
          <w:szCs w:val="24"/>
        </w:rPr>
        <w:t>• потери тепловой энергии в тепловых сетях при ее передаче;</w:t>
      </w:r>
    </w:p>
    <w:p w:rsidR="00C00535" w:rsidRPr="007A14E4" w:rsidRDefault="00C00535" w:rsidP="00C00535">
      <w:pPr>
        <w:pStyle w:val="a9"/>
        <w:ind w:firstLine="993"/>
        <w:jc w:val="both"/>
        <w:rPr>
          <w:rFonts w:cs="Times New Roman"/>
          <w:sz w:val="24"/>
          <w:szCs w:val="24"/>
        </w:rPr>
      </w:pPr>
      <w:r w:rsidRPr="007A14E4">
        <w:rPr>
          <w:rFonts w:cs="Times New Roman"/>
          <w:sz w:val="24"/>
          <w:szCs w:val="24"/>
        </w:rPr>
        <w:t>• надежность системы теплоснабжения.</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Комплексная оценка вышеперечисленных факторов, определяет величину опт</w:t>
      </w:r>
      <w:r w:rsidRPr="007A14E4">
        <w:rPr>
          <w:rFonts w:cs="Times New Roman"/>
          <w:sz w:val="24"/>
          <w:szCs w:val="24"/>
        </w:rPr>
        <w:t>и</w:t>
      </w:r>
      <w:r w:rsidRPr="007A14E4">
        <w:rPr>
          <w:rFonts w:cs="Times New Roman"/>
          <w:sz w:val="24"/>
          <w:szCs w:val="24"/>
        </w:rPr>
        <w:t>мального радиуса теплоснабжения.</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В связи с отсутствием данных, необходимых для расчёта, определение оптимал</w:t>
      </w:r>
      <w:r w:rsidRPr="007A14E4">
        <w:rPr>
          <w:rFonts w:cs="Times New Roman"/>
          <w:sz w:val="24"/>
          <w:szCs w:val="24"/>
        </w:rPr>
        <w:t>ь</w:t>
      </w:r>
      <w:r w:rsidRPr="007A14E4">
        <w:rPr>
          <w:rFonts w:cs="Times New Roman"/>
          <w:sz w:val="24"/>
          <w:szCs w:val="24"/>
        </w:rPr>
        <w:t xml:space="preserve">ного радиуса теплоснабжения для каждой котельной не предусматривается. </w:t>
      </w:r>
    </w:p>
    <w:p w:rsidR="00C00535" w:rsidRPr="007A14E4" w:rsidRDefault="00C00535" w:rsidP="00C00535">
      <w:pPr>
        <w:pStyle w:val="a9"/>
        <w:ind w:firstLine="709"/>
        <w:jc w:val="both"/>
        <w:rPr>
          <w:rFonts w:cs="Times New Roman"/>
          <w:sz w:val="24"/>
          <w:szCs w:val="24"/>
        </w:rPr>
        <w:sectPr w:rsidR="00C00535" w:rsidRPr="007A14E4" w:rsidSect="00DF279A">
          <w:type w:val="continuous"/>
          <w:pgSz w:w="11906" w:h="16838"/>
          <w:pgMar w:top="1134" w:right="850" w:bottom="1134" w:left="1701" w:header="708" w:footer="708" w:gutter="0"/>
          <w:cols w:space="708"/>
          <w:docGrid w:linePitch="360"/>
        </w:sectPr>
      </w:pPr>
    </w:p>
    <w:p w:rsidR="00C00535" w:rsidRPr="007A14E4" w:rsidRDefault="00C00535" w:rsidP="00C00535">
      <w:pPr>
        <w:spacing w:line="240" w:lineRule="auto"/>
        <w:rPr>
          <w:rFonts w:eastAsiaTheme="majorEastAsia" w:cs="Times New Roman"/>
          <w:b/>
          <w:sz w:val="28"/>
          <w:szCs w:val="24"/>
        </w:rPr>
      </w:pPr>
      <w:bookmarkStart w:id="462" w:name="_Toc459800232"/>
      <w:r w:rsidRPr="007A14E4">
        <w:rPr>
          <w:rFonts w:cs="Times New Roman"/>
          <w:bCs/>
          <w:szCs w:val="24"/>
        </w:rPr>
        <w:lastRenderedPageBreak/>
        <w:br w:type="page"/>
      </w:r>
    </w:p>
    <w:p w:rsidR="00C00535" w:rsidRPr="007A14E4" w:rsidRDefault="00C00535" w:rsidP="00C00535">
      <w:pPr>
        <w:pStyle w:val="11"/>
        <w:tabs>
          <w:tab w:val="left" w:pos="0"/>
        </w:tabs>
        <w:spacing w:line="240" w:lineRule="auto"/>
        <w:jc w:val="both"/>
        <w:rPr>
          <w:sz w:val="27"/>
          <w:szCs w:val="27"/>
        </w:rPr>
      </w:pPr>
      <w:bookmarkStart w:id="463" w:name="_Toc501539281"/>
      <w:r w:rsidRPr="007A14E4">
        <w:rPr>
          <w:bCs w:val="0"/>
          <w:sz w:val="27"/>
          <w:szCs w:val="27"/>
        </w:rPr>
        <w:lastRenderedPageBreak/>
        <w:t>ГЛАВА 6. ПРЕДЛОЖЕНИЯ ПО СТРОИТЕЛЬСТВУ И РЕКОНСТРУ</w:t>
      </w:r>
      <w:r w:rsidRPr="007A14E4">
        <w:rPr>
          <w:bCs w:val="0"/>
          <w:sz w:val="27"/>
          <w:szCs w:val="27"/>
        </w:rPr>
        <w:t>К</w:t>
      </w:r>
      <w:r w:rsidRPr="007A14E4">
        <w:rPr>
          <w:bCs w:val="0"/>
          <w:sz w:val="27"/>
          <w:szCs w:val="27"/>
        </w:rPr>
        <w:t>ЦИИ ТЕПЛОВЫХ СЕТЕЙ И СООРУЖЕНИЙ НА НИХ</w:t>
      </w:r>
      <w:bookmarkEnd w:id="462"/>
      <w:bookmarkEnd w:id="463"/>
    </w:p>
    <w:p w:rsidR="00C00535" w:rsidRPr="007A14E4" w:rsidRDefault="00C00535" w:rsidP="001B62EB">
      <w:pPr>
        <w:pStyle w:val="a9"/>
        <w:numPr>
          <w:ilvl w:val="1"/>
          <w:numId w:val="35"/>
        </w:numPr>
        <w:tabs>
          <w:tab w:val="left" w:pos="0"/>
          <w:tab w:val="left" w:pos="993"/>
        </w:tabs>
        <w:spacing w:before="120" w:after="120"/>
        <w:ind w:left="0" w:firstLine="567"/>
        <w:contextualSpacing w:val="0"/>
        <w:jc w:val="both"/>
        <w:outlineLvl w:val="1"/>
        <w:rPr>
          <w:rFonts w:cs="Times New Roman"/>
          <w:b/>
          <w:sz w:val="27"/>
          <w:szCs w:val="27"/>
        </w:rPr>
      </w:pPr>
      <w:bookmarkStart w:id="464" w:name="_Toc459800238"/>
      <w:bookmarkStart w:id="465" w:name="_Toc499887160"/>
      <w:bookmarkStart w:id="466" w:name="_Toc499887312"/>
      <w:bookmarkStart w:id="467" w:name="_Toc499904463"/>
      <w:bookmarkStart w:id="468" w:name="_Toc500152436"/>
      <w:bookmarkStart w:id="469" w:name="_Toc500750765"/>
      <w:bookmarkStart w:id="470" w:name="_Toc501013755"/>
      <w:bookmarkStart w:id="471" w:name="_Toc459800240"/>
      <w:bookmarkEnd w:id="464"/>
      <w:bookmarkEnd w:id="465"/>
      <w:bookmarkEnd w:id="466"/>
      <w:bookmarkEnd w:id="467"/>
      <w:bookmarkEnd w:id="468"/>
      <w:bookmarkEnd w:id="469"/>
      <w:bookmarkEnd w:id="470"/>
      <w:r w:rsidRPr="007A14E4">
        <w:rPr>
          <w:rFonts w:cs="Times New Roman"/>
          <w:b/>
          <w:sz w:val="27"/>
          <w:szCs w:val="27"/>
        </w:rPr>
        <w:t xml:space="preserve"> </w:t>
      </w:r>
      <w:bookmarkStart w:id="472" w:name="_Toc501539282"/>
      <w:r w:rsidRPr="007A14E4">
        <w:rPr>
          <w:rFonts w:cs="Times New Roman"/>
          <w:b/>
          <w:sz w:val="27"/>
          <w:szCs w:val="27"/>
        </w:rPr>
        <w:t>Реконструкция и строительство тепловых сетей, обеспечивающих перераспределение тепловой нагрузки из зон с дефицитом тепловой мо</w:t>
      </w:r>
      <w:r w:rsidRPr="007A14E4">
        <w:rPr>
          <w:rFonts w:cs="Times New Roman"/>
          <w:b/>
          <w:sz w:val="27"/>
          <w:szCs w:val="27"/>
        </w:rPr>
        <w:t>щ</w:t>
      </w:r>
      <w:r w:rsidRPr="007A14E4">
        <w:rPr>
          <w:rFonts w:cs="Times New Roman"/>
          <w:b/>
          <w:sz w:val="27"/>
          <w:szCs w:val="27"/>
        </w:rPr>
        <w:t>ности в зоны с избытком тепловой мощности (использование существу</w:t>
      </w:r>
      <w:r w:rsidRPr="007A14E4">
        <w:rPr>
          <w:rFonts w:cs="Times New Roman"/>
          <w:b/>
          <w:sz w:val="27"/>
          <w:szCs w:val="27"/>
        </w:rPr>
        <w:t>ю</w:t>
      </w:r>
      <w:r w:rsidRPr="007A14E4">
        <w:rPr>
          <w:rFonts w:cs="Times New Roman"/>
          <w:b/>
          <w:sz w:val="27"/>
          <w:szCs w:val="27"/>
        </w:rPr>
        <w:t>щих резервов)</w:t>
      </w:r>
      <w:bookmarkEnd w:id="471"/>
      <w:bookmarkEnd w:id="472"/>
    </w:p>
    <w:p w:rsidR="00C00535" w:rsidRPr="007A14E4" w:rsidRDefault="00C00535" w:rsidP="00C00535">
      <w:pPr>
        <w:pStyle w:val="a9"/>
        <w:ind w:firstLine="709"/>
        <w:contextualSpacing w:val="0"/>
        <w:jc w:val="both"/>
        <w:rPr>
          <w:rFonts w:cs="Times New Roman"/>
          <w:sz w:val="24"/>
        </w:rPr>
      </w:pPr>
      <w:bookmarkStart w:id="473" w:name="_Toc375566398"/>
      <w:r w:rsidRPr="007A14E4">
        <w:rPr>
          <w:rFonts w:cs="Times New Roman"/>
          <w:sz w:val="24"/>
        </w:rPr>
        <w:t>Реконструкции и строительства тепловых сетей, обеспечивающих перераспредел</w:t>
      </w:r>
      <w:r w:rsidRPr="007A14E4">
        <w:rPr>
          <w:rFonts w:cs="Times New Roman"/>
          <w:sz w:val="24"/>
        </w:rPr>
        <w:t>е</w:t>
      </w:r>
      <w:r w:rsidRPr="007A14E4">
        <w:rPr>
          <w:rFonts w:cs="Times New Roman"/>
          <w:sz w:val="24"/>
        </w:rPr>
        <w:t>ние тепловой нагрузки из зон с дефицитом тепловой мощности в зоны с избытком тепл</w:t>
      </w:r>
      <w:r w:rsidRPr="007A14E4">
        <w:rPr>
          <w:rFonts w:cs="Times New Roman"/>
          <w:sz w:val="24"/>
        </w:rPr>
        <w:t>о</w:t>
      </w:r>
      <w:r w:rsidRPr="007A14E4">
        <w:rPr>
          <w:rFonts w:cs="Times New Roman"/>
          <w:sz w:val="24"/>
        </w:rPr>
        <w:t>вой мощности (использование существующих резервов) не планируется.</w:t>
      </w:r>
    </w:p>
    <w:p w:rsidR="00C00535" w:rsidRPr="007A14E4" w:rsidRDefault="00C00535" w:rsidP="001B62EB">
      <w:pPr>
        <w:pStyle w:val="a9"/>
        <w:numPr>
          <w:ilvl w:val="1"/>
          <w:numId w:val="35"/>
        </w:numPr>
        <w:tabs>
          <w:tab w:val="left" w:pos="0"/>
          <w:tab w:val="left" w:pos="993"/>
        </w:tabs>
        <w:spacing w:before="120" w:after="120"/>
        <w:ind w:left="0" w:firstLine="567"/>
        <w:contextualSpacing w:val="0"/>
        <w:jc w:val="both"/>
        <w:outlineLvl w:val="1"/>
        <w:rPr>
          <w:rFonts w:cs="Times New Roman"/>
          <w:b/>
          <w:sz w:val="27"/>
          <w:szCs w:val="27"/>
        </w:rPr>
      </w:pPr>
      <w:bookmarkStart w:id="474" w:name="_Toc459800241"/>
      <w:bookmarkEnd w:id="473"/>
      <w:r w:rsidRPr="007A14E4">
        <w:rPr>
          <w:rFonts w:cs="Times New Roman"/>
          <w:b/>
          <w:sz w:val="27"/>
          <w:szCs w:val="27"/>
        </w:rPr>
        <w:t xml:space="preserve"> </w:t>
      </w:r>
      <w:bookmarkStart w:id="475" w:name="_Toc501539283"/>
      <w:r w:rsidRPr="007A14E4">
        <w:rPr>
          <w:rFonts w:cs="Times New Roman"/>
          <w:b/>
          <w:sz w:val="27"/>
          <w:szCs w:val="27"/>
        </w:rPr>
        <w:t>Строительство тепловых сетей для обеспечения перспективных приростов тепловой нагрузки под жилищную, комплексную или произво</w:t>
      </w:r>
      <w:r w:rsidRPr="007A14E4">
        <w:rPr>
          <w:rFonts w:cs="Times New Roman"/>
          <w:b/>
          <w:sz w:val="27"/>
          <w:szCs w:val="27"/>
        </w:rPr>
        <w:t>д</w:t>
      </w:r>
      <w:r w:rsidRPr="007A14E4">
        <w:rPr>
          <w:rFonts w:cs="Times New Roman"/>
          <w:b/>
          <w:sz w:val="27"/>
          <w:szCs w:val="27"/>
        </w:rPr>
        <w:t>ственную застройку во вновь осваиваемых районах поселения</w:t>
      </w:r>
      <w:bookmarkEnd w:id="474"/>
      <w:bookmarkEnd w:id="475"/>
    </w:p>
    <w:p w:rsidR="00C00535" w:rsidRPr="007A14E4" w:rsidRDefault="00C00535" w:rsidP="00C00535">
      <w:pPr>
        <w:rPr>
          <w:rFonts w:cs="Times New Roman"/>
        </w:rPr>
      </w:pPr>
      <w:r w:rsidRPr="007A14E4">
        <w:rPr>
          <w:rFonts w:cs="Times New Roman"/>
        </w:rPr>
        <w:t>Предусматривается прокладка сетей до перспективных потребителей в сельском поселении Ваховск. В таблице ниже представлена перспективная прокладка сетей до н</w:t>
      </w:r>
      <w:r w:rsidRPr="007A14E4">
        <w:rPr>
          <w:rFonts w:cs="Times New Roman"/>
        </w:rPr>
        <w:t>о</w:t>
      </w:r>
      <w:r w:rsidRPr="007A14E4">
        <w:rPr>
          <w:rFonts w:cs="Times New Roman"/>
        </w:rPr>
        <w:t>вых потребителей.</w:t>
      </w:r>
    </w:p>
    <w:p w:rsidR="00C00535" w:rsidRPr="007A14E4" w:rsidRDefault="00C00535" w:rsidP="00C00535">
      <w:pPr>
        <w:spacing w:before="120" w:after="120" w:line="240" w:lineRule="auto"/>
        <w:ind w:firstLine="567"/>
        <w:rPr>
          <w:rFonts w:cs="Times New Roman"/>
          <w:szCs w:val="24"/>
        </w:rPr>
      </w:pPr>
      <w:bookmarkStart w:id="476" w:name="_Toc501539368"/>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55</w:t>
      </w:r>
      <w:r w:rsidRPr="007A14E4">
        <w:rPr>
          <w:rFonts w:cs="Times New Roman"/>
          <w:szCs w:val="24"/>
        </w:rPr>
        <w:fldChar w:fldCharType="end"/>
      </w:r>
      <w:r w:rsidRPr="007A14E4">
        <w:rPr>
          <w:rFonts w:cs="Times New Roman"/>
          <w:szCs w:val="24"/>
        </w:rPr>
        <w:t xml:space="preserve"> - Перспективная прокладка сетей в с. Охтеурье</w:t>
      </w:r>
      <w:bookmarkEnd w:id="476"/>
    </w:p>
    <w:tbl>
      <w:tblPr>
        <w:tblW w:w="5000" w:type="pct"/>
        <w:jc w:val="center"/>
        <w:tblLook w:val="04A0"/>
      </w:tblPr>
      <w:tblGrid>
        <w:gridCol w:w="2067"/>
        <w:gridCol w:w="2391"/>
        <w:gridCol w:w="1359"/>
        <w:gridCol w:w="1826"/>
        <w:gridCol w:w="1928"/>
      </w:tblGrid>
      <w:tr w:rsidR="00C00535" w:rsidRPr="007A14E4" w:rsidTr="00597314">
        <w:trPr>
          <w:trHeight w:val="111"/>
          <w:jc w:val="center"/>
        </w:trPr>
        <w:tc>
          <w:tcPr>
            <w:tcW w:w="5000" w:type="pct"/>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pStyle w:val="110"/>
              <w:jc w:val="center"/>
            </w:pPr>
            <w:r w:rsidRPr="007A14E4">
              <w:t>Котельная Охтеурье</w:t>
            </w:r>
          </w:p>
        </w:tc>
      </w:tr>
      <w:tr w:rsidR="00C00535" w:rsidRPr="007A14E4" w:rsidTr="00597314">
        <w:trPr>
          <w:trHeight w:val="111"/>
          <w:jc w:val="center"/>
        </w:trPr>
        <w:tc>
          <w:tcPr>
            <w:tcW w:w="1080" w:type="pct"/>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Уз94</w:t>
            </w:r>
          </w:p>
        </w:tc>
        <w:tc>
          <w:tcPr>
            <w:tcW w:w="1249"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ул. Летная 26</w:t>
            </w:r>
          </w:p>
        </w:tc>
        <w:tc>
          <w:tcPr>
            <w:tcW w:w="710"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37</w:t>
            </w:r>
          </w:p>
        </w:tc>
        <w:tc>
          <w:tcPr>
            <w:tcW w:w="954"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1006"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rPr>
                <w:szCs w:val="20"/>
              </w:rPr>
            </w:pPr>
            <w:r w:rsidRPr="007A14E4">
              <w:rPr>
                <w:szCs w:val="20"/>
              </w:rPr>
              <w:t>0,05</w:t>
            </w:r>
          </w:p>
        </w:tc>
      </w:tr>
      <w:tr w:rsidR="00C00535" w:rsidRPr="007A14E4" w:rsidTr="00597314">
        <w:trPr>
          <w:trHeight w:val="111"/>
          <w:jc w:val="center"/>
        </w:trPr>
        <w:tc>
          <w:tcPr>
            <w:tcW w:w="1080" w:type="pct"/>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ТК-8</w:t>
            </w:r>
          </w:p>
        </w:tc>
        <w:tc>
          <w:tcPr>
            <w:tcW w:w="1249"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Уз154</w:t>
            </w:r>
          </w:p>
        </w:tc>
        <w:tc>
          <w:tcPr>
            <w:tcW w:w="710"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112</w:t>
            </w:r>
          </w:p>
        </w:tc>
        <w:tc>
          <w:tcPr>
            <w:tcW w:w="954"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1006"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rPr>
                <w:szCs w:val="20"/>
              </w:rPr>
            </w:pPr>
            <w:r w:rsidRPr="007A14E4">
              <w:rPr>
                <w:szCs w:val="20"/>
              </w:rPr>
              <w:t>0,08</w:t>
            </w:r>
          </w:p>
        </w:tc>
      </w:tr>
      <w:tr w:rsidR="00C00535" w:rsidRPr="007A14E4" w:rsidTr="00597314">
        <w:trPr>
          <w:trHeight w:val="111"/>
          <w:jc w:val="center"/>
        </w:trPr>
        <w:tc>
          <w:tcPr>
            <w:tcW w:w="1080" w:type="pct"/>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Уз154</w:t>
            </w:r>
          </w:p>
        </w:tc>
        <w:tc>
          <w:tcPr>
            <w:tcW w:w="1249"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ул. Новая</w:t>
            </w:r>
          </w:p>
        </w:tc>
        <w:tc>
          <w:tcPr>
            <w:tcW w:w="710"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11</w:t>
            </w:r>
          </w:p>
        </w:tc>
        <w:tc>
          <w:tcPr>
            <w:tcW w:w="954"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1006"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rPr>
                <w:szCs w:val="20"/>
              </w:rPr>
            </w:pPr>
            <w:r w:rsidRPr="007A14E4">
              <w:rPr>
                <w:szCs w:val="20"/>
              </w:rPr>
              <w:t>0,05</w:t>
            </w:r>
          </w:p>
        </w:tc>
      </w:tr>
      <w:tr w:rsidR="00C00535" w:rsidRPr="007A14E4" w:rsidTr="00597314">
        <w:trPr>
          <w:trHeight w:val="111"/>
          <w:jc w:val="center"/>
        </w:trPr>
        <w:tc>
          <w:tcPr>
            <w:tcW w:w="1080" w:type="pct"/>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Уз154</w:t>
            </w:r>
          </w:p>
        </w:tc>
        <w:tc>
          <w:tcPr>
            <w:tcW w:w="1249"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ул. Новая</w:t>
            </w:r>
          </w:p>
        </w:tc>
        <w:tc>
          <w:tcPr>
            <w:tcW w:w="710"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36</w:t>
            </w:r>
          </w:p>
        </w:tc>
        <w:tc>
          <w:tcPr>
            <w:tcW w:w="954"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1006"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rPr>
                <w:szCs w:val="20"/>
              </w:rPr>
            </w:pPr>
            <w:r w:rsidRPr="007A14E4">
              <w:rPr>
                <w:szCs w:val="20"/>
              </w:rPr>
              <w:t>0,05</w:t>
            </w:r>
          </w:p>
        </w:tc>
      </w:tr>
    </w:tbl>
    <w:p w:rsidR="00C00535" w:rsidRPr="007A14E4" w:rsidRDefault="00C00535" w:rsidP="00C00535">
      <w:pPr>
        <w:tabs>
          <w:tab w:val="left" w:pos="0"/>
          <w:tab w:val="left" w:pos="851"/>
        </w:tabs>
        <w:spacing w:before="120" w:after="120" w:line="240" w:lineRule="auto"/>
        <w:ind w:firstLine="567"/>
        <w:rPr>
          <w:rFonts w:cs="Times New Roman"/>
          <w:szCs w:val="24"/>
        </w:rPr>
      </w:pPr>
      <w:bookmarkStart w:id="477" w:name="_Toc501539369"/>
      <w:r w:rsidRPr="007A14E4">
        <w:rPr>
          <w:rFonts w:cs="Times New Roman"/>
          <w:szCs w:val="24"/>
        </w:rPr>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56</w:t>
      </w:r>
      <w:r w:rsidRPr="007A14E4">
        <w:rPr>
          <w:rFonts w:cs="Times New Roman"/>
          <w:szCs w:val="24"/>
        </w:rPr>
        <w:fldChar w:fldCharType="end"/>
      </w:r>
      <w:r w:rsidRPr="007A14E4">
        <w:rPr>
          <w:rFonts w:cs="Times New Roman"/>
          <w:szCs w:val="24"/>
        </w:rPr>
        <w:t xml:space="preserve"> - Перспективная прокладка сетей в п. Ваховск</w:t>
      </w:r>
      <w:bookmarkEnd w:id="477"/>
    </w:p>
    <w:tbl>
      <w:tblPr>
        <w:tblW w:w="5000" w:type="pct"/>
        <w:jc w:val="center"/>
        <w:tblLook w:val="04A0"/>
      </w:tblPr>
      <w:tblGrid>
        <w:gridCol w:w="2067"/>
        <w:gridCol w:w="2397"/>
        <w:gridCol w:w="1355"/>
        <w:gridCol w:w="1826"/>
        <w:gridCol w:w="1926"/>
      </w:tblGrid>
      <w:tr w:rsidR="00C00535" w:rsidRPr="007A14E4" w:rsidTr="00597314">
        <w:trPr>
          <w:trHeight w:val="111"/>
          <w:jc w:val="center"/>
        </w:trPr>
        <w:tc>
          <w:tcPr>
            <w:tcW w:w="5000" w:type="pct"/>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pStyle w:val="110"/>
              <w:jc w:val="center"/>
            </w:pPr>
            <w:r w:rsidRPr="007A14E4">
              <w:t>Котельная Ваховск</w:t>
            </w:r>
          </w:p>
        </w:tc>
      </w:tr>
      <w:tr w:rsidR="00C00535" w:rsidRPr="007A14E4" w:rsidTr="00597314">
        <w:trPr>
          <w:trHeight w:val="111"/>
          <w:jc w:val="center"/>
        </w:trPr>
        <w:tc>
          <w:tcPr>
            <w:tcW w:w="1080" w:type="pct"/>
            <w:tcBorders>
              <w:top w:val="single" w:sz="4" w:space="0" w:color="auto"/>
              <w:left w:val="single" w:sz="4" w:space="0" w:color="000000"/>
              <w:bottom w:val="single" w:sz="4" w:space="0" w:color="auto"/>
              <w:right w:val="single" w:sz="4" w:space="0" w:color="000000"/>
            </w:tcBorders>
            <w:shd w:val="clear" w:color="auto" w:fill="auto"/>
            <w:vAlign w:val="center"/>
          </w:tcPr>
          <w:p w:rsidR="00C00535" w:rsidRPr="007A14E4" w:rsidRDefault="00C00535" w:rsidP="00597314">
            <w:pPr>
              <w:spacing w:line="240" w:lineRule="auto"/>
              <w:jc w:val="center"/>
              <w:rPr>
                <w:rFonts w:cs="Times New Roman"/>
                <w:szCs w:val="20"/>
              </w:rPr>
            </w:pPr>
            <w:r w:rsidRPr="007A14E4">
              <w:rPr>
                <w:rFonts w:cs="Times New Roman"/>
                <w:szCs w:val="20"/>
              </w:rPr>
              <w:t>Уз183</w:t>
            </w:r>
          </w:p>
        </w:tc>
        <w:tc>
          <w:tcPr>
            <w:tcW w:w="1252"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pPr>
            <w:r w:rsidRPr="007A14E4">
              <w:t>ул. Таежная</w:t>
            </w:r>
          </w:p>
        </w:tc>
        <w:tc>
          <w:tcPr>
            <w:tcW w:w="708"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pPr>
            <w:r w:rsidRPr="007A14E4">
              <w:t>40</w:t>
            </w:r>
          </w:p>
        </w:tc>
        <w:tc>
          <w:tcPr>
            <w:tcW w:w="954"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pPr>
            <w:r w:rsidRPr="007A14E4">
              <w:t>0,05</w:t>
            </w:r>
          </w:p>
        </w:tc>
        <w:tc>
          <w:tcPr>
            <w:tcW w:w="1006" w:type="pct"/>
            <w:tcBorders>
              <w:top w:val="single" w:sz="4" w:space="0" w:color="auto"/>
              <w:left w:val="nil"/>
              <w:bottom w:val="single" w:sz="4" w:space="0" w:color="auto"/>
              <w:right w:val="single" w:sz="4" w:space="0" w:color="000000"/>
            </w:tcBorders>
            <w:shd w:val="clear" w:color="auto" w:fill="auto"/>
            <w:vAlign w:val="center"/>
          </w:tcPr>
          <w:p w:rsidR="00C00535" w:rsidRPr="007A14E4" w:rsidRDefault="00C00535" w:rsidP="00597314">
            <w:pPr>
              <w:pStyle w:val="110"/>
              <w:jc w:val="center"/>
            </w:pPr>
            <w:r w:rsidRPr="007A14E4">
              <w:t>0,05</w:t>
            </w:r>
          </w:p>
        </w:tc>
      </w:tr>
    </w:tbl>
    <w:p w:rsidR="00C00535" w:rsidRPr="007A14E4" w:rsidRDefault="00C00535" w:rsidP="001B62EB">
      <w:pPr>
        <w:pStyle w:val="a9"/>
        <w:numPr>
          <w:ilvl w:val="1"/>
          <w:numId w:val="35"/>
        </w:numPr>
        <w:tabs>
          <w:tab w:val="left" w:pos="0"/>
          <w:tab w:val="left" w:pos="851"/>
          <w:tab w:val="left" w:pos="993"/>
        </w:tabs>
        <w:spacing w:before="240" w:after="120"/>
        <w:ind w:left="0" w:firstLine="567"/>
        <w:contextualSpacing w:val="0"/>
        <w:jc w:val="both"/>
        <w:outlineLvl w:val="1"/>
        <w:rPr>
          <w:rFonts w:cs="Times New Roman"/>
          <w:b/>
          <w:sz w:val="27"/>
          <w:szCs w:val="27"/>
        </w:rPr>
      </w:pPr>
      <w:bookmarkStart w:id="478" w:name="_Toc459800242"/>
      <w:r w:rsidRPr="007A14E4">
        <w:rPr>
          <w:rFonts w:cs="Times New Roman"/>
          <w:b/>
          <w:sz w:val="27"/>
          <w:szCs w:val="27"/>
        </w:rPr>
        <w:t xml:space="preserve"> </w:t>
      </w:r>
      <w:bookmarkStart w:id="479" w:name="_Toc501539284"/>
      <w:r w:rsidRPr="007A14E4">
        <w:rPr>
          <w:rFonts w:cs="Times New Roman"/>
          <w:b/>
          <w:sz w:val="27"/>
          <w:szCs w:val="27"/>
        </w:rPr>
        <w:t>Строительство тепловых сетей, обеспечивающих условия, при н</w:t>
      </w:r>
      <w:r w:rsidRPr="007A14E4">
        <w:rPr>
          <w:rFonts w:cs="Times New Roman"/>
          <w:b/>
          <w:sz w:val="27"/>
          <w:szCs w:val="27"/>
        </w:rPr>
        <w:t>а</w:t>
      </w:r>
      <w:r w:rsidRPr="007A14E4">
        <w:rPr>
          <w:rFonts w:cs="Times New Roman"/>
          <w:b/>
          <w:sz w:val="27"/>
          <w:szCs w:val="27"/>
        </w:rPr>
        <w:t>личии которых существует возможность поставок тепловой энергии потр</w:t>
      </w:r>
      <w:r w:rsidRPr="007A14E4">
        <w:rPr>
          <w:rFonts w:cs="Times New Roman"/>
          <w:b/>
          <w:sz w:val="27"/>
          <w:szCs w:val="27"/>
        </w:rPr>
        <w:t>е</w:t>
      </w:r>
      <w:r w:rsidRPr="007A14E4">
        <w:rPr>
          <w:rFonts w:cs="Times New Roman"/>
          <w:b/>
          <w:sz w:val="27"/>
          <w:szCs w:val="27"/>
        </w:rPr>
        <w:t>бителям от различных источников тепловой энергии при сохранении н</w:t>
      </w:r>
      <w:r w:rsidRPr="007A14E4">
        <w:rPr>
          <w:rFonts w:cs="Times New Roman"/>
          <w:b/>
          <w:sz w:val="27"/>
          <w:szCs w:val="27"/>
        </w:rPr>
        <w:t>а</w:t>
      </w:r>
      <w:r w:rsidRPr="007A14E4">
        <w:rPr>
          <w:rFonts w:cs="Times New Roman"/>
          <w:b/>
          <w:sz w:val="27"/>
          <w:szCs w:val="27"/>
        </w:rPr>
        <w:t>дежности теплоснабжения</w:t>
      </w:r>
      <w:bookmarkEnd w:id="478"/>
      <w:bookmarkEnd w:id="479"/>
    </w:p>
    <w:p w:rsidR="00C00535" w:rsidRPr="007A14E4" w:rsidRDefault="00C00535" w:rsidP="00C00535">
      <w:pPr>
        <w:pStyle w:val="a9"/>
        <w:ind w:firstLine="709"/>
        <w:jc w:val="both"/>
        <w:rPr>
          <w:rFonts w:cs="Times New Roman"/>
          <w:sz w:val="24"/>
          <w:szCs w:val="24"/>
        </w:rPr>
      </w:pPr>
      <w:r w:rsidRPr="007A14E4">
        <w:rPr>
          <w:rFonts w:cs="Times New Roman"/>
          <w:sz w:val="24"/>
          <w:szCs w:val="24"/>
        </w:rPr>
        <w:t>В п. Ваховск планируется строительство газовой котельной, которая примет всю нагрузку, с выводом существующей котельной в резерв.</w:t>
      </w:r>
    </w:p>
    <w:p w:rsidR="00C00535" w:rsidRPr="007A14E4" w:rsidRDefault="00C00535" w:rsidP="00C00535">
      <w:pPr>
        <w:pStyle w:val="a9"/>
        <w:ind w:firstLine="709"/>
        <w:jc w:val="both"/>
        <w:rPr>
          <w:rFonts w:cs="Times New Roman"/>
          <w:sz w:val="24"/>
          <w:szCs w:val="24"/>
        </w:rPr>
      </w:pPr>
      <w:r w:rsidRPr="007A14E4">
        <w:rPr>
          <w:rFonts w:cs="Times New Roman"/>
          <w:sz w:val="24"/>
          <w:szCs w:val="24"/>
        </w:rPr>
        <w:t>Для подключения потребителей к новой котельной потребуется прокладка газопр</w:t>
      </w:r>
      <w:r w:rsidRPr="007A14E4">
        <w:rPr>
          <w:rFonts w:cs="Times New Roman"/>
          <w:sz w:val="24"/>
          <w:szCs w:val="24"/>
        </w:rPr>
        <w:t>о</w:t>
      </w:r>
      <w:r w:rsidRPr="007A14E4">
        <w:rPr>
          <w:rFonts w:cs="Times New Roman"/>
          <w:sz w:val="24"/>
          <w:szCs w:val="24"/>
        </w:rPr>
        <w:t>вода и нового участка тепловой сети.</w:t>
      </w:r>
    </w:p>
    <w:p w:rsidR="00C00535" w:rsidRPr="007A14E4" w:rsidRDefault="00C00535" w:rsidP="001B62EB">
      <w:pPr>
        <w:pStyle w:val="a9"/>
        <w:numPr>
          <w:ilvl w:val="1"/>
          <w:numId w:val="35"/>
        </w:numPr>
        <w:tabs>
          <w:tab w:val="left" w:pos="0"/>
          <w:tab w:val="left" w:pos="851"/>
          <w:tab w:val="left" w:pos="993"/>
        </w:tabs>
        <w:spacing w:before="120" w:after="120"/>
        <w:ind w:left="0" w:firstLine="567"/>
        <w:contextualSpacing w:val="0"/>
        <w:jc w:val="both"/>
        <w:outlineLvl w:val="1"/>
        <w:rPr>
          <w:rFonts w:cs="Times New Roman"/>
          <w:b/>
          <w:sz w:val="27"/>
          <w:szCs w:val="27"/>
        </w:rPr>
      </w:pPr>
      <w:bookmarkStart w:id="480" w:name="_Toc459800243"/>
      <w:r w:rsidRPr="007A14E4">
        <w:rPr>
          <w:rFonts w:cs="Times New Roman"/>
          <w:b/>
          <w:sz w:val="27"/>
          <w:szCs w:val="27"/>
        </w:rPr>
        <w:t xml:space="preserve"> </w:t>
      </w:r>
      <w:bookmarkStart w:id="481" w:name="_Toc501539285"/>
      <w:r w:rsidRPr="007A14E4">
        <w:rPr>
          <w:rFonts w:cs="Times New Roman"/>
          <w:b/>
          <w:sz w:val="27"/>
          <w:szCs w:val="27"/>
        </w:rPr>
        <w:t>Строительство или реконструкция тепловых сетей для повыш</w:t>
      </w:r>
      <w:r w:rsidRPr="007A14E4">
        <w:rPr>
          <w:rFonts w:cs="Times New Roman"/>
          <w:b/>
          <w:sz w:val="27"/>
          <w:szCs w:val="27"/>
        </w:rPr>
        <w:t>е</w:t>
      </w:r>
      <w:r w:rsidRPr="007A14E4">
        <w:rPr>
          <w:rFonts w:cs="Times New Roman"/>
          <w:b/>
          <w:sz w:val="27"/>
          <w:szCs w:val="27"/>
        </w:rPr>
        <w:t>ния эффективности функционирования системы теплоснабжения, в том числе за счет перевода котельных в пиковый режим работы или ликвид</w:t>
      </w:r>
      <w:r w:rsidRPr="007A14E4">
        <w:rPr>
          <w:rFonts w:cs="Times New Roman"/>
          <w:b/>
          <w:sz w:val="27"/>
          <w:szCs w:val="27"/>
        </w:rPr>
        <w:t>а</w:t>
      </w:r>
      <w:r w:rsidRPr="007A14E4">
        <w:rPr>
          <w:rFonts w:cs="Times New Roman"/>
          <w:b/>
          <w:sz w:val="27"/>
          <w:szCs w:val="27"/>
        </w:rPr>
        <w:t>ция котельных</w:t>
      </w:r>
      <w:bookmarkEnd w:id="480"/>
      <w:bookmarkEnd w:id="481"/>
    </w:p>
    <w:p w:rsidR="00C00535" w:rsidRPr="007A14E4" w:rsidRDefault="00C00535" w:rsidP="00C00535">
      <w:pPr>
        <w:pStyle w:val="afff"/>
        <w:rPr>
          <w:rFonts w:eastAsiaTheme="minorHAnsi"/>
        </w:rPr>
      </w:pPr>
      <w:r w:rsidRPr="007A14E4">
        <w:rPr>
          <w:rFonts w:eastAsiaTheme="minorHAnsi"/>
        </w:rPr>
        <w:t>Для повышения эффективности функционирования системы теплоснабжения пр</w:t>
      </w:r>
      <w:r w:rsidRPr="007A14E4">
        <w:rPr>
          <w:rFonts w:eastAsiaTheme="minorHAnsi"/>
        </w:rPr>
        <w:t>е</w:t>
      </w:r>
      <w:r w:rsidRPr="007A14E4">
        <w:rPr>
          <w:rFonts w:eastAsiaTheme="minorHAnsi"/>
        </w:rPr>
        <w:t xml:space="preserve">дусматривается: </w:t>
      </w:r>
    </w:p>
    <w:p w:rsidR="00C00535" w:rsidRPr="007A14E4" w:rsidRDefault="00C00535" w:rsidP="00C00535">
      <w:pPr>
        <w:pStyle w:val="afff"/>
        <w:ind w:firstLine="993"/>
        <w:rPr>
          <w:rFonts w:eastAsiaTheme="minorHAnsi"/>
        </w:rPr>
      </w:pPr>
      <w:r w:rsidRPr="007A14E4">
        <w:rPr>
          <w:rFonts w:eastAsiaTheme="minorHAnsi"/>
        </w:rPr>
        <w:t>- реконструкция сетей теплоснабжения, с использованием предизолированных труб в ППУ изоляции;</w:t>
      </w:r>
    </w:p>
    <w:p w:rsidR="00C00535" w:rsidRPr="007A14E4" w:rsidRDefault="00C00535" w:rsidP="00C00535">
      <w:pPr>
        <w:pStyle w:val="afff"/>
        <w:ind w:firstLine="993"/>
        <w:rPr>
          <w:rFonts w:eastAsiaTheme="minorHAnsi"/>
        </w:rPr>
      </w:pPr>
      <w:r w:rsidRPr="007A14E4">
        <w:rPr>
          <w:rFonts w:eastAsiaTheme="minorHAnsi"/>
        </w:rPr>
        <w:t>- замена подземного перехода сетей теплоснабжения: ул. Зеленая, 29 – ул. И</w:t>
      </w:r>
      <w:r w:rsidRPr="007A14E4">
        <w:rPr>
          <w:rFonts w:eastAsiaTheme="minorHAnsi"/>
        </w:rPr>
        <w:t>н</w:t>
      </w:r>
      <w:r w:rsidRPr="007A14E4">
        <w:rPr>
          <w:rFonts w:eastAsiaTheme="minorHAnsi"/>
        </w:rPr>
        <w:t>тернациональная, п. Ваховск.</w:t>
      </w:r>
    </w:p>
    <w:p w:rsidR="00C00535" w:rsidRPr="007A14E4" w:rsidRDefault="00C00535" w:rsidP="00C00535">
      <w:pPr>
        <w:pStyle w:val="a9"/>
        <w:tabs>
          <w:tab w:val="left" w:pos="5814"/>
        </w:tabs>
        <w:ind w:left="375"/>
      </w:pPr>
      <w:r w:rsidRPr="007A14E4">
        <w:tab/>
      </w:r>
    </w:p>
    <w:p w:rsidR="00C00535" w:rsidRPr="007A14E4" w:rsidRDefault="00C00535" w:rsidP="001B62EB">
      <w:pPr>
        <w:pStyle w:val="a9"/>
        <w:numPr>
          <w:ilvl w:val="1"/>
          <w:numId w:val="35"/>
        </w:numPr>
        <w:tabs>
          <w:tab w:val="left" w:pos="0"/>
          <w:tab w:val="left" w:pos="993"/>
        </w:tabs>
        <w:spacing w:before="120" w:after="120"/>
        <w:ind w:left="0" w:firstLine="567"/>
        <w:contextualSpacing w:val="0"/>
        <w:jc w:val="both"/>
        <w:outlineLvl w:val="1"/>
        <w:rPr>
          <w:rFonts w:cs="Times New Roman"/>
          <w:b/>
          <w:sz w:val="27"/>
          <w:szCs w:val="27"/>
        </w:rPr>
      </w:pPr>
      <w:bookmarkStart w:id="482" w:name="_Toc459800244"/>
      <w:r w:rsidRPr="007A14E4">
        <w:rPr>
          <w:rFonts w:cs="Times New Roman"/>
          <w:b/>
          <w:sz w:val="27"/>
          <w:szCs w:val="27"/>
        </w:rPr>
        <w:lastRenderedPageBreak/>
        <w:t xml:space="preserve"> </w:t>
      </w:r>
      <w:bookmarkStart w:id="483" w:name="_Toc501539286"/>
      <w:r w:rsidRPr="007A14E4">
        <w:rPr>
          <w:rFonts w:cs="Times New Roman"/>
          <w:b/>
          <w:sz w:val="27"/>
          <w:szCs w:val="27"/>
        </w:rPr>
        <w:t>Строительство тепловых сетей для обеспечения нормативной н</w:t>
      </w:r>
      <w:r w:rsidRPr="007A14E4">
        <w:rPr>
          <w:rFonts w:cs="Times New Roman"/>
          <w:b/>
          <w:sz w:val="27"/>
          <w:szCs w:val="27"/>
        </w:rPr>
        <w:t>а</w:t>
      </w:r>
      <w:r w:rsidRPr="007A14E4">
        <w:rPr>
          <w:rFonts w:cs="Times New Roman"/>
          <w:b/>
          <w:sz w:val="27"/>
          <w:szCs w:val="27"/>
        </w:rPr>
        <w:t>дежности теплоснабжения</w:t>
      </w:r>
      <w:bookmarkEnd w:id="482"/>
      <w:bookmarkEnd w:id="483"/>
    </w:p>
    <w:p w:rsidR="00C00535" w:rsidRPr="007A14E4" w:rsidRDefault="00C00535" w:rsidP="00C00535">
      <w:pPr>
        <w:rPr>
          <w:rFonts w:cs="Times New Roman"/>
        </w:rPr>
      </w:pPr>
      <w:r w:rsidRPr="007A14E4">
        <w:rPr>
          <w:rFonts w:cs="Times New Roman"/>
        </w:rPr>
        <w:t>Строительство тепловых сетей для обеспечения нормативной надежности не пре</w:t>
      </w:r>
      <w:r w:rsidRPr="007A14E4">
        <w:rPr>
          <w:rFonts w:cs="Times New Roman"/>
        </w:rPr>
        <w:t>д</w:t>
      </w:r>
      <w:r w:rsidRPr="007A14E4">
        <w:rPr>
          <w:rFonts w:cs="Times New Roman"/>
        </w:rPr>
        <w:t>полагается. Необходимые показатели надежности достигаются за счет реконструкции трубопроводов в связи с окончанием срока службы.</w:t>
      </w:r>
    </w:p>
    <w:p w:rsidR="00C00535" w:rsidRPr="007A14E4" w:rsidRDefault="00C00535" w:rsidP="001B62EB">
      <w:pPr>
        <w:pStyle w:val="a9"/>
        <w:numPr>
          <w:ilvl w:val="1"/>
          <w:numId w:val="35"/>
        </w:numPr>
        <w:tabs>
          <w:tab w:val="left" w:pos="0"/>
          <w:tab w:val="left" w:pos="993"/>
        </w:tabs>
        <w:spacing w:before="120" w:after="120"/>
        <w:ind w:left="0" w:firstLine="567"/>
        <w:contextualSpacing w:val="0"/>
        <w:jc w:val="both"/>
        <w:outlineLvl w:val="1"/>
        <w:rPr>
          <w:rFonts w:cs="Times New Roman"/>
          <w:b/>
          <w:sz w:val="27"/>
          <w:szCs w:val="27"/>
        </w:rPr>
      </w:pPr>
      <w:bookmarkStart w:id="484" w:name="_Toc459800245"/>
      <w:r w:rsidRPr="007A14E4">
        <w:rPr>
          <w:rFonts w:cs="Times New Roman"/>
          <w:b/>
          <w:sz w:val="27"/>
          <w:szCs w:val="27"/>
        </w:rPr>
        <w:t xml:space="preserve"> </w:t>
      </w:r>
      <w:bookmarkStart w:id="485" w:name="_Toc501539287"/>
      <w:r w:rsidRPr="007A14E4">
        <w:rPr>
          <w:rFonts w:cs="Times New Roman"/>
          <w:b/>
          <w:sz w:val="27"/>
          <w:szCs w:val="27"/>
        </w:rPr>
        <w:t>Реконструкция тепловых сетей с увеличением диаметра трубопр</w:t>
      </w:r>
      <w:r w:rsidRPr="007A14E4">
        <w:rPr>
          <w:rFonts w:cs="Times New Roman"/>
          <w:b/>
          <w:sz w:val="27"/>
          <w:szCs w:val="27"/>
        </w:rPr>
        <w:t>о</w:t>
      </w:r>
      <w:r w:rsidRPr="007A14E4">
        <w:rPr>
          <w:rFonts w:cs="Times New Roman"/>
          <w:b/>
          <w:sz w:val="27"/>
          <w:szCs w:val="27"/>
        </w:rPr>
        <w:t>водов для обеспечения перспективных приростов тепловой нагрузки</w:t>
      </w:r>
      <w:bookmarkEnd w:id="484"/>
      <w:bookmarkEnd w:id="485"/>
    </w:p>
    <w:p w:rsidR="00C00535" w:rsidRPr="007A14E4" w:rsidRDefault="00C00535" w:rsidP="00C00535">
      <w:pPr>
        <w:pStyle w:val="a9"/>
        <w:tabs>
          <w:tab w:val="left" w:pos="0"/>
        </w:tabs>
        <w:ind w:firstLine="709"/>
        <w:jc w:val="both"/>
        <w:outlineLvl w:val="1"/>
        <w:rPr>
          <w:rFonts w:cs="Times New Roman"/>
          <w:sz w:val="24"/>
        </w:rPr>
      </w:pPr>
      <w:bookmarkStart w:id="486" w:name="_Toc500152444"/>
      <w:bookmarkStart w:id="487" w:name="_Toc501539288"/>
      <w:r w:rsidRPr="007A14E4">
        <w:rPr>
          <w:rFonts w:cs="Times New Roman"/>
          <w:sz w:val="24"/>
        </w:rPr>
        <w:t>Строительство тепловых сетей с увеличением диаметра трубопроводов для обесп</w:t>
      </w:r>
      <w:r w:rsidRPr="007A14E4">
        <w:rPr>
          <w:rFonts w:cs="Times New Roman"/>
          <w:sz w:val="24"/>
        </w:rPr>
        <w:t>е</w:t>
      </w:r>
      <w:r w:rsidRPr="007A14E4">
        <w:rPr>
          <w:rFonts w:cs="Times New Roman"/>
          <w:sz w:val="24"/>
        </w:rPr>
        <w:t>чения перспективных приростов тепловой нагрузки не предполагается.</w:t>
      </w:r>
      <w:bookmarkEnd w:id="486"/>
      <w:bookmarkEnd w:id="487"/>
    </w:p>
    <w:p w:rsidR="00C00535" w:rsidRPr="007A14E4" w:rsidRDefault="00C00535" w:rsidP="001B62EB">
      <w:pPr>
        <w:pStyle w:val="a9"/>
        <w:numPr>
          <w:ilvl w:val="1"/>
          <w:numId w:val="35"/>
        </w:numPr>
        <w:tabs>
          <w:tab w:val="left" w:pos="0"/>
          <w:tab w:val="left" w:pos="993"/>
        </w:tabs>
        <w:spacing w:before="120" w:after="120"/>
        <w:ind w:left="0" w:firstLine="567"/>
        <w:contextualSpacing w:val="0"/>
        <w:jc w:val="both"/>
        <w:outlineLvl w:val="1"/>
        <w:rPr>
          <w:rFonts w:cs="Times New Roman"/>
          <w:b/>
          <w:sz w:val="27"/>
          <w:szCs w:val="27"/>
        </w:rPr>
      </w:pPr>
      <w:bookmarkStart w:id="488" w:name="_Toc459800246"/>
      <w:bookmarkStart w:id="489" w:name="_Toc501539289"/>
      <w:r w:rsidRPr="007A14E4">
        <w:rPr>
          <w:rFonts w:cs="Times New Roman"/>
          <w:b/>
          <w:sz w:val="27"/>
          <w:szCs w:val="27"/>
        </w:rPr>
        <w:t>Реконструкция тепловых сетей, подлежащих замене в связи с и</w:t>
      </w:r>
      <w:r w:rsidRPr="007A14E4">
        <w:rPr>
          <w:rFonts w:cs="Times New Roman"/>
          <w:b/>
          <w:sz w:val="27"/>
          <w:szCs w:val="27"/>
        </w:rPr>
        <w:t>с</w:t>
      </w:r>
      <w:r w:rsidRPr="007A14E4">
        <w:rPr>
          <w:rFonts w:cs="Times New Roman"/>
          <w:b/>
          <w:sz w:val="27"/>
          <w:szCs w:val="27"/>
        </w:rPr>
        <w:t>черпанием эксплуатационного ресурса</w:t>
      </w:r>
      <w:bookmarkEnd w:id="488"/>
      <w:bookmarkEnd w:id="489"/>
    </w:p>
    <w:p w:rsidR="00C00535" w:rsidRPr="007A14E4" w:rsidRDefault="00C00535" w:rsidP="00C00535">
      <w:pPr>
        <w:pStyle w:val="a9"/>
        <w:ind w:firstLine="709"/>
        <w:jc w:val="both"/>
        <w:rPr>
          <w:rFonts w:eastAsia="Arial Unicode MS"/>
          <w:sz w:val="24"/>
          <w:szCs w:val="26"/>
        </w:rPr>
      </w:pPr>
      <w:r w:rsidRPr="007A14E4">
        <w:rPr>
          <w:rFonts w:eastAsia="Arial Unicode MS"/>
          <w:sz w:val="24"/>
          <w:szCs w:val="26"/>
        </w:rPr>
        <w:t>По данным, полученным от ресурсоснабжающей организации МУП «СЖКХ»: в с. Охтеурье существуют участки сети, выработавшие эксплуатационный ресурс на 87,5%, 1979 года прокладки, в п. Ваховск существуют участки сети, выработавшие эксплуатац</w:t>
      </w:r>
      <w:r w:rsidRPr="007A14E4">
        <w:rPr>
          <w:rFonts w:eastAsia="Arial Unicode MS"/>
          <w:sz w:val="24"/>
          <w:szCs w:val="26"/>
        </w:rPr>
        <w:t>и</w:t>
      </w:r>
      <w:r w:rsidRPr="007A14E4">
        <w:rPr>
          <w:rFonts w:eastAsia="Arial Unicode MS"/>
          <w:sz w:val="24"/>
          <w:szCs w:val="26"/>
        </w:rPr>
        <w:t>онный ресурс на 70%, 1986 года прокладки</w:t>
      </w:r>
    </w:p>
    <w:p w:rsidR="00C00535" w:rsidRPr="007A14E4" w:rsidRDefault="00C00535" w:rsidP="00C00535">
      <w:pPr>
        <w:pStyle w:val="a9"/>
        <w:ind w:firstLine="709"/>
        <w:jc w:val="both"/>
        <w:rPr>
          <w:rFonts w:eastAsia="Arial Unicode MS"/>
          <w:sz w:val="24"/>
          <w:szCs w:val="26"/>
        </w:rPr>
      </w:pPr>
      <w:r w:rsidRPr="007A14E4">
        <w:rPr>
          <w:rFonts w:eastAsia="Arial Unicode MS"/>
          <w:sz w:val="24"/>
          <w:szCs w:val="26"/>
        </w:rPr>
        <w:t>Перечень тепловых сетей, подлежащих замене в связи с исчерпанием эксплуатац</w:t>
      </w:r>
      <w:r w:rsidRPr="007A14E4">
        <w:rPr>
          <w:rFonts w:eastAsia="Arial Unicode MS"/>
          <w:sz w:val="24"/>
          <w:szCs w:val="26"/>
        </w:rPr>
        <w:t>и</w:t>
      </w:r>
      <w:r w:rsidRPr="007A14E4">
        <w:rPr>
          <w:rFonts w:eastAsia="Arial Unicode MS"/>
          <w:sz w:val="24"/>
          <w:szCs w:val="26"/>
        </w:rPr>
        <w:t>онного ресурса, представлен в таблицах ниже:</w:t>
      </w:r>
    </w:p>
    <w:p w:rsidR="00C00535" w:rsidRPr="007A14E4" w:rsidRDefault="00C00535" w:rsidP="00C00535">
      <w:pPr>
        <w:pStyle w:val="a9"/>
        <w:spacing w:before="120" w:after="120"/>
        <w:ind w:firstLine="709"/>
        <w:contextualSpacing w:val="0"/>
        <w:jc w:val="both"/>
        <w:rPr>
          <w:rFonts w:cs="Times New Roman"/>
          <w:sz w:val="24"/>
          <w:szCs w:val="24"/>
        </w:rPr>
      </w:pPr>
      <w:bookmarkStart w:id="490" w:name="_Toc501539370"/>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57</w:t>
      </w:r>
      <w:r w:rsidRPr="007A14E4">
        <w:rPr>
          <w:rFonts w:cs="Times New Roman"/>
          <w:sz w:val="24"/>
          <w:szCs w:val="24"/>
        </w:rPr>
        <w:fldChar w:fldCharType="end"/>
      </w:r>
      <w:r w:rsidRPr="007A14E4">
        <w:rPr>
          <w:rFonts w:cs="Times New Roman"/>
          <w:sz w:val="24"/>
          <w:szCs w:val="24"/>
        </w:rPr>
        <w:t xml:space="preserve"> - Реконструкция тепловых сетей, подлежащих замене в связи с исче</w:t>
      </w:r>
      <w:r w:rsidRPr="007A14E4">
        <w:rPr>
          <w:rFonts w:cs="Times New Roman"/>
          <w:sz w:val="24"/>
          <w:szCs w:val="24"/>
        </w:rPr>
        <w:t>р</w:t>
      </w:r>
      <w:r w:rsidRPr="007A14E4">
        <w:rPr>
          <w:rFonts w:cs="Times New Roman"/>
          <w:sz w:val="24"/>
          <w:szCs w:val="24"/>
        </w:rPr>
        <w:t>панием эксплуатационного ресурса с. Охтеурье</w:t>
      </w:r>
      <w:bookmarkEnd w:id="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0"/>
        <w:gridCol w:w="1550"/>
        <w:gridCol w:w="882"/>
        <w:gridCol w:w="1385"/>
        <w:gridCol w:w="1385"/>
        <w:gridCol w:w="1069"/>
        <w:gridCol w:w="757"/>
        <w:gridCol w:w="1143"/>
      </w:tblGrid>
      <w:tr w:rsidR="00C00535" w:rsidRPr="007A14E4" w:rsidTr="00597314">
        <w:trPr>
          <w:trHeight w:val="20"/>
          <w:tblHeader/>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Н</w:t>
            </w:r>
            <w:r w:rsidRPr="007A14E4">
              <w:rPr>
                <w:rFonts w:cs="Times New Roman"/>
                <w:bCs/>
                <w:szCs w:val="20"/>
              </w:rPr>
              <w:t>а</w:t>
            </w:r>
            <w:r w:rsidRPr="007A14E4">
              <w:rPr>
                <w:rFonts w:cs="Times New Roman"/>
                <w:bCs/>
                <w:szCs w:val="20"/>
              </w:rPr>
              <w:t>именов</w:t>
            </w:r>
            <w:r w:rsidRPr="007A14E4">
              <w:rPr>
                <w:rFonts w:cs="Times New Roman"/>
                <w:bCs/>
                <w:szCs w:val="20"/>
              </w:rPr>
              <w:t>а</w:t>
            </w:r>
            <w:r w:rsidRPr="007A14E4">
              <w:rPr>
                <w:rFonts w:cs="Times New Roman"/>
                <w:bCs/>
                <w:szCs w:val="20"/>
              </w:rPr>
              <w:t>ние начала участка</w:t>
            </w:r>
          </w:p>
        </w:tc>
        <w:tc>
          <w:tcPr>
            <w:tcW w:w="811"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Н</w:t>
            </w:r>
            <w:r w:rsidRPr="007A14E4">
              <w:rPr>
                <w:rFonts w:cs="Times New Roman"/>
                <w:bCs/>
                <w:szCs w:val="20"/>
              </w:rPr>
              <w:t>а</w:t>
            </w:r>
            <w:r w:rsidRPr="007A14E4">
              <w:rPr>
                <w:rFonts w:cs="Times New Roman"/>
                <w:bCs/>
                <w:szCs w:val="20"/>
              </w:rPr>
              <w:t>именование конца уч</w:t>
            </w:r>
            <w:r w:rsidRPr="007A14E4">
              <w:rPr>
                <w:rFonts w:cs="Times New Roman"/>
                <w:bCs/>
                <w:szCs w:val="20"/>
              </w:rPr>
              <w:t>а</w:t>
            </w:r>
            <w:r w:rsidRPr="007A14E4">
              <w:rPr>
                <w:rFonts w:cs="Times New Roman"/>
                <w:bCs/>
                <w:szCs w:val="20"/>
              </w:rPr>
              <w:t>стка</w:t>
            </w:r>
          </w:p>
        </w:tc>
        <w:tc>
          <w:tcPr>
            <w:tcW w:w="459"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Длина уч</w:t>
            </w:r>
            <w:r w:rsidRPr="007A14E4">
              <w:rPr>
                <w:rFonts w:cs="Times New Roman"/>
                <w:bCs/>
                <w:szCs w:val="20"/>
              </w:rPr>
              <w:t>а</w:t>
            </w:r>
            <w:r w:rsidRPr="007A14E4">
              <w:rPr>
                <w:rFonts w:cs="Times New Roman"/>
                <w:bCs/>
                <w:szCs w:val="20"/>
              </w:rPr>
              <w:t>стка, м</w:t>
            </w:r>
          </w:p>
        </w:tc>
        <w:tc>
          <w:tcPr>
            <w:tcW w:w="724"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Внутpенний диаметp подающего тpубопpовода, м</w:t>
            </w:r>
          </w:p>
        </w:tc>
        <w:tc>
          <w:tcPr>
            <w:tcW w:w="724"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Внутренний диаметр обратного трубопр</w:t>
            </w:r>
            <w:r w:rsidRPr="007A14E4">
              <w:rPr>
                <w:rFonts w:cs="Times New Roman"/>
                <w:bCs/>
                <w:szCs w:val="20"/>
              </w:rPr>
              <w:t>о</w:t>
            </w:r>
            <w:r w:rsidRPr="007A14E4">
              <w:rPr>
                <w:rFonts w:cs="Times New Roman"/>
                <w:bCs/>
                <w:szCs w:val="20"/>
              </w:rPr>
              <w:t>вода, м</w:t>
            </w:r>
          </w:p>
        </w:tc>
        <w:tc>
          <w:tcPr>
            <w:tcW w:w="558" w:type="pct"/>
            <w:shd w:val="clear" w:color="auto" w:fill="auto"/>
            <w:vAlign w:val="center"/>
            <w:hideMark/>
          </w:tcPr>
          <w:p w:rsidR="00C00535" w:rsidRPr="007A14E4" w:rsidRDefault="00C00535" w:rsidP="00597314">
            <w:pPr>
              <w:spacing w:line="240" w:lineRule="auto"/>
              <w:jc w:val="center"/>
              <w:rPr>
                <w:rFonts w:cs="Times New Roman"/>
                <w:bCs/>
                <w:szCs w:val="20"/>
              </w:rPr>
            </w:pPr>
            <w:r w:rsidRPr="007A14E4">
              <w:rPr>
                <w:rFonts w:cs="Times New Roman"/>
                <w:bCs/>
                <w:szCs w:val="20"/>
              </w:rPr>
              <w:t>Год пр</w:t>
            </w:r>
            <w:r w:rsidRPr="007A14E4">
              <w:rPr>
                <w:rFonts w:cs="Times New Roman"/>
                <w:bCs/>
                <w:szCs w:val="20"/>
              </w:rPr>
              <w:t>о</w:t>
            </w:r>
            <w:r w:rsidRPr="007A14E4">
              <w:rPr>
                <w:rFonts w:cs="Times New Roman"/>
                <w:bCs/>
                <w:szCs w:val="20"/>
              </w:rPr>
              <w:t>кладки</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Износ, %</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Год пл</w:t>
            </w:r>
            <w:r w:rsidRPr="007A14E4">
              <w:rPr>
                <w:rFonts w:cs="Times New Roman"/>
                <w:szCs w:val="20"/>
              </w:rPr>
              <w:t>а</w:t>
            </w:r>
            <w:r w:rsidRPr="007A14E4">
              <w:rPr>
                <w:rFonts w:cs="Times New Roman"/>
                <w:szCs w:val="20"/>
              </w:rPr>
              <w:t>новой пер</w:t>
            </w:r>
            <w:r w:rsidRPr="007A14E4">
              <w:rPr>
                <w:rFonts w:cs="Times New Roman"/>
                <w:szCs w:val="20"/>
              </w:rPr>
              <w:t>е</w:t>
            </w:r>
            <w:r w:rsidRPr="007A14E4">
              <w:rPr>
                <w:rFonts w:cs="Times New Roman"/>
                <w:szCs w:val="20"/>
              </w:rPr>
              <w:t>кладки</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К</w:t>
            </w:r>
            <w:r w:rsidRPr="007A14E4">
              <w:rPr>
                <w:rFonts w:cs="Times New Roman"/>
                <w:szCs w:val="20"/>
              </w:rPr>
              <w:t>о</w:t>
            </w:r>
            <w:r w:rsidRPr="007A14E4">
              <w:rPr>
                <w:rFonts w:cs="Times New Roman"/>
                <w:szCs w:val="20"/>
              </w:rPr>
              <w:t>тельная Охтеурье</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104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56,21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w:t>
            </w:r>
            <w:r w:rsidRPr="007A14E4">
              <w:rPr>
                <w:rFonts w:cs="Times New Roman"/>
                <w:szCs w:val="20"/>
              </w:rPr>
              <w:t>а</w:t>
            </w:r>
            <w:r w:rsidRPr="007A14E4">
              <w:rPr>
                <w:rFonts w:cs="Times New Roman"/>
                <w:szCs w:val="20"/>
              </w:rPr>
              <w:t>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22,55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w:t>
            </w:r>
            <w:r w:rsidRPr="007A14E4">
              <w:rPr>
                <w:rFonts w:cs="Times New Roman"/>
                <w:szCs w:val="20"/>
              </w:rPr>
              <w:t>а</w:t>
            </w:r>
            <w:r w:rsidRPr="007A14E4">
              <w:rPr>
                <w:rFonts w:cs="Times New Roman"/>
                <w:szCs w:val="20"/>
              </w:rPr>
              <w:t>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63,78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22,48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УЗ-118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128,85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Сел</w:t>
            </w:r>
            <w:r w:rsidRPr="007A14E4">
              <w:rPr>
                <w:rFonts w:cs="Times New Roman"/>
                <w:szCs w:val="20"/>
              </w:rPr>
              <w:t>ь</w:t>
            </w:r>
            <w:r w:rsidRPr="007A14E4">
              <w:rPr>
                <w:rFonts w:cs="Times New Roman"/>
                <w:szCs w:val="20"/>
              </w:rPr>
              <w:t>совет, ЖКХ</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64,4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25,19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w:t>
            </w:r>
            <w:r w:rsidRPr="007A14E4">
              <w:rPr>
                <w:rFonts w:cs="Times New Roman"/>
                <w:szCs w:val="20"/>
              </w:rPr>
              <w:lastRenderedPageBreak/>
              <w:t>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УЗ-22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w:t>
            </w:r>
            <w:r w:rsidRPr="007A14E4">
              <w:rPr>
                <w:rFonts w:cs="Times New Roman"/>
                <w:szCs w:val="20"/>
              </w:rPr>
              <w:lastRenderedPageBreak/>
              <w:t>7,34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w:t>
            </w:r>
            <w:r w:rsidRPr="007A14E4">
              <w:rPr>
                <w:rFonts w:cs="Times New Roman"/>
                <w:szCs w:val="20"/>
              </w:rPr>
              <w:lastRenderedPageBreak/>
              <w:t>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2</w:t>
            </w:r>
            <w:r w:rsidRPr="007A14E4">
              <w:rPr>
                <w:rFonts w:cs="Times New Roman"/>
                <w:szCs w:val="20"/>
              </w:rPr>
              <w:lastRenderedPageBreak/>
              <w:t>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УЗ-22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Школьная, 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14,29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Школьная, 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13,98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19,58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38,82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28,44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Школьная, 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16,97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Школьная, 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62,85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17,12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25,09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51,54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20,57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7,31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Школьная, 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20,55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12,55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29,38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31,46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38,15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46,43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18,66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16,33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УЗ-32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9,97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26,22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20,48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11,38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6,73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32,74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10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10,25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12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44,4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14,97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11,14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10,7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9,28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8,11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9,27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17,39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13,15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УЗ-39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21,33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11,36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14,14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11,93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w:t>
            </w:r>
            <w:r w:rsidRPr="007A14E4">
              <w:rPr>
                <w:rFonts w:cs="Times New Roman"/>
                <w:szCs w:val="20"/>
              </w:rPr>
              <w:lastRenderedPageBreak/>
              <w:t>42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УЗ-43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w:t>
            </w:r>
            <w:r w:rsidRPr="007A14E4">
              <w:rPr>
                <w:rFonts w:cs="Times New Roman"/>
                <w:szCs w:val="20"/>
              </w:rPr>
              <w:lastRenderedPageBreak/>
              <w:t>8,05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w:t>
            </w:r>
            <w:r w:rsidRPr="007A14E4">
              <w:rPr>
                <w:rFonts w:cs="Times New Roman"/>
                <w:szCs w:val="20"/>
              </w:rPr>
              <w:lastRenderedPageBreak/>
              <w:t>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2</w:t>
            </w:r>
            <w:r w:rsidRPr="007A14E4">
              <w:rPr>
                <w:rFonts w:cs="Times New Roman"/>
                <w:szCs w:val="20"/>
              </w:rPr>
              <w:lastRenderedPageBreak/>
              <w:t>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УЗ-43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Уч</w:t>
            </w:r>
            <w:r w:rsidRPr="007A14E4">
              <w:rPr>
                <w:rFonts w:cs="Times New Roman"/>
                <w:szCs w:val="20"/>
              </w:rPr>
              <w:t>и</w:t>
            </w:r>
            <w:r w:rsidRPr="007A14E4">
              <w:rPr>
                <w:rFonts w:cs="Times New Roman"/>
                <w:szCs w:val="20"/>
              </w:rPr>
              <w:t>тельская, 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28,14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 + 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11,28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56,41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21,33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60</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о</w:t>
            </w:r>
            <w:r w:rsidRPr="007A14E4">
              <w:rPr>
                <w:rFonts w:cs="Times New Roman"/>
                <w:szCs w:val="20"/>
              </w:rPr>
              <w:t>вая, б/н</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51,97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93,49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о</w:t>
            </w:r>
            <w:r w:rsidRPr="007A14E4">
              <w:rPr>
                <w:rFonts w:cs="Times New Roman"/>
                <w:szCs w:val="20"/>
              </w:rPr>
              <w:t>вая?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13,95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41,22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о</w:t>
            </w:r>
            <w:r w:rsidRPr="007A14E4">
              <w:rPr>
                <w:rFonts w:cs="Times New Roman"/>
                <w:szCs w:val="20"/>
              </w:rPr>
              <w:t>вая, ?</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39,08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0,08</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о</w:t>
            </w:r>
            <w:r w:rsidRPr="007A14E4">
              <w:rPr>
                <w:rFonts w:cs="Times New Roman"/>
                <w:szCs w:val="20"/>
              </w:rPr>
              <w:t>вая, ?</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16,83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11,58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УЗ-49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Ле</w:t>
            </w:r>
            <w:r w:rsidRPr="007A14E4">
              <w:rPr>
                <w:rFonts w:cs="Times New Roman"/>
                <w:szCs w:val="20"/>
              </w:rPr>
              <w:t>т</w:t>
            </w:r>
            <w:r w:rsidRPr="007A14E4">
              <w:rPr>
                <w:rFonts w:cs="Times New Roman"/>
                <w:szCs w:val="20"/>
              </w:rPr>
              <w:t>ная, 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14,12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УЗ-118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210</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0,2</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w:t>
            </w:r>
            <w:r w:rsidRPr="007A14E4">
              <w:rPr>
                <w:rFonts w:cs="Times New Roman"/>
                <w:szCs w:val="20"/>
              </w:rPr>
              <w:t>а</w:t>
            </w:r>
            <w:r w:rsidRPr="007A14E4">
              <w:rPr>
                <w:rFonts w:cs="Times New Roman"/>
                <w:szCs w:val="20"/>
              </w:rPr>
              <w:t>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0,83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ПД</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138,4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1979</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87,5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2019</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18,89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13,72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w:t>
            </w:r>
            <w:r w:rsidRPr="007A14E4">
              <w:rPr>
                <w:rFonts w:cs="Times New Roman"/>
                <w:szCs w:val="20"/>
              </w:rPr>
              <w:lastRenderedPageBreak/>
              <w:t>126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w:t>
            </w:r>
            <w:r w:rsidRPr="007A14E4">
              <w:rPr>
                <w:rFonts w:cs="Times New Roman"/>
                <w:szCs w:val="20"/>
              </w:rPr>
              <w:lastRenderedPageBreak/>
              <w:t>1,25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w:t>
            </w:r>
            <w:r w:rsidRPr="007A14E4">
              <w:rPr>
                <w:rFonts w:cs="Times New Roman"/>
                <w:szCs w:val="20"/>
              </w:rPr>
              <w:lastRenderedPageBreak/>
              <w:t>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2</w:t>
            </w:r>
            <w:r w:rsidRPr="007A14E4">
              <w:rPr>
                <w:rFonts w:cs="Times New Roman"/>
                <w:szCs w:val="20"/>
              </w:rPr>
              <w:lastRenderedPageBreak/>
              <w:t>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УЗ-126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30,71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10,71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гараж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2,78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5,31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7,94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10,99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12,03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14,37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гараж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5,47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32,95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5,99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гараж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3,23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15,83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13,83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13,44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гараж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12,44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УЗ-136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16,11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10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11,27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58,16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Де</w:t>
            </w:r>
            <w:r w:rsidRPr="007A14E4">
              <w:rPr>
                <w:rFonts w:cs="Times New Roman"/>
                <w:szCs w:val="20"/>
              </w:rPr>
              <w:t>т</w:t>
            </w:r>
            <w:r w:rsidRPr="007A14E4">
              <w:rPr>
                <w:rFonts w:cs="Times New Roman"/>
                <w:szCs w:val="20"/>
              </w:rPr>
              <w:t>ский сад</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18,88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29,2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гараж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6,95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ТК-11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116,83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ТК-11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17,85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Ко</w:t>
            </w:r>
            <w:r w:rsidRPr="007A14E4">
              <w:rPr>
                <w:rFonts w:cs="Times New Roman"/>
                <w:szCs w:val="20"/>
              </w:rPr>
              <w:t>о</w:t>
            </w:r>
            <w:r w:rsidRPr="007A14E4">
              <w:rPr>
                <w:rFonts w:cs="Times New Roman"/>
                <w:szCs w:val="20"/>
              </w:rPr>
              <w:t>перативный, 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22,16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Ко</w:t>
            </w:r>
            <w:r w:rsidRPr="007A14E4">
              <w:rPr>
                <w:rFonts w:cs="Times New Roman"/>
                <w:szCs w:val="20"/>
              </w:rPr>
              <w:t>о</w:t>
            </w:r>
            <w:r w:rsidRPr="007A14E4">
              <w:rPr>
                <w:rFonts w:cs="Times New Roman"/>
                <w:szCs w:val="20"/>
              </w:rPr>
              <w:t>перативный, 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42,56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ТК-11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14,53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15,16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7,36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Це</w:t>
            </w:r>
            <w:r w:rsidRPr="007A14E4">
              <w:rPr>
                <w:rFonts w:cs="Times New Roman"/>
                <w:szCs w:val="20"/>
              </w:rPr>
              <w:t>н</w:t>
            </w:r>
            <w:r w:rsidRPr="007A14E4">
              <w:rPr>
                <w:rFonts w:cs="Times New Roman"/>
                <w:szCs w:val="20"/>
              </w:rPr>
              <w:t>тральная, 21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41,14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13,69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хоз постройка</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9,34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Це</w:t>
            </w:r>
            <w:r w:rsidRPr="007A14E4">
              <w:rPr>
                <w:rFonts w:cs="Times New Roman"/>
                <w:szCs w:val="20"/>
              </w:rPr>
              <w:t>н</w:t>
            </w:r>
            <w:r w:rsidRPr="007A14E4">
              <w:rPr>
                <w:rFonts w:cs="Times New Roman"/>
                <w:szCs w:val="20"/>
              </w:rPr>
              <w:t>тральная, 19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13,65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36,03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64,32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Пр</w:t>
            </w:r>
            <w:r w:rsidRPr="007A14E4">
              <w:rPr>
                <w:rFonts w:cs="Times New Roman"/>
                <w:szCs w:val="20"/>
              </w:rPr>
              <w:t>и</w:t>
            </w:r>
            <w:r w:rsidRPr="007A14E4">
              <w:rPr>
                <w:rFonts w:cs="Times New Roman"/>
                <w:szCs w:val="20"/>
              </w:rPr>
              <w:t>чальный, 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13,34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Пр</w:t>
            </w:r>
            <w:r w:rsidRPr="007A14E4">
              <w:rPr>
                <w:rFonts w:cs="Times New Roman"/>
                <w:szCs w:val="20"/>
              </w:rPr>
              <w:t>и</w:t>
            </w:r>
            <w:r w:rsidRPr="007A14E4">
              <w:rPr>
                <w:rFonts w:cs="Times New Roman"/>
                <w:szCs w:val="20"/>
              </w:rPr>
              <w:t>чальный, 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25,99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w:t>
            </w:r>
            <w:r w:rsidRPr="007A14E4">
              <w:rPr>
                <w:rFonts w:cs="Times New Roman"/>
                <w:szCs w:val="20"/>
              </w:rPr>
              <w:lastRenderedPageBreak/>
              <w:t>145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w:t>
            </w:r>
            <w:r w:rsidRPr="007A14E4">
              <w:rPr>
                <w:rFonts w:cs="Times New Roman"/>
                <w:szCs w:val="20"/>
              </w:rPr>
              <w:lastRenderedPageBreak/>
              <w:t>146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6</w:t>
            </w:r>
            <w:r w:rsidRPr="007A14E4">
              <w:rPr>
                <w:rFonts w:cs="Times New Roman"/>
                <w:szCs w:val="20"/>
              </w:rPr>
              <w:lastRenderedPageBreak/>
              <w:t>,67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w:t>
            </w:r>
            <w:r w:rsidRPr="007A14E4">
              <w:rPr>
                <w:rFonts w:cs="Times New Roman"/>
                <w:szCs w:val="20"/>
              </w:rPr>
              <w:lastRenderedPageBreak/>
              <w:t>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2</w:t>
            </w:r>
            <w:r w:rsidRPr="007A14E4">
              <w:rPr>
                <w:rFonts w:cs="Times New Roman"/>
                <w:szCs w:val="20"/>
              </w:rPr>
              <w:lastRenderedPageBreak/>
              <w:t>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УЗ-146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Це</w:t>
            </w:r>
            <w:r w:rsidRPr="007A14E4">
              <w:rPr>
                <w:rFonts w:cs="Times New Roman"/>
                <w:szCs w:val="20"/>
              </w:rPr>
              <w:t>н</w:t>
            </w:r>
            <w:r w:rsidRPr="007A14E4">
              <w:rPr>
                <w:rFonts w:cs="Times New Roman"/>
                <w:szCs w:val="20"/>
              </w:rPr>
              <w:t>тральная, 23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53,71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1980</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2020</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Г</w:t>
            </w:r>
            <w:r w:rsidRPr="007A14E4">
              <w:rPr>
                <w:rFonts w:cs="Times New Roman"/>
                <w:szCs w:val="20"/>
              </w:rPr>
              <w:t>а</w:t>
            </w:r>
            <w:r w:rsidRPr="007A14E4">
              <w:rPr>
                <w:rFonts w:cs="Times New Roman"/>
                <w:szCs w:val="20"/>
              </w:rPr>
              <w:t>раж</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Ле</w:t>
            </w:r>
            <w:r w:rsidRPr="007A14E4">
              <w:rPr>
                <w:rFonts w:cs="Times New Roman"/>
                <w:szCs w:val="20"/>
              </w:rPr>
              <w:t>с</w:t>
            </w:r>
            <w:r w:rsidRPr="007A14E4">
              <w:rPr>
                <w:rFonts w:cs="Times New Roman"/>
                <w:szCs w:val="20"/>
              </w:rPr>
              <w:t>ничество АБК</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31,01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33,09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УЗ-11</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15,97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ту</w:t>
            </w:r>
            <w:r w:rsidRPr="007A14E4">
              <w:rPr>
                <w:rFonts w:cs="Times New Roman"/>
                <w:szCs w:val="20"/>
              </w:rPr>
              <w:t>а</w:t>
            </w:r>
            <w:r w:rsidRPr="007A14E4">
              <w:rPr>
                <w:rFonts w:cs="Times New Roman"/>
                <w:szCs w:val="20"/>
              </w:rPr>
              <w:t>лет</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7,41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Баня</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7,16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УЗ-12</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21,49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32,75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УЗ-13</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15,91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54,58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1</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8,63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ТК-4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55,8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20,18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18,45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УЗ-15</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25,93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10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27,1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w:t>
            </w:r>
            <w:r w:rsidRPr="007A14E4">
              <w:rPr>
                <w:rFonts w:cs="Times New Roman"/>
                <w:szCs w:val="20"/>
              </w:rPr>
              <w:lastRenderedPageBreak/>
              <w:t>16</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УЗ-19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w:t>
            </w:r>
            <w:r w:rsidRPr="007A14E4">
              <w:rPr>
                <w:rFonts w:cs="Times New Roman"/>
                <w:szCs w:val="20"/>
              </w:rPr>
              <w:lastRenderedPageBreak/>
              <w:t>3,28</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w:t>
            </w:r>
            <w:r w:rsidRPr="007A14E4">
              <w:rPr>
                <w:rFonts w:cs="Times New Roman"/>
                <w:szCs w:val="20"/>
              </w:rPr>
              <w:lastRenderedPageBreak/>
              <w:t>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8</w:t>
            </w:r>
            <w:r w:rsidRPr="007A14E4">
              <w:rPr>
                <w:rFonts w:cs="Times New Roman"/>
                <w:szCs w:val="20"/>
              </w:rPr>
              <w:lastRenderedPageBreak/>
              <w:t>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2</w:t>
            </w:r>
            <w:r w:rsidRPr="007A14E4">
              <w:rPr>
                <w:rFonts w:cs="Times New Roman"/>
                <w:szCs w:val="20"/>
              </w:rPr>
              <w:lastRenderedPageBreak/>
              <w:t>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УЗ-17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14</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22,37</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УЗ-17</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УЗ-18</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22,39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Цв</w:t>
            </w:r>
            <w:r w:rsidRPr="007A14E4">
              <w:rPr>
                <w:rFonts w:cs="Times New Roman"/>
                <w:szCs w:val="20"/>
              </w:rPr>
              <w:t>е</w:t>
            </w:r>
            <w:r w:rsidRPr="007A14E4">
              <w:rPr>
                <w:rFonts w:cs="Times New Roman"/>
                <w:szCs w:val="20"/>
              </w:rPr>
              <w:t>точная, 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16,13</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УЗ-18</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16</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38,99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УЗ-19</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УЗ-17</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23,06</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0,1</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УЗ-14</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УЗ-20</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94,42</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3</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22,49</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УЗ-19</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52,71</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r w:rsidR="00C00535" w:rsidRPr="007A14E4" w:rsidTr="00597314">
        <w:trPr>
          <w:trHeight w:val="20"/>
          <w:jc w:val="center"/>
        </w:trPr>
        <w:tc>
          <w:tcPr>
            <w:tcW w:w="73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УЗ-20</w:t>
            </w:r>
          </w:p>
        </w:tc>
        <w:tc>
          <w:tcPr>
            <w:tcW w:w="811"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Н</w:t>
            </w:r>
            <w:r w:rsidRPr="007A14E4">
              <w:rPr>
                <w:rFonts w:cs="Times New Roman"/>
                <w:szCs w:val="20"/>
              </w:rPr>
              <w:t>а</w:t>
            </w:r>
            <w:r w:rsidRPr="007A14E4">
              <w:rPr>
                <w:rFonts w:cs="Times New Roman"/>
                <w:szCs w:val="20"/>
              </w:rPr>
              <w:t>бережная, 5</w:t>
            </w:r>
          </w:p>
        </w:tc>
        <w:tc>
          <w:tcPr>
            <w:tcW w:w="459"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106,04</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724"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0,05</w:t>
            </w:r>
          </w:p>
        </w:tc>
        <w:tc>
          <w:tcPr>
            <w:tcW w:w="558"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1981</w:t>
            </w:r>
          </w:p>
        </w:tc>
        <w:tc>
          <w:tcPr>
            <w:tcW w:w="393"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82,5</w:t>
            </w:r>
          </w:p>
        </w:tc>
        <w:tc>
          <w:tcPr>
            <w:tcW w:w="597" w:type="pct"/>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2021</w:t>
            </w:r>
          </w:p>
        </w:tc>
      </w:tr>
    </w:tbl>
    <w:p w:rsidR="00C00535" w:rsidRPr="007A14E4" w:rsidRDefault="00C00535" w:rsidP="00C00535">
      <w:pPr>
        <w:pStyle w:val="a9"/>
        <w:spacing w:before="240" w:after="120"/>
        <w:ind w:firstLine="709"/>
        <w:contextualSpacing w:val="0"/>
        <w:jc w:val="both"/>
        <w:rPr>
          <w:rFonts w:cs="Times New Roman"/>
          <w:sz w:val="24"/>
          <w:szCs w:val="24"/>
        </w:rPr>
      </w:pPr>
      <w:bookmarkStart w:id="491" w:name="_Toc501539371"/>
      <w:r w:rsidRPr="007A14E4">
        <w:rPr>
          <w:rFonts w:cs="Times New Roman"/>
          <w:sz w:val="24"/>
          <w:szCs w:val="24"/>
        </w:rPr>
        <w:t xml:space="preserve">Таблица </w:t>
      </w:r>
      <w:r w:rsidRPr="007A14E4">
        <w:rPr>
          <w:rFonts w:cs="Times New Roman"/>
          <w:sz w:val="24"/>
          <w:szCs w:val="24"/>
        </w:rPr>
        <w:fldChar w:fldCharType="begin"/>
      </w:r>
      <w:r w:rsidRPr="007A14E4">
        <w:rPr>
          <w:rFonts w:cs="Times New Roman"/>
          <w:sz w:val="24"/>
          <w:szCs w:val="24"/>
        </w:rPr>
        <w:instrText xml:space="preserve"> SEQ Таблица \* ARABIC </w:instrText>
      </w:r>
      <w:r w:rsidRPr="007A14E4">
        <w:rPr>
          <w:rFonts w:cs="Times New Roman"/>
          <w:sz w:val="24"/>
          <w:szCs w:val="24"/>
        </w:rPr>
        <w:fldChar w:fldCharType="separate"/>
      </w:r>
      <w:r>
        <w:rPr>
          <w:rFonts w:cs="Times New Roman"/>
          <w:noProof/>
          <w:sz w:val="24"/>
          <w:szCs w:val="24"/>
        </w:rPr>
        <w:t>58</w:t>
      </w:r>
      <w:r w:rsidRPr="007A14E4">
        <w:rPr>
          <w:rFonts w:cs="Times New Roman"/>
          <w:sz w:val="24"/>
          <w:szCs w:val="24"/>
        </w:rPr>
        <w:fldChar w:fldCharType="end"/>
      </w:r>
      <w:r w:rsidRPr="007A14E4">
        <w:rPr>
          <w:rFonts w:cs="Times New Roman"/>
          <w:sz w:val="24"/>
          <w:szCs w:val="24"/>
        </w:rPr>
        <w:t xml:space="preserve"> - Реконструкция тепловых сетей, подлежащих замене в связи с исче</w:t>
      </w:r>
      <w:r w:rsidRPr="007A14E4">
        <w:rPr>
          <w:rFonts w:cs="Times New Roman"/>
          <w:sz w:val="24"/>
          <w:szCs w:val="24"/>
        </w:rPr>
        <w:t>р</w:t>
      </w:r>
      <w:r w:rsidRPr="007A14E4">
        <w:rPr>
          <w:rFonts w:cs="Times New Roman"/>
          <w:sz w:val="24"/>
          <w:szCs w:val="24"/>
        </w:rPr>
        <w:t>панием эксплуатационного ресурса п. Ваховск</w:t>
      </w:r>
      <w:bookmarkEnd w:id="491"/>
    </w:p>
    <w:tbl>
      <w:tblPr>
        <w:tblW w:w="9607" w:type="dxa"/>
        <w:tblInd w:w="-34" w:type="dxa"/>
        <w:tblLayout w:type="fixed"/>
        <w:tblLook w:val="04A0"/>
      </w:tblPr>
      <w:tblGrid>
        <w:gridCol w:w="1243"/>
        <w:gridCol w:w="1535"/>
        <w:gridCol w:w="1090"/>
        <w:gridCol w:w="1194"/>
        <w:gridCol w:w="1622"/>
        <w:gridCol w:w="1162"/>
        <w:gridCol w:w="750"/>
        <w:gridCol w:w="1011"/>
      </w:tblGrid>
      <w:tr w:rsidR="00C00535" w:rsidRPr="007A14E4" w:rsidTr="00597314">
        <w:trPr>
          <w:trHeight w:val="20"/>
          <w:tblHeader/>
        </w:trPr>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Наименов</w:t>
            </w:r>
            <w:r w:rsidRPr="007A14E4">
              <w:rPr>
                <w:rFonts w:cs="Times New Roman"/>
                <w:bCs/>
              </w:rPr>
              <w:t>а</w:t>
            </w:r>
            <w:r w:rsidRPr="007A14E4">
              <w:rPr>
                <w:rFonts w:cs="Times New Roman"/>
                <w:bCs/>
              </w:rPr>
              <w:t>ние нач</w:t>
            </w:r>
            <w:r w:rsidRPr="007A14E4">
              <w:rPr>
                <w:rFonts w:cs="Times New Roman"/>
                <w:bCs/>
              </w:rPr>
              <w:t>а</w:t>
            </w:r>
            <w:r w:rsidRPr="007A14E4">
              <w:rPr>
                <w:rFonts w:cs="Times New Roman"/>
                <w:bCs/>
              </w:rPr>
              <w:t>ла учас</w:t>
            </w:r>
            <w:r w:rsidRPr="007A14E4">
              <w:rPr>
                <w:rFonts w:cs="Times New Roman"/>
                <w:bCs/>
              </w:rPr>
              <w:t>т</w:t>
            </w:r>
            <w:r w:rsidRPr="007A14E4">
              <w:rPr>
                <w:rFonts w:cs="Times New Roman"/>
                <w:bCs/>
              </w:rPr>
              <w:t>ка</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Н</w:t>
            </w:r>
            <w:r w:rsidRPr="007A14E4">
              <w:rPr>
                <w:rFonts w:cs="Times New Roman"/>
                <w:bCs/>
              </w:rPr>
              <w:t>а</w:t>
            </w:r>
            <w:r w:rsidRPr="007A14E4">
              <w:rPr>
                <w:rFonts w:cs="Times New Roman"/>
                <w:bCs/>
              </w:rPr>
              <w:t>именование конца уч</w:t>
            </w:r>
            <w:r w:rsidRPr="007A14E4">
              <w:rPr>
                <w:rFonts w:cs="Times New Roman"/>
                <w:bCs/>
              </w:rPr>
              <w:t>а</w:t>
            </w:r>
            <w:r w:rsidRPr="007A14E4">
              <w:rPr>
                <w:rFonts w:cs="Times New Roman"/>
                <w:bCs/>
              </w:rPr>
              <w:t>стка</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Длина участка, м</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Внутpенний диаметp пода</w:t>
            </w:r>
            <w:r w:rsidRPr="007A14E4">
              <w:rPr>
                <w:rFonts w:cs="Times New Roman"/>
                <w:bCs/>
              </w:rPr>
              <w:t>ю</w:t>
            </w:r>
            <w:r w:rsidRPr="007A14E4">
              <w:rPr>
                <w:rFonts w:cs="Times New Roman"/>
                <w:bCs/>
              </w:rPr>
              <w:t>щего тpубопpовода, м</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Вид прокладки тепловой с</w:t>
            </w:r>
            <w:r w:rsidRPr="007A14E4">
              <w:rPr>
                <w:rFonts w:cs="Times New Roman"/>
                <w:bCs/>
              </w:rPr>
              <w:t>е</w:t>
            </w:r>
            <w:r w:rsidRPr="007A14E4">
              <w:rPr>
                <w:rFonts w:cs="Times New Roman"/>
                <w:bCs/>
              </w:rPr>
              <w:t>ти</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bCs/>
              </w:rPr>
            </w:pPr>
            <w:r w:rsidRPr="007A14E4">
              <w:rPr>
                <w:rFonts w:cs="Times New Roman"/>
                <w:bCs/>
              </w:rPr>
              <w:t>год пр</w:t>
            </w:r>
            <w:r w:rsidRPr="007A14E4">
              <w:rPr>
                <w:rFonts w:cs="Times New Roman"/>
                <w:bCs/>
              </w:rPr>
              <w:t>о</w:t>
            </w:r>
            <w:r w:rsidRPr="007A14E4">
              <w:rPr>
                <w:rFonts w:cs="Times New Roman"/>
                <w:bCs/>
              </w:rPr>
              <w:t>кладке</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Износ,%</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Год пл</w:t>
            </w:r>
            <w:r w:rsidRPr="007A14E4">
              <w:rPr>
                <w:rFonts w:cs="Times New Roman"/>
              </w:rPr>
              <w:t>а</w:t>
            </w:r>
            <w:r w:rsidRPr="007A14E4">
              <w:rPr>
                <w:rFonts w:cs="Times New Roman"/>
              </w:rPr>
              <w:t>новой пер</w:t>
            </w:r>
            <w:r w:rsidRPr="007A14E4">
              <w:rPr>
                <w:rFonts w:cs="Times New Roman"/>
              </w:rPr>
              <w:t>е</w:t>
            </w:r>
            <w:r w:rsidRPr="007A14E4">
              <w:rPr>
                <w:rFonts w:cs="Times New Roman"/>
              </w:rPr>
              <w:t>кладки</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Котельная №3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14,68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6,18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26,91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12,04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27,25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27,35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25,91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13,48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23,85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8,59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8,69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8,74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9,01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8,74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9,54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8,22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8,43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w:t>
            </w:r>
            <w:r w:rsidRPr="007A14E4">
              <w:rPr>
                <w:rFonts w:cs="Times New Roman"/>
              </w:rPr>
              <w:lastRenderedPageBreak/>
              <w:t>25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w:t>
            </w:r>
            <w:r w:rsidRPr="007A14E4">
              <w:rPr>
                <w:rFonts w:cs="Times New Roman"/>
              </w:rPr>
              <w:lastRenderedPageBreak/>
              <w:t>,84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w:t>
            </w:r>
            <w:r w:rsidRPr="007A14E4">
              <w:rPr>
                <w:rFonts w:cs="Times New Roman"/>
              </w:rPr>
              <w:lastRenderedPageBreak/>
              <w:t>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На</w:t>
            </w:r>
            <w:r w:rsidRPr="007A14E4">
              <w:rPr>
                <w:rFonts w:cs="Times New Roman"/>
              </w:rPr>
              <w:t>д</w:t>
            </w:r>
            <w:r w:rsidRPr="007A14E4">
              <w:rPr>
                <w:rFonts w:cs="Times New Roman"/>
              </w:rPr>
              <w:lastRenderedPageBreak/>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1</w:t>
            </w:r>
            <w:r w:rsidRPr="007A14E4">
              <w:rPr>
                <w:rFonts w:cs="Times New Roman"/>
              </w:rPr>
              <w:lastRenderedPageBreak/>
              <w:t>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7</w:t>
            </w:r>
            <w:r w:rsidRPr="007A14E4">
              <w:rPr>
                <w:rFonts w:cs="Times New Roman"/>
              </w:rPr>
              <w:lastRenderedPageBreak/>
              <w:t>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2</w:t>
            </w:r>
            <w:r w:rsidRPr="007A14E4">
              <w:rPr>
                <w:rFonts w:cs="Times New Roman"/>
              </w:rPr>
              <w:lastRenderedPageBreak/>
              <w:t>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уз24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уз20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9,07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9,34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уз14а</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10,15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38,77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60,78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8,57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10,19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9,38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9,48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11,26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уз34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9,61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д№10б</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14,58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w:t>
            </w:r>
            <w:r w:rsidRPr="007A14E4">
              <w:rPr>
                <w:rFonts w:cs="Times New Roman"/>
              </w:rPr>
              <w:t>а</w:t>
            </w:r>
            <w:r w:rsidRPr="007A14E4">
              <w:rPr>
                <w:rFonts w:cs="Times New Roman"/>
              </w:rPr>
              <w:t>движка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6,92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46,76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27,3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Шк</w:t>
            </w:r>
            <w:r w:rsidRPr="007A14E4">
              <w:rPr>
                <w:rFonts w:cs="Times New Roman"/>
              </w:rPr>
              <w:t>о</w:t>
            </w:r>
            <w:r w:rsidRPr="007A14E4">
              <w:rPr>
                <w:rFonts w:cs="Times New Roman"/>
              </w:rPr>
              <w:t>ла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38,36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87,19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97,48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28,78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71,62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7,57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уз31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9,37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16,77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w:t>
            </w:r>
            <w:r w:rsidRPr="007A14E4">
              <w:rPr>
                <w:rFonts w:cs="Times New Roman"/>
              </w:rPr>
              <w:lastRenderedPageBreak/>
              <w:t>120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уз119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w:t>
            </w:r>
            <w:r w:rsidRPr="007A14E4">
              <w:rPr>
                <w:rFonts w:cs="Times New Roman"/>
              </w:rPr>
              <w:lastRenderedPageBreak/>
              <w:t>,74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w:t>
            </w:r>
            <w:r w:rsidRPr="007A14E4">
              <w:rPr>
                <w:rFonts w:cs="Times New Roman"/>
              </w:rPr>
              <w:lastRenderedPageBreak/>
              <w:t>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На</w:t>
            </w:r>
            <w:r w:rsidRPr="007A14E4">
              <w:rPr>
                <w:rFonts w:cs="Times New Roman"/>
              </w:rPr>
              <w:t>д</w:t>
            </w:r>
            <w:r w:rsidRPr="007A14E4">
              <w:rPr>
                <w:rFonts w:cs="Times New Roman"/>
              </w:rPr>
              <w:lastRenderedPageBreak/>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1</w:t>
            </w:r>
            <w:r w:rsidRPr="007A14E4">
              <w:rPr>
                <w:rFonts w:cs="Times New Roman"/>
              </w:rPr>
              <w:lastRenderedPageBreak/>
              <w:t>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7</w:t>
            </w:r>
            <w:r w:rsidRPr="007A14E4">
              <w:rPr>
                <w:rFonts w:cs="Times New Roman"/>
              </w:rPr>
              <w:lastRenderedPageBreak/>
              <w:t>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2</w:t>
            </w:r>
            <w:r w:rsidRPr="007A14E4">
              <w:rPr>
                <w:rFonts w:cs="Times New Roman"/>
              </w:rPr>
              <w:lastRenderedPageBreak/>
              <w:t>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уз118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14,75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14,12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20,89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22,22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11,24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66,98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w:t>
            </w:r>
            <w:r w:rsidRPr="007A14E4">
              <w:rPr>
                <w:rFonts w:cs="Times New Roman"/>
              </w:rPr>
              <w:t>а</w:t>
            </w:r>
            <w:r w:rsidRPr="007A14E4">
              <w:rPr>
                <w:rFonts w:cs="Times New Roman"/>
              </w:rPr>
              <w:t>движка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уз1а</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И</w:t>
            </w:r>
            <w:r w:rsidRPr="007A14E4">
              <w:rPr>
                <w:rFonts w:cs="Times New Roman"/>
              </w:rPr>
              <w:t>м</w:t>
            </w:r>
            <w:r w:rsidRPr="007A14E4">
              <w:rPr>
                <w:rFonts w:cs="Times New Roman"/>
              </w:rPr>
              <w:t>пульс</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28,58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21,95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Больница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37,86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М</w:t>
            </w:r>
            <w:r w:rsidRPr="007A14E4">
              <w:rPr>
                <w:rFonts w:cs="Times New Roman"/>
              </w:rPr>
              <w:t>а</w:t>
            </w:r>
            <w:r w:rsidRPr="007A14E4">
              <w:rPr>
                <w:rFonts w:cs="Times New Roman"/>
              </w:rPr>
              <w:t>газин</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9,01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35,52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19,67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27,55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57,33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32,72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46,28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10,94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уз83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11,73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9,13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22,78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31,75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43,95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7,86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79,29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Баня</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27,66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К</w:t>
            </w:r>
            <w:r w:rsidRPr="007A14E4">
              <w:rPr>
                <w:rFonts w:cs="Times New Roman"/>
              </w:rPr>
              <w:t>о</w:t>
            </w:r>
            <w:r w:rsidRPr="007A14E4">
              <w:rPr>
                <w:rFonts w:cs="Times New Roman"/>
              </w:rPr>
              <w:t>тельная №1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40,82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Котельная №1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Эл.цех</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41,13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гараж</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99,29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115,65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38,27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5,49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143,17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21,12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64,87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уз73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26,71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23,06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53,85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20,31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13,55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35,38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9,54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54,52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35,34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Спортзал</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13,81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31,98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21,63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18,39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41,63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49,92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11,23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19,04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16,91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w:t>
            </w:r>
            <w:r w:rsidRPr="007A14E4">
              <w:rPr>
                <w:rFonts w:cs="Times New Roman"/>
              </w:rPr>
              <w:lastRenderedPageBreak/>
              <w:t>98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w:t>
            </w:r>
            <w:r w:rsidRPr="007A14E4">
              <w:rPr>
                <w:rFonts w:cs="Times New Roman"/>
              </w:rPr>
              <w:lastRenderedPageBreak/>
              <w:t>,31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w:t>
            </w:r>
            <w:r w:rsidRPr="007A14E4">
              <w:rPr>
                <w:rFonts w:cs="Times New Roman"/>
              </w:rPr>
              <w:lastRenderedPageBreak/>
              <w:t>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На</w:t>
            </w:r>
            <w:r w:rsidRPr="007A14E4">
              <w:rPr>
                <w:rFonts w:cs="Times New Roman"/>
              </w:rPr>
              <w:t>д</w:t>
            </w:r>
            <w:r w:rsidRPr="007A14E4">
              <w:rPr>
                <w:rFonts w:cs="Times New Roman"/>
              </w:rPr>
              <w:lastRenderedPageBreak/>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1</w:t>
            </w:r>
            <w:r w:rsidRPr="007A14E4">
              <w:rPr>
                <w:rFonts w:cs="Times New Roman"/>
              </w:rPr>
              <w:lastRenderedPageBreak/>
              <w:t>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7</w:t>
            </w:r>
            <w:r w:rsidRPr="007A14E4">
              <w:rPr>
                <w:rFonts w:cs="Times New Roman"/>
              </w:rPr>
              <w:lastRenderedPageBreak/>
              <w:t>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2</w:t>
            </w:r>
            <w:r w:rsidRPr="007A14E4">
              <w:rPr>
                <w:rFonts w:cs="Times New Roman"/>
              </w:rPr>
              <w:lastRenderedPageBreak/>
              <w:t>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уз98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29,51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11,04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10,16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17,37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51,44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13,12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уз99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25,51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20,61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8,48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д№1б</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34,42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19,42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15,67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49,4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55,1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21,88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М</w:t>
            </w:r>
            <w:r w:rsidRPr="007A14E4">
              <w:rPr>
                <w:rFonts w:cs="Times New Roman"/>
              </w:rPr>
              <w:t>а</w:t>
            </w:r>
            <w:r w:rsidRPr="007A14E4">
              <w:rPr>
                <w:rFonts w:cs="Times New Roman"/>
              </w:rPr>
              <w:t>газин</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17,76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уз130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ФАП</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85,94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90,4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14,47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М</w:t>
            </w:r>
            <w:r w:rsidRPr="007A14E4">
              <w:rPr>
                <w:rFonts w:cs="Times New Roman"/>
              </w:rPr>
              <w:t>у</w:t>
            </w:r>
            <w:r w:rsidRPr="007A14E4">
              <w:rPr>
                <w:rFonts w:cs="Times New Roman"/>
              </w:rPr>
              <w:t>зыкальная школа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22,39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21,77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Го</w:t>
            </w:r>
            <w:r w:rsidRPr="007A14E4">
              <w:rPr>
                <w:rFonts w:cs="Times New Roman"/>
              </w:rPr>
              <w:t>с</w:t>
            </w:r>
            <w:r w:rsidRPr="007A14E4">
              <w:rPr>
                <w:rFonts w:cs="Times New Roman"/>
              </w:rPr>
              <w:t>тиница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12,42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д№10а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50,53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110,99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34,6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8,44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22,86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уз49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217,35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115,88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w:t>
            </w:r>
            <w:r w:rsidRPr="007A14E4">
              <w:rPr>
                <w:rFonts w:cs="Times New Roman"/>
              </w:rPr>
              <w:t>а</w:t>
            </w:r>
            <w:r w:rsidRPr="007A14E4">
              <w:rPr>
                <w:rFonts w:cs="Times New Roman"/>
              </w:rPr>
              <w:t>движка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247,6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Задвижка</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9,48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Шк</w:t>
            </w:r>
            <w:r w:rsidRPr="007A14E4">
              <w:rPr>
                <w:rFonts w:cs="Times New Roman"/>
              </w:rPr>
              <w:t>о</w:t>
            </w:r>
            <w:r w:rsidRPr="007A14E4">
              <w:rPr>
                <w:rFonts w:cs="Times New Roman"/>
              </w:rPr>
              <w:t>ла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47,73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26,19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уз132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30</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43,49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63,83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п</w:t>
            </w:r>
            <w:r w:rsidRPr="007A14E4">
              <w:rPr>
                <w:rFonts w:cs="Times New Roman"/>
              </w:rPr>
              <w:t>е</w:t>
            </w:r>
            <w:r w:rsidRPr="007A14E4">
              <w:rPr>
                <w:rFonts w:cs="Times New Roman"/>
              </w:rPr>
              <w:t>карня</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42,2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67,43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17,38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25,83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24,72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11,01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29,36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25,54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19,33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12,08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30,44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20,91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49,15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15,39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17,66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15,73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23,64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w:t>
            </w:r>
            <w:r w:rsidRPr="007A14E4">
              <w:rPr>
                <w:rFonts w:cs="Times New Roman"/>
              </w:rPr>
              <w:lastRenderedPageBreak/>
              <w:t>143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w:t>
            </w:r>
            <w:r w:rsidRPr="007A14E4">
              <w:rPr>
                <w:rFonts w:cs="Times New Roman"/>
              </w:rPr>
              <w:lastRenderedPageBreak/>
              <w:t>1,98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w:t>
            </w:r>
            <w:r w:rsidRPr="007A14E4">
              <w:rPr>
                <w:rFonts w:cs="Times New Roman"/>
              </w:rPr>
              <w:lastRenderedPageBreak/>
              <w:t>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На</w:t>
            </w:r>
            <w:r w:rsidRPr="007A14E4">
              <w:rPr>
                <w:rFonts w:cs="Times New Roman"/>
              </w:rPr>
              <w:t>д</w:t>
            </w:r>
            <w:r w:rsidRPr="007A14E4">
              <w:rPr>
                <w:rFonts w:cs="Times New Roman"/>
              </w:rPr>
              <w:lastRenderedPageBreak/>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1</w:t>
            </w:r>
            <w:r w:rsidRPr="007A14E4">
              <w:rPr>
                <w:rFonts w:cs="Times New Roman"/>
              </w:rPr>
              <w:lastRenderedPageBreak/>
              <w:t>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7</w:t>
            </w:r>
            <w:r w:rsidRPr="007A14E4">
              <w:rPr>
                <w:rFonts w:cs="Times New Roman"/>
              </w:rPr>
              <w:lastRenderedPageBreak/>
              <w:t>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2</w:t>
            </w:r>
            <w:r w:rsidRPr="007A14E4">
              <w:rPr>
                <w:rFonts w:cs="Times New Roman"/>
              </w:rPr>
              <w:lastRenderedPageBreak/>
              <w:t>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уз143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11,58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55,94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0,08</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18,66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16,13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20,68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15,29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12,13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50,29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17,64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6,05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35,44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67,98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д№6а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45,99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12,76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22,21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23,51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уз161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25,79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9,81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11,81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12,79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18,12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19,35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14,68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16,55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14,84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14,56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31,81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0,125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уз169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41,16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31,25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w:t>
            </w:r>
            <w:r w:rsidRPr="007A14E4">
              <w:rPr>
                <w:rFonts w:cs="Times New Roman"/>
              </w:rPr>
              <w:t>а</w:t>
            </w:r>
            <w:r w:rsidRPr="007A14E4">
              <w:rPr>
                <w:rFonts w:cs="Times New Roman"/>
              </w:rPr>
              <w:t>движка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8,66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47,23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w:t>
            </w:r>
            <w:r w:rsidRPr="007A14E4">
              <w:rPr>
                <w:rFonts w:cs="Times New Roman"/>
              </w:rPr>
              <w:lastRenderedPageBreak/>
              <w:t>175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д№3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w:t>
            </w:r>
            <w:r w:rsidRPr="007A14E4">
              <w:rPr>
                <w:rFonts w:cs="Times New Roman"/>
              </w:rPr>
              <w:lastRenderedPageBreak/>
              <w:t>,56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w:t>
            </w:r>
            <w:r w:rsidRPr="007A14E4">
              <w:rPr>
                <w:rFonts w:cs="Times New Roman"/>
              </w:rPr>
              <w:lastRenderedPageBreak/>
              <w:t>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На</w:t>
            </w:r>
            <w:r w:rsidRPr="007A14E4">
              <w:rPr>
                <w:rFonts w:cs="Times New Roman"/>
              </w:rPr>
              <w:t>д</w:t>
            </w:r>
            <w:r w:rsidRPr="007A14E4">
              <w:rPr>
                <w:rFonts w:cs="Times New Roman"/>
              </w:rPr>
              <w:lastRenderedPageBreak/>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1</w:t>
            </w:r>
            <w:r w:rsidRPr="007A14E4">
              <w:rPr>
                <w:rFonts w:cs="Times New Roman"/>
              </w:rPr>
              <w:lastRenderedPageBreak/>
              <w:t>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7</w:t>
            </w:r>
            <w:r w:rsidRPr="007A14E4">
              <w:rPr>
                <w:rFonts w:cs="Times New Roman"/>
              </w:rPr>
              <w:lastRenderedPageBreak/>
              <w:t>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2</w:t>
            </w:r>
            <w:r w:rsidRPr="007A14E4">
              <w:rPr>
                <w:rFonts w:cs="Times New Roman"/>
              </w:rPr>
              <w:lastRenderedPageBreak/>
              <w:t>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уз175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27,71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11,27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24,14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7,61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42,19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уз178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ж.д.</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38,66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9,09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Задвижка</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Задвижка</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уз182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96,33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уз78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П</w:t>
            </w:r>
            <w:r w:rsidRPr="007A14E4">
              <w:rPr>
                <w:rFonts w:cs="Times New Roman"/>
              </w:rPr>
              <w:t>о</w:t>
            </w:r>
            <w:r w:rsidRPr="007A14E4">
              <w:rPr>
                <w:rFonts w:cs="Times New Roman"/>
              </w:rPr>
              <w:t>ждепо</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105,03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Клуб</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18,72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уз89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34,23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уз130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уз108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23,59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50,01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уз152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73,64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0,065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8,92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уз54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д№14</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8,65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7,91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уз59</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7,27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д№20</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7,64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9,17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уз62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д№22</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8,76</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Задвижка</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уз1а</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175,02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10,61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11,03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9,68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9,22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10,47</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уз118</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д№19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уз120</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9,78</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уз121</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д№21</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9,42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уз122</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8,53</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w:t>
            </w:r>
            <w:r w:rsidRPr="007A14E4">
              <w:rPr>
                <w:rFonts w:cs="Times New Roman"/>
              </w:rPr>
              <w:lastRenderedPageBreak/>
              <w:t>123</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д№23</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w:t>
            </w:r>
            <w:r w:rsidRPr="007A14E4">
              <w:rPr>
                <w:rFonts w:cs="Times New Roman"/>
              </w:rPr>
              <w:lastRenderedPageBreak/>
              <w:t>,59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w:t>
            </w:r>
            <w:r w:rsidRPr="007A14E4">
              <w:rPr>
                <w:rFonts w:cs="Times New Roman"/>
              </w:rPr>
              <w:lastRenderedPageBreak/>
              <w:t>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На</w:t>
            </w:r>
            <w:r w:rsidRPr="007A14E4">
              <w:rPr>
                <w:rFonts w:cs="Times New Roman"/>
              </w:rPr>
              <w:t>д</w:t>
            </w:r>
            <w:r w:rsidRPr="007A14E4">
              <w:rPr>
                <w:rFonts w:cs="Times New Roman"/>
              </w:rPr>
              <w:lastRenderedPageBreak/>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1</w:t>
            </w:r>
            <w:r w:rsidRPr="007A14E4">
              <w:rPr>
                <w:rFonts w:cs="Times New Roman"/>
              </w:rPr>
              <w:lastRenderedPageBreak/>
              <w:t>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7</w:t>
            </w:r>
            <w:r w:rsidRPr="007A14E4">
              <w:rPr>
                <w:rFonts w:cs="Times New Roman"/>
              </w:rPr>
              <w:lastRenderedPageBreak/>
              <w:t>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2</w:t>
            </w:r>
            <w:r w:rsidRPr="007A14E4">
              <w:rPr>
                <w:rFonts w:cs="Times New Roman"/>
              </w:rPr>
              <w:lastRenderedPageBreak/>
              <w:t>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уз124</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10,59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уз125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д№25</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10,25</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0,05</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1986</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70</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2026</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уз146</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34,72</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1988</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65</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2028</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уз146</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уз147</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44,61</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1988</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65</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2028</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уз147</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уз148</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38,34</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1988</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65</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2028</w:t>
            </w:r>
          </w:p>
        </w:tc>
      </w:tr>
      <w:tr w:rsidR="00C00535" w:rsidRPr="007A14E4" w:rsidTr="00597314">
        <w:trPr>
          <w:trHeight w:val="2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уз145</w:t>
            </w:r>
          </w:p>
        </w:tc>
        <w:tc>
          <w:tcPr>
            <w:tcW w:w="1535"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уз149</w:t>
            </w:r>
          </w:p>
        </w:tc>
        <w:tc>
          <w:tcPr>
            <w:tcW w:w="109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39,99</w:t>
            </w:r>
          </w:p>
        </w:tc>
        <w:tc>
          <w:tcPr>
            <w:tcW w:w="1194"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0,1</w:t>
            </w:r>
          </w:p>
        </w:tc>
        <w:tc>
          <w:tcPr>
            <w:tcW w:w="162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На</w:t>
            </w:r>
            <w:r w:rsidRPr="007A14E4">
              <w:rPr>
                <w:rFonts w:cs="Times New Roman"/>
              </w:rPr>
              <w:t>д</w:t>
            </w:r>
            <w:r w:rsidRPr="007A14E4">
              <w:rPr>
                <w:rFonts w:cs="Times New Roman"/>
              </w:rPr>
              <w:t>земная</w:t>
            </w:r>
          </w:p>
        </w:tc>
        <w:tc>
          <w:tcPr>
            <w:tcW w:w="1162"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1988</w:t>
            </w:r>
          </w:p>
        </w:tc>
        <w:tc>
          <w:tcPr>
            <w:tcW w:w="750"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65</w:t>
            </w:r>
          </w:p>
        </w:tc>
        <w:tc>
          <w:tcPr>
            <w:tcW w:w="1011" w:type="dxa"/>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2028</w:t>
            </w:r>
          </w:p>
        </w:tc>
      </w:tr>
    </w:tbl>
    <w:p w:rsidR="00C00535" w:rsidRPr="007A14E4" w:rsidRDefault="00C00535" w:rsidP="001B62EB">
      <w:pPr>
        <w:pStyle w:val="a9"/>
        <w:numPr>
          <w:ilvl w:val="1"/>
          <w:numId w:val="35"/>
        </w:numPr>
        <w:tabs>
          <w:tab w:val="left" w:pos="0"/>
          <w:tab w:val="left" w:pos="993"/>
        </w:tabs>
        <w:spacing w:before="240" w:after="120"/>
        <w:ind w:left="0" w:firstLine="567"/>
        <w:contextualSpacing w:val="0"/>
        <w:jc w:val="both"/>
        <w:outlineLvl w:val="1"/>
        <w:rPr>
          <w:rFonts w:cs="Times New Roman"/>
          <w:b/>
          <w:sz w:val="27"/>
          <w:szCs w:val="27"/>
        </w:rPr>
      </w:pPr>
      <w:bookmarkStart w:id="492" w:name="_Toc459800247"/>
      <w:bookmarkStart w:id="493" w:name="_Toc501539290"/>
      <w:r w:rsidRPr="007A14E4">
        <w:rPr>
          <w:rFonts w:cs="Times New Roman"/>
          <w:b/>
          <w:sz w:val="27"/>
          <w:szCs w:val="27"/>
        </w:rPr>
        <w:t>Строительство и реконструкция насосных станций</w:t>
      </w:r>
      <w:bookmarkEnd w:id="492"/>
      <w:bookmarkEnd w:id="493"/>
    </w:p>
    <w:p w:rsidR="00C00535" w:rsidRPr="007A14E4" w:rsidRDefault="00C00535" w:rsidP="00C00535">
      <w:pPr>
        <w:pStyle w:val="a3"/>
        <w:spacing w:after="0"/>
        <w:ind w:firstLine="709"/>
        <w:rPr>
          <w:sz w:val="26"/>
          <w:szCs w:val="26"/>
        </w:rPr>
      </w:pPr>
      <w:r w:rsidRPr="007A14E4">
        <w:t>Необходимости в строительстве и реконструкции насосных станций нет.</w:t>
      </w:r>
    </w:p>
    <w:p w:rsidR="00C00535" w:rsidRPr="007A14E4" w:rsidRDefault="00C00535" w:rsidP="00C00535">
      <w:pPr>
        <w:rPr>
          <w:rFonts w:eastAsiaTheme="majorEastAsia" w:cs="Times New Roman"/>
          <w:b/>
          <w:sz w:val="28"/>
          <w:szCs w:val="24"/>
        </w:rPr>
      </w:pPr>
      <w:bookmarkStart w:id="494" w:name="_Toc459800248"/>
      <w:r w:rsidRPr="007A14E4">
        <w:rPr>
          <w:rFonts w:cs="Times New Roman"/>
          <w:bCs/>
          <w:szCs w:val="24"/>
        </w:rPr>
        <w:br w:type="page"/>
      </w:r>
    </w:p>
    <w:p w:rsidR="00C00535" w:rsidRPr="007A14E4" w:rsidRDefault="00C00535" w:rsidP="00C00535">
      <w:pPr>
        <w:pStyle w:val="11"/>
        <w:tabs>
          <w:tab w:val="left" w:pos="0"/>
        </w:tabs>
        <w:spacing w:line="240" w:lineRule="auto"/>
        <w:jc w:val="both"/>
        <w:rPr>
          <w:sz w:val="27"/>
          <w:szCs w:val="27"/>
        </w:rPr>
      </w:pPr>
      <w:bookmarkStart w:id="495" w:name="_Toc501539291"/>
      <w:r w:rsidRPr="007A14E4">
        <w:rPr>
          <w:bCs w:val="0"/>
          <w:sz w:val="27"/>
          <w:szCs w:val="27"/>
        </w:rPr>
        <w:lastRenderedPageBreak/>
        <w:t>ГЛАВА 7. ПЕРСПЕКТИВНЫЕ ТОПЛИВНЫЕ БАЛАНСЫ</w:t>
      </w:r>
      <w:bookmarkEnd w:id="494"/>
      <w:bookmarkEnd w:id="495"/>
    </w:p>
    <w:p w:rsidR="00C00535" w:rsidRPr="007A14E4" w:rsidRDefault="00C00535" w:rsidP="001B62EB">
      <w:pPr>
        <w:pStyle w:val="a9"/>
        <w:numPr>
          <w:ilvl w:val="1"/>
          <w:numId w:val="27"/>
        </w:numPr>
        <w:tabs>
          <w:tab w:val="left" w:pos="0"/>
          <w:tab w:val="left" w:pos="1134"/>
        </w:tabs>
        <w:spacing w:before="120" w:after="120"/>
        <w:ind w:left="0" w:firstLine="709"/>
        <w:contextualSpacing w:val="0"/>
        <w:jc w:val="both"/>
        <w:outlineLvl w:val="1"/>
        <w:rPr>
          <w:rFonts w:cs="Times New Roman"/>
          <w:b/>
          <w:sz w:val="27"/>
          <w:szCs w:val="27"/>
        </w:rPr>
      </w:pPr>
      <w:bookmarkStart w:id="496" w:name="_Toc459800250"/>
      <w:bookmarkStart w:id="497" w:name="_Toc501539292"/>
      <w:r w:rsidRPr="007A14E4">
        <w:rPr>
          <w:rFonts w:cs="Times New Roman"/>
          <w:b/>
          <w:sz w:val="27"/>
          <w:szCs w:val="27"/>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w:t>
      </w:r>
      <w:r w:rsidRPr="007A14E4">
        <w:rPr>
          <w:rFonts w:cs="Times New Roman"/>
          <w:b/>
          <w:sz w:val="27"/>
          <w:szCs w:val="27"/>
        </w:rPr>
        <w:t>и</w:t>
      </w:r>
      <w:r w:rsidRPr="007A14E4">
        <w:rPr>
          <w:rFonts w:cs="Times New Roman"/>
          <w:b/>
          <w:sz w:val="27"/>
          <w:szCs w:val="27"/>
        </w:rPr>
        <w:t>тории поселения</w:t>
      </w:r>
      <w:bookmarkEnd w:id="496"/>
      <w:bookmarkEnd w:id="497"/>
    </w:p>
    <w:p w:rsidR="00C00535" w:rsidRPr="007A14E4" w:rsidRDefault="00C00535" w:rsidP="001B62EB">
      <w:pPr>
        <w:pStyle w:val="a9"/>
        <w:numPr>
          <w:ilvl w:val="2"/>
          <w:numId w:val="27"/>
        </w:numPr>
        <w:tabs>
          <w:tab w:val="left" w:pos="0"/>
        </w:tabs>
        <w:spacing w:before="120" w:after="120"/>
        <w:ind w:left="0" w:firstLine="709"/>
        <w:contextualSpacing w:val="0"/>
        <w:jc w:val="both"/>
        <w:outlineLvl w:val="2"/>
        <w:rPr>
          <w:rFonts w:cs="Times New Roman"/>
          <w:b/>
          <w:sz w:val="24"/>
          <w:szCs w:val="24"/>
        </w:rPr>
      </w:pPr>
      <w:bookmarkStart w:id="498" w:name="_Toc459800251"/>
      <w:bookmarkStart w:id="499" w:name="_Toc501539293"/>
      <w:r w:rsidRPr="007A14E4">
        <w:rPr>
          <w:rFonts w:cs="Times New Roman"/>
          <w:b/>
          <w:sz w:val="24"/>
          <w:szCs w:val="24"/>
        </w:rPr>
        <w:t>Перспективные годовые расходы основного топлива, необходимые для обеспечения нормативного функционирования источников тепловой энергии</w:t>
      </w:r>
      <w:bookmarkEnd w:id="498"/>
      <w:bookmarkEnd w:id="499"/>
    </w:p>
    <w:p w:rsidR="00C00535" w:rsidRPr="007A14E4" w:rsidRDefault="00C00535" w:rsidP="00C00535">
      <w:pPr>
        <w:pStyle w:val="af3"/>
        <w:tabs>
          <w:tab w:val="left" w:pos="0"/>
        </w:tabs>
        <w:spacing w:line="276" w:lineRule="auto"/>
      </w:pPr>
      <w:r w:rsidRPr="007A14E4">
        <w:t>В поселке Ваховск все котельные в качестве основного топлива использует нефть. Согласно перспективе развития в п. Ваховск будет построена газовая котельная. Котел</w:t>
      </w:r>
      <w:r w:rsidRPr="007A14E4">
        <w:t>ь</w:t>
      </w:r>
      <w:r w:rsidRPr="007A14E4">
        <w:t>ная в с. Охтеурье работает на газе.</w:t>
      </w:r>
    </w:p>
    <w:p w:rsidR="00C00535" w:rsidRPr="007A14E4" w:rsidRDefault="00C00535" w:rsidP="00C00535">
      <w:pPr>
        <w:pStyle w:val="a3"/>
        <w:tabs>
          <w:tab w:val="left" w:pos="0"/>
        </w:tabs>
        <w:spacing w:after="0"/>
        <w:ind w:firstLine="709"/>
        <w:jc w:val="both"/>
      </w:pPr>
      <w:r w:rsidRPr="007A14E4">
        <w:t>Перспективное потребление топлива рассчитано с учетом ввода новых потребит</w:t>
      </w:r>
      <w:r w:rsidRPr="007A14E4">
        <w:t>е</w:t>
      </w:r>
      <w:r w:rsidRPr="007A14E4">
        <w:t>лей согласно развитию и представлено в таблицах ниже.</w:t>
      </w:r>
    </w:p>
    <w:p w:rsidR="00C00535" w:rsidRPr="007A14E4" w:rsidRDefault="00C00535" w:rsidP="00C00535">
      <w:pPr>
        <w:pStyle w:val="a3"/>
        <w:tabs>
          <w:tab w:val="left" w:pos="0"/>
        </w:tabs>
        <w:spacing w:after="0"/>
        <w:ind w:firstLine="709"/>
        <w:jc w:val="both"/>
        <w:rPr>
          <w:u w:val="single"/>
        </w:rPr>
        <w:sectPr w:rsidR="00C00535" w:rsidRPr="007A14E4" w:rsidSect="00DF279A">
          <w:type w:val="continuous"/>
          <w:pgSz w:w="11906" w:h="16838"/>
          <w:pgMar w:top="1134" w:right="850" w:bottom="1134" w:left="1701" w:header="708" w:footer="708" w:gutter="0"/>
          <w:cols w:space="708"/>
          <w:docGrid w:linePitch="360"/>
        </w:sectPr>
      </w:pPr>
    </w:p>
    <w:p w:rsidR="00C00535" w:rsidRPr="007A14E4" w:rsidRDefault="00C00535" w:rsidP="00C00535">
      <w:pPr>
        <w:pStyle w:val="af3"/>
        <w:tabs>
          <w:tab w:val="left" w:pos="0"/>
        </w:tabs>
        <w:spacing w:before="120" w:after="120"/>
      </w:pPr>
      <w:r w:rsidRPr="007A14E4">
        <w:lastRenderedPageBreak/>
        <w:t xml:space="preserve">Таблица </w:t>
      </w:r>
      <w:fldSimple w:instr=" SEQ Таблица \* ARABIC ">
        <w:r>
          <w:rPr>
            <w:noProof/>
          </w:rPr>
          <w:t>59</w:t>
        </w:r>
      </w:fldSimple>
      <w:r w:rsidRPr="007A14E4">
        <w:t xml:space="preserve"> - Перспективное потребление топлива п. Ваховск (первый вариант)</w:t>
      </w:r>
    </w:p>
    <w:tbl>
      <w:tblPr>
        <w:tblW w:w="5000" w:type="pct"/>
        <w:tblLook w:val="04A0"/>
      </w:tblPr>
      <w:tblGrid>
        <w:gridCol w:w="4942"/>
        <w:gridCol w:w="1385"/>
        <w:gridCol w:w="1635"/>
        <w:gridCol w:w="1635"/>
        <w:gridCol w:w="1635"/>
        <w:gridCol w:w="1635"/>
        <w:gridCol w:w="1636"/>
      </w:tblGrid>
      <w:tr w:rsidR="00C00535" w:rsidRPr="007A14E4" w:rsidTr="00597314">
        <w:trPr>
          <w:trHeight w:val="464"/>
          <w:tblHeader/>
        </w:trPr>
        <w:tc>
          <w:tcPr>
            <w:tcW w:w="1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№1</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7454,36</w:t>
            </w: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170,07</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1469,70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1267,76</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1469,70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1267,76</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1027,80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886,58</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1027,80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886,58</w:t>
            </w: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w:t>
            </w:r>
            <w:r w:rsidRPr="007A14E4">
              <w:rPr>
                <w:rFonts w:eastAsia="Times New Roman" w:cs="Times New Roman"/>
                <w:lang w:eastAsia="ru-RU"/>
              </w:rPr>
              <w:t>и</w:t>
            </w:r>
            <w:r w:rsidRPr="007A14E4">
              <w:rPr>
                <w:rFonts w:eastAsia="Times New Roman" w:cs="Times New Roman"/>
                <w:lang w:eastAsia="ru-RU"/>
              </w:rPr>
              <w:t>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w:t>
            </w:r>
            <w:r w:rsidRPr="007A14E4">
              <w:rPr>
                <w:rFonts w:eastAsia="Times New Roman" w:cs="Times New Roman"/>
                <w:lang w:eastAsia="ru-RU"/>
              </w:rPr>
              <w:t>ф</w:t>
            </w:r>
            <w:r w:rsidRPr="007A14E4">
              <w:rPr>
                <w:rFonts w:eastAsia="Times New Roman" w:cs="Times New Roman"/>
                <w:lang w:eastAsia="ru-RU"/>
              </w:rPr>
              <w:t>ти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10009,63</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№2</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1489,10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r w:rsidRPr="007A14E4">
              <w:rPr>
                <w:rFonts w:eastAsia="Times New Roman" w:cs="Times New Roman"/>
                <w:lang w:eastAsia="ru-RU"/>
              </w:rPr>
              <w:lastRenderedPageBreak/>
              <w:t>.</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1489,10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1041,30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1041,30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w:t>
            </w:r>
            <w:r w:rsidRPr="007A14E4">
              <w:rPr>
                <w:rFonts w:eastAsia="Times New Roman" w:cs="Times New Roman"/>
                <w:lang w:eastAsia="ru-RU"/>
              </w:rPr>
              <w:t>и</w:t>
            </w:r>
            <w:r w:rsidRPr="007A14E4">
              <w:rPr>
                <w:rFonts w:eastAsia="Times New Roman" w:cs="Times New Roman"/>
                <w:lang w:eastAsia="ru-RU"/>
              </w:rPr>
              <w:t>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w:t>
            </w:r>
            <w:r w:rsidRPr="007A14E4">
              <w:rPr>
                <w:rFonts w:eastAsia="Times New Roman" w:cs="Times New Roman"/>
                <w:lang w:eastAsia="ru-RU"/>
              </w:rPr>
              <w:t>ф</w:t>
            </w:r>
            <w:r w:rsidRPr="007A14E4">
              <w:rPr>
                <w:rFonts w:eastAsia="Times New Roman" w:cs="Times New Roman"/>
                <w:lang w:eastAsia="ru-RU"/>
              </w:rPr>
              <w:t>ти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№3</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8394,05</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8394,05</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8394,05</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8542,37</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16004,01</w:t>
            </w: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166,11</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1622,90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1418,97</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2658,43</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1622,90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1418,97</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2658,43</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1134,90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992,29</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1859,05</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1134,90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992,29</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1859,05</w:t>
            </w: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Средневзвешенная калорийность пр</w:t>
            </w:r>
            <w:r w:rsidRPr="007A14E4">
              <w:rPr>
                <w:rFonts w:eastAsia="Times New Roman" w:cs="Times New Roman"/>
                <w:lang w:eastAsia="ru-RU"/>
              </w:rPr>
              <w:t>и</w:t>
            </w:r>
            <w:r w:rsidRPr="007A14E4">
              <w:rPr>
                <w:rFonts w:eastAsia="Times New Roman" w:cs="Times New Roman"/>
                <w:lang w:eastAsia="ru-RU"/>
              </w:rPr>
              <w:t>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w:t>
            </w:r>
            <w:r w:rsidRPr="007A14E4">
              <w:rPr>
                <w:rFonts w:eastAsia="Times New Roman" w:cs="Times New Roman"/>
                <w:lang w:eastAsia="ru-RU"/>
              </w:rPr>
              <w:t>ф</w:t>
            </w:r>
            <w:r w:rsidRPr="007A14E4">
              <w:rPr>
                <w:rFonts w:eastAsia="Times New Roman" w:cs="Times New Roman"/>
                <w:lang w:eastAsia="ru-RU"/>
              </w:rPr>
              <w:t>ти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10009,96</w:t>
            </w:r>
          </w:p>
        </w:tc>
      </w:tr>
    </w:tbl>
    <w:p w:rsidR="00C00535" w:rsidRPr="007A14E4" w:rsidRDefault="00C00535" w:rsidP="00C00535">
      <w:pPr>
        <w:pStyle w:val="af3"/>
        <w:tabs>
          <w:tab w:val="left" w:pos="0"/>
        </w:tabs>
        <w:spacing w:before="240" w:after="120"/>
      </w:pPr>
      <w:r w:rsidRPr="007A14E4">
        <w:t xml:space="preserve">Таблица </w:t>
      </w:r>
      <w:fldSimple w:instr=" SEQ Таблица \* ARABIC ">
        <w:r>
          <w:rPr>
            <w:noProof/>
          </w:rPr>
          <w:t>60</w:t>
        </w:r>
      </w:fldSimple>
      <w:r w:rsidRPr="007A14E4">
        <w:t xml:space="preserve"> - Перспективное потребление топлива с. Охтеурье (первый вариант)</w:t>
      </w:r>
    </w:p>
    <w:tbl>
      <w:tblPr>
        <w:tblW w:w="5000" w:type="pct"/>
        <w:tblLook w:val="04A0"/>
      </w:tblPr>
      <w:tblGrid>
        <w:gridCol w:w="4942"/>
        <w:gridCol w:w="1385"/>
        <w:gridCol w:w="1635"/>
        <w:gridCol w:w="1635"/>
        <w:gridCol w:w="1635"/>
        <w:gridCol w:w="1635"/>
        <w:gridCol w:w="1636"/>
      </w:tblGrid>
      <w:tr w:rsidR="00C00535" w:rsidRPr="007A14E4" w:rsidTr="00597314">
        <w:trPr>
          <w:trHeight w:val="464"/>
        </w:trPr>
        <w:tc>
          <w:tcPr>
            <w:tcW w:w="1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котельная Охтеурье</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2610,59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2610,59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2610,59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2833,07</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2833,07</w:t>
            </w: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155,20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155,20</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455,11</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439,69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439,69</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455,11</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405,16</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439,69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439,69</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p>
        </w:tc>
        <w:tc>
          <w:tcPr>
            <w:tcW w:w="569"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szCs w:val="20"/>
              </w:rPr>
            </w:pP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395,75</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382,34</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382,34</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395,75</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352,32</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382,34</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382,34</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0,00</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0,00</w:t>
            </w:r>
          </w:p>
        </w:tc>
      </w:tr>
      <w:tr w:rsidR="00C00535" w:rsidRPr="007A14E4" w:rsidTr="00597314">
        <w:trPr>
          <w:trHeight w:val="51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w:t>
            </w:r>
            <w:r w:rsidRPr="007A14E4">
              <w:rPr>
                <w:rFonts w:eastAsia="Times New Roman" w:cs="Times New Roman"/>
                <w:lang w:eastAsia="ru-RU"/>
              </w:rPr>
              <w:t>и</w:t>
            </w:r>
            <w:r w:rsidRPr="007A14E4">
              <w:rPr>
                <w:rFonts w:eastAsia="Times New Roman" w:cs="Times New Roman"/>
                <w:lang w:eastAsia="ru-RU"/>
              </w:rPr>
              <w:t>родного газа</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8049,99</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Cs w:val="20"/>
              </w:rPr>
            </w:pPr>
            <w:r w:rsidRPr="007A14E4">
              <w:rPr>
                <w:rFonts w:cs="Times New Roman"/>
                <w:szCs w:val="20"/>
              </w:rPr>
              <w:t>8049,99</w:t>
            </w:r>
          </w:p>
        </w:tc>
      </w:tr>
      <w:tr w:rsidR="00C00535" w:rsidRPr="007A14E4" w:rsidTr="00597314">
        <w:trPr>
          <w:trHeight w:val="30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w:t>
            </w:r>
            <w:r w:rsidRPr="007A14E4">
              <w:rPr>
                <w:rFonts w:eastAsia="Times New Roman" w:cs="Times New Roman"/>
                <w:lang w:eastAsia="ru-RU"/>
              </w:rPr>
              <w:t>ф</w:t>
            </w:r>
            <w:r w:rsidRPr="007A14E4">
              <w:rPr>
                <w:rFonts w:eastAsia="Times New Roman" w:cs="Times New Roman"/>
                <w:lang w:eastAsia="ru-RU"/>
              </w:rPr>
              <w:t>ти</w:t>
            </w:r>
          </w:p>
        </w:tc>
        <w:tc>
          <w:tcPr>
            <w:tcW w:w="446"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6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r>
    </w:tbl>
    <w:p w:rsidR="00C00535" w:rsidRPr="007A14E4" w:rsidRDefault="00C00535" w:rsidP="00C00535">
      <w:pPr>
        <w:pStyle w:val="af3"/>
        <w:tabs>
          <w:tab w:val="left" w:pos="0"/>
        </w:tabs>
        <w:spacing w:before="120" w:after="120"/>
      </w:pPr>
    </w:p>
    <w:p w:rsidR="00C00535" w:rsidRPr="007A14E4" w:rsidRDefault="00C00535" w:rsidP="00C00535">
      <w:pPr>
        <w:pStyle w:val="af3"/>
        <w:tabs>
          <w:tab w:val="left" w:pos="0"/>
        </w:tabs>
        <w:spacing w:before="120" w:after="120"/>
      </w:pPr>
    </w:p>
    <w:p w:rsidR="00C00535" w:rsidRPr="007A14E4" w:rsidRDefault="00C00535" w:rsidP="00C00535">
      <w:pPr>
        <w:pStyle w:val="af3"/>
        <w:pageBreakBefore/>
        <w:tabs>
          <w:tab w:val="left" w:pos="0"/>
        </w:tabs>
        <w:spacing w:before="120" w:after="120"/>
      </w:pPr>
      <w:r w:rsidRPr="007A14E4">
        <w:lastRenderedPageBreak/>
        <w:t xml:space="preserve">Таблица </w:t>
      </w:r>
      <w:fldSimple w:instr=" SEQ Таблица \* ARABIC ">
        <w:r>
          <w:rPr>
            <w:noProof/>
          </w:rPr>
          <w:t>61</w:t>
        </w:r>
      </w:fldSimple>
      <w:r w:rsidRPr="007A14E4">
        <w:t xml:space="preserve"> - Перспективное потребление топлива п. Ваховск (второй вариант)</w:t>
      </w:r>
    </w:p>
    <w:tbl>
      <w:tblPr>
        <w:tblW w:w="5000" w:type="pct"/>
        <w:tblLook w:val="04A0"/>
      </w:tblPr>
      <w:tblGrid>
        <w:gridCol w:w="4447"/>
        <w:gridCol w:w="1444"/>
        <w:gridCol w:w="1723"/>
        <w:gridCol w:w="1723"/>
        <w:gridCol w:w="1723"/>
        <w:gridCol w:w="1723"/>
        <w:gridCol w:w="1720"/>
      </w:tblGrid>
      <w:tr w:rsidR="00C00535" w:rsidRPr="007A14E4" w:rsidTr="00597314">
        <w:trPr>
          <w:trHeight w:val="464"/>
          <w:tblHeader/>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№1</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7454,36</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1469,70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1469,70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1267,76</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1027,80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1027,80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886,58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10009,63</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№2</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7461,64</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1489,10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1489,10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1501,28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1041,30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1041,30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1049,82</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10010,28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№3</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8394,05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8394,05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8394,05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8542,37</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1622,90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1418,97</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1622,90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1394,33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1418,97</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1134,90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992,29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1134,90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975,06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992,29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10009,96</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Перспективная котельная</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23458,37</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154,00</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3612,59</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3612,59</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3102,84</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3102,84</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8150,00</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r>
    </w:tbl>
    <w:p w:rsidR="00C00535" w:rsidRPr="007A14E4" w:rsidRDefault="00C00535" w:rsidP="00C00535">
      <w:pPr>
        <w:pStyle w:val="af3"/>
        <w:pageBreakBefore/>
        <w:tabs>
          <w:tab w:val="left" w:pos="0"/>
        </w:tabs>
        <w:spacing w:before="240" w:after="120"/>
      </w:pPr>
      <w:r w:rsidRPr="007A14E4">
        <w:lastRenderedPageBreak/>
        <w:t xml:space="preserve">Таблица </w:t>
      </w:r>
      <w:fldSimple w:instr=" SEQ Таблица \* ARABIC ">
        <w:r>
          <w:rPr>
            <w:noProof/>
          </w:rPr>
          <w:t>62</w:t>
        </w:r>
      </w:fldSimple>
      <w:r w:rsidRPr="007A14E4">
        <w:t xml:space="preserve"> - Перспективное потребление топлива с. Охтеурье (второй вариант)</w:t>
      </w:r>
    </w:p>
    <w:tbl>
      <w:tblPr>
        <w:tblW w:w="5000" w:type="pct"/>
        <w:tblLook w:val="04A0"/>
      </w:tblPr>
      <w:tblGrid>
        <w:gridCol w:w="4447"/>
        <w:gridCol w:w="1444"/>
        <w:gridCol w:w="1723"/>
        <w:gridCol w:w="1723"/>
        <w:gridCol w:w="1723"/>
        <w:gridCol w:w="1723"/>
        <w:gridCol w:w="1720"/>
      </w:tblGrid>
      <w:tr w:rsidR="00C00535" w:rsidRPr="007A14E4" w:rsidTr="00597314">
        <w:trPr>
          <w:trHeight w:val="464"/>
          <w:tblHeader/>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Охтеурская котельная</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Отпуск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2610,59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2610,59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2610,59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2833,07</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2833,07</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155,20</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условного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455,11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405,16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405,16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439,69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439,69</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455,11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405,16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405,16</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439,69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439,69</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натурального топлива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395,75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352,32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352,32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382,34</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382,34</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природный газ</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тыс. м</w:t>
            </w:r>
            <w:r w:rsidRPr="007A14E4">
              <w:rPr>
                <w:rFonts w:eastAsia="Times New Roman" w:cs="Times New Roman"/>
                <w:vertAlign w:val="superscript"/>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395,75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352,32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352,32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382,34</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382,34</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нефть</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тонн</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природного газа</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8049,99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8049,99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8049,99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8049,99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8049,99</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Средневзвешенная калорийность нефти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 </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 </w:t>
            </w:r>
          </w:p>
        </w:tc>
      </w:tr>
    </w:tbl>
    <w:p w:rsidR="00C00535" w:rsidRPr="007A14E4" w:rsidRDefault="00C00535" w:rsidP="00C00535">
      <w:pPr>
        <w:pStyle w:val="af3"/>
        <w:tabs>
          <w:tab w:val="left" w:pos="0"/>
        </w:tabs>
        <w:spacing w:before="120" w:after="120"/>
      </w:pPr>
    </w:p>
    <w:p w:rsidR="00C00535" w:rsidRPr="007A14E4" w:rsidRDefault="00C00535" w:rsidP="00C00535">
      <w:pPr>
        <w:pStyle w:val="af3"/>
        <w:tabs>
          <w:tab w:val="left" w:pos="0"/>
        </w:tabs>
        <w:spacing w:before="120" w:after="120"/>
        <w:sectPr w:rsidR="00C00535" w:rsidRPr="007A14E4" w:rsidSect="00FF48E2">
          <w:pgSz w:w="16838" w:h="11906" w:orient="landscape"/>
          <w:pgMar w:top="1134" w:right="850" w:bottom="1134" w:left="1701" w:header="709" w:footer="709" w:gutter="0"/>
          <w:cols w:space="708"/>
          <w:docGrid w:linePitch="360"/>
        </w:sectPr>
      </w:pPr>
    </w:p>
    <w:p w:rsidR="00C00535" w:rsidRPr="007A14E4" w:rsidRDefault="00C00535" w:rsidP="001B62EB">
      <w:pPr>
        <w:pStyle w:val="a9"/>
        <w:numPr>
          <w:ilvl w:val="2"/>
          <w:numId w:val="27"/>
        </w:numPr>
        <w:tabs>
          <w:tab w:val="left" w:pos="0"/>
        </w:tabs>
        <w:spacing w:before="240" w:after="120"/>
        <w:ind w:left="0" w:firstLine="709"/>
        <w:jc w:val="both"/>
        <w:outlineLvl w:val="2"/>
        <w:rPr>
          <w:rFonts w:cs="Times New Roman"/>
          <w:b/>
          <w:sz w:val="24"/>
          <w:szCs w:val="24"/>
        </w:rPr>
      </w:pPr>
      <w:bookmarkStart w:id="500" w:name="_Toc459800252"/>
      <w:bookmarkStart w:id="501" w:name="_Toc501539294"/>
      <w:r w:rsidRPr="007A14E4">
        <w:rPr>
          <w:rFonts w:cs="Times New Roman"/>
          <w:b/>
          <w:sz w:val="24"/>
          <w:szCs w:val="24"/>
        </w:rPr>
        <w:lastRenderedPageBreak/>
        <w:t>Перспективные максимально-часовые расходы основного топлива для зимнего, летнего и переходного периодов, необходимого для нормативного функци</w:t>
      </w:r>
      <w:r w:rsidRPr="007A14E4">
        <w:rPr>
          <w:rFonts w:cs="Times New Roman"/>
          <w:b/>
          <w:sz w:val="24"/>
          <w:szCs w:val="24"/>
        </w:rPr>
        <w:t>о</w:t>
      </w:r>
      <w:r w:rsidRPr="007A14E4">
        <w:rPr>
          <w:rFonts w:cs="Times New Roman"/>
          <w:b/>
          <w:sz w:val="24"/>
          <w:szCs w:val="24"/>
        </w:rPr>
        <w:t>нирования источников тепловой энергии</w:t>
      </w:r>
      <w:bookmarkEnd w:id="500"/>
      <w:bookmarkEnd w:id="501"/>
    </w:p>
    <w:p w:rsidR="00C00535" w:rsidRPr="007A14E4" w:rsidRDefault="00C00535" w:rsidP="00C00535">
      <w:pPr>
        <w:pStyle w:val="af3"/>
        <w:tabs>
          <w:tab w:val="left" w:pos="0"/>
        </w:tabs>
        <w:spacing w:line="276" w:lineRule="auto"/>
      </w:pPr>
      <w:r w:rsidRPr="007A14E4">
        <w:t>Максимально часовые расходы топлива рассчитаны по расчетной часовой нагрузке котельной. Существующая система теплоснабжения сельского поселения Ваховск не предполагает нагрузку на горячее водоснабжения. Исходя из этого в летний период к</w:t>
      </w:r>
      <w:r w:rsidRPr="007A14E4">
        <w:t>о</w:t>
      </w:r>
      <w:r w:rsidRPr="007A14E4">
        <w:t>тельные сельского поселения Ваховск не работают. В перспективе планируется обеспеч</w:t>
      </w:r>
      <w:r w:rsidRPr="007A14E4">
        <w:t>и</w:t>
      </w:r>
      <w:r w:rsidRPr="007A14E4">
        <w:t>вать потребителей горячим водоснабжением за счет установки на потребителях подогр</w:t>
      </w:r>
      <w:r w:rsidRPr="007A14E4">
        <w:t>е</w:t>
      </w:r>
      <w:r w:rsidRPr="007A14E4">
        <w:t>вателей воды.</w:t>
      </w:r>
    </w:p>
    <w:p w:rsidR="00C00535" w:rsidRPr="007A14E4" w:rsidRDefault="00C00535" w:rsidP="00C00535">
      <w:pPr>
        <w:pStyle w:val="af8"/>
        <w:spacing w:after="120"/>
        <w:rPr>
          <w:rFonts w:cs="Times New Roman"/>
          <w:b w:val="0"/>
          <w:color w:val="auto"/>
          <w:sz w:val="24"/>
          <w:szCs w:val="24"/>
        </w:rPr>
        <w:sectPr w:rsidR="00C00535" w:rsidRPr="007A14E4" w:rsidSect="00FF48E2">
          <w:pgSz w:w="11906" w:h="16838"/>
          <w:pgMar w:top="1134" w:right="850" w:bottom="1134" w:left="1701" w:header="708" w:footer="708" w:gutter="0"/>
          <w:cols w:space="708"/>
          <w:docGrid w:linePitch="360"/>
        </w:sectPr>
      </w:pPr>
    </w:p>
    <w:p w:rsidR="00C00535" w:rsidRPr="007A14E4" w:rsidRDefault="00C00535" w:rsidP="00C00535">
      <w:pPr>
        <w:pStyle w:val="af8"/>
        <w:spacing w:after="120"/>
        <w:rPr>
          <w:rFonts w:cs="Times New Roman"/>
          <w:b w:val="0"/>
          <w:color w:val="auto"/>
          <w:sz w:val="24"/>
          <w:szCs w:val="24"/>
        </w:rPr>
      </w:pPr>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63</w:t>
      </w:r>
      <w:r w:rsidRPr="007A14E4">
        <w:rPr>
          <w:rFonts w:cs="Times New Roman"/>
          <w:b w:val="0"/>
          <w:color w:val="auto"/>
          <w:sz w:val="24"/>
          <w:szCs w:val="24"/>
        </w:rPr>
        <w:fldChar w:fldCharType="end"/>
      </w:r>
      <w:r w:rsidRPr="007A14E4">
        <w:rPr>
          <w:rFonts w:cs="Times New Roman"/>
          <w:b w:val="0"/>
          <w:color w:val="auto"/>
          <w:sz w:val="24"/>
          <w:szCs w:val="24"/>
        </w:rPr>
        <w:t xml:space="preserve"> - Максимально часовые расходы условного топлива в зимний, летний и переходный периоды п. Ваховск (первый вар</w:t>
      </w:r>
      <w:r w:rsidRPr="007A14E4">
        <w:rPr>
          <w:rFonts w:cs="Times New Roman"/>
          <w:b w:val="0"/>
          <w:color w:val="auto"/>
          <w:sz w:val="24"/>
          <w:szCs w:val="24"/>
        </w:rPr>
        <w:t>и</w:t>
      </w:r>
      <w:r w:rsidRPr="007A14E4">
        <w:rPr>
          <w:rFonts w:cs="Times New Roman"/>
          <w:b w:val="0"/>
          <w:color w:val="auto"/>
          <w:sz w:val="24"/>
          <w:szCs w:val="24"/>
        </w:rPr>
        <w:t>ант)</w:t>
      </w:r>
    </w:p>
    <w:tbl>
      <w:tblPr>
        <w:tblW w:w="5000" w:type="pct"/>
        <w:tblLook w:val="04A0"/>
      </w:tblPr>
      <w:tblGrid>
        <w:gridCol w:w="4862"/>
        <w:gridCol w:w="1950"/>
        <w:gridCol w:w="1534"/>
        <w:gridCol w:w="1537"/>
        <w:gridCol w:w="1537"/>
        <w:gridCol w:w="1537"/>
        <w:gridCol w:w="1546"/>
      </w:tblGrid>
      <w:tr w:rsidR="00C00535" w:rsidRPr="007A14E4" w:rsidTr="00597314">
        <w:trPr>
          <w:trHeight w:val="448"/>
          <w:tblHeader/>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№1</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170,07</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170,07</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1,79</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0,30</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w:t>
            </w:r>
            <w:r w:rsidRPr="007A14E4">
              <w:rPr>
                <w:rFonts w:eastAsia="Times New Roman" w:cs="Times New Roman"/>
                <w:lang w:eastAsia="ru-RU"/>
              </w:rPr>
              <w:t>е</w:t>
            </w:r>
            <w:r w:rsidRPr="007A14E4">
              <w:rPr>
                <w:rFonts w:eastAsia="Times New Roman" w:cs="Times New Roman"/>
                <w:lang w:eastAsia="ru-RU"/>
              </w:rPr>
              <w:t>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1,34</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1,34</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1,34</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1,34</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1,34</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0,23</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0,23</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0,23</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0,23</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0,23</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w:t>
            </w:r>
            <w:r w:rsidRPr="007A14E4">
              <w:rPr>
                <w:rFonts w:eastAsia="Times New Roman" w:cs="Times New Roman"/>
                <w:lang w:eastAsia="ru-RU"/>
              </w:rPr>
              <w:t>т</w:t>
            </w:r>
            <w:r w:rsidRPr="007A14E4">
              <w:rPr>
                <w:rFonts w:eastAsia="Times New Roman" w:cs="Times New Roman"/>
                <w:lang w:eastAsia="ru-RU"/>
              </w:rPr>
              <w:t>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№2</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w:t>
            </w:r>
            <w:r w:rsidRPr="007A14E4">
              <w:rPr>
                <w:rFonts w:eastAsia="Times New Roman" w:cs="Times New Roman"/>
                <w:lang w:eastAsia="ru-RU"/>
              </w:rPr>
              <w:t>е</w:t>
            </w:r>
            <w:r w:rsidRPr="007A14E4">
              <w:rPr>
                <w:rFonts w:eastAsia="Times New Roman" w:cs="Times New Roman"/>
                <w:lang w:eastAsia="ru-RU"/>
              </w:rPr>
              <w:t>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w:t>
            </w:r>
            <w:r w:rsidRPr="007A14E4">
              <w:rPr>
                <w:rFonts w:eastAsia="Times New Roman" w:cs="Times New Roman"/>
                <w:lang w:eastAsia="ru-RU"/>
              </w:rPr>
              <w:t>т</w:t>
            </w:r>
            <w:r w:rsidRPr="007A14E4">
              <w:rPr>
                <w:rFonts w:eastAsia="Times New Roman" w:cs="Times New Roman"/>
                <w:lang w:eastAsia="ru-RU"/>
              </w:rPr>
              <w:t>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№3</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166,11</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lastRenderedPageBreak/>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2,90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5,02</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0,47</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0,47</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0,47</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0,48</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0,83</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w:t>
            </w:r>
            <w:r w:rsidRPr="007A14E4">
              <w:rPr>
                <w:rFonts w:eastAsia="Times New Roman" w:cs="Times New Roman"/>
                <w:lang w:eastAsia="ru-RU"/>
              </w:rPr>
              <w:t>е</w:t>
            </w:r>
            <w:r w:rsidRPr="007A14E4">
              <w:rPr>
                <w:rFonts w:eastAsia="Times New Roman" w:cs="Times New Roman"/>
                <w:lang w:eastAsia="ru-RU"/>
              </w:rPr>
              <w:t>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2,18</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3,77</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0,35</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0,35</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0,35</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0,36</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0,63</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w:t>
            </w:r>
            <w:r w:rsidRPr="007A14E4">
              <w:rPr>
                <w:rFonts w:eastAsia="Times New Roman" w:cs="Times New Roman"/>
                <w:lang w:eastAsia="ru-RU"/>
              </w:rPr>
              <w:t>т</w:t>
            </w:r>
            <w:r w:rsidRPr="007A14E4">
              <w:rPr>
                <w:rFonts w:eastAsia="Times New Roman" w:cs="Times New Roman"/>
                <w:lang w:eastAsia="ru-RU"/>
              </w:rPr>
              <w:t>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r>
    </w:tbl>
    <w:p w:rsidR="00C00535" w:rsidRPr="007A14E4" w:rsidRDefault="00C00535" w:rsidP="00C00535">
      <w:pPr>
        <w:pStyle w:val="af8"/>
        <w:spacing w:before="240" w:after="120"/>
        <w:rPr>
          <w:rFonts w:cs="Times New Roman"/>
          <w:b w:val="0"/>
          <w:color w:val="auto"/>
          <w:sz w:val="24"/>
          <w:szCs w:val="24"/>
        </w:rPr>
      </w:pPr>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64</w:t>
      </w:r>
      <w:r w:rsidRPr="007A14E4">
        <w:rPr>
          <w:rFonts w:cs="Times New Roman"/>
          <w:b w:val="0"/>
          <w:color w:val="auto"/>
          <w:sz w:val="24"/>
          <w:szCs w:val="24"/>
        </w:rPr>
        <w:fldChar w:fldCharType="end"/>
      </w:r>
      <w:r w:rsidRPr="007A14E4">
        <w:rPr>
          <w:rFonts w:cs="Times New Roman"/>
          <w:b w:val="0"/>
          <w:color w:val="auto"/>
          <w:sz w:val="24"/>
          <w:szCs w:val="24"/>
        </w:rPr>
        <w:t xml:space="preserve"> - Максимально часовые расходы условного топлива в зимний, летний и переходный периоды с. Охтеурье (первый в</w:t>
      </w:r>
      <w:r w:rsidRPr="007A14E4">
        <w:rPr>
          <w:rFonts w:cs="Times New Roman"/>
          <w:b w:val="0"/>
          <w:color w:val="auto"/>
          <w:sz w:val="24"/>
          <w:szCs w:val="24"/>
        </w:rPr>
        <w:t>а</w:t>
      </w:r>
      <w:r w:rsidRPr="007A14E4">
        <w:rPr>
          <w:rFonts w:cs="Times New Roman"/>
          <w:b w:val="0"/>
          <w:color w:val="auto"/>
          <w:sz w:val="24"/>
          <w:szCs w:val="24"/>
        </w:rPr>
        <w:t>риант)</w:t>
      </w:r>
    </w:p>
    <w:tbl>
      <w:tblPr>
        <w:tblW w:w="5000" w:type="pct"/>
        <w:tblLook w:val="04A0"/>
      </w:tblPr>
      <w:tblGrid>
        <w:gridCol w:w="4862"/>
        <w:gridCol w:w="1950"/>
        <w:gridCol w:w="1534"/>
        <w:gridCol w:w="1537"/>
        <w:gridCol w:w="1537"/>
        <w:gridCol w:w="1537"/>
        <w:gridCol w:w="1546"/>
      </w:tblGrid>
      <w:tr w:rsidR="00C00535" w:rsidRPr="007A14E4" w:rsidTr="00597314">
        <w:trPr>
          <w:trHeight w:val="30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Охтеурская котельная</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2,63</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2,63</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0,41</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0,41</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w:t>
            </w:r>
            <w:r w:rsidRPr="007A14E4">
              <w:rPr>
                <w:rFonts w:eastAsia="Times New Roman" w:cs="Times New Roman"/>
                <w:lang w:eastAsia="ru-RU"/>
              </w:rPr>
              <w:t>е</w:t>
            </w:r>
            <w:r w:rsidRPr="007A14E4">
              <w:rPr>
                <w:rFonts w:eastAsia="Times New Roman" w:cs="Times New Roman"/>
                <w:lang w:eastAsia="ru-RU"/>
              </w:rPr>
              <w:t>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1,88</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1,88</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1,88</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1,97</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1,97</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0,31</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0,31</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w:t>
            </w:r>
            <w:r w:rsidRPr="007A14E4">
              <w:rPr>
                <w:rFonts w:eastAsia="Times New Roman" w:cs="Times New Roman"/>
                <w:lang w:eastAsia="ru-RU"/>
              </w:rPr>
              <w:t>т</w:t>
            </w:r>
            <w:r w:rsidRPr="007A14E4">
              <w:rPr>
                <w:rFonts w:eastAsia="Times New Roman" w:cs="Times New Roman"/>
                <w:lang w:eastAsia="ru-RU"/>
              </w:rPr>
              <w:t>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r>
    </w:tbl>
    <w:p w:rsidR="00C00535" w:rsidRPr="007A14E4" w:rsidRDefault="00C00535" w:rsidP="00C00535">
      <w:pPr>
        <w:pStyle w:val="af8"/>
        <w:pageBreakBefore/>
        <w:spacing w:after="120"/>
        <w:rPr>
          <w:rFonts w:cs="Times New Roman"/>
          <w:b w:val="0"/>
          <w:color w:val="auto"/>
          <w:sz w:val="24"/>
          <w:szCs w:val="24"/>
        </w:rPr>
      </w:pPr>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65</w:t>
      </w:r>
      <w:r w:rsidRPr="007A14E4">
        <w:rPr>
          <w:rFonts w:cs="Times New Roman"/>
          <w:b w:val="0"/>
          <w:color w:val="auto"/>
          <w:sz w:val="24"/>
          <w:szCs w:val="24"/>
        </w:rPr>
        <w:fldChar w:fldCharType="end"/>
      </w:r>
      <w:r w:rsidRPr="007A14E4">
        <w:rPr>
          <w:rFonts w:cs="Times New Roman"/>
          <w:b w:val="0"/>
          <w:color w:val="auto"/>
          <w:sz w:val="24"/>
          <w:szCs w:val="24"/>
        </w:rPr>
        <w:t xml:space="preserve"> - Максимально часовые расходы условного топлива в зимний, летний и переходный периоды п. Ваховск (второй вар</w:t>
      </w:r>
      <w:r w:rsidRPr="007A14E4">
        <w:rPr>
          <w:rFonts w:cs="Times New Roman"/>
          <w:b w:val="0"/>
          <w:color w:val="auto"/>
          <w:sz w:val="24"/>
          <w:szCs w:val="24"/>
        </w:rPr>
        <w:t>и</w:t>
      </w:r>
      <w:r w:rsidRPr="007A14E4">
        <w:rPr>
          <w:rFonts w:cs="Times New Roman"/>
          <w:b w:val="0"/>
          <w:color w:val="auto"/>
          <w:sz w:val="24"/>
          <w:szCs w:val="24"/>
        </w:rPr>
        <w:t>ант)</w:t>
      </w:r>
    </w:p>
    <w:tbl>
      <w:tblPr>
        <w:tblW w:w="5000" w:type="pct"/>
        <w:tblLook w:val="04A0"/>
      </w:tblPr>
      <w:tblGrid>
        <w:gridCol w:w="4447"/>
        <w:gridCol w:w="1444"/>
        <w:gridCol w:w="1723"/>
        <w:gridCol w:w="1723"/>
        <w:gridCol w:w="1723"/>
        <w:gridCol w:w="1723"/>
        <w:gridCol w:w="1720"/>
      </w:tblGrid>
      <w:tr w:rsidR="00C00535" w:rsidRPr="007A14E4" w:rsidTr="00597314">
        <w:trPr>
          <w:trHeight w:val="30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№1</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170,07</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170,07</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170,07</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170,07</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1,79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0,30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1,34</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1,34</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1,34</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1,34</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w:t>
            </w:r>
            <w:r w:rsidRPr="007A14E4">
              <w:rPr>
                <w:rFonts w:eastAsia="Times New Roman" w:cs="Times New Roman"/>
                <w:lang w:eastAsia="ru-RU"/>
              </w:rPr>
              <w:t>е</w:t>
            </w:r>
            <w:r w:rsidRPr="007A14E4">
              <w:rPr>
                <w:rFonts w:eastAsia="Times New Roman" w:cs="Times New Roman"/>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0,23</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0,23</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0,23</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0,23</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Ваховская котельная №2</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201,20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0,43</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1,59</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w:t>
            </w:r>
            <w:r w:rsidRPr="007A14E4">
              <w:rPr>
                <w:rFonts w:eastAsia="Times New Roman" w:cs="Times New Roman"/>
                <w:lang w:eastAsia="ru-RU"/>
              </w:rPr>
              <w:t>е</w:t>
            </w:r>
            <w:r w:rsidRPr="007A14E4">
              <w:rPr>
                <w:rFonts w:eastAsia="Times New Roman" w:cs="Times New Roman"/>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0,32</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w:t>
            </w:r>
            <w:r w:rsidRPr="007A14E4">
              <w:rPr>
                <w:rFonts w:eastAsia="Times New Roman" w:cs="Times New Roman"/>
                <w:lang w:eastAsia="ru-RU"/>
              </w:rPr>
              <w:lastRenderedPageBreak/>
              <w:t>/час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lastRenderedPageBreak/>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lastRenderedPageBreak/>
              <w:t>Ваховская котельная №3</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166,11</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2,82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2,90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0,47</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0,47</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0,47</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2,12</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2,18</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w:t>
            </w:r>
            <w:r w:rsidRPr="007A14E4">
              <w:rPr>
                <w:rFonts w:eastAsia="Times New Roman" w:cs="Times New Roman"/>
                <w:lang w:eastAsia="ru-RU"/>
              </w:rPr>
              <w:t>е</w:t>
            </w:r>
            <w:r w:rsidRPr="007A14E4">
              <w:rPr>
                <w:rFonts w:eastAsia="Times New Roman" w:cs="Times New Roman"/>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0,35</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0,36</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9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lang w:eastAsia="ru-RU"/>
              </w:rPr>
            </w:pP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Перспективная котельная</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w:t>
            </w:r>
            <w:r w:rsidRPr="007A14E4">
              <w:rPr>
                <w:rFonts w:eastAsia="Times New Roman" w:cs="Times New Roman"/>
                <w:lang w:eastAsia="ru-RU"/>
              </w:rPr>
              <w:t>п</w:t>
            </w:r>
            <w:r w:rsidRPr="007A14E4">
              <w:rPr>
                <w:rFonts w:eastAsia="Times New Roman" w:cs="Times New Roman"/>
                <w:lang w:eastAsia="ru-RU"/>
              </w:rPr>
              <w:t>лива на выработку тепловой энергии</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154,00</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6,81</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1,05</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переходный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5,11</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w:t>
            </w:r>
            <w:r w:rsidRPr="007A14E4">
              <w:rPr>
                <w:rFonts w:eastAsia="Times New Roman" w:cs="Times New Roman"/>
                <w:lang w:eastAsia="ru-RU"/>
              </w:rPr>
              <w:t>е</w:t>
            </w:r>
            <w:r w:rsidRPr="007A14E4">
              <w:rPr>
                <w:rFonts w:eastAsia="Times New Roman" w:cs="Times New Roman"/>
                <w:lang w:eastAsia="ru-RU"/>
              </w:rPr>
              <w:t>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0,79</w:t>
            </w:r>
          </w:p>
        </w:tc>
      </w:tr>
      <w:tr w:rsidR="00C00535" w:rsidRPr="007A14E4" w:rsidTr="00597314">
        <w:trPr>
          <w:trHeight w:val="51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49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 </w:t>
            </w:r>
          </w:p>
        </w:tc>
        <w:tc>
          <w:tcPr>
            <w:tcW w:w="59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r>
    </w:tbl>
    <w:p w:rsidR="00C00535" w:rsidRPr="007A14E4" w:rsidRDefault="00C00535" w:rsidP="00C00535">
      <w:pPr>
        <w:pStyle w:val="af8"/>
        <w:spacing w:before="240" w:after="120"/>
        <w:rPr>
          <w:rFonts w:cs="Times New Roman"/>
          <w:b w:val="0"/>
          <w:color w:val="auto"/>
          <w:sz w:val="24"/>
          <w:szCs w:val="24"/>
        </w:rPr>
      </w:pPr>
      <w:r w:rsidRPr="007A14E4">
        <w:rPr>
          <w:rFonts w:cs="Times New Roman"/>
          <w:b w:val="0"/>
          <w:color w:val="auto"/>
          <w:sz w:val="24"/>
          <w:szCs w:val="24"/>
        </w:rPr>
        <w:lastRenderedPageBreak/>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66</w:t>
      </w:r>
      <w:r w:rsidRPr="007A14E4">
        <w:rPr>
          <w:rFonts w:cs="Times New Roman"/>
          <w:b w:val="0"/>
          <w:color w:val="auto"/>
          <w:sz w:val="24"/>
          <w:szCs w:val="24"/>
        </w:rPr>
        <w:fldChar w:fldCharType="end"/>
      </w:r>
      <w:r w:rsidRPr="007A14E4">
        <w:rPr>
          <w:rFonts w:cs="Times New Roman"/>
          <w:b w:val="0"/>
          <w:color w:val="auto"/>
          <w:sz w:val="24"/>
          <w:szCs w:val="24"/>
        </w:rPr>
        <w:t xml:space="preserve"> - Максимально часовые расходы условного топлива в зимний, летний и переходный периоды с. Охтеурье (первый в</w:t>
      </w:r>
      <w:r w:rsidRPr="007A14E4">
        <w:rPr>
          <w:rFonts w:cs="Times New Roman"/>
          <w:b w:val="0"/>
          <w:color w:val="auto"/>
          <w:sz w:val="24"/>
          <w:szCs w:val="24"/>
        </w:rPr>
        <w:t>а</w:t>
      </w:r>
      <w:r w:rsidRPr="007A14E4">
        <w:rPr>
          <w:rFonts w:cs="Times New Roman"/>
          <w:b w:val="0"/>
          <w:color w:val="auto"/>
          <w:sz w:val="24"/>
          <w:szCs w:val="24"/>
        </w:rPr>
        <w:t>риант)</w:t>
      </w:r>
    </w:p>
    <w:tbl>
      <w:tblPr>
        <w:tblW w:w="5000" w:type="pct"/>
        <w:tblLook w:val="04A0"/>
      </w:tblPr>
      <w:tblGrid>
        <w:gridCol w:w="4862"/>
        <w:gridCol w:w="1950"/>
        <w:gridCol w:w="1534"/>
        <w:gridCol w:w="1537"/>
        <w:gridCol w:w="1537"/>
        <w:gridCol w:w="1537"/>
        <w:gridCol w:w="1546"/>
      </w:tblGrid>
      <w:tr w:rsidR="00C00535" w:rsidRPr="007A14E4" w:rsidTr="00597314">
        <w:trPr>
          <w:trHeight w:val="30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Наименование показателя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Ед. изм.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2017</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2018</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2019-2023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2024-2028</w:t>
            </w:r>
          </w:p>
        </w:tc>
      </w:tr>
      <w:tr w:rsidR="00C00535" w:rsidRPr="007A14E4" w:rsidTr="0059731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b/>
                <w:bCs/>
                <w:i/>
                <w:iCs/>
                <w:lang w:eastAsia="ru-RU"/>
              </w:rPr>
            </w:pPr>
            <w:r w:rsidRPr="007A14E4">
              <w:rPr>
                <w:rFonts w:eastAsia="Times New Roman" w:cs="Times New Roman"/>
                <w:b/>
                <w:bCs/>
                <w:i/>
                <w:iCs/>
                <w:lang w:eastAsia="ru-RU"/>
              </w:rPr>
              <w:t>Охтеурская котельная</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Удельный расход условного топлива на выработку тепловой энергии</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кг.у.т./Гкал</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155,20</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2,51</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2,63</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2,63</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зимний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0,41</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0,41</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п</w:t>
            </w:r>
            <w:r w:rsidRPr="007A14E4">
              <w:rPr>
                <w:rFonts w:eastAsia="Times New Roman" w:cs="Times New Roman"/>
                <w:lang w:eastAsia="ru-RU"/>
              </w:rPr>
              <w:t>е</w:t>
            </w:r>
            <w:r w:rsidRPr="007A14E4">
              <w:rPr>
                <w:rFonts w:eastAsia="Times New Roman" w:cs="Times New Roman"/>
                <w:lang w:eastAsia="ru-RU"/>
              </w:rPr>
              <w:t>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1,88</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1,88</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1,88</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1,97</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1,97</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переходный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0,29</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0,31</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0,31</w:t>
            </w:r>
          </w:p>
        </w:tc>
      </w:tr>
      <w:tr w:rsidR="00C00535" w:rsidRPr="007A14E4" w:rsidTr="00597314">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Максимально-часовая нагрузка в ле</w:t>
            </w:r>
            <w:r w:rsidRPr="007A14E4">
              <w:rPr>
                <w:rFonts w:eastAsia="Times New Roman" w:cs="Times New Roman"/>
                <w:lang w:eastAsia="ru-RU"/>
              </w:rPr>
              <w:t>т</w:t>
            </w:r>
            <w:r w:rsidRPr="007A14E4">
              <w:rPr>
                <w:rFonts w:eastAsia="Times New Roman" w:cs="Times New Roman"/>
                <w:lang w:eastAsia="ru-RU"/>
              </w:rPr>
              <w:t>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Гкал/ч</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r>
      <w:tr w:rsidR="00C00535" w:rsidRPr="007A14E4" w:rsidTr="00597314">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lang w:eastAsia="ru-RU"/>
              </w:rPr>
            </w:pPr>
            <w:r w:rsidRPr="007A14E4">
              <w:rPr>
                <w:rFonts w:eastAsia="Times New Roman" w:cs="Times New Roman"/>
                <w:lang w:eastAsia="ru-RU"/>
              </w:rPr>
              <w:t>Расход топлива в летний период</w:t>
            </w:r>
          </w:p>
        </w:tc>
        <w:tc>
          <w:tcPr>
            <w:tcW w:w="672"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lang w:eastAsia="ru-RU"/>
              </w:rPr>
            </w:pPr>
            <w:r w:rsidRPr="007A14E4">
              <w:rPr>
                <w:rFonts w:eastAsia="Times New Roman" w:cs="Times New Roman"/>
                <w:lang w:eastAsia="ru-RU"/>
              </w:rPr>
              <w:t>т.у.т./час</w:t>
            </w:r>
          </w:p>
        </w:tc>
        <w:tc>
          <w:tcPr>
            <w:tcW w:w="529"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c>
          <w:tcPr>
            <w:tcW w:w="53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rPr>
            </w:pPr>
            <w:r w:rsidRPr="007A14E4">
              <w:rPr>
                <w:rFonts w:cs="Times New Roman"/>
              </w:rPr>
              <w:t>0,00</w:t>
            </w:r>
          </w:p>
        </w:tc>
      </w:tr>
    </w:tbl>
    <w:p w:rsidR="00C00535" w:rsidRPr="007A14E4" w:rsidRDefault="00C00535" w:rsidP="00C00535">
      <w:pPr>
        <w:sectPr w:rsidR="00C00535" w:rsidRPr="007A14E4" w:rsidSect="001C49A5">
          <w:pgSz w:w="16838" w:h="11906" w:orient="landscape"/>
          <w:pgMar w:top="1134" w:right="850" w:bottom="1134" w:left="1701" w:header="709" w:footer="709" w:gutter="0"/>
          <w:cols w:space="708"/>
          <w:docGrid w:linePitch="360"/>
        </w:sectPr>
      </w:pPr>
    </w:p>
    <w:p w:rsidR="00C00535" w:rsidRPr="007A14E4" w:rsidRDefault="00C00535" w:rsidP="001B62EB">
      <w:pPr>
        <w:pStyle w:val="a9"/>
        <w:numPr>
          <w:ilvl w:val="1"/>
          <w:numId w:val="27"/>
        </w:numPr>
        <w:tabs>
          <w:tab w:val="left" w:pos="0"/>
          <w:tab w:val="left" w:pos="1134"/>
        </w:tabs>
        <w:spacing w:before="240" w:after="120"/>
        <w:ind w:left="0" w:firstLine="709"/>
        <w:jc w:val="both"/>
        <w:outlineLvl w:val="1"/>
        <w:rPr>
          <w:rFonts w:cs="Times New Roman"/>
          <w:b/>
          <w:sz w:val="27"/>
          <w:szCs w:val="27"/>
        </w:rPr>
      </w:pPr>
      <w:bookmarkStart w:id="502" w:name="_Toc459800253"/>
      <w:bookmarkStart w:id="503" w:name="_Toc501539295"/>
      <w:r w:rsidRPr="007A14E4">
        <w:rPr>
          <w:rFonts w:cs="Times New Roman"/>
          <w:b/>
          <w:sz w:val="27"/>
          <w:szCs w:val="27"/>
        </w:rPr>
        <w:lastRenderedPageBreak/>
        <w:t>Расчеты по каждому источнику тепловой энергии нормативных запасов аварийных видом топлива</w:t>
      </w:r>
      <w:bookmarkEnd w:id="502"/>
      <w:bookmarkEnd w:id="503"/>
    </w:p>
    <w:p w:rsidR="00C00535" w:rsidRPr="007A14E4" w:rsidRDefault="00C00535" w:rsidP="00C00535">
      <w:pPr>
        <w:tabs>
          <w:tab w:val="left" w:pos="0"/>
        </w:tabs>
        <w:spacing w:line="360" w:lineRule="auto"/>
        <w:ind w:firstLine="567"/>
        <w:rPr>
          <w:rFonts w:cs="Times New Roman"/>
          <w:szCs w:val="24"/>
        </w:rPr>
        <w:sectPr w:rsidR="00C00535" w:rsidRPr="007A14E4" w:rsidSect="00FF48E2">
          <w:pgSz w:w="11906" w:h="16838"/>
          <w:pgMar w:top="1134" w:right="850" w:bottom="1134" w:left="1701" w:header="708" w:footer="708" w:gutter="0"/>
          <w:cols w:space="708"/>
          <w:docGrid w:linePitch="360"/>
        </w:sectPr>
      </w:pPr>
    </w:p>
    <w:p w:rsidR="00C00535" w:rsidRPr="007A14E4" w:rsidRDefault="00C00535" w:rsidP="00C00535">
      <w:pPr>
        <w:rPr>
          <w:rFonts w:cs="Times New Roman"/>
          <w:szCs w:val="24"/>
        </w:rPr>
      </w:pPr>
      <w:bookmarkStart w:id="504" w:name="_Toc459800254"/>
      <w:r w:rsidRPr="007A14E4">
        <w:rPr>
          <w:rFonts w:cs="Times New Roman"/>
          <w:szCs w:val="24"/>
        </w:rPr>
        <w:lastRenderedPageBreak/>
        <w:t>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w:t>
      </w:r>
      <w:r w:rsidRPr="007A14E4">
        <w:rPr>
          <w:rFonts w:cs="Times New Roman"/>
          <w:szCs w:val="24"/>
        </w:rPr>
        <w:t>т</w:t>
      </w:r>
      <w:r w:rsidRPr="007A14E4">
        <w:rPr>
          <w:rFonts w:cs="Times New Roman"/>
          <w:szCs w:val="24"/>
        </w:rPr>
        <w:t>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w:t>
      </w:r>
      <w:r w:rsidRPr="007A14E4">
        <w:rPr>
          <w:rFonts w:cs="Times New Roman"/>
          <w:szCs w:val="24"/>
        </w:rPr>
        <w:t>о</w:t>
      </w:r>
      <w:r w:rsidRPr="007A14E4">
        <w:rPr>
          <w:rFonts w:cs="Times New Roman"/>
          <w:szCs w:val="24"/>
        </w:rPr>
        <w:t>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w:t>
      </w:r>
      <w:r w:rsidRPr="007A14E4">
        <w:rPr>
          <w:rFonts w:cs="Times New Roman"/>
          <w:szCs w:val="24"/>
        </w:rPr>
        <w:t>и</w:t>
      </w:r>
      <w:r w:rsidRPr="007A14E4">
        <w:rPr>
          <w:rFonts w:cs="Times New Roman"/>
          <w:szCs w:val="24"/>
        </w:rPr>
        <w:t>ков тепловой энергии, функционирующих в режиме комбинированной выработки эле</w:t>
      </w:r>
      <w:r w:rsidRPr="007A14E4">
        <w:rPr>
          <w:rFonts w:cs="Times New Roman"/>
          <w:szCs w:val="24"/>
        </w:rPr>
        <w:t>к</w:t>
      </w:r>
      <w:r w:rsidRPr="007A14E4">
        <w:rPr>
          <w:rFonts w:cs="Times New Roman"/>
          <w:szCs w:val="24"/>
        </w:rPr>
        <w:t>трической и тепловой энергии), в том числе в целях государственного регулирования цен (тарифов) в сфере теплоснабжения».</w:t>
      </w:r>
    </w:p>
    <w:p w:rsidR="00C00535" w:rsidRPr="007A14E4" w:rsidRDefault="00C00535" w:rsidP="00C00535">
      <w:pPr>
        <w:rPr>
          <w:rFonts w:cs="Times New Roman"/>
          <w:szCs w:val="24"/>
        </w:rPr>
      </w:pPr>
      <w:r w:rsidRPr="007A14E4">
        <w:rPr>
          <w:rFonts w:cs="Times New Roman"/>
          <w:szCs w:val="24"/>
        </w:rPr>
        <w:t>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w:t>
      </w:r>
      <w:r w:rsidRPr="007A14E4">
        <w:rPr>
          <w:rFonts w:cs="Times New Roman"/>
          <w:szCs w:val="24"/>
        </w:rPr>
        <w:t>о</w:t>
      </w:r>
      <w:r w:rsidRPr="007A14E4">
        <w:rPr>
          <w:rFonts w:cs="Times New Roman"/>
          <w:szCs w:val="24"/>
        </w:rPr>
        <w:t>ступлении топлива, резкое снижение температуры наружного воздуха и т.п.) при нево</w:t>
      </w:r>
      <w:r w:rsidRPr="007A14E4">
        <w:rPr>
          <w:rFonts w:cs="Times New Roman"/>
          <w:szCs w:val="24"/>
        </w:rPr>
        <w:t>з</w:t>
      </w:r>
      <w:r w:rsidRPr="007A14E4">
        <w:rPr>
          <w:rFonts w:cs="Times New Roman"/>
          <w:szCs w:val="24"/>
        </w:rPr>
        <w:t>можности использования или исчерпании нормативного эксплуатационного запаса топл</w:t>
      </w:r>
      <w:r w:rsidRPr="007A14E4">
        <w:rPr>
          <w:rFonts w:cs="Times New Roman"/>
          <w:szCs w:val="24"/>
        </w:rPr>
        <w:t>и</w:t>
      </w:r>
      <w:r w:rsidRPr="007A14E4">
        <w:rPr>
          <w:rFonts w:cs="Times New Roman"/>
          <w:szCs w:val="24"/>
        </w:rPr>
        <w:t>ва.</w:t>
      </w:r>
    </w:p>
    <w:p w:rsidR="00C00535" w:rsidRPr="007A14E4" w:rsidRDefault="00C00535" w:rsidP="00C00535">
      <w:pPr>
        <w:rPr>
          <w:rFonts w:cs="Times New Roman"/>
          <w:szCs w:val="24"/>
        </w:rPr>
      </w:pPr>
      <w:r w:rsidRPr="007A14E4">
        <w:rPr>
          <w:rFonts w:cs="Times New Roman"/>
          <w:szCs w:val="24"/>
        </w:rPr>
        <w:t xml:space="preserve">Норматив неснижаемого запаса топлива для котельных, в которых завоз топлива осуществляется сезонно, не рассчитывается. </w:t>
      </w:r>
    </w:p>
    <w:p w:rsidR="00C00535" w:rsidRPr="007A14E4" w:rsidRDefault="00C00535" w:rsidP="00C00535">
      <w:pPr>
        <w:rPr>
          <w:rFonts w:cs="Times New Roman"/>
          <w:szCs w:val="24"/>
        </w:rPr>
      </w:pPr>
      <w:r w:rsidRPr="007A14E4">
        <w:rPr>
          <w:rFonts w:cs="Times New Roman"/>
          <w:szCs w:val="24"/>
        </w:rP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w:t>
      </w:r>
      <w:r w:rsidRPr="007A14E4">
        <w:rPr>
          <w:rFonts w:cs="Times New Roman"/>
          <w:szCs w:val="24"/>
        </w:rPr>
        <w:t>и</w:t>
      </w:r>
      <w:r w:rsidRPr="007A14E4">
        <w:rPr>
          <w:rFonts w:cs="Times New Roman"/>
          <w:szCs w:val="24"/>
        </w:rPr>
        <w:t>онного запаса топлива (далее – НЭЗТ).</w:t>
      </w:r>
    </w:p>
    <w:p w:rsidR="00C00535" w:rsidRPr="007A14E4" w:rsidRDefault="00C00535" w:rsidP="00C00535">
      <w:pPr>
        <w:rPr>
          <w:rFonts w:cs="Times New Roman"/>
          <w:szCs w:val="24"/>
        </w:rPr>
      </w:pPr>
      <w:r w:rsidRPr="007A14E4">
        <w:rPr>
          <w:rFonts w:cs="Times New Roman"/>
          <w:szCs w:val="24"/>
        </w:rPr>
        <w:t>ННЗТ на отопительных котельных создается в целях обеспечения их работы в у</w:t>
      </w:r>
      <w:r w:rsidRPr="007A14E4">
        <w:rPr>
          <w:rFonts w:cs="Times New Roman"/>
          <w:szCs w:val="24"/>
        </w:rPr>
        <w:t>с</w:t>
      </w:r>
      <w:r w:rsidRPr="007A14E4">
        <w:rPr>
          <w:rFonts w:cs="Times New Roman"/>
          <w:szCs w:val="24"/>
        </w:rPr>
        <w:t>ловиях непредвиденных обстоятельств (перерывы в поступлении топлива; резкое сниж</w:t>
      </w:r>
      <w:r w:rsidRPr="007A14E4">
        <w:rPr>
          <w:rFonts w:cs="Times New Roman"/>
          <w:szCs w:val="24"/>
        </w:rPr>
        <w:t>е</w:t>
      </w:r>
      <w:r w:rsidRPr="007A14E4">
        <w:rPr>
          <w:rFonts w:cs="Times New Roman"/>
          <w:szCs w:val="24"/>
        </w:rPr>
        <w:t>ние температуры наружного воздуха и т.п.) при невозможности использования или исче</w:t>
      </w:r>
      <w:r w:rsidRPr="007A14E4">
        <w:rPr>
          <w:rFonts w:cs="Times New Roman"/>
          <w:szCs w:val="24"/>
        </w:rPr>
        <w:t>р</w:t>
      </w:r>
      <w:r w:rsidRPr="007A14E4">
        <w:rPr>
          <w:rFonts w:cs="Times New Roman"/>
          <w:szCs w:val="24"/>
        </w:rPr>
        <w:t>пании нормативного эксплуатационного запаса топлива.</w:t>
      </w:r>
    </w:p>
    <w:p w:rsidR="00C00535" w:rsidRPr="007A14E4" w:rsidRDefault="00C00535" w:rsidP="00C00535">
      <w:pPr>
        <w:rPr>
          <w:rFonts w:cs="Times New Roman"/>
          <w:szCs w:val="24"/>
        </w:rPr>
      </w:pPr>
      <w:r w:rsidRPr="007A14E4">
        <w:rPr>
          <w:rFonts w:cs="Times New Roman"/>
          <w:szCs w:val="24"/>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C00535" w:rsidRPr="007A14E4" w:rsidRDefault="00C00535" w:rsidP="00C00535">
      <w:pPr>
        <w:rPr>
          <w:rFonts w:cs="Times New Roman"/>
          <w:szCs w:val="24"/>
        </w:rPr>
      </w:pPr>
      <w:r w:rsidRPr="007A14E4">
        <w:rPr>
          <w:rFonts w:cs="Times New Roman"/>
          <w:szCs w:val="24"/>
        </w:rPr>
        <w:t>Расчетный размер ННЗТ определяется по среднесуточному плановому расходу т</w:t>
      </w:r>
      <w:r w:rsidRPr="007A14E4">
        <w:rPr>
          <w:rFonts w:cs="Times New Roman"/>
          <w:szCs w:val="24"/>
        </w:rPr>
        <w:t>о</w:t>
      </w:r>
      <w:r w:rsidRPr="007A14E4">
        <w:rPr>
          <w:rFonts w:cs="Times New Roman"/>
          <w:szCs w:val="24"/>
        </w:rPr>
        <w:t>плива самого холодного месяца отопительного периода и количеству суток, определяемых с учетом вида топлива и способа его доставки.</w:t>
      </w:r>
    </w:p>
    <w:p w:rsidR="00C00535" w:rsidRPr="007A14E4" w:rsidRDefault="00C00535" w:rsidP="00C00535">
      <w:pPr>
        <w:rPr>
          <w:rFonts w:cs="Times New Roman"/>
          <w:szCs w:val="24"/>
        </w:rPr>
      </w:pPr>
      <w:r w:rsidRPr="007A14E4">
        <w:rPr>
          <w:rFonts w:cs="Times New Roman"/>
          <w:szCs w:val="24"/>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C00535" w:rsidRPr="007A14E4" w:rsidRDefault="00C00535" w:rsidP="00C00535">
      <w:pPr>
        <w:rPr>
          <w:rFonts w:cs="Times New Roman"/>
          <w:szCs w:val="24"/>
        </w:rPr>
      </w:pPr>
      <w:r w:rsidRPr="007A14E4">
        <w:rPr>
          <w:rFonts w:cs="Times New Roman"/>
          <w:szCs w:val="24"/>
        </w:rPr>
        <w:t>По данным МУП «СЖКХ» неснижаемый запас в сельского поселения Ваховск нефти составляет 110,1 тонн.</w:t>
      </w:r>
    </w:p>
    <w:p w:rsidR="00C00535" w:rsidRPr="007A14E4" w:rsidRDefault="00C00535" w:rsidP="00C00535">
      <w:pPr>
        <w:pStyle w:val="af8"/>
        <w:spacing w:after="120"/>
        <w:rPr>
          <w:rFonts w:cs="Times New Roman"/>
          <w:b w:val="0"/>
          <w:color w:val="auto"/>
          <w:sz w:val="24"/>
          <w:szCs w:val="24"/>
        </w:rPr>
      </w:pPr>
      <w:bookmarkStart w:id="505" w:name="_Toc501539380"/>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67</w:t>
      </w:r>
      <w:r w:rsidRPr="007A14E4">
        <w:rPr>
          <w:rFonts w:cs="Times New Roman"/>
          <w:b w:val="0"/>
          <w:color w:val="auto"/>
          <w:sz w:val="24"/>
          <w:szCs w:val="24"/>
        </w:rPr>
        <w:fldChar w:fldCharType="end"/>
      </w:r>
      <w:r w:rsidRPr="007A14E4">
        <w:rPr>
          <w:rFonts w:cs="Times New Roman"/>
          <w:b w:val="0"/>
          <w:color w:val="auto"/>
          <w:sz w:val="24"/>
          <w:szCs w:val="24"/>
        </w:rPr>
        <w:t xml:space="preserve"> – Неснижаемый запас в сельском поселении Ваховск</w:t>
      </w:r>
      <w:bookmarkEnd w:id="505"/>
    </w:p>
    <w:tbl>
      <w:tblPr>
        <w:tblStyle w:val="af7"/>
        <w:tblW w:w="5000" w:type="pct"/>
        <w:tblLook w:val="04A0"/>
      </w:tblPr>
      <w:tblGrid>
        <w:gridCol w:w="676"/>
        <w:gridCol w:w="5593"/>
        <w:gridCol w:w="3302"/>
      </w:tblGrid>
      <w:tr w:rsidR="00C00535" w:rsidRPr="007A14E4" w:rsidTr="00597314">
        <w:trPr>
          <w:trHeight w:val="276"/>
        </w:trPr>
        <w:tc>
          <w:tcPr>
            <w:tcW w:w="353" w:type="pct"/>
            <w:vMerge w:val="restar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 п/п</w:t>
            </w:r>
          </w:p>
        </w:tc>
        <w:tc>
          <w:tcPr>
            <w:tcW w:w="2922" w:type="pct"/>
            <w:vMerge w:val="restar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Наименование котельной</w:t>
            </w:r>
          </w:p>
        </w:tc>
        <w:tc>
          <w:tcPr>
            <w:tcW w:w="1725" w:type="pct"/>
            <w:vMerge w:val="restar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Неснижаемый запас</w:t>
            </w:r>
          </w:p>
        </w:tc>
      </w:tr>
      <w:tr w:rsidR="00C00535" w:rsidRPr="007A14E4" w:rsidTr="00597314">
        <w:trPr>
          <w:trHeight w:val="276"/>
        </w:trPr>
        <w:tc>
          <w:tcPr>
            <w:tcW w:w="353" w:type="pct"/>
            <w:vMerge/>
            <w:vAlign w:val="center"/>
          </w:tcPr>
          <w:p w:rsidR="00C00535" w:rsidRPr="007A14E4" w:rsidRDefault="00C00535" w:rsidP="00597314">
            <w:pPr>
              <w:tabs>
                <w:tab w:val="left" w:pos="0"/>
              </w:tabs>
              <w:jc w:val="center"/>
              <w:rPr>
                <w:rFonts w:eastAsia="Microsoft YaHei" w:cs="Times New Roman"/>
                <w:sz w:val="24"/>
                <w:szCs w:val="24"/>
              </w:rPr>
            </w:pPr>
          </w:p>
        </w:tc>
        <w:tc>
          <w:tcPr>
            <w:tcW w:w="2922" w:type="pct"/>
            <w:vMerge/>
            <w:vAlign w:val="center"/>
          </w:tcPr>
          <w:p w:rsidR="00C00535" w:rsidRPr="007A14E4" w:rsidRDefault="00C00535" w:rsidP="00597314">
            <w:pPr>
              <w:tabs>
                <w:tab w:val="left" w:pos="0"/>
              </w:tabs>
              <w:jc w:val="center"/>
              <w:rPr>
                <w:rFonts w:eastAsia="Microsoft YaHei" w:cs="Times New Roman"/>
                <w:sz w:val="24"/>
                <w:szCs w:val="24"/>
              </w:rPr>
            </w:pPr>
          </w:p>
        </w:tc>
        <w:tc>
          <w:tcPr>
            <w:tcW w:w="1725" w:type="pct"/>
            <w:vMerge/>
            <w:vAlign w:val="center"/>
          </w:tcPr>
          <w:p w:rsidR="00C00535" w:rsidRPr="007A14E4" w:rsidRDefault="00C00535" w:rsidP="00597314">
            <w:pPr>
              <w:tabs>
                <w:tab w:val="left" w:pos="0"/>
              </w:tabs>
              <w:jc w:val="center"/>
              <w:rPr>
                <w:rFonts w:eastAsia="Microsoft YaHei" w:cs="Times New Roman"/>
                <w:sz w:val="24"/>
                <w:szCs w:val="24"/>
              </w:rPr>
            </w:pP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1</w:t>
            </w:r>
          </w:p>
        </w:tc>
        <w:tc>
          <w:tcPr>
            <w:tcW w:w="292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Ваховская котельная №1</w:t>
            </w:r>
          </w:p>
        </w:tc>
        <w:tc>
          <w:tcPr>
            <w:tcW w:w="1725"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24,8 тонн</w:t>
            </w: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2</w:t>
            </w:r>
          </w:p>
        </w:tc>
        <w:tc>
          <w:tcPr>
            <w:tcW w:w="292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Ваховская котельная №2</w:t>
            </w:r>
          </w:p>
        </w:tc>
        <w:tc>
          <w:tcPr>
            <w:tcW w:w="1725"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26,1 тонн</w:t>
            </w: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3</w:t>
            </w:r>
          </w:p>
        </w:tc>
        <w:tc>
          <w:tcPr>
            <w:tcW w:w="292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Ваховская котельная №3</w:t>
            </w:r>
          </w:p>
        </w:tc>
        <w:tc>
          <w:tcPr>
            <w:tcW w:w="1725"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33,2 тонн</w:t>
            </w: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4</w:t>
            </w:r>
          </w:p>
        </w:tc>
        <w:tc>
          <w:tcPr>
            <w:tcW w:w="292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Охтеурская котельная</w:t>
            </w:r>
          </w:p>
        </w:tc>
        <w:tc>
          <w:tcPr>
            <w:tcW w:w="1725"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26,0 тонн</w:t>
            </w:r>
          </w:p>
        </w:tc>
      </w:tr>
    </w:tbl>
    <w:p w:rsidR="00C00535" w:rsidRPr="007A14E4" w:rsidRDefault="00C00535" w:rsidP="00C00535">
      <w:pPr>
        <w:rPr>
          <w:rFonts w:eastAsiaTheme="majorEastAsia" w:cs="Times New Roman"/>
          <w:b/>
          <w:sz w:val="28"/>
          <w:szCs w:val="24"/>
        </w:rPr>
      </w:pPr>
    </w:p>
    <w:p w:rsidR="00C00535" w:rsidRPr="007A14E4" w:rsidRDefault="00C00535" w:rsidP="00C00535">
      <w:pPr>
        <w:pStyle w:val="11"/>
        <w:pageBreakBefore/>
        <w:tabs>
          <w:tab w:val="left" w:pos="0"/>
        </w:tabs>
        <w:spacing w:before="120" w:line="240" w:lineRule="auto"/>
        <w:jc w:val="both"/>
        <w:rPr>
          <w:sz w:val="27"/>
          <w:szCs w:val="27"/>
        </w:rPr>
      </w:pPr>
      <w:bookmarkStart w:id="506" w:name="_Toc501539296"/>
      <w:r w:rsidRPr="007A14E4">
        <w:rPr>
          <w:bCs w:val="0"/>
          <w:sz w:val="27"/>
          <w:szCs w:val="27"/>
        </w:rPr>
        <w:lastRenderedPageBreak/>
        <w:t>ГЛАВА 8. ОЦЕНКА НАДЕЖНОСТИ ТЕПЛОСНАБЖЕНИЯ</w:t>
      </w:r>
      <w:bookmarkEnd w:id="504"/>
      <w:bookmarkEnd w:id="506"/>
    </w:p>
    <w:p w:rsidR="00C00535" w:rsidRPr="007A14E4" w:rsidRDefault="00C00535" w:rsidP="001B62EB">
      <w:pPr>
        <w:pStyle w:val="a9"/>
        <w:numPr>
          <w:ilvl w:val="1"/>
          <w:numId w:val="25"/>
        </w:numPr>
        <w:tabs>
          <w:tab w:val="left" w:pos="0"/>
          <w:tab w:val="left" w:pos="993"/>
          <w:tab w:val="left" w:pos="1134"/>
        </w:tabs>
        <w:spacing w:before="120" w:after="120"/>
        <w:ind w:left="0" w:firstLine="709"/>
        <w:jc w:val="both"/>
        <w:outlineLvl w:val="1"/>
        <w:rPr>
          <w:rFonts w:cs="Times New Roman"/>
          <w:b/>
          <w:sz w:val="27"/>
          <w:szCs w:val="27"/>
        </w:rPr>
      </w:pPr>
      <w:bookmarkStart w:id="507" w:name="_Toc459800256"/>
      <w:r w:rsidRPr="007A14E4">
        <w:rPr>
          <w:rFonts w:cs="Times New Roman"/>
          <w:b/>
          <w:sz w:val="27"/>
          <w:szCs w:val="27"/>
        </w:rPr>
        <w:t xml:space="preserve"> </w:t>
      </w:r>
      <w:bookmarkStart w:id="508" w:name="_Toc501539297"/>
      <w:r w:rsidRPr="007A14E4">
        <w:rPr>
          <w:rFonts w:cs="Times New Roman"/>
          <w:b/>
          <w:sz w:val="27"/>
          <w:szCs w:val="27"/>
        </w:rPr>
        <w:t>Перспективные показатели надежности, определяемые числом нарушений в подаче тепловой энергии</w:t>
      </w:r>
      <w:bookmarkEnd w:id="507"/>
      <w:bookmarkEnd w:id="508"/>
    </w:p>
    <w:p w:rsidR="00C00535" w:rsidRPr="007A14E4" w:rsidRDefault="00C00535" w:rsidP="00C00535">
      <w:pPr>
        <w:tabs>
          <w:tab w:val="left" w:pos="0"/>
        </w:tabs>
        <w:rPr>
          <w:rFonts w:cs="Times New Roman"/>
          <w:szCs w:val="24"/>
        </w:rPr>
      </w:pPr>
      <w:r w:rsidRPr="007A14E4">
        <w:rPr>
          <w:rFonts w:cs="Times New Roman"/>
          <w:szCs w:val="24"/>
        </w:rPr>
        <w:t>Перспективные показатели надежности, определяемые числом нарушений в подаче тепловой энергии, учитываются при расчете показателя «Показатель интенсивности отк</w:t>
      </w:r>
      <w:r w:rsidRPr="007A14E4">
        <w:rPr>
          <w:rFonts w:cs="Times New Roman"/>
          <w:szCs w:val="24"/>
        </w:rPr>
        <w:t>а</w:t>
      </w:r>
      <w:r w:rsidRPr="007A14E4">
        <w:rPr>
          <w:rFonts w:cs="Times New Roman"/>
          <w:szCs w:val="24"/>
        </w:rPr>
        <w:t>зов тепловых сетей от теплоисточника». С достаточной степенью точности спрогнозир</w:t>
      </w:r>
      <w:r w:rsidRPr="007A14E4">
        <w:rPr>
          <w:rFonts w:cs="Times New Roman"/>
          <w:szCs w:val="24"/>
        </w:rPr>
        <w:t>о</w:t>
      </w:r>
      <w:r w:rsidRPr="007A14E4">
        <w:rPr>
          <w:rFonts w:cs="Times New Roman"/>
          <w:szCs w:val="24"/>
        </w:rPr>
        <w:t>вать количество нарушений в подаче тепловой энергии к окончанию расчетного периода разработки Схемы теплоснабжения сельского поселения Ваховск невозможно. Расчет данного показателя произведен, исходя из следующих предположений:</w:t>
      </w:r>
    </w:p>
    <w:p w:rsidR="00C00535" w:rsidRPr="007A14E4" w:rsidRDefault="00C00535" w:rsidP="00C00535">
      <w:pPr>
        <w:tabs>
          <w:tab w:val="left" w:pos="0"/>
        </w:tabs>
        <w:ind w:firstLine="851"/>
        <w:rPr>
          <w:rFonts w:cs="Times New Roman"/>
          <w:szCs w:val="24"/>
        </w:rPr>
      </w:pPr>
      <w:r w:rsidRPr="007A14E4">
        <w:rPr>
          <w:rFonts w:cs="Times New Roman"/>
          <w:szCs w:val="24"/>
        </w:rPr>
        <w:t>1) При условии реализации мероприятий по перекладке ветхих тепловых сетей сельского поселения Ваховск, количество отказов на тепловых сетях сократится до мин</w:t>
      </w:r>
      <w:r w:rsidRPr="007A14E4">
        <w:rPr>
          <w:rFonts w:cs="Times New Roman"/>
          <w:szCs w:val="24"/>
        </w:rPr>
        <w:t>и</w:t>
      </w:r>
      <w:r w:rsidRPr="007A14E4">
        <w:rPr>
          <w:rFonts w:cs="Times New Roman"/>
          <w:szCs w:val="24"/>
        </w:rPr>
        <w:t>мума;</w:t>
      </w:r>
    </w:p>
    <w:p w:rsidR="00C00535" w:rsidRPr="007A14E4" w:rsidRDefault="00C00535" w:rsidP="00C00535">
      <w:pPr>
        <w:tabs>
          <w:tab w:val="left" w:pos="0"/>
        </w:tabs>
        <w:ind w:firstLine="851"/>
        <w:rPr>
          <w:rFonts w:cs="Times New Roman"/>
          <w:szCs w:val="24"/>
        </w:rPr>
      </w:pPr>
      <w:r w:rsidRPr="007A14E4">
        <w:rPr>
          <w:rFonts w:cs="Times New Roman"/>
          <w:szCs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C00535" w:rsidRPr="007A14E4" w:rsidRDefault="00C00535" w:rsidP="00C00535">
      <w:pPr>
        <w:tabs>
          <w:tab w:val="left" w:pos="0"/>
        </w:tabs>
        <w:rPr>
          <w:rFonts w:cs="Times New Roman"/>
          <w:szCs w:val="24"/>
        </w:rPr>
      </w:pPr>
      <w:r w:rsidRPr="007A14E4">
        <w:rPr>
          <w:rFonts w:cs="Times New Roman"/>
          <w:szCs w:val="24"/>
        </w:rPr>
        <w:t>Показатели надежности, определяемые числом нарушений в подаче тепловой эне</w:t>
      </w:r>
      <w:r w:rsidRPr="007A14E4">
        <w:rPr>
          <w:rFonts w:cs="Times New Roman"/>
          <w:szCs w:val="24"/>
        </w:rPr>
        <w:t>р</w:t>
      </w:r>
      <w:r w:rsidRPr="007A14E4">
        <w:rPr>
          <w:rFonts w:cs="Times New Roman"/>
          <w:szCs w:val="24"/>
        </w:rPr>
        <w:t>гии, определяются интенсивностью отказов участков тепловой сети. На конец расчетного периода к 2028 году предполагается полная замена ветхих тепловых сетей. Среднее зн</w:t>
      </w:r>
      <w:r w:rsidRPr="007A14E4">
        <w:rPr>
          <w:rFonts w:cs="Times New Roman"/>
          <w:szCs w:val="24"/>
        </w:rPr>
        <w:t>а</w:t>
      </w:r>
      <w:r w:rsidRPr="007A14E4">
        <w:rPr>
          <w:rFonts w:cs="Times New Roman"/>
          <w:szCs w:val="24"/>
        </w:rPr>
        <w:t>чение интенсивности отказов 1 км одного теплопровода участка тепловой сети в течение часа, принимается равным 5,7E-006 1/(км·ч) или 0,05 1/(км·год).</w:t>
      </w:r>
    </w:p>
    <w:p w:rsidR="00C00535" w:rsidRPr="007A14E4" w:rsidRDefault="00C00535" w:rsidP="00C00535">
      <w:pPr>
        <w:tabs>
          <w:tab w:val="left" w:pos="0"/>
        </w:tabs>
        <w:rPr>
          <w:rFonts w:cs="Times New Roman"/>
          <w:szCs w:val="24"/>
        </w:rPr>
      </w:pPr>
      <w:r w:rsidRPr="007A14E4">
        <w:rPr>
          <w:rFonts w:cs="Times New Roman"/>
          <w:szCs w:val="24"/>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w:t>
      </w:r>
      <w:r w:rsidRPr="007A14E4">
        <w:rPr>
          <w:rFonts w:cs="Times New Roman"/>
          <w:szCs w:val="24"/>
        </w:rPr>
        <w:t>е</w:t>
      </w:r>
      <w:r w:rsidRPr="007A14E4">
        <w:rPr>
          <w:rFonts w:cs="Times New Roman"/>
          <w:szCs w:val="24"/>
        </w:rPr>
        <w:t>ти представляется как параллельно-последовательное или последовательно-параллельное (в смысле надежности) соединение участков.</w:t>
      </w:r>
    </w:p>
    <w:p w:rsidR="00C00535" w:rsidRPr="007A14E4" w:rsidRDefault="00C00535" w:rsidP="00C00535">
      <w:pPr>
        <w:tabs>
          <w:tab w:val="left" w:pos="0"/>
        </w:tabs>
        <w:rPr>
          <w:rFonts w:cs="Times New Roman"/>
          <w:szCs w:val="24"/>
        </w:rPr>
      </w:pPr>
      <w:r w:rsidRPr="007A14E4">
        <w:rPr>
          <w:rFonts w:cs="Times New Roman"/>
          <w:szCs w:val="24"/>
        </w:rPr>
        <w:t>Реконструкция тепловых сетей в связи с исчерпанием физического ресурса дейс</w:t>
      </w:r>
      <w:r w:rsidRPr="007A14E4">
        <w:rPr>
          <w:rFonts w:cs="Times New Roman"/>
          <w:szCs w:val="24"/>
        </w:rPr>
        <w:t>т</w:t>
      </w:r>
      <w:r w:rsidRPr="007A14E4">
        <w:rPr>
          <w:rFonts w:cs="Times New Roman"/>
          <w:szCs w:val="24"/>
        </w:rPr>
        <w:t>вующих магистральных теплопроводов необходима для обеспечения теплоснабжения п</w:t>
      </w:r>
      <w:r w:rsidRPr="007A14E4">
        <w:rPr>
          <w:rFonts w:cs="Times New Roman"/>
          <w:szCs w:val="24"/>
        </w:rPr>
        <w:t>о</w:t>
      </w:r>
      <w:r w:rsidRPr="007A14E4">
        <w:rPr>
          <w:rFonts w:cs="Times New Roman"/>
          <w:szCs w:val="24"/>
        </w:rPr>
        <w:t>требителей с надежностью, характеризующейся нормативными показателями, принятыми при их проектировании.</w:t>
      </w:r>
    </w:p>
    <w:p w:rsidR="00C00535" w:rsidRPr="007A14E4" w:rsidRDefault="00C00535" w:rsidP="001B62EB">
      <w:pPr>
        <w:pStyle w:val="a9"/>
        <w:numPr>
          <w:ilvl w:val="1"/>
          <w:numId w:val="25"/>
        </w:numPr>
        <w:tabs>
          <w:tab w:val="left" w:pos="0"/>
          <w:tab w:val="left" w:pos="1134"/>
        </w:tabs>
        <w:spacing w:before="120" w:after="120"/>
        <w:ind w:left="0" w:firstLine="709"/>
        <w:jc w:val="both"/>
        <w:outlineLvl w:val="1"/>
        <w:rPr>
          <w:rFonts w:cs="Times New Roman"/>
          <w:b/>
          <w:sz w:val="27"/>
          <w:szCs w:val="27"/>
        </w:rPr>
      </w:pPr>
      <w:bookmarkStart w:id="509" w:name="_Toc459800257"/>
      <w:bookmarkStart w:id="510" w:name="_Toc501539298"/>
      <w:r w:rsidRPr="007A14E4">
        <w:rPr>
          <w:rFonts w:cs="Times New Roman"/>
          <w:b/>
          <w:sz w:val="27"/>
          <w:szCs w:val="27"/>
        </w:rPr>
        <w:t>Перспективные показатели, определяемые приведенной продо</w:t>
      </w:r>
      <w:r w:rsidRPr="007A14E4">
        <w:rPr>
          <w:rFonts w:cs="Times New Roman"/>
          <w:b/>
          <w:sz w:val="27"/>
          <w:szCs w:val="27"/>
        </w:rPr>
        <w:t>л</w:t>
      </w:r>
      <w:r w:rsidRPr="007A14E4">
        <w:rPr>
          <w:rFonts w:cs="Times New Roman"/>
          <w:b/>
          <w:sz w:val="27"/>
          <w:szCs w:val="27"/>
        </w:rPr>
        <w:t>жительностью прекращений подачи тепловой энергии</w:t>
      </w:r>
      <w:bookmarkEnd w:id="509"/>
      <w:bookmarkEnd w:id="510"/>
    </w:p>
    <w:p w:rsidR="00C00535" w:rsidRPr="007A14E4" w:rsidRDefault="00C00535" w:rsidP="00C00535">
      <w:pPr>
        <w:tabs>
          <w:tab w:val="left" w:pos="0"/>
        </w:tabs>
        <w:rPr>
          <w:rFonts w:cs="Times New Roman"/>
          <w:szCs w:val="24"/>
        </w:rPr>
      </w:pPr>
      <w:r w:rsidRPr="007A14E4">
        <w:rPr>
          <w:rFonts w:cs="Times New Roman"/>
          <w:szCs w:val="24"/>
        </w:rPr>
        <w:t>Перспективные показатели надежности, определяемые приведенной продолж</w:t>
      </w:r>
      <w:r w:rsidRPr="007A14E4">
        <w:rPr>
          <w:rFonts w:cs="Times New Roman"/>
          <w:szCs w:val="24"/>
        </w:rPr>
        <w:t>и</w:t>
      </w:r>
      <w:r w:rsidRPr="007A14E4">
        <w:rPr>
          <w:rFonts w:cs="Times New Roman"/>
          <w:szCs w:val="24"/>
        </w:rPr>
        <w:t xml:space="preserve">тельностью прекращений подачи тепловой энергии, учитываются при расчете показателя: </w:t>
      </w:r>
      <w:r w:rsidRPr="007A14E4">
        <w:rPr>
          <w:rFonts w:cs="Times New Roman"/>
          <w:b/>
          <w:i/>
          <w:szCs w:val="24"/>
        </w:rPr>
        <w:t>«Показатель относительного аварийного недоотпуска тепла»</w:t>
      </w:r>
      <w:r w:rsidRPr="007A14E4">
        <w:rPr>
          <w:rFonts w:cs="Times New Roman"/>
          <w:szCs w:val="24"/>
        </w:rPr>
        <w:t>. С достаточной степ</w:t>
      </w:r>
      <w:r w:rsidRPr="007A14E4">
        <w:rPr>
          <w:rFonts w:cs="Times New Roman"/>
          <w:szCs w:val="24"/>
        </w:rPr>
        <w:t>е</w:t>
      </w:r>
      <w:r w:rsidRPr="007A14E4">
        <w:rPr>
          <w:rFonts w:cs="Times New Roman"/>
          <w:szCs w:val="24"/>
        </w:rPr>
        <w:t>нью точности спрогнозировать количество нарушений в подаче тепловой энергии (и вр</w:t>
      </w:r>
      <w:r w:rsidRPr="007A14E4">
        <w:rPr>
          <w:rFonts w:cs="Times New Roman"/>
          <w:szCs w:val="24"/>
        </w:rPr>
        <w:t>е</w:t>
      </w:r>
      <w:r w:rsidRPr="007A14E4">
        <w:rPr>
          <w:rFonts w:cs="Times New Roman"/>
          <w:szCs w:val="24"/>
        </w:rPr>
        <w:t>мя их ликвидации) к окончанию расчетного периода разработки Схемы теплоснабжения сельского поселения Ваховск невозможно. Расчет данных показателей произведен, исходя из следующих предположений:</w:t>
      </w:r>
    </w:p>
    <w:p w:rsidR="00C00535" w:rsidRPr="007A14E4" w:rsidRDefault="00C00535" w:rsidP="00C00535">
      <w:pPr>
        <w:tabs>
          <w:tab w:val="left" w:pos="0"/>
        </w:tabs>
        <w:ind w:firstLine="851"/>
        <w:rPr>
          <w:rFonts w:cs="Times New Roman"/>
          <w:szCs w:val="24"/>
        </w:rPr>
      </w:pPr>
      <w:r w:rsidRPr="007A14E4">
        <w:rPr>
          <w:rFonts w:cs="Times New Roman"/>
          <w:szCs w:val="24"/>
        </w:rPr>
        <w:t>1) При условии реализации мероприятий по перекладке ветхих тепловых сетей сельского поселения Ваховск, количество отказов на тепловых сетях сократится до мин</w:t>
      </w:r>
      <w:r w:rsidRPr="007A14E4">
        <w:rPr>
          <w:rFonts w:cs="Times New Roman"/>
          <w:szCs w:val="24"/>
        </w:rPr>
        <w:t>и</w:t>
      </w:r>
      <w:r w:rsidRPr="007A14E4">
        <w:rPr>
          <w:rFonts w:cs="Times New Roman"/>
          <w:szCs w:val="24"/>
        </w:rPr>
        <w:t>мума;</w:t>
      </w:r>
    </w:p>
    <w:p w:rsidR="00C00535" w:rsidRPr="007A14E4" w:rsidRDefault="00C00535" w:rsidP="00C00535">
      <w:pPr>
        <w:tabs>
          <w:tab w:val="left" w:pos="0"/>
        </w:tabs>
        <w:ind w:firstLine="851"/>
        <w:rPr>
          <w:rFonts w:cs="Times New Roman"/>
          <w:szCs w:val="24"/>
        </w:rPr>
      </w:pPr>
      <w:r w:rsidRPr="007A14E4">
        <w:rPr>
          <w:rFonts w:cs="Times New Roman"/>
          <w:szCs w:val="24"/>
        </w:rPr>
        <w:lastRenderedPageBreak/>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ограничениям или отключениям подачи тепловой энергии потр</w:t>
      </w:r>
      <w:r w:rsidRPr="007A14E4">
        <w:rPr>
          <w:rFonts w:cs="Times New Roman"/>
          <w:szCs w:val="24"/>
        </w:rPr>
        <w:t>е</w:t>
      </w:r>
      <w:r w:rsidRPr="007A14E4">
        <w:rPr>
          <w:rFonts w:cs="Times New Roman"/>
          <w:szCs w:val="24"/>
        </w:rPr>
        <w:t>бителям;</w:t>
      </w:r>
    </w:p>
    <w:p w:rsidR="00C00535" w:rsidRPr="007A14E4" w:rsidRDefault="00C00535" w:rsidP="00C00535">
      <w:pPr>
        <w:tabs>
          <w:tab w:val="left" w:pos="0"/>
        </w:tabs>
        <w:ind w:firstLine="851"/>
        <w:rPr>
          <w:rFonts w:cs="Times New Roman"/>
          <w:szCs w:val="24"/>
        </w:rPr>
      </w:pPr>
      <w:r w:rsidRPr="007A14E4">
        <w:rPr>
          <w:rFonts w:cs="Times New Roman"/>
          <w:szCs w:val="24"/>
        </w:rPr>
        <w:t>3) Время, затрачиваемое на ликвидацию инцидента, не будет превышать норм</w:t>
      </w:r>
      <w:r w:rsidRPr="007A14E4">
        <w:rPr>
          <w:rFonts w:cs="Times New Roman"/>
          <w:szCs w:val="24"/>
        </w:rPr>
        <w:t>а</w:t>
      </w:r>
      <w:r w:rsidRPr="007A14E4">
        <w:rPr>
          <w:rFonts w:cs="Times New Roman"/>
          <w:szCs w:val="24"/>
        </w:rPr>
        <w:t xml:space="preserve">тивных значений; </w:t>
      </w:r>
    </w:p>
    <w:p w:rsidR="00C00535" w:rsidRPr="007A14E4" w:rsidRDefault="00C00535" w:rsidP="00C00535">
      <w:pPr>
        <w:tabs>
          <w:tab w:val="left" w:pos="0"/>
        </w:tabs>
        <w:ind w:firstLine="851"/>
        <w:rPr>
          <w:rFonts w:cs="Times New Roman"/>
          <w:szCs w:val="24"/>
        </w:rPr>
      </w:pPr>
      <w:r w:rsidRPr="007A14E4">
        <w:rPr>
          <w:rFonts w:cs="Times New Roman"/>
          <w:szCs w:val="24"/>
        </w:rPr>
        <w:t>4) Представленные выше факторы приведут к отсутствию неудовлетворенности потребителей тепловой энергии централизованным теплоснабжением, т.е. количество ж</w:t>
      </w:r>
      <w:r w:rsidRPr="007A14E4">
        <w:rPr>
          <w:rFonts w:cs="Times New Roman"/>
          <w:szCs w:val="24"/>
        </w:rPr>
        <w:t>а</w:t>
      </w:r>
      <w:r w:rsidRPr="007A14E4">
        <w:rPr>
          <w:rFonts w:cs="Times New Roman"/>
          <w:szCs w:val="24"/>
        </w:rPr>
        <w:t>лоб на работу теплоснабжающих организаций будет равно 0.</w:t>
      </w:r>
    </w:p>
    <w:p w:rsidR="00C00535" w:rsidRPr="007A14E4" w:rsidRDefault="00C00535" w:rsidP="00C00535">
      <w:pPr>
        <w:tabs>
          <w:tab w:val="left" w:pos="0"/>
        </w:tabs>
        <w:rPr>
          <w:rFonts w:cs="Times New Roman"/>
          <w:szCs w:val="24"/>
        </w:rPr>
      </w:pPr>
      <w:r w:rsidRPr="007A14E4">
        <w:rPr>
          <w:rFonts w:cs="Times New Roman"/>
          <w:szCs w:val="24"/>
        </w:rPr>
        <w:t>Показатели надежности, определяемые приведенной продолжительностью прекр</w:t>
      </w:r>
      <w:r w:rsidRPr="007A14E4">
        <w:rPr>
          <w:rFonts w:cs="Times New Roman"/>
          <w:szCs w:val="24"/>
        </w:rPr>
        <w:t>а</w:t>
      </w:r>
      <w:r w:rsidRPr="007A14E4">
        <w:rPr>
          <w:rFonts w:cs="Times New Roman"/>
          <w:szCs w:val="24"/>
        </w:rPr>
        <w:t>щений подачи тепловой энергии, характеризуются временем снижения температуры в ж</w:t>
      </w:r>
      <w:r w:rsidRPr="007A14E4">
        <w:rPr>
          <w:rFonts w:cs="Times New Roman"/>
          <w:szCs w:val="24"/>
        </w:rPr>
        <w:t>и</w:t>
      </w:r>
      <w:r w:rsidRPr="007A14E4">
        <w:rPr>
          <w:rFonts w:cs="Times New Roman"/>
          <w:szCs w:val="24"/>
        </w:rPr>
        <w:t>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w:t>
      </w:r>
      <w:r w:rsidRPr="007A14E4">
        <w:rPr>
          <w:rFonts w:cs="Times New Roman"/>
          <w:szCs w:val="24"/>
        </w:rPr>
        <w:t>е</w:t>
      </w:r>
      <w:r w:rsidRPr="007A14E4">
        <w:rPr>
          <w:rFonts w:cs="Times New Roman"/>
          <w:szCs w:val="24"/>
        </w:rPr>
        <w:t>ние работы системы теплоснабжения, приводящее к падению температуры в отаплива</w:t>
      </w:r>
      <w:r w:rsidRPr="007A14E4">
        <w:rPr>
          <w:rFonts w:cs="Times New Roman"/>
          <w:szCs w:val="24"/>
        </w:rPr>
        <w:t>е</w:t>
      </w:r>
      <w:r w:rsidRPr="007A14E4">
        <w:rPr>
          <w:rFonts w:cs="Times New Roman"/>
          <w:szCs w:val="24"/>
        </w:rPr>
        <w:t>мых помещениях жилых и общественных зданий ниже +12°С, в промышленных зданиях ниже +8°С. Данный показатель может быть рассчитан в том случае, если по каждому уч</w:t>
      </w:r>
      <w:r w:rsidRPr="007A14E4">
        <w:rPr>
          <w:rFonts w:cs="Times New Roman"/>
          <w:szCs w:val="24"/>
        </w:rPr>
        <w:t>а</w:t>
      </w:r>
      <w:r w:rsidRPr="007A14E4">
        <w:rPr>
          <w:rFonts w:cs="Times New Roman"/>
          <w:szCs w:val="24"/>
        </w:rPr>
        <w:t>стку можно определить место повреждения с указанием времени отключения потребителя от сети. 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w:t>
      </w:r>
      <w:r w:rsidRPr="007A14E4">
        <w:rPr>
          <w:rFonts w:cs="Times New Roman"/>
          <w:szCs w:val="24"/>
        </w:rPr>
        <w:t>е</w:t>
      </w:r>
      <w:r w:rsidRPr="007A14E4">
        <w:rPr>
          <w:rFonts w:cs="Times New Roman"/>
          <w:szCs w:val="24"/>
        </w:rPr>
        <w:t>ских расчетов, и поэтому воспользуемся среднем временем восстановления участков те</w:t>
      </w:r>
      <w:r w:rsidRPr="007A14E4">
        <w:rPr>
          <w:rFonts w:cs="Times New Roman"/>
          <w:szCs w:val="24"/>
        </w:rPr>
        <w:t>п</w:t>
      </w:r>
      <w:r w:rsidRPr="007A14E4">
        <w:rPr>
          <w:rFonts w:cs="Times New Roman"/>
          <w:szCs w:val="24"/>
        </w:rPr>
        <w:t>ловой сети в зависимости от их диаметра и расстояния между секционирующими задви</w:t>
      </w:r>
      <w:r w:rsidRPr="007A14E4">
        <w:rPr>
          <w:rFonts w:cs="Times New Roman"/>
          <w:szCs w:val="24"/>
        </w:rPr>
        <w:t>ж</w:t>
      </w:r>
      <w:r w:rsidRPr="007A14E4">
        <w:rPr>
          <w:rFonts w:cs="Times New Roman"/>
          <w:szCs w:val="24"/>
        </w:rPr>
        <w:t>ками.</w:t>
      </w:r>
    </w:p>
    <w:p w:rsidR="00C00535" w:rsidRPr="007A14E4" w:rsidRDefault="00C00535" w:rsidP="00C00535">
      <w:pPr>
        <w:tabs>
          <w:tab w:val="left" w:pos="0"/>
        </w:tabs>
        <w:rPr>
          <w:rFonts w:cs="Times New Roman"/>
          <w:szCs w:val="24"/>
        </w:rPr>
      </w:pPr>
      <w:r w:rsidRPr="007A14E4">
        <w:rPr>
          <w:rFonts w:cs="Times New Roman"/>
          <w:szCs w:val="24"/>
        </w:rPr>
        <w:t>Расчет проводится для каждой градации повторяемости температуры наружного воздуха при коэффициенте аккумуляции жилого здания β=40 часов.</w:t>
      </w:r>
    </w:p>
    <w:p w:rsidR="00C00535" w:rsidRPr="007A14E4" w:rsidRDefault="00C00535" w:rsidP="00C00535">
      <w:pPr>
        <w:tabs>
          <w:tab w:val="left" w:pos="0"/>
        </w:tabs>
        <w:rPr>
          <w:rFonts w:cs="Times New Roman"/>
          <w:szCs w:val="24"/>
        </w:rPr>
      </w:pPr>
      <w:r w:rsidRPr="007A14E4">
        <w:rPr>
          <w:rFonts w:cs="Times New Roman"/>
          <w:szCs w:val="24"/>
        </w:rPr>
        <w:t>Далее для каждого участка, входящего в путь от источника теплоснабжения до п</w:t>
      </w:r>
      <w:r w:rsidRPr="007A14E4">
        <w:rPr>
          <w:rFonts w:cs="Times New Roman"/>
          <w:szCs w:val="24"/>
        </w:rPr>
        <w:t>о</w:t>
      </w:r>
      <w:r w:rsidRPr="007A14E4">
        <w:rPr>
          <w:rFonts w:cs="Times New Roman"/>
          <w:szCs w:val="24"/>
        </w:rPr>
        <w:t>требителя, вычисляется время ликвидации повреждения.</w:t>
      </w:r>
    </w:p>
    <w:p w:rsidR="00C00535" w:rsidRPr="007A14E4" w:rsidRDefault="00C00535" w:rsidP="00C00535">
      <w:pPr>
        <w:tabs>
          <w:tab w:val="left" w:pos="0"/>
        </w:tabs>
        <w:rPr>
          <w:rFonts w:cs="Times New Roman"/>
          <w:szCs w:val="24"/>
        </w:rPr>
      </w:pPr>
      <w:r w:rsidRPr="007A14E4">
        <w:rPr>
          <w:rFonts w:cs="Times New Roman"/>
          <w:szCs w:val="24"/>
        </w:rPr>
        <w:t>Ввиду отсутствия достоверных данных о времени восстановления теплоснабжения потребителей для расчета времени, необходимого для ликвидации повреждения, испол</w:t>
      </w:r>
      <w:r w:rsidRPr="007A14E4">
        <w:rPr>
          <w:rFonts w:cs="Times New Roman"/>
          <w:szCs w:val="24"/>
        </w:rPr>
        <w:t>ь</w:t>
      </w:r>
      <w:r w:rsidRPr="007A14E4">
        <w:rPr>
          <w:rFonts w:cs="Times New Roman"/>
          <w:szCs w:val="24"/>
        </w:rPr>
        <w:t>зовалась эмпирическая зависимость, предложенная Е.Я. Соколовым. Данная эмпирич</w:t>
      </w:r>
      <w:r w:rsidRPr="007A14E4">
        <w:rPr>
          <w:rFonts w:cs="Times New Roman"/>
          <w:szCs w:val="24"/>
        </w:rPr>
        <w:t>е</w:t>
      </w:r>
      <w:r w:rsidRPr="007A14E4">
        <w:rPr>
          <w:rFonts w:cs="Times New Roman"/>
          <w:szCs w:val="24"/>
        </w:rPr>
        <w:t>ская зависимость учитывает способ прокладки теплопровода (подземный, надземный), его конструкцию, условный диаметр трубопровода, а также расстояние между секциониру</w:t>
      </w:r>
      <w:r w:rsidRPr="007A14E4">
        <w:rPr>
          <w:rFonts w:cs="Times New Roman"/>
          <w:szCs w:val="24"/>
        </w:rPr>
        <w:t>ю</w:t>
      </w:r>
      <w:r w:rsidRPr="007A14E4">
        <w:rPr>
          <w:rFonts w:cs="Times New Roman"/>
          <w:szCs w:val="24"/>
        </w:rPr>
        <w:t>щими задвижками.</w:t>
      </w:r>
    </w:p>
    <w:p w:rsidR="00C00535" w:rsidRPr="007A14E4" w:rsidRDefault="00C00535" w:rsidP="00C00535">
      <w:pPr>
        <w:tabs>
          <w:tab w:val="left" w:pos="0"/>
        </w:tabs>
        <w:rPr>
          <w:rFonts w:cs="Times New Roman"/>
          <w:szCs w:val="24"/>
        </w:rPr>
      </w:pPr>
      <w:r w:rsidRPr="007A14E4">
        <w:rPr>
          <w:rFonts w:cs="Times New Roman"/>
          <w:szCs w:val="24"/>
        </w:rPr>
        <w:t>После расчета времени ликвидации повреждений вычисляются относительная и накопленная частота нарушений работы системы теплоснабжения, при которых время снижения температуры до критических значений меньше, чем время ремонта поврежд</w:t>
      </w:r>
      <w:r w:rsidRPr="007A14E4">
        <w:rPr>
          <w:rFonts w:cs="Times New Roman"/>
          <w:szCs w:val="24"/>
        </w:rPr>
        <w:t>е</w:t>
      </w:r>
      <w:r w:rsidRPr="007A14E4">
        <w:rPr>
          <w:rFonts w:cs="Times New Roman"/>
          <w:szCs w:val="24"/>
        </w:rPr>
        <w:t>ний. Полученные значения используются в расчете потоков отказов участков тепловой сети, способных привести к снижению температуры в отапливаемом помещении до кр</w:t>
      </w:r>
      <w:r w:rsidRPr="007A14E4">
        <w:rPr>
          <w:rFonts w:cs="Times New Roman"/>
          <w:szCs w:val="24"/>
        </w:rPr>
        <w:t>и</w:t>
      </w:r>
      <w:r w:rsidRPr="007A14E4">
        <w:rPr>
          <w:rFonts w:cs="Times New Roman"/>
          <w:szCs w:val="24"/>
        </w:rPr>
        <w:t xml:space="preserve">тических значений (+12°С). </w:t>
      </w:r>
    </w:p>
    <w:p w:rsidR="00C00535" w:rsidRPr="007A14E4" w:rsidRDefault="00C00535" w:rsidP="00C00535">
      <w:pPr>
        <w:pStyle w:val="af8"/>
        <w:spacing w:after="120"/>
        <w:rPr>
          <w:rFonts w:cs="Times New Roman"/>
          <w:b w:val="0"/>
          <w:color w:val="auto"/>
          <w:sz w:val="24"/>
          <w:szCs w:val="24"/>
        </w:rPr>
      </w:pPr>
      <w:bookmarkStart w:id="511" w:name="_Toc500860024"/>
      <w:bookmarkStart w:id="512" w:name="_Toc501539381"/>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68</w:t>
      </w:r>
      <w:r w:rsidRPr="007A14E4">
        <w:rPr>
          <w:rFonts w:cs="Times New Roman"/>
          <w:b w:val="0"/>
          <w:color w:val="auto"/>
          <w:sz w:val="24"/>
          <w:szCs w:val="24"/>
        </w:rPr>
        <w:fldChar w:fldCharType="end"/>
      </w:r>
      <w:r w:rsidRPr="007A14E4">
        <w:rPr>
          <w:rFonts w:cs="Times New Roman"/>
          <w:b w:val="0"/>
          <w:color w:val="auto"/>
          <w:sz w:val="24"/>
          <w:szCs w:val="24"/>
        </w:rPr>
        <w:t xml:space="preserve"> - Расчет времени снижения температуры внутри отапливаемого пом</w:t>
      </w:r>
      <w:r w:rsidRPr="007A14E4">
        <w:rPr>
          <w:rFonts w:cs="Times New Roman"/>
          <w:b w:val="0"/>
          <w:color w:val="auto"/>
          <w:sz w:val="24"/>
          <w:szCs w:val="24"/>
        </w:rPr>
        <w:t>е</w:t>
      </w:r>
      <w:r w:rsidRPr="007A14E4">
        <w:rPr>
          <w:rFonts w:cs="Times New Roman"/>
          <w:b w:val="0"/>
          <w:color w:val="auto"/>
          <w:sz w:val="24"/>
          <w:szCs w:val="24"/>
        </w:rPr>
        <w:t>щения</w:t>
      </w:r>
      <w:bookmarkEnd w:id="511"/>
      <w:bookmarkEnd w:id="5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7"/>
        <w:gridCol w:w="4530"/>
        <w:gridCol w:w="3024"/>
      </w:tblGrid>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bCs/>
                <w:szCs w:val="20"/>
              </w:rPr>
            </w:pPr>
            <w:r w:rsidRPr="007A14E4">
              <w:rPr>
                <w:rFonts w:cs="Times New Roman"/>
                <w:iCs/>
                <w:szCs w:val="20"/>
              </w:rPr>
              <w:t>Темпер</w:t>
            </w:r>
            <w:r w:rsidRPr="007A14E4">
              <w:rPr>
                <w:rFonts w:cs="Times New Roman"/>
                <w:iCs/>
                <w:szCs w:val="20"/>
              </w:rPr>
              <w:t>а</w:t>
            </w:r>
            <w:r w:rsidRPr="007A14E4">
              <w:rPr>
                <w:rFonts w:cs="Times New Roman"/>
                <w:iCs/>
                <w:szCs w:val="20"/>
              </w:rPr>
              <w:t>тура наружного воздуха,</w:t>
            </w:r>
            <w:r w:rsidRPr="007A14E4">
              <w:rPr>
                <w:rFonts w:cs="Times New Roman"/>
                <w:iCs/>
                <w:szCs w:val="20"/>
                <w:vertAlign w:val="superscript"/>
              </w:rPr>
              <w:t>°</w:t>
            </w:r>
            <w:r w:rsidRPr="007A14E4">
              <w:rPr>
                <w:rFonts w:cs="Times New Roman"/>
                <w:iCs/>
                <w:szCs w:val="20"/>
              </w:rPr>
              <w:t>С</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bCs/>
                <w:szCs w:val="20"/>
              </w:rPr>
            </w:pPr>
            <w:r w:rsidRPr="007A14E4">
              <w:rPr>
                <w:rFonts w:cs="Times New Roman"/>
                <w:iCs/>
                <w:szCs w:val="20"/>
              </w:rPr>
              <w:t>Число часов за отопительный п</w:t>
            </w:r>
            <w:r w:rsidRPr="007A14E4">
              <w:rPr>
                <w:rFonts w:cs="Times New Roman"/>
                <w:iCs/>
                <w:szCs w:val="20"/>
              </w:rPr>
              <w:t>е</w:t>
            </w:r>
            <w:r w:rsidRPr="007A14E4">
              <w:rPr>
                <w:rFonts w:cs="Times New Roman"/>
                <w:iCs/>
                <w:szCs w:val="20"/>
              </w:rPr>
              <w:t>риод со среднесуточной температурой наружного воздуха, равной или ниже данной, час</w:t>
            </w:r>
          </w:p>
        </w:tc>
        <w:tc>
          <w:tcPr>
            <w:tcW w:w="2977"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bCs/>
                <w:szCs w:val="20"/>
              </w:rPr>
            </w:pPr>
            <w:r w:rsidRPr="007A14E4">
              <w:rPr>
                <w:rFonts w:cs="Times New Roman"/>
                <w:iCs/>
                <w:szCs w:val="20"/>
              </w:rPr>
              <w:t>Время снижения температуры воздуха внутри отапливаемого п</w:t>
            </w:r>
            <w:r w:rsidRPr="007A14E4">
              <w:rPr>
                <w:rFonts w:cs="Times New Roman"/>
                <w:iCs/>
                <w:szCs w:val="20"/>
              </w:rPr>
              <w:t>о</w:t>
            </w:r>
            <w:r w:rsidRPr="007A14E4">
              <w:rPr>
                <w:rFonts w:cs="Times New Roman"/>
                <w:iCs/>
                <w:szCs w:val="20"/>
              </w:rPr>
              <w:t>мещения до +12</w:t>
            </w:r>
            <w:r w:rsidRPr="007A14E4">
              <w:rPr>
                <w:rFonts w:cs="Times New Roman"/>
                <w:iCs/>
                <w:szCs w:val="20"/>
                <w:vertAlign w:val="superscript"/>
              </w:rPr>
              <w:t>°</w:t>
            </w:r>
            <w:r w:rsidRPr="007A14E4">
              <w:rPr>
                <w:rFonts w:cs="Times New Roman"/>
                <w:iCs/>
                <w:szCs w:val="20"/>
              </w:rPr>
              <w:t>С</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-45</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5,25</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-40</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5,72</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lastRenderedPageBreak/>
              <w:t>-35</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6,29</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-30</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7</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6,97</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-25</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34</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7,83</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-20</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144</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8,93</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-15</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470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10,38</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-10</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1020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12,41</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-5</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1850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15,43</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0</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3380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20,43</w:t>
            </w:r>
          </w:p>
        </w:tc>
      </w:tr>
      <w:tr w:rsidR="00C00535" w:rsidRPr="007A14E4" w:rsidTr="00597314">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+8</w:t>
            </w:r>
          </w:p>
        </w:tc>
        <w:tc>
          <w:tcPr>
            <w:tcW w:w="4459" w:type="dxa"/>
            <w:tcBorders>
              <w:top w:val="single" w:sz="4" w:space="0" w:color="auto"/>
              <w:left w:val="single" w:sz="4" w:space="0" w:color="auto"/>
              <w:bottom w:val="single" w:sz="4" w:space="0" w:color="auto"/>
              <w:right w:val="single" w:sz="4" w:space="0" w:color="auto"/>
            </w:tcBorders>
            <w:hideMark/>
          </w:tcPr>
          <w:p w:rsidR="00C00535" w:rsidRPr="007A14E4" w:rsidRDefault="00C00535" w:rsidP="00597314">
            <w:pPr>
              <w:spacing w:line="240" w:lineRule="auto"/>
              <w:jc w:val="center"/>
              <w:rPr>
                <w:rFonts w:cs="Times New Roman"/>
                <w:szCs w:val="20"/>
              </w:rPr>
            </w:pPr>
            <w:r w:rsidRPr="007A14E4">
              <w:rPr>
                <w:rFonts w:cs="Times New Roman"/>
                <w:szCs w:val="20"/>
              </w:rPr>
              <w:t>4780</w:t>
            </w:r>
          </w:p>
        </w:tc>
        <w:tc>
          <w:tcPr>
            <w:tcW w:w="2977" w:type="dxa"/>
            <w:tcBorders>
              <w:top w:val="single" w:sz="4" w:space="0" w:color="auto"/>
              <w:left w:val="single" w:sz="4" w:space="0" w:color="auto"/>
              <w:bottom w:val="single" w:sz="4" w:space="0" w:color="auto"/>
              <w:right w:val="single" w:sz="4" w:space="0" w:color="auto"/>
            </w:tcBorders>
            <w:vAlign w:val="bottom"/>
            <w:hideMark/>
          </w:tcPr>
          <w:p w:rsidR="00C00535" w:rsidRPr="007A14E4" w:rsidRDefault="00C00535" w:rsidP="00597314">
            <w:pPr>
              <w:spacing w:line="240" w:lineRule="auto"/>
              <w:jc w:val="center"/>
              <w:rPr>
                <w:rFonts w:cs="Times New Roman"/>
                <w:szCs w:val="20"/>
              </w:rPr>
            </w:pPr>
            <w:r w:rsidRPr="007A14E4">
              <w:rPr>
                <w:rFonts w:cs="Times New Roman"/>
                <w:szCs w:val="20"/>
              </w:rPr>
              <w:t>43,95</w:t>
            </w:r>
          </w:p>
        </w:tc>
      </w:tr>
    </w:tbl>
    <w:p w:rsidR="00C00535" w:rsidRPr="007A14E4" w:rsidRDefault="00C00535" w:rsidP="001B62EB">
      <w:pPr>
        <w:pStyle w:val="a9"/>
        <w:numPr>
          <w:ilvl w:val="1"/>
          <w:numId w:val="25"/>
        </w:numPr>
        <w:tabs>
          <w:tab w:val="left" w:pos="0"/>
          <w:tab w:val="left" w:pos="1134"/>
        </w:tabs>
        <w:spacing w:before="240" w:after="120"/>
        <w:ind w:left="0" w:firstLine="709"/>
        <w:jc w:val="both"/>
        <w:outlineLvl w:val="1"/>
        <w:rPr>
          <w:rFonts w:cs="Times New Roman"/>
          <w:b/>
          <w:sz w:val="27"/>
          <w:szCs w:val="27"/>
        </w:rPr>
      </w:pPr>
      <w:bookmarkStart w:id="513" w:name="_Toc459800258"/>
      <w:bookmarkStart w:id="514" w:name="_Toc501539299"/>
      <w:r w:rsidRPr="007A14E4">
        <w:rPr>
          <w:rFonts w:cs="Times New Roman"/>
          <w:b/>
          <w:sz w:val="27"/>
          <w:szCs w:val="27"/>
        </w:rPr>
        <w:t>Перспективные показатели, определяемые проведенным объемом недоотпуска тепла в результате нарушений в подаче тепловой энергии</w:t>
      </w:r>
      <w:bookmarkEnd w:id="513"/>
      <w:bookmarkEnd w:id="514"/>
    </w:p>
    <w:p w:rsidR="00C00535" w:rsidRPr="007A14E4" w:rsidRDefault="00C00535" w:rsidP="00C00535">
      <w:pPr>
        <w:tabs>
          <w:tab w:val="left" w:pos="0"/>
        </w:tabs>
        <w:rPr>
          <w:rFonts w:cs="Times New Roman"/>
          <w:szCs w:val="24"/>
        </w:rPr>
      </w:pPr>
      <w:r w:rsidRPr="007A14E4">
        <w:rPr>
          <w:rFonts w:cs="Times New Roman"/>
          <w:szCs w:val="24"/>
        </w:rPr>
        <w:t>Перспективные показатели надежности, определяемые приведенным объемом н</w:t>
      </w:r>
      <w:r w:rsidRPr="007A14E4">
        <w:rPr>
          <w:rFonts w:cs="Times New Roman"/>
          <w:szCs w:val="24"/>
        </w:rPr>
        <w:t>е</w:t>
      </w:r>
      <w:r w:rsidRPr="007A14E4">
        <w:rPr>
          <w:rFonts w:cs="Times New Roman"/>
          <w:szCs w:val="24"/>
        </w:rPr>
        <w:t xml:space="preserve">доотпуска тепла в результате нарушений в подаче тепловой энергии, учитываются при расчете показателя </w:t>
      </w:r>
      <w:r w:rsidRPr="007A14E4">
        <w:rPr>
          <w:rFonts w:cs="Times New Roman"/>
          <w:b/>
          <w:i/>
          <w:szCs w:val="24"/>
        </w:rPr>
        <w:t>«Показатель относительного аварийного недоотпуска тепла»</w:t>
      </w:r>
      <w:r w:rsidRPr="007A14E4">
        <w:rPr>
          <w:rFonts w:cs="Times New Roman"/>
          <w:szCs w:val="24"/>
        </w:rPr>
        <w:t>.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теплоснабжения сел</w:t>
      </w:r>
      <w:r w:rsidRPr="007A14E4">
        <w:rPr>
          <w:rFonts w:cs="Times New Roman"/>
          <w:szCs w:val="24"/>
        </w:rPr>
        <w:t>ь</w:t>
      </w:r>
      <w:r w:rsidRPr="007A14E4">
        <w:rPr>
          <w:rFonts w:cs="Times New Roman"/>
          <w:szCs w:val="24"/>
        </w:rPr>
        <w:t xml:space="preserve">ского поселения Ваховск невозможно. Расчет данного показателя произведен, исходя из следующих предположений: </w:t>
      </w:r>
    </w:p>
    <w:p w:rsidR="00C00535" w:rsidRPr="007A14E4" w:rsidRDefault="00C00535" w:rsidP="00C00535">
      <w:pPr>
        <w:tabs>
          <w:tab w:val="left" w:pos="0"/>
        </w:tabs>
        <w:ind w:firstLine="851"/>
        <w:rPr>
          <w:rFonts w:cs="Times New Roman"/>
          <w:szCs w:val="24"/>
        </w:rPr>
      </w:pPr>
      <w:r w:rsidRPr="007A14E4">
        <w:rPr>
          <w:rFonts w:cs="Times New Roman"/>
          <w:szCs w:val="24"/>
        </w:rPr>
        <w:t>1) При условии реализации мероприятий по перекладке ветхих тепловых сетей сельского поселения Ваховск, количество отказов на тепловых сетях сократится до мин</w:t>
      </w:r>
      <w:r w:rsidRPr="007A14E4">
        <w:rPr>
          <w:rFonts w:cs="Times New Roman"/>
          <w:szCs w:val="24"/>
        </w:rPr>
        <w:t>и</w:t>
      </w:r>
      <w:r w:rsidRPr="007A14E4">
        <w:rPr>
          <w:rFonts w:cs="Times New Roman"/>
          <w:szCs w:val="24"/>
        </w:rPr>
        <w:t>мума;</w:t>
      </w:r>
    </w:p>
    <w:p w:rsidR="00C00535" w:rsidRPr="007A14E4" w:rsidRDefault="00C00535" w:rsidP="00C00535">
      <w:pPr>
        <w:tabs>
          <w:tab w:val="left" w:pos="0"/>
        </w:tabs>
        <w:ind w:firstLine="851"/>
        <w:rPr>
          <w:rFonts w:cs="Times New Roman"/>
          <w:szCs w:val="24"/>
        </w:rPr>
      </w:pPr>
      <w:r w:rsidRPr="007A14E4">
        <w:rPr>
          <w:rFonts w:cs="Times New Roman"/>
          <w:szCs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C00535" w:rsidRPr="007A14E4" w:rsidRDefault="00C00535" w:rsidP="00C00535">
      <w:pPr>
        <w:tabs>
          <w:tab w:val="left" w:pos="0"/>
        </w:tabs>
        <w:ind w:firstLine="851"/>
        <w:rPr>
          <w:rFonts w:cs="Times New Roman"/>
          <w:szCs w:val="24"/>
        </w:rPr>
      </w:pPr>
      <w:r w:rsidRPr="007A14E4">
        <w:rPr>
          <w:rFonts w:cs="Times New Roman"/>
          <w:szCs w:val="24"/>
        </w:rPr>
        <w:t>3) Время, затрачиваемое на ликвидацию инцидента, не будет превышать норм</w:t>
      </w:r>
      <w:r w:rsidRPr="007A14E4">
        <w:rPr>
          <w:rFonts w:cs="Times New Roman"/>
          <w:szCs w:val="24"/>
        </w:rPr>
        <w:t>а</w:t>
      </w:r>
      <w:r w:rsidRPr="007A14E4">
        <w:rPr>
          <w:rFonts w:cs="Times New Roman"/>
          <w:szCs w:val="24"/>
        </w:rPr>
        <w:t>тивных значений.</w:t>
      </w:r>
    </w:p>
    <w:p w:rsidR="00C00535" w:rsidRPr="007A14E4" w:rsidRDefault="00C00535" w:rsidP="00C00535">
      <w:pPr>
        <w:tabs>
          <w:tab w:val="left" w:pos="0"/>
        </w:tabs>
        <w:rPr>
          <w:rFonts w:cs="Times New Roman"/>
          <w:szCs w:val="24"/>
        </w:rPr>
      </w:pPr>
      <w:r w:rsidRPr="007A14E4">
        <w:rPr>
          <w:rFonts w:cs="Times New Roman"/>
          <w:szCs w:val="24"/>
        </w:rPr>
        <w:t>Согласно методическим рекомендациям по разработке схем теплоснабжения, у</w:t>
      </w:r>
      <w:r w:rsidRPr="007A14E4">
        <w:rPr>
          <w:rFonts w:cs="Times New Roman"/>
          <w:szCs w:val="24"/>
        </w:rPr>
        <w:t>т</w:t>
      </w:r>
      <w:r w:rsidRPr="007A14E4">
        <w:rPr>
          <w:rFonts w:cs="Times New Roman"/>
          <w:szCs w:val="24"/>
        </w:rPr>
        <w:t>вержденных приказом Министерства регионального развития Российской Федерации и Министерства энергетики Российской Федерации №565/667 от 29.12.2012, оценка недоо</w:t>
      </w:r>
      <w:r w:rsidRPr="007A14E4">
        <w:rPr>
          <w:rFonts w:cs="Times New Roman"/>
          <w:szCs w:val="24"/>
        </w:rPr>
        <w:t>т</w:t>
      </w:r>
      <w:r w:rsidRPr="007A14E4">
        <w:rPr>
          <w:rFonts w:cs="Times New Roman"/>
          <w:szCs w:val="24"/>
        </w:rPr>
        <w:t xml:space="preserve">пуска тепловой энергии от источника теплоснабжения определяется вероятностью отказа теплопровода и продолжительностью отопительного периода. </w:t>
      </w:r>
    </w:p>
    <w:p w:rsidR="00C00535" w:rsidRPr="007A14E4" w:rsidRDefault="00C00535" w:rsidP="00C00535">
      <w:pPr>
        <w:tabs>
          <w:tab w:val="left" w:pos="0"/>
        </w:tabs>
        <w:rPr>
          <w:rFonts w:cs="Times New Roman"/>
          <w:szCs w:val="24"/>
        </w:rPr>
      </w:pPr>
      <w:r w:rsidRPr="007A14E4">
        <w:rPr>
          <w:rFonts w:cs="Times New Roman"/>
          <w:szCs w:val="24"/>
        </w:rPr>
        <w:t>Выполнив оценку вероятности безотказной работы каждого магистрального тепл</w:t>
      </w:r>
      <w:r w:rsidRPr="007A14E4">
        <w:rPr>
          <w:rFonts w:cs="Times New Roman"/>
          <w:szCs w:val="24"/>
        </w:rPr>
        <w:t>о</w:t>
      </w:r>
      <w:r w:rsidRPr="007A14E4">
        <w:rPr>
          <w:rFonts w:cs="Times New Roman"/>
          <w:szCs w:val="24"/>
        </w:rPr>
        <w:t>провода, определяем средний, как вероятностную меру, недоотпуск тепла для каждого п</w:t>
      </w:r>
      <w:r w:rsidRPr="007A14E4">
        <w:rPr>
          <w:rFonts w:cs="Times New Roman"/>
          <w:szCs w:val="24"/>
        </w:rPr>
        <w:t>о</w:t>
      </w:r>
      <w:r w:rsidRPr="007A14E4">
        <w:rPr>
          <w:rFonts w:cs="Times New Roman"/>
          <w:szCs w:val="24"/>
        </w:rPr>
        <w:t>требителя, присоединенного к этому магистральному теплопроводу.</w:t>
      </w:r>
    </w:p>
    <w:p w:rsidR="00C00535" w:rsidRPr="007A14E4" w:rsidRDefault="00C00535" w:rsidP="001B62EB">
      <w:pPr>
        <w:pStyle w:val="a9"/>
        <w:numPr>
          <w:ilvl w:val="1"/>
          <w:numId w:val="25"/>
        </w:numPr>
        <w:tabs>
          <w:tab w:val="left" w:pos="0"/>
          <w:tab w:val="left" w:pos="1134"/>
        </w:tabs>
        <w:spacing w:before="120" w:after="120"/>
        <w:ind w:left="0" w:firstLine="709"/>
        <w:jc w:val="both"/>
        <w:outlineLvl w:val="1"/>
        <w:rPr>
          <w:rFonts w:cs="Times New Roman"/>
          <w:b/>
          <w:sz w:val="27"/>
          <w:szCs w:val="27"/>
        </w:rPr>
      </w:pPr>
      <w:bookmarkStart w:id="515" w:name="_Toc459800259"/>
      <w:bookmarkStart w:id="516" w:name="_Toc501539300"/>
      <w:r w:rsidRPr="007A14E4">
        <w:rPr>
          <w:rFonts w:cs="Times New Roman"/>
          <w:b/>
          <w:sz w:val="27"/>
          <w:szCs w:val="27"/>
        </w:rPr>
        <w:t>Перспективные показатели, определяемые средневзвешенной в</w:t>
      </w:r>
      <w:r w:rsidRPr="007A14E4">
        <w:rPr>
          <w:rFonts w:cs="Times New Roman"/>
          <w:b/>
          <w:sz w:val="27"/>
          <w:szCs w:val="27"/>
        </w:rPr>
        <w:t>е</w:t>
      </w:r>
      <w:r w:rsidRPr="007A14E4">
        <w:rPr>
          <w:rFonts w:cs="Times New Roman"/>
          <w:b/>
          <w:sz w:val="27"/>
          <w:szCs w:val="27"/>
        </w:rPr>
        <w:t>личиной отклонений температуры теплоносителя, соответствующих о</w:t>
      </w:r>
      <w:r w:rsidRPr="007A14E4">
        <w:rPr>
          <w:rFonts w:cs="Times New Roman"/>
          <w:b/>
          <w:sz w:val="27"/>
          <w:szCs w:val="27"/>
        </w:rPr>
        <w:t>т</w:t>
      </w:r>
      <w:r w:rsidRPr="007A14E4">
        <w:rPr>
          <w:rFonts w:cs="Times New Roman"/>
          <w:b/>
          <w:sz w:val="27"/>
          <w:szCs w:val="27"/>
        </w:rPr>
        <w:t>клонениям параметров теплоносителя в результате нарушений в подаче тепловой энергии</w:t>
      </w:r>
      <w:bookmarkEnd w:id="515"/>
      <w:bookmarkEnd w:id="516"/>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Перспективные показатели надежности, определяемые средневзвешенной велич</w:t>
      </w:r>
      <w:r w:rsidRPr="007A14E4">
        <w:rPr>
          <w:rFonts w:eastAsia="Microsoft YaHei" w:cs="Times New Roman"/>
          <w:szCs w:val="24"/>
        </w:rPr>
        <w:t>и</w:t>
      </w:r>
      <w:r w:rsidRPr="007A14E4">
        <w:rPr>
          <w:rFonts w:eastAsia="Microsoft YaHei" w:cs="Times New Roman"/>
          <w:szCs w:val="24"/>
        </w:rPr>
        <w:t>ной отклонений температуры теплоносителя, соответствующих отклонениям параметров теплоносителя в результате нарушений в подаче тепловой энергии, учитываются при ра</w:t>
      </w:r>
      <w:r w:rsidRPr="007A14E4">
        <w:rPr>
          <w:rFonts w:eastAsia="Microsoft YaHei" w:cs="Times New Roman"/>
          <w:szCs w:val="24"/>
        </w:rPr>
        <w:t>с</w:t>
      </w:r>
      <w:r w:rsidRPr="007A14E4">
        <w:rPr>
          <w:rFonts w:eastAsia="Microsoft YaHei" w:cs="Times New Roman"/>
          <w:szCs w:val="24"/>
        </w:rPr>
        <w:t xml:space="preserve">чете показателя </w:t>
      </w:r>
      <w:r w:rsidRPr="007A14E4">
        <w:rPr>
          <w:rFonts w:eastAsia="Microsoft YaHei" w:cs="Times New Roman"/>
          <w:b/>
          <w:i/>
          <w:szCs w:val="24"/>
        </w:rPr>
        <w:t>«Показатель относительного аварийного недоотпуска тепла»</w:t>
      </w:r>
      <w:r w:rsidRPr="007A14E4">
        <w:rPr>
          <w:rFonts w:eastAsia="Microsoft YaHei" w:cs="Times New Roman"/>
          <w:szCs w:val="24"/>
        </w:rPr>
        <w:t>. С до</w:t>
      </w:r>
      <w:r w:rsidRPr="007A14E4">
        <w:rPr>
          <w:rFonts w:eastAsia="Microsoft YaHei" w:cs="Times New Roman"/>
          <w:szCs w:val="24"/>
        </w:rPr>
        <w:t>с</w:t>
      </w:r>
      <w:r w:rsidRPr="007A14E4">
        <w:rPr>
          <w:rFonts w:eastAsia="Microsoft YaHei" w:cs="Times New Roman"/>
          <w:szCs w:val="24"/>
        </w:rPr>
        <w:t xml:space="preserve">таточной степенью точности спрогнозировать количество нарушений в подаче тепловой </w:t>
      </w:r>
      <w:r w:rsidRPr="007A14E4">
        <w:rPr>
          <w:rFonts w:eastAsia="Microsoft YaHei" w:cs="Times New Roman"/>
          <w:szCs w:val="24"/>
        </w:rPr>
        <w:lastRenderedPageBreak/>
        <w:t>энергии (и время их ликвидации) к окончанию расчетного периода разработки Схемы т</w:t>
      </w:r>
      <w:r w:rsidRPr="007A14E4">
        <w:rPr>
          <w:rFonts w:eastAsia="Microsoft YaHei" w:cs="Times New Roman"/>
          <w:szCs w:val="24"/>
        </w:rPr>
        <w:t>е</w:t>
      </w:r>
      <w:r w:rsidRPr="007A14E4">
        <w:rPr>
          <w:rFonts w:eastAsia="Microsoft YaHei" w:cs="Times New Roman"/>
          <w:szCs w:val="24"/>
        </w:rPr>
        <w:t>плоснабжения сельского поселения Ваховск невозможно. Расчет данных показателей пр</w:t>
      </w:r>
      <w:r w:rsidRPr="007A14E4">
        <w:rPr>
          <w:rFonts w:eastAsia="Microsoft YaHei" w:cs="Times New Roman"/>
          <w:szCs w:val="24"/>
        </w:rPr>
        <w:t>о</w:t>
      </w:r>
      <w:r w:rsidRPr="007A14E4">
        <w:rPr>
          <w:rFonts w:eastAsia="Microsoft YaHei" w:cs="Times New Roman"/>
          <w:szCs w:val="24"/>
        </w:rPr>
        <w:t>изведен, исходя из следующих предположений:</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1) При условии реализации мероприятий по перекладке ветхих тепловых сетей сельского поселения Ваховск, количество отказов на тепловых сетях сократится до мин</w:t>
      </w:r>
      <w:r w:rsidRPr="007A14E4">
        <w:rPr>
          <w:rFonts w:eastAsia="Microsoft YaHei" w:cs="Times New Roman"/>
          <w:szCs w:val="24"/>
        </w:rPr>
        <w:t>и</w:t>
      </w:r>
      <w:r w:rsidRPr="007A14E4">
        <w:rPr>
          <w:rFonts w:eastAsia="Microsoft YaHei" w:cs="Times New Roman"/>
          <w:szCs w:val="24"/>
        </w:rPr>
        <w:t xml:space="preserve">мума;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2) Аварийных ситуаций, как и в настоящее время, в системах теплоснабжения пр</w:t>
      </w:r>
      <w:r w:rsidRPr="007A14E4">
        <w:rPr>
          <w:rFonts w:eastAsia="Microsoft YaHei" w:cs="Times New Roman"/>
          <w:szCs w:val="24"/>
        </w:rPr>
        <w:t>о</w:t>
      </w:r>
      <w:r w:rsidRPr="007A14E4">
        <w:rPr>
          <w:rFonts w:eastAsia="Microsoft YaHei" w:cs="Times New Roman"/>
          <w:szCs w:val="24"/>
        </w:rPr>
        <w:t>исходить не будет; отказами будут являться незначительные инциденты, которые не пр</w:t>
      </w:r>
      <w:r w:rsidRPr="007A14E4">
        <w:rPr>
          <w:rFonts w:eastAsia="Microsoft YaHei" w:cs="Times New Roman"/>
          <w:szCs w:val="24"/>
        </w:rPr>
        <w:t>и</w:t>
      </w:r>
      <w:r w:rsidRPr="007A14E4">
        <w:rPr>
          <w:rFonts w:eastAsia="Microsoft YaHei" w:cs="Times New Roman"/>
          <w:szCs w:val="24"/>
        </w:rPr>
        <w:t>водят к длительным и серьезным ограничениям или отключениям подачи тепловой эне</w:t>
      </w:r>
      <w:r w:rsidRPr="007A14E4">
        <w:rPr>
          <w:rFonts w:eastAsia="Microsoft YaHei" w:cs="Times New Roman"/>
          <w:szCs w:val="24"/>
        </w:rPr>
        <w:t>р</w:t>
      </w:r>
      <w:r w:rsidRPr="007A14E4">
        <w:rPr>
          <w:rFonts w:eastAsia="Microsoft YaHei" w:cs="Times New Roman"/>
          <w:szCs w:val="24"/>
        </w:rPr>
        <w:t xml:space="preserve">гии потребителям;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3) Время, затрачиваемое на ликвидацию инцидента, не будет превышать нормати</w:t>
      </w:r>
      <w:r w:rsidRPr="007A14E4">
        <w:rPr>
          <w:rFonts w:eastAsia="Microsoft YaHei" w:cs="Times New Roman"/>
          <w:szCs w:val="24"/>
        </w:rPr>
        <w:t>в</w:t>
      </w:r>
      <w:r w:rsidRPr="007A14E4">
        <w:rPr>
          <w:rFonts w:eastAsia="Microsoft YaHei" w:cs="Times New Roman"/>
          <w:szCs w:val="24"/>
        </w:rPr>
        <w:t xml:space="preserve">ных значений;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4) Представленные выше факторы приведут к отсутствию неудовлетворенности потребителей тепловой энергии централизованным теплоснабжением, т.е. количество ж</w:t>
      </w:r>
      <w:r w:rsidRPr="007A14E4">
        <w:rPr>
          <w:rFonts w:eastAsia="Microsoft YaHei" w:cs="Times New Roman"/>
          <w:szCs w:val="24"/>
        </w:rPr>
        <w:t>а</w:t>
      </w:r>
      <w:r w:rsidRPr="007A14E4">
        <w:rPr>
          <w:rFonts w:eastAsia="Microsoft YaHei" w:cs="Times New Roman"/>
          <w:szCs w:val="24"/>
        </w:rPr>
        <w:t xml:space="preserve">лоб на работу теплоснабжающих организаций будет равно 0.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регулируемой организацией и потребителем  услуг. В отсутствие требуемых вел</w:t>
      </w:r>
      <w:r w:rsidRPr="007A14E4">
        <w:rPr>
          <w:rFonts w:eastAsia="Microsoft YaHei" w:cs="Times New Roman"/>
          <w:szCs w:val="24"/>
        </w:rPr>
        <w:t>и</w:t>
      </w:r>
      <w:r w:rsidRPr="007A14E4">
        <w:rPr>
          <w:rFonts w:eastAsia="Microsoft YaHei" w:cs="Times New Roman"/>
          <w:szCs w:val="24"/>
        </w:rPr>
        <w:t>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w:t>
      </w:r>
      <w:r w:rsidRPr="007A14E4">
        <w:rPr>
          <w:rFonts w:eastAsia="Microsoft YaHei" w:cs="Times New Roman"/>
          <w:szCs w:val="24"/>
        </w:rPr>
        <w:t>о</w:t>
      </w:r>
      <w:r w:rsidRPr="007A14E4">
        <w:rPr>
          <w:rFonts w:eastAsia="Microsoft YaHei" w:cs="Times New Roman"/>
          <w:szCs w:val="24"/>
        </w:rPr>
        <w:t>доснабжения.</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В случае, если теплоносителем является горячая вода, проводятся два расчета: для отопительного сезона и межотопительного периода в отдельности.</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Средневзвешенная величина отклонений температуры теплоносителя, соответс</w:t>
      </w:r>
      <w:r w:rsidRPr="007A14E4">
        <w:rPr>
          <w:rFonts w:eastAsia="Microsoft YaHei" w:cs="Times New Roman"/>
          <w:szCs w:val="24"/>
        </w:rPr>
        <w:t>т</w:t>
      </w:r>
      <w:r w:rsidRPr="007A14E4">
        <w:rPr>
          <w:rFonts w:eastAsia="Microsoft YaHei" w:cs="Times New Roman"/>
          <w:szCs w:val="24"/>
        </w:rPr>
        <w:t>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2016 г. от температурных графиков на коллекторах источников т</w:t>
      </w:r>
      <w:r w:rsidRPr="007A14E4">
        <w:rPr>
          <w:rFonts w:eastAsia="Microsoft YaHei" w:cs="Times New Roman"/>
          <w:szCs w:val="24"/>
        </w:rPr>
        <w:t>е</w:t>
      </w:r>
      <w:r w:rsidRPr="007A14E4">
        <w:rPr>
          <w:rFonts w:eastAsia="Microsoft YaHei" w:cs="Times New Roman"/>
          <w:szCs w:val="24"/>
        </w:rPr>
        <w:t>пловой энергии и отклонений в точках поставки, устанавливаемых энергетическими х</w:t>
      </w:r>
      <w:r w:rsidRPr="007A14E4">
        <w:rPr>
          <w:rFonts w:eastAsia="Microsoft YaHei" w:cs="Times New Roman"/>
          <w:szCs w:val="24"/>
        </w:rPr>
        <w:t>а</w:t>
      </w:r>
      <w:r w:rsidRPr="007A14E4">
        <w:rPr>
          <w:rFonts w:eastAsia="Microsoft YaHei" w:cs="Times New Roman"/>
          <w:szCs w:val="24"/>
        </w:rPr>
        <w:t>рактеристиками тепловых сетей.</w:t>
      </w:r>
    </w:p>
    <w:p w:rsidR="00C00535" w:rsidRPr="007A14E4" w:rsidRDefault="00C00535" w:rsidP="00C00535">
      <w:pPr>
        <w:tabs>
          <w:tab w:val="left" w:pos="0"/>
        </w:tabs>
        <w:rPr>
          <w:rFonts w:eastAsia="Microsoft YaHei" w:cs="Times New Roman"/>
          <w:szCs w:val="24"/>
        </w:rPr>
      </w:pPr>
      <w:r w:rsidRPr="007A14E4">
        <w:rPr>
          <w:rFonts w:eastAsia="Times New Roman" w:cs="Times New Roman"/>
          <w:szCs w:val="24"/>
          <w:lang w:eastAsia="ru-RU"/>
        </w:rPr>
        <w:t>Оценка основных показателей надежности теплоснабжения д представлена в та</w:t>
      </w:r>
      <w:r w:rsidRPr="007A14E4">
        <w:rPr>
          <w:rFonts w:eastAsia="Times New Roman" w:cs="Times New Roman"/>
          <w:szCs w:val="24"/>
          <w:lang w:eastAsia="ru-RU"/>
        </w:rPr>
        <w:t>б</w:t>
      </w:r>
      <w:r w:rsidRPr="007A14E4">
        <w:rPr>
          <w:rFonts w:eastAsia="Times New Roman" w:cs="Times New Roman"/>
          <w:szCs w:val="24"/>
          <w:lang w:eastAsia="ru-RU"/>
        </w:rPr>
        <w:t>лицах 9.1. и 9.2</w:t>
      </w:r>
    </w:p>
    <w:p w:rsidR="00C00535" w:rsidRPr="007A14E4" w:rsidRDefault="00C00535" w:rsidP="00C00535">
      <w:pPr>
        <w:pStyle w:val="af8"/>
        <w:spacing w:after="120"/>
        <w:rPr>
          <w:rFonts w:cs="Times New Roman"/>
          <w:b w:val="0"/>
          <w:color w:val="auto"/>
          <w:sz w:val="24"/>
          <w:szCs w:val="24"/>
        </w:rPr>
      </w:pPr>
      <w:bookmarkStart w:id="517" w:name="_Toc500860025"/>
      <w:bookmarkStart w:id="518" w:name="_Toc501539382"/>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69</w:t>
      </w:r>
      <w:r w:rsidRPr="007A14E4">
        <w:rPr>
          <w:rFonts w:cs="Times New Roman"/>
          <w:b w:val="0"/>
          <w:color w:val="auto"/>
          <w:sz w:val="24"/>
          <w:szCs w:val="24"/>
        </w:rPr>
        <w:fldChar w:fldCharType="end"/>
      </w:r>
      <w:r w:rsidRPr="007A14E4">
        <w:rPr>
          <w:rFonts w:cs="Times New Roman"/>
          <w:b w:val="0"/>
          <w:color w:val="auto"/>
          <w:sz w:val="24"/>
          <w:szCs w:val="24"/>
        </w:rPr>
        <w:t xml:space="preserve"> - Критерии надежности системы теплоснабжения</w:t>
      </w:r>
      <w:bookmarkEnd w:id="517"/>
      <w:r w:rsidRPr="007A14E4">
        <w:rPr>
          <w:rFonts w:cs="Times New Roman"/>
          <w:b w:val="0"/>
          <w:color w:val="auto"/>
          <w:sz w:val="24"/>
          <w:szCs w:val="24"/>
        </w:rPr>
        <w:t xml:space="preserve"> с учётом первого в</w:t>
      </w:r>
      <w:r w:rsidRPr="007A14E4">
        <w:rPr>
          <w:rFonts w:cs="Times New Roman"/>
          <w:b w:val="0"/>
          <w:color w:val="auto"/>
          <w:sz w:val="24"/>
          <w:szCs w:val="24"/>
        </w:rPr>
        <w:t>а</w:t>
      </w:r>
      <w:r w:rsidRPr="007A14E4">
        <w:rPr>
          <w:rFonts w:cs="Times New Roman"/>
          <w:b w:val="0"/>
          <w:color w:val="auto"/>
          <w:sz w:val="24"/>
          <w:szCs w:val="24"/>
        </w:rPr>
        <w:t>рианта развития сельского поселения Ваховск</w:t>
      </w:r>
      <w:bookmarkEnd w:id="518"/>
    </w:p>
    <w:tbl>
      <w:tblPr>
        <w:tblStyle w:val="1f0"/>
        <w:tblW w:w="5000" w:type="pct"/>
        <w:tblLayout w:type="fixed"/>
        <w:tblLook w:val="01E0"/>
      </w:tblPr>
      <w:tblGrid>
        <w:gridCol w:w="520"/>
        <w:gridCol w:w="2429"/>
        <w:gridCol w:w="1621"/>
        <w:gridCol w:w="1669"/>
        <w:gridCol w:w="1669"/>
        <w:gridCol w:w="1663"/>
      </w:tblGrid>
      <w:tr w:rsidR="00C00535" w:rsidRPr="007A14E4" w:rsidTr="00597314">
        <w:trPr>
          <w:trHeight w:val="225"/>
        </w:trPr>
        <w:tc>
          <w:tcPr>
            <w:tcW w:w="271" w:type="pct"/>
            <w:vMerge w:val="restart"/>
          </w:tcPr>
          <w:p w:rsidR="00C00535" w:rsidRPr="007A14E4" w:rsidRDefault="00C00535" w:rsidP="00597314">
            <w:pPr>
              <w:autoSpaceDE w:val="0"/>
              <w:autoSpaceDN w:val="0"/>
              <w:adjustRightInd w:val="0"/>
              <w:jc w:val="center"/>
              <w:rPr>
                <w:sz w:val="22"/>
                <w:szCs w:val="22"/>
              </w:rPr>
            </w:pPr>
            <w:r w:rsidRPr="007A14E4">
              <w:rPr>
                <w:sz w:val="22"/>
                <w:szCs w:val="22"/>
              </w:rPr>
              <w:t>№ п/п</w:t>
            </w:r>
          </w:p>
        </w:tc>
        <w:tc>
          <w:tcPr>
            <w:tcW w:w="1269" w:type="pct"/>
            <w:vMerge w:val="restart"/>
          </w:tcPr>
          <w:p w:rsidR="00C00535" w:rsidRPr="007A14E4" w:rsidRDefault="00C00535" w:rsidP="00597314">
            <w:pPr>
              <w:autoSpaceDE w:val="0"/>
              <w:autoSpaceDN w:val="0"/>
              <w:adjustRightInd w:val="0"/>
              <w:rPr>
                <w:sz w:val="22"/>
                <w:szCs w:val="22"/>
              </w:rPr>
            </w:pPr>
            <w:r w:rsidRPr="007A14E4">
              <w:rPr>
                <w:sz w:val="22"/>
                <w:szCs w:val="22"/>
              </w:rPr>
              <w:t>Наименование показателя</w:t>
            </w:r>
          </w:p>
        </w:tc>
        <w:tc>
          <w:tcPr>
            <w:tcW w:w="847" w:type="pct"/>
            <w:vMerge w:val="restart"/>
          </w:tcPr>
          <w:p w:rsidR="00C00535" w:rsidRPr="007A14E4" w:rsidRDefault="00C00535" w:rsidP="00597314">
            <w:pPr>
              <w:autoSpaceDE w:val="0"/>
              <w:autoSpaceDN w:val="0"/>
              <w:adjustRightInd w:val="0"/>
              <w:jc w:val="center"/>
              <w:rPr>
                <w:sz w:val="22"/>
                <w:szCs w:val="22"/>
              </w:rPr>
            </w:pPr>
            <w:r w:rsidRPr="007A14E4">
              <w:rPr>
                <w:sz w:val="22"/>
                <w:szCs w:val="22"/>
              </w:rPr>
              <w:t>Об</w:t>
            </w:r>
            <w:r w:rsidRPr="007A14E4">
              <w:rPr>
                <w:sz w:val="22"/>
                <w:szCs w:val="22"/>
              </w:rPr>
              <w:t>о</w:t>
            </w:r>
            <w:r w:rsidRPr="007A14E4">
              <w:rPr>
                <w:sz w:val="22"/>
                <w:szCs w:val="22"/>
              </w:rPr>
              <w:t>значение</w:t>
            </w:r>
          </w:p>
        </w:tc>
        <w:tc>
          <w:tcPr>
            <w:cnfStyle w:val="000100000000"/>
            <w:tcW w:w="2614" w:type="pct"/>
            <w:gridSpan w:val="3"/>
          </w:tcPr>
          <w:p w:rsidR="00C00535" w:rsidRPr="007A14E4" w:rsidRDefault="00C00535" w:rsidP="00597314">
            <w:pPr>
              <w:autoSpaceDE w:val="0"/>
              <w:autoSpaceDN w:val="0"/>
              <w:adjustRightInd w:val="0"/>
              <w:jc w:val="center"/>
              <w:rPr>
                <w:i w:val="0"/>
                <w:sz w:val="22"/>
                <w:szCs w:val="22"/>
              </w:rPr>
            </w:pPr>
            <w:r w:rsidRPr="007A14E4">
              <w:rPr>
                <w:i w:val="0"/>
                <w:sz w:val="22"/>
                <w:szCs w:val="22"/>
              </w:rPr>
              <w:t>От источника тепловой энергии</w:t>
            </w:r>
          </w:p>
        </w:tc>
      </w:tr>
      <w:tr w:rsidR="00C00535" w:rsidRPr="007A14E4" w:rsidTr="00597314">
        <w:trPr>
          <w:trHeight w:val="240"/>
        </w:trPr>
        <w:tc>
          <w:tcPr>
            <w:tcW w:w="271" w:type="pct"/>
            <w:vMerge/>
          </w:tcPr>
          <w:p w:rsidR="00C00535" w:rsidRPr="007A14E4" w:rsidRDefault="00C00535" w:rsidP="00597314">
            <w:pPr>
              <w:autoSpaceDE w:val="0"/>
              <w:autoSpaceDN w:val="0"/>
              <w:adjustRightInd w:val="0"/>
              <w:jc w:val="center"/>
              <w:rPr>
                <w:sz w:val="22"/>
                <w:szCs w:val="22"/>
              </w:rPr>
            </w:pPr>
          </w:p>
        </w:tc>
        <w:tc>
          <w:tcPr>
            <w:tcW w:w="1269" w:type="pct"/>
            <w:vMerge/>
          </w:tcPr>
          <w:p w:rsidR="00C00535" w:rsidRPr="007A14E4" w:rsidRDefault="00C00535" w:rsidP="00597314">
            <w:pPr>
              <w:autoSpaceDE w:val="0"/>
              <w:autoSpaceDN w:val="0"/>
              <w:adjustRightInd w:val="0"/>
              <w:rPr>
                <w:sz w:val="22"/>
                <w:szCs w:val="22"/>
              </w:rPr>
            </w:pPr>
          </w:p>
        </w:tc>
        <w:tc>
          <w:tcPr>
            <w:tcW w:w="847" w:type="pct"/>
            <w:vMerge/>
          </w:tcPr>
          <w:p w:rsidR="00C00535" w:rsidRPr="007A14E4" w:rsidRDefault="00C00535" w:rsidP="00597314">
            <w:pPr>
              <w:autoSpaceDE w:val="0"/>
              <w:autoSpaceDN w:val="0"/>
              <w:adjustRightInd w:val="0"/>
              <w:jc w:val="center"/>
              <w:rPr>
                <w:sz w:val="22"/>
                <w:szCs w:val="22"/>
              </w:rPr>
            </w:pP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Охт</w:t>
            </w:r>
            <w:r w:rsidRPr="007A14E4">
              <w:rPr>
                <w:sz w:val="22"/>
                <w:szCs w:val="22"/>
              </w:rPr>
              <w:t>е</w:t>
            </w:r>
            <w:r w:rsidRPr="007A14E4">
              <w:rPr>
                <w:sz w:val="22"/>
                <w:szCs w:val="22"/>
              </w:rPr>
              <w:t>урская котел</w:t>
            </w:r>
            <w:r w:rsidRPr="007A14E4">
              <w:rPr>
                <w:sz w:val="22"/>
                <w:szCs w:val="22"/>
              </w:rPr>
              <w:t>ь</w:t>
            </w:r>
            <w:r w:rsidRPr="007A14E4">
              <w:rPr>
                <w:sz w:val="22"/>
                <w:szCs w:val="22"/>
              </w:rPr>
              <w:t>ная</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Вахо</w:t>
            </w:r>
            <w:r w:rsidRPr="007A14E4">
              <w:rPr>
                <w:sz w:val="22"/>
                <w:szCs w:val="22"/>
              </w:rPr>
              <w:t>в</w:t>
            </w:r>
            <w:r w:rsidRPr="007A14E4">
              <w:rPr>
                <w:sz w:val="22"/>
                <w:szCs w:val="22"/>
              </w:rPr>
              <w:t>ская котельная №1</w:t>
            </w:r>
          </w:p>
        </w:tc>
        <w:tc>
          <w:tcPr>
            <w:cnfStyle w:val="000100000000"/>
            <w:tcW w:w="870" w:type="pct"/>
          </w:tcPr>
          <w:p w:rsidR="00C00535" w:rsidRPr="007A14E4" w:rsidRDefault="00C00535" w:rsidP="00597314">
            <w:pPr>
              <w:autoSpaceDE w:val="0"/>
              <w:autoSpaceDN w:val="0"/>
              <w:adjustRightInd w:val="0"/>
              <w:jc w:val="center"/>
              <w:rPr>
                <w:i w:val="0"/>
                <w:sz w:val="22"/>
                <w:szCs w:val="22"/>
              </w:rPr>
            </w:pPr>
            <w:r w:rsidRPr="007A14E4">
              <w:rPr>
                <w:i w:val="0"/>
                <w:sz w:val="22"/>
                <w:szCs w:val="22"/>
              </w:rPr>
              <w:t>Вахо</w:t>
            </w:r>
            <w:r w:rsidRPr="007A14E4">
              <w:rPr>
                <w:i w:val="0"/>
                <w:sz w:val="22"/>
                <w:szCs w:val="22"/>
              </w:rPr>
              <w:t>в</w:t>
            </w:r>
            <w:r w:rsidRPr="007A14E4">
              <w:rPr>
                <w:i w:val="0"/>
                <w:sz w:val="22"/>
                <w:szCs w:val="22"/>
              </w:rPr>
              <w:t>ская котельная №3</w:t>
            </w:r>
          </w:p>
        </w:tc>
      </w:tr>
      <w:tr w:rsidR="00C00535" w:rsidRPr="007A14E4" w:rsidTr="00597314">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1</w:t>
            </w:r>
          </w:p>
        </w:tc>
        <w:tc>
          <w:tcPr>
            <w:tcW w:w="1269" w:type="pct"/>
          </w:tcPr>
          <w:p w:rsidR="00C00535" w:rsidRPr="007A14E4" w:rsidRDefault="00C00535" w:rsidP="00597314">
            <w:pPr>
              <w:autoSpaceDE w:val="0"/>
              <w:autoSpaceDN w:val="0"/>
              <w:adjustRightInd w:val="0"/>
              <w:rPr>
                <w:sz w:val="22"/>
                <w:szCs w:val="22"/>
              </w:rPr>
            </w:pPr>
            <w:r w:rsidRPr="007A14E4">
              <w:rPr>
                <w:sz w:val="22"/>
                <w:szCs w:val="22"/>
              </w:rPr>
              <w:t>Надежность электроснабжения и</w:t>
            </w:r>
            <w:r w:rsidRPr="007A14E4">
              <w:rPr>
                <w:sz w:val="22"/>
                <w:szCs w:val="22"/>
              </w:rPr>
              <w:t>с</w:t>
            </w:r>
            <w:r w:rsidRPr="007A14E4">
              <w:rPr>
                <w:sz w:val="22"/>
                <w:szCs w:val="22"/>
              </w:rPr>
              <w:t>точников тепловой энергии</w:t>
            </w:r>
          </w:p>
        </w:tc>
        <w:tc>
          <w:tcPr>
            <w:tcW w:w="847" w:type="pct"/>
          </w:tcPr>
          <w:p w:rsidR="00C00535" w:rsidRPr="007A14E4" w:rsidRDefault="00C00535" w:rsidP="00597314">
            <w:pPr>
              <w:autoSpaceDE w:val="0"/>
              <w:autoSpaceDN w:val="0"/>
              <w:adjustRightInd w:val="0"/>
              <w:jc w:val="center"/>
              <w:rPr>
                <w:sz w:val="22"/>
                <w:szCs w:val="22"/>
              </w:rPr>
            </w:pPr>
            <w:r w:rsidRPr="007A14E4">
              <w:rPr>
                <w:sz w:val="22"/>
                <w:szCs w:val="22"/>
              </w:rPr>
              <w:t>Кэ</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2</w:t>
            </w:r>
          </w:p>
        </w:tc>
        <w:tc>
          <w:tcPr>
            <w:tcW w:w="1269" w:type="pct"/>
          </w:tcPr>
          <w:p w:rsidR="00C00535" w:rsidRPr="007A14E4" w:rsidRDefault="00C00535" w:rsidP="00597314">
            <w:pPr>
              <w:autoSpaceDE w:val="0"/>
              <w:autoSpaceDN w:val="0"/>
              <w:adjustRightInd w:val="0"/>
              <w:rPr>
                <w:sz w:val="22"/>
                <w:szCs w:val="22"/>
              </w:rPr>
            </w:pPr>
            <w:r w:rsidRPr="007A14E4">
              <w:rPr>
                <w:sz w:val="22"/>
                <w:szCs w:val="22"/>
              </w:rPr>
              <w:t>Надежность водоснабжения исто</w:t>
            </w:r>
            <w:r w:rsidRPr="007A14E4">
              <w:rPr>
                <w:sz w:val="22"/>
                <w:szCs w:val="22"/>
              </w:rPr>
              <w:t>ч</w:t>
            </w:r>
            <w:r w:rsidRPr="007A14E4">
              <w:rPr>
                <w:sz w:val="22"/>
                <w:szCs w:val="22"/>
              </w:rPr>
              <w:t>ников тепловой эне</w:t>
            </w:r>
            <w:r w:rsidRPr="007A14E4">
              <w:rPr>
                <w:sz w:val="22"/>
                <w:szCs w:val="22"/>
              </w:rPr>
              <w:t>р</w:t>
            </w:r>
            <w:r w:rsidRPr="007A14E4">
              <w:rPr>
                <w:sz w:val="22"/>
                <w:szCs w:val="22"/>
              </w:rPr>
              <w:t>гии</w:t>
            </w:r>
          </w:p>
        </w:tc>
        <w:tc>
          <w:tcPr>
            <w:tcW w:w="847" w:type="pct"/>
          </w:tcPr>
          <w:p w:rsidR="00C00535" w:rsidRPr="007A14E4" w:rsidRDefault="00C00535" w:rsidP="00597314">
            <w:pPr>
              <w:autoSpaceDE w:val="0"/>
              <w:autoSpaceDN w:val="0"/>
              <w:adjustRightInd w:val="0"/>
              <w:jc w:val="center"/>
              <w:rPr>
                <w:sz w:val="22"/>
                <w:szCs w:val="22"/>
              </w:rPr>
            </w:pPr>
            <w:r w:rsidRPr="007A14E4">
              <w:rPr>
                <w:sz w:val="22"/>
                <w:szCs w:val="22"/>
              </w:rPr>
              <w:t>Кв</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0,8</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0,8</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0,8</w:t>
            </w:r>
          </w:p>
        </w:tc>
      </w:tr>
      <w:tr w:rsidR="00C00535" w:rsidRPr="007A14E4" w:rsidTr="00597314">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3</w:t>
            </w:r>
          </w:p>
        </w:tc>
        <w:tc>
          <w:tcPr>
            <w:tcW w:w="1269" w:type="pct"/>
          </w:tcPr>
          <w:p w:rsidR="00C00535" w:rsidRPr="007A14E4" w:rsidRDefault="00C00535" w:rsidP="00597314">
            <w:pPr>
              <w:autoSpaceDE w:val="0"/>
              <w:autoSpaceDN w:val="0"/>
              <w:adjustRightInd w:val="0"/>
              <w:rPr>
                <w:sz w:val="22"/>
                <w:szCs w:val="22"/>
              </w:rPr>
            </w:pPr>
            <w:r w:rsidRPr="007A14E4">
              <w:rPr>
                <w:sz w:val="22"/>
                <w:szCs w:val="22"/>
              </w:rPr>
              <w:t>Надежность топливоснабжения и</w:t>
            </w:r>
            <w:r w:rsidRPr="007A14E4">
              <w:rPr>
                <w:sz w:val="22"/>
                <w:szCs w:val="22"/>
              </w:rPr>
              <w:t>с</w:t>
            </w:r>
            <w:r w:rsidRPr="007A14E4">
              <w:rPr>
                <w:sz w:val="22"/>
                <w:szCs w:val="22"/>
              </w:rPr>
              <w:t xml:space="preserve">точников тепловой </w:t>
            </w:r>
            <w:r w:rsidRPr="007A14E4">
              <w:rPr>
                <w:sz w:val="22"/>
                <w:szCs w:val="22"/>
              </w:rPr>
              <w:lastRenderedPageBreak/>
              <w:t>энергии</w:t>
            </w:r>
          </w:p>
        </w:tc>
        <w:tc>
          <w:tcPr>
            <w:tcW w:w="847" w:type="pct"/>
          </w:tcPr>
          <w:p w:rsidR="00C00535" w:rsidRPr="007A14E4" w:rsidRDefault="00C00535" w:rsidP="00597314">
            <w:pPr>
              <w:autoSpaceDE w:val="0"/>
              <w:autoSpaceDN w:val="0"/>
              <w:adjustRightInd w:val="0"/>
              <w:jc w:val="center"/>
              <w:rPr>
                <w:sz w:val="22"/>
                <w:szCs w:val="22"/>
              </w:rPr>
            </w:pPr>
            <w:r w:rsidRPr="007A14E4">
              <w:rPr>
                <w:sz w:val="22"/>
                <w:szCs w:val="22"/>
              </w:rPr>
              <w:lastRenderedPageBreak/>
              <w:t>Кт</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lastRenderedPageBreak/>
              <w:t>4</w:t>
            </w:r>
          </w:p>
        </w:tc>
        <w:tc>
          <w:tcPr>
            <w:tcW w:w="1269" w:type="pct"/>
          </w:tcPr>
          <w:p w:rsidR="00C00535" w:rsidRPr="007A14E4" w:rsidRDefault="00C00535" w:rsidP="00597314">
            <w:pPr>
              <w:autoSpaceDE w:val="0"/>
              <w:autoSpaceDN w:val="0"/>
              <w:adjustRightInd w:val="0"/>
              <w:rPr>
                <w:sz w:val="22"/>
                <w:szCs w:val="22"/>
              </w:rPr>
            </w:pPr>
            <w:r w:rsidRPr="007A14E4">
              <w:rPr>
                <w:sz w:val="22"/>
                <w:szCs w:val="22"/>
              </w:rPr>
              <w:t>соответствие тепловой мощности источников тепловой энергии и пропускной способности тепловых сетей расчетным те</w:t>
            </w:r>
            <w:r w:rsidRPr="007A14E4">
              <w:rPr>
                <w:sz w:val="22"/>
                <w:szCs w:val="22"/>
              </w:rPr>
              <w:t>п</w:t>
            </w:r>
            <w:r w:rsidRPr="007A14E4">
              <w:rPr>
                <w:sz w:val="22"/>
                <w:szCs w:val="22"/>
              </w:rPr>
              <w:t>ловым нагрузкам п</w:t>
            </w:r>
            <w:r w:rsidRPr="007A14E4">
              <w:rPr>
                <w:sz w:val="22"/>
                <w:szCs w:val="22"/>
              </w:rPr>
              <w:t>о</w:t>
            </w:r>
            <w:r w:rsidRPr="007A14E4">
              <w:rPr>
                <w:sz w:val="22"/>
                <w:szCs w:val="22"/>
              </w:rPr>
              <w:t>требителей</w:t>
            </w:r>
          </w:p>
        </w:tc>
        <w:tc>
          <w:tcPr>
            <w:tcW w:w="847" w:type="pct"/>
          </w:tcPr>
          <w:p w:rsidR="00C00535" w:rsidRPr="007A14E4" w:rsidRDefault="00C00535" w:rsidP="00597314">
            <w:pPr>
              <w:autoSpaceDE w:val="0"/>
              <w:autoSpaceDN w:val="0"/>
              <w:adjustRightInd w:val="0"/>
              <w:jc w:val="center"/>
              <w:rPr>
                <w:sz w:val="22"/>
                <w:szCs w:val="22"/>
              </w:rPr>
            </w:pPr>
            <w:r w:rsidRPr="007A14E4">
              <w:rPr>
                <w:sz w:val="22"/>
                <w:szCs w:val="22"/>
              </w:rPr>
              <w:t>Кб</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5</w:t>
            </w:r>
          </w:p>
        </w:tc>
        <w:tc>
          <w:tcPr>
            <w:tcW w:w="1269" w:type="pct"/>
          </w:tcPr>
          <w:p w:rsidR="00C00535" w:rsidRPr="007A14E4" w:rsidRDefault="00C00535" w:rsidP="00597314">
            <w:pPr>
              <w:autoSpaceDE w:val="0"/>
              <w:autoSpaceDN w:val="0"/>
              <w:adjustRightInd w:val="0"/>
              <w:rPr>
                <w:sz w:val="22"/>
                <w:szCs w:val="22"/>
              </w:rPr>
            </w:pPr>
            <w:r w:rsidRPr="007A14E4">
              <w:rPr>
                <w:sz w:val="22"/>
                <w:szCs w:val="22"/>
              </w:rPr>
              <w:t>Уровень резе</w:t>
            </w:r>
            <w:r w:rsidRPr="007A14E4">
              <w:rPr>
                <w:sz w:val="22"/>
                <w:szCs w:val="22"/>
              </w:rPr>
              <w:t>р</w:t>
            </w:r>
            <w:r w:rsidRPr="007A14E4">
              <w:rPr>
                <w:sz w:val="22"/>
                <w:szCs w:val="22"/>
              </w:rPr>
              <w:t>вирования источников тепловой энергии и элементов тепловой сети путем их кольц</w:t>
            </w:r>
            <w:r w:rsidRPr="007A14E4">
              <w:rPr>
                <w:sz w:val="22"/>
                <w:szCs w:val="22"/>
              </w:rPr>
              <w:t>е</w:t>
            </w:r>
            <w:r w:rsidRPr="007A14E4">
              <w:rPr>
                <w:sz w:val="22"/>
                <w:szCs w:val="22"/>
              </w:rPr>
              <w:t>вания или устройства перемычек</w:t>
            </w:r>
          </w:p>
        </w:tc>
        <w:tc>
          <w:tcPr>
            <w:tcW w:w="847" w:type="pct"/>
          </w:tcPr>
          <w:p w:rsidR="00C00535" w:rsidRPr="007A14E4" w:rsidRDefault="00C00535" w:rsidP="00597314">
            <w:pPr>
              <w:autoSpaceDE w:val="0"/>
              <w:autoSpaceDN w:val="0"/>
              <w:adjustRightInd w:val="0"/>
              <w:jc w:val="center"/>
              <w:rPr>
                <w:sz w:val="22"/>
                <w:szCs w:val="22"/>
              </w:rPr>
            </w:pPr>
            <w:r w:rsidRPr="007A14E4">
              <w:rPr>
                <w:sz w:val="22"/>
                <w:szCs w:val="22"/>
              </w:rPr>
              <w:t>Кр</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0,2</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6</w:t>
            </w:r>
          </w:p>
        </w:tc>
        <w:tc>
          <w:tcPr>
            <w:tcW w:w="1269" w:type="pct"/>
          </w:tcPr>
          <w:p w:rsidR="00C00535" w:rsidRPr="007A14E4" w:rsidRDefault="00C00535" w:rsidP="00597314">
            <w:pPr>
              <w:autoSpaceDE w:val="0"/>
              <w:autoSpaceDN w:val="0"/>
              <w:adjustRightInd w:val="0"/>
              <w:rPr>
                <w:sz w:val="22"/>
                <w:szCs w:val="22"/>
              </w:rPr>
            </w:pPr>
            <w:r w:rsidRPr="007A14E4">
              <w:rPr>
                <w:sz w:val="22"/>
                <w:szCs w:val="22"/>
              </w:rPr>
              <w:t>Техническое состояние тепловых сетей, характеризуемое наличием ветхих, по</w:t>
            </w:r>
            <w:r w:rsidRPr="007A14E4">
              <w:rPr>
                <w:sz w:val="22"/>
                <w:szCs w:val="22"/>
              </w:rPr>
              <w:t>д</w:t>
            </w:r>
            <w:r w:rsidRPr="007A14E4">
              <w:rPr>
                <w:sz w:val="22"/>
                <w:szCs w:val="22"/>
              </w:rPr>
              <w:t>лежащих замене тр</w:t>
            </w:r>
            <w:r w:rsidRPr="007A14E4">
              <w:rPr>
                <w:sz w:val="22"/>
                <w:szCs w:val="22"/>
              </w:rPr>
              <w:t>у</w:t>
            </w:r>
            <w:r w:rsidRPr="007A14E4">
              <w:rPr>
                <w:sz w:val="22"/>
                <w:szCs w:val="22"/>
              </w:rPr>
              <w:t>бопроводов</w:t>
            </w:r>
          </w:p>
        </w:tc>
        <w:tc>
          <w:tcPr>
            <w:tcW w:w="847" w:type="pct"/>
          </w:tcPr>
          <w:p w:rsidR="00C00535" w:rsidRPr="007A14E4" w:rsidRDefault="00C00535" w:rsidP="00597314">
            <w:pPr>
              <w:autoSpaceDE w:val="0"/>
              <w:autoSpaceDN w:val="0"/>
              <w:adjustRightInd w:val="0"/>
              <w:jc w:val="center"/>
              <w:rPr>
                <w:sz w:val="22"/>
                <w:szCs w:val="22"/>
              </w:rPr>
            </w:pPr>
            <w:r w:rsidRPr="007A14E4">
              <w:rPr>
                <w:sz w:val="22"/>
                <w:szCs w:val="22"/>
              </w:rPr>
              <w:t>Кс</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rPr>
          <w:trHeight w:val="4174"/>
        </w:trPr>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7</w:t>
            </w:r>
          </w:p>
        </w:tc>
        <w:tc>
          <w:tcPr>
            <w:tcW w:w="1269" w:type="pct"/>
          </w:tcPr>
          <w:p w:rsidR="00C00535" w:rsidRPr="007A14E4" w:rsidRDefault="00C00535" w:rsidP="00597314">
            <w:pPr>
              <w:autoSpaceDE w:val="0"/>
              <w:autoSpaceDN w:val="0"/>
              <w:adjustRightInd w:val="0"/>
              <w:rPr>
                <w:b/>
                <w:sz w:val="22"/>
                <w:szCs w:val="22"/>
              </w:rPr>
            </w:pPr>
            <w:r w:rsidRPr="007A14E4">
              <w:rPr>
                <w:sz w:val="22"/>
                <w:szCs w:val="22"/>
              </w:rPr>
              <w:t>готовность т</w:t>
            </w:r>
            <w:r w:rsidRPr="007A14E4">
              <w:rPr>
                <w:sz w:val="22"/>
                <w:szCs w:val="22"/>
              </w:rPr>
              <w:t>е</w:t>
            </w:r>
            <w:r w:rsidRPr="007A14E4">
              <w:rPr>
                <w:sz w:val="22"/>
                <w:szCs w:val="22"/>
              </w:rPr>
              <w:t>плоснабжающих орг</w:t>
            </w:r>
            <w:r w:rsidRPr="007A14E4">
              <w:rPr>
                <w:sz w:val="22"/>
                <w:szCs w:val="22"/>
              </w:rPr>
              <w:t>а</w:t>
            </w:r>
            <w:r w:rsidRPr="007A14E4">
              <w:rPr>
                <w:sz w:val="22"/>
                <w:szCs w:val="22"/>
              </w:rPr>
              <w:t>низаций к проведению аварийно-восстановительных работ в системах те</w:t>
            </w:r>
            <w:r w:rsidRPr="007A14E4">
              <w:rPr>
                <w:sz w:val="22"/>
                <w:szCs w:val="22"/>
              </w:rPr>
              <w:t>п</w:t>
            </w:r>
            <w:r w:rsidRPr="007A14E4">
              <w:rPr>
                <w:sz w:val="22"/>
                <w:szCs w:val="22"/>
              </w:rPr>
              <w:t>лоснабжения, которая</w:t>
            </w:r>
          </w:p>
          <w:p w:rsidR="00C00535" w:rsidRPr="007A14E4" w:rsidRDefault="00C00535" w:rsidP="00597314">
            <w:pPr>
              <w:autoSpaceDE w:val="0"/>
              <w:autoSpaceDN w:val="0"/>
              <w:adjustRightInd w:val="0"/>
              <w:rPr>
                <w:sz w:val="22"/>
                <w:szCs w:val="22"/>
              </w:rPr>
            </w:pPr>
            <w:r w:rsidRPr="007A14E4">
              <w:rPr>
                <w:sz w:val="22"/>
                <w:szCs w:val="22"/>
              </w:rPr>
              <w:t>базируется на показателях:</w:t>
            </w:r>
          </w:p>
          <w:p w:rsidR="00C00535" w:rsidRPr="007A14E4" w:rsidRDefault="00C00535" w:rsidP="00597314">
            <w:pPr>
              <w:autoSpaceDE w:val="0"/>
              <w:autoSpaceDN w:val="0"/>
              <w:adjustRightInd w:val="0"/>
              <w:rPr>
                <w:sz w:val="22"/>
                <w:szCs w:val="22"/>
              </w:rPr>
            </w:pPr>
            <w:r w:rsidRPr="007A14E4">
              <w:rPr>
                <w:sz w:val="22"/>
                <w:szCs w:val="22"/>
              </w:rPr>
              <w:t>-укомплектованность ремонтным и опер</w:t>
            </w:r>
            <w:r w:rsidRPr="007A14E4">
              <w:rPr>
                <w:sz w:val="22"/>
                <w:szCs w:val="22"/>
              </w:rPr>
              <w:t>а</w:t>
            </w:r>
            <w:r w:rsidRPr="007A14E4">
              <w:rPr>
                <w:sz w:val="22"/>
                <w:szCs w:val="22"/>
              </w:rPr>
              <w:t>тивно-ремонтным пе</w:t>
            </w:r>
            <w:r w:rsidRPr="007A14E4">
              <w:rPr>
                <w:sz w:val="22"/>
                <w:szCs w:val="22"/>
              </w:rPr>
              <w:t>р</w:t>
            </w:r>
            <w:r w:rsidRPr="007A14E4">
              <w:rPr>
                <w:sz w:val="22"/>
                <w:szCs w:val="22"/>
              </w:rPr>
              <w:t>соналом,</w:t>
            </w:r>
          </w:p>
          <w:p w:rsidR="00C00535" w:rsidRPr="007A14E4" w:rsidRDefault="00C00535" w:rsidP="00597314">
            <w:pPr>
              <w:autoSpaceDE w:val="0"/>
              <w:autoSpaceDN w:val="0"/>
              <w:adjustRightInd w:val="0"/>
              <w:rPr>
                <w:sz w:val="22"/>
                <w:szCs w:val="22"/>
              </w:rPr>
            </w:pPr>
            <w:r w:rsidRPr="007A14E4">
              <w:rPr>
                <w:sz w:val="22"/>
                <w:szCs w:val="22"/>
              </w:rPr>
              <w:t>- оснащенности машинами, специал</w:t>
            </w:r>
            <w:r w:rsidRPr="007A14E4">
              <w:rPr>
                <w:sz w:val="22"/>
                <w:szCs w:val="22"/>
              </w:rPr>
              <w:t>ь</w:t>
            </w:r>
            <w:r w:rsidRPr="007A14E4">
              <w:rPr>
                <w:sz w:val="22"/>
                <w:szCs w:val="22"/>
              </w:rPr>
              <w:t>ными механизмами и оборудованием</w:t>
            </w:r>
          </w:p>
        </w:tc>
        <w:tc>
          <w:tcPr>
            <w:tcW w:w="847" w:type="pct"/>
          </w:tcPr>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r w:rsidRPr="007A14E4">
              <w:rPr>
                <w:b/>
                <w:sz w:val="22"/>
                <w:szCs w:val="22"/>
              </w:rPr>
              <w:t>К</w:t>
            </w:r>
            <w:r w:rsidRPr="007A14E4">
              <w:rPr>
                <w:b/>
                <w:sz w:val="22"/>
                <w:szCs w:val="22"/>
              </w:rPr>
              <w:t>у</w:t>
            </w:r>
            <w:r w:rsidRPr="007A14E4">
              <w:rPr>
                <w:b/>
                <w:sz w:val="22"/>
                <w:szCs w:val="22"/>
              </w:rPr>
              <w:t>компл</w:t>
            </w: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sz w:val="22"/>
                <w:szCs w:val="22"/>
              </w:rPr>
            </w:pPr>
            <w:r w:rsidRPr="007A14E4">
              <w:rPr>
                <w:b/>
                <w:sz w:val="22"/>
                <w:szCs w:val="22"/>
              </w:rPr>
              <w:t>К о</w:t>
            </w:r>
            <w:r w:rsidRPr="007A14E4">
              <w:rPr>
                <w:b/>
                <w:sz w:val="22"/>
                <w:szCs w:val="22"/>
              </w:rPr>
              <w:t>с</w:t>
            </w:r>
            <w:r w:rsidRPr="007A14E4">
              <w:rPr>
                <w:b/>
                <w:sz w:val="22"/>
                <w:szCs w:val="22"/>
              </w:rPr>
              <w:t>нащ</w:t>
            </w:r>
          </w:p>
        </w:tc>
        <w:tc>
          <w:tcPr>
            <w:tcW w:w="872" w:type="pct"/>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tc>
        <w:tc>
          <w:tcPr>
            <w:tcW w:w="872" w:type="pct"/>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870" w:type="pct"/>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rPr>
          <w:trHeight w:val="475"/>
        </w:trPr>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t>8</w:t>
            </w:r>
          </w:p>
        </w:tc>
        <w:tc>
          <w:tcPr>
            <w:tcW w:w="1269" w:type="pct"/>
          </w:tcPr>
          <w:p w:rsidR="00C00535" w:rsidRPr="007A14E4" w:rsidRDefault="00C00535" w:rsidP="00597314">
            <w:pPr>
              <w:autoSpaceDE w:val="0"/>
              <w:autoSpaceDN w:val="0"/>
              <w:adjustRightInd w:val="0"/>
              <w:rPr>
                <w:sz w:val="22"/>
                <w:szCs w:val="22"/>
              </w:rPr>
            </w:pPr>
            <w:r w:rsidRPr="007A14E4">
              <w:rPr>
                <w:b/>
                <w:sz w:val="22"/>
                <w:szCs w:val="22"/>
              </w:rPr>
              <w:t xml:space="preserve">Коэффициент надежности системы </w:t>
            </w:r>
            <w:r w:rsidRPr="007A14E4">
              <w:rPr>
                <w:sz w:val="22"/>
                <w:szCs w:val="22"/>
              </w:rPr>
              <w:t>коммунального тепл</w:t>
            </w:r>
            <w:r w:rsidRPr="007A14E4">
              <w:rPr>
                <w:sz w:val="22"/>
                <w:szCs w:val="22"/>
              </w:rPr>
              <w:t>о</w:t>
            </w:r>
            <w:r w:rsidRPr="007A14E4">
              <w:rPr>
                <w:sz w:val="22"/>
                <w:szCs w:val="22"/>
              </w:rPr>
              <w:t>снабжения от источн</w:t>
            </w:r>
            <w:r w:rsidRPr="007A14E4">
              <w:rPr>
                <w:sz w:val="22"/>
                <w:szCs w:val="22"/>
              </w:rPr>
              <w:t>и</w:t>
            </w:r>
            <w:r w:rsidRPr="007A14E4">
              <w:rPr>
                <w:sz w:val="22"/>
                <w:szCs w:val="22"/>
              </w:rPr>
              <w:t>ка тепловой энергии</w:t>
            </w:r>
          </w:p>
        </w:tc>
        <w:tc>
          <w:tcPr>
            <w:tcW w:w="847" w:type="pct"/>
          </w:tcPr>
          <w:p w:rsidR="00C00535" w:rsidRPr="007A14E4" w:rsidRDefault="00C00535" w:rsidP="00597314">
            <w:pPr>
              <w:autoSpaceDE w:val="0"/>
              <w:autoSpaceDN w:val="0"/>
              <w:adjustRightInd w:val="0"/>
              <w:jc w:val="center"/>
              <w:rPr>
                <w:b/>
                <w:sz w:val="22"/>
                <w:szCs w:val="22"/>
                <w:vertAlign w:val="subscript"/>
              </w:rPr>
            </w:pPr>
            <w:r w:rsidRPr="007A14E4">
              <w:rPr>
                <w:b/>
                <w:sz w:val="22"/>
                <w:szCs w:val="22"/>
              </w:rPr>
              <w:t xml:space="preserve">К </w:t>
            </w:r>
            <w:r w:rsidRPr="007A14E4">
              <w:rPr>
                <w:b/>
                <w:sz w:val="22"/>
                <w:szCs w:val="22"/>
                <w:vertAlign w:val="subscript"/>
              </w:rPr>
              <w:t>над</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0,88</w:t>
            </w:r>
          </w:p>
        </w:tc>
        <w:tc>
          <w:tcPr>
            <w:tcW w:w="872" w:type="pct"/>
          </w:tcPr>
          <w:p w:rsidR="00C00535" w:rsidRPr="007A14E4" w:rsidRDefault="00C00535" w:rsidP="00597314">
            <w:pPr>
              <w:autoSpaceDE w:val="0"/>
              <w:autoSpaceDN w:val="0"/>
              <w:adjustRightInd w:val="0"/>
              <w:jc w:val="center"/>
              <w:rPr>
                <w:sz w:val="22"/>
                <w:szCs w:val="22"/>
              </w:rPr>
            </w:pPr>
            <w:r w:rsidRPr="007A14E4">
              <w:rPr>
                <w:sz w:val="22"/>
                <w:szCs w:val="22"/>
              </w:rPr>
              <w:t>0,98</w:t>
            </w:r>
          </w:p>
        </w:tc>
        <w:tc>
          <w:tcPr>
            <w:cnfStyle w:val="000100000000"/>
            <w:tcW w:w="870" w:type="pct"/>
          </w:tcPr>
          <w:p w:rsidR="00C00535" w:rsidRPr="007A14E4" w:rsidRDefault="00C00535" w:rsidP="00597314">
            <w:pPr>
              <w:autoSpaceDE w:val="0"/>
              <w:autoSpaceDN w:val="0"/>
              <w:adjustRightInd w:val="0"/>
              <w:jc w:val="center"/>
              <w:rPr>
                <w:sz w:val="22"/>
                <w:szCs w:val="22"/>
              </w:rPr>
            </w:pPr>
            <w:r w:rsidRPr="007A14E4">
              <w:rPr>
                <w:sz w:val="22"/>
                <w:szCs w:val="22"/>
              </w:rPr>
              <w:t>0,98</w:t>
            </w:r>
          </w:p>
        </w:tc>
      </w:tr>
      <w:tr w:rsidR="00C00535" w:rsidRPr="007A14E4" w:rsidTr="00597314">
        <w:trPr>
          <w:cnfStyle w:val="010000000000"/>
          <w:trHeight w:val="2961"/>
        </w:trPr>
        <w:tc>
          <w:tcPr>
            <w:tcW w:w="271" w:type="pct"/>
          </w:tcPr>
          <w:p w:rsidR="00C00535" w:rsidRPr="007A14E4" w:rsidRDefault="00C00535" w:rsidP="00597314">
            <w:pPr>
              <w:autoSpaceDE w:val="0"/>
              <w:autoSpaceDN w:val="0"/>
              <w:adjustRightInd w:val="0"/>
              <w:jc w:val="center"/>
              <w:rPr>
                <w:sz w:val="22"/>
                <w:szCs w:val="22"/>
              </w:rPr>
            </w:pPr>
            <w:r w:rsidRPr="007A14E4">
              <w:rPr>
                <w:sz w:val="22"/>
                <w:szCs w:val="22"/>
              </w:rPr>
              <w:lastRenderedPageBreak/>
              <w:t>9</w:t>
            </w:r>
          </w:p>
        </w:tc>
        <w:tc>
          <w:tcPr>
            <w:tcW w:w="1269" w:type="pct"/>
          </w:tcPr>
          <w:p w:rsidR="00C00535" w:rsidRPr="007A14E4" w:rsidRDefault="00C00535" w:rsidP="00597314">
            <w:pPr>
              <w:autoSpaceDE w:val="0"/>
              <w:autoSpaceDN w:val="0"/>
              <w:adjustRightInd w:val="0"/>
              <w:rPr>
                <w:sz w:val="22"/>
                <w:szCs w:val="22"/>
              </w:rPr>
            </w:pPr>
            <w:r w:rsidRPr="007A14E4">
              <w:rPr>
                <w:b/>
                <w:sz w:val="22"/>
                <w:szCs w:val="22"/>
              </w:rPr>
              <w:t>Общий пок</w:t>
            </w:r>
            <w:r w:rsidRPr="007A14E4">
              <w:rPr>
                <w:b/>
                <w:sz w:val="22"/>
                <w:szCs w:val="22"/>
              </w:rPr>
              <w:t>а</w:t>
            </w:r>
            <w:r w:rsidRPr="007A14E4">
              <w:rPr>
                <w:b/>
                <w:sz w:val="22"/>
                <w:szCs w:val="22"/>
              </w:rPr>
              <w:t xml:space="preserve">затель надежности системы </w:t>
            </w:r>
            <w:r w:rsidRPr="007A14E4">
              <w:rPr>
                <w:sz w:val="22"/>
                <w:szCs w:val="22"/>
              </w:rPr>
              <w:t>коммунал</w:t>
            </w:r>
            <w:r w:rsidRPr="007A14E4">
              <w:rPr>
                <w:sz w:val="22"/>
                <w:szCs w:val="22"/>
              </w:rPr>
              <w:t>ь</w:t>
            </w:r>
            <w:r w:rsidRPr="007A14E4">
              <w:rPr>
                <w:sz w:val="22"/>
                <w:szCs w:val="22"/>
              </w:rPr>
              <w:t>ного теплоснабжения населенных пунктов Нижневартовского района</w:t>
            </w:r>
          </w:p>
        </w:tc>
        <w:tc>
          <w:tcPr>
            <w:tcW w:w="847" w:type="pct"/>
          </w:tcPr>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r w:rsidRPr="007A14E4">
              <w:rPr>
                <w:b/>
                <w:sz w:val="22"/>
                <w:szCs w:val="22"/>
              </w:rPr>
              <w:t>К об</w:t>
            </w: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rPr>
                <w:b/>
                <w:sz w:val="22"/>
                <w:szCs w:val="22"/>
              </w:rPr>
            </w:pPr>
          </w:p>
        </w:tc>
        <w:tc>
          <w:tcPr>
            <w:cnfStyle w:val="000100000000"/>
            <w:tcW w:w="2614" w:type="pct"/>
            <w:gridSpan w:val="3"/>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0,9</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tabs>
                <w:tab w:val="left" w:pos="13050"/>
                <w:tab w:val="right" w:pos="15026"/>
              </w:tabs>
              <w:spacing w:before="120" w:after="120"/>
              <w:ind w:firstLine="851"/>
              <w:rPr>
                <w:rFonts w:ascii="Arial" w:hAnsi="Arial"/>
                <w:sz w:val="22"/>
                <w:szCs w:val="22"/>
              </w:rPr>
            </w:pPr>
            <w:r w:rsidRPr="007A14E4">
              <w:rPr>
                <w:sz w:val="22"/>
                <w:szCs w:val="22"/>
              </w:rPr>
              <w:t>При Кнад = 0,9 системы теплоснабж</w:t>
            </w:r>
            <w:r w:rsidRPr="007A14E4">
              <w:rPr>
                <w:sz w:val="22"/>
                <w:szCs w:val="22"/>
              </w:rPr>
              <w:t>е</w:t>
            </w:r>
            <w:r w:rsidRPr="007A14E4">
              <w:rPr>
                <w:sz w:val="22"/>
                <w:szCs w:val="22"/>
              </w:rPr>
              <w:t xml:space="preserve">ния относятся к </w:t>
            </w:r>
            <w:r w:rsidRPr="007A14E4">
              <w:rPr>
                <w:b/>
                <w:sz w:val="22"/>
                <w:szCs w:val="22"/>
              </w:rPr>
              <w:t>высоконадёжным</w:t>
            </w:r>
            <w:r w:rsidRPr="007A14E4">
              <w:rPr>
                <w:sz w:val="22"/>
                <w:szCs w:val="22"/>
              </w:rPr>
              <w:t xml:space="preserve"> (Кнад более 0,9) системам теплоснабжения. При увеличении количества ветхих сетей, снижения уровня р</w:t>
            </w:r>
            <w:r w:rsidRPr="007A14E4">
              <w:rPr>
                <w:sz w:val="22"/>
                <w:szCs w:val="22"/>
              </w:rPr>
              <w:t>е</w:t>
            </w:r>
            <w:r w:rsidRPr="007A14E4">
              <w:rPr>
                <w:sz w:val="22"/>
                <w:szCs w:val="22"/>
              </w:rPr>
              <w:t>зервирования тепловых сетей и источников те</w:t>
            </w:r>
            <w:r w:rsidRPr="007A14E4">
              <w:rPr>
                <w:sz w:val="22"/>
                <w:szCs w:val="22"/>
              </w:rPr>
              <w:t>п</w:t>
            </w:r>
            <w:r w:rsidRPr="007A14E4">
              <w:rPr>
                <w:sz w:val="22"/>
                <w:szCs w:val="22"/>
              </w:rPr>
              <w:t xml:space="preserve">ловой энергии может приобрести значение </w:t>
            </w:r>
            <w:r w:rsidRPr="007A14E4">
              <w:rPr>
                <w:b/>
                <w:sz w:val="22"/>
                <w:szCs w:val="22"/>
              </w:rPr>
              <w:t>н</w:t>
            </w:r>
            <w:r w:rsidRPr="007A14E4">
              <w:rPr>
                <w:b/>
                <w:sz w:val="22"/>
                <w:szCs w:val="22"/>
              </w:rPr>
              <w:t>а</w:t>
            </w:r>
            <w:r w:rsidRPr="007A14E4">
              <w:rPr>
                <w:b/>
                <w:sz w:val="22"/>
                <w:szCs w:val="22"/>
              </w:rPr>
              <w:t>дёжного и малонадежного</w:t>
            </w:r>
            <w:r w:rsidRPr="007A14E4">
              <w:rPr>
                <w:sz w:val="22"/>
                <w:szCs w:val="22"/>
              </w:rPr>
              <w:t>.</w:t>
            </w:r>
          </w:p>
        </w:tc>
      </w:tr>
    </w:tbl>
    <w:p w:rsidR="00C00535" w:rsidRPr="007A14E4" w:rsidRDefault="00C00535" w:rsidP="00C00535">
      <w:pPr>
        <w:pStyle w:val="af8"/>
        <w:spacing w:before="240" w:after="120"/>
        <w:rPr>
          <w:rFonts w:cs="Times New Roman"/>
          <w:b w:val="0"/>
          <w:color w:val="auto"/>
          <w:sz w:val="24"/>
          <w:szCs w:val="24"/>
        </w:rPr>
      </w:pPr>
      <w:bookmarkStart w:id="519" w:name="_Toc501539383"/>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70</w:t>
      </w:r>
      <w:r w:rsidRPr="007A14E4">
        <w:rPr>
          <w:rFonts w:cs="Times New Roman"/>
          <w:b w:val="0"/>
          <w:color w:val="auto"/>
          <w:sz w:val="24"/>
          <w:szCs w:val="24"/>
        </w:rPr>
        <w:fldChar w:fldCharType="end"/>
      </w:r>
      <w:r w:rsidRPr="007A14E4">
        <w:rPr>
          <w:rFonts w:cs="Times New Roman"/>
          <w:b w:val="0"/>
          <w:color w:val="auto"/>
          <w:sz w:val="24"/>
          <w:szCs w:val="24"/>
        </w:rPr>
        <w:t xml:space="preserve"> - Критерии надежности системы теплоснабжения с учётом второго в</w:t>
      </w:r>
      <w:r w:rsidRPr="007A14E4">
        <w:rPr>
          <w:rFonts w:cs="Times New Roman"/>
          <w:b w:val="0"/>
          <w:color w:val="auto"/>
          <w:sz w:val="24"/>
          <w:szCs w:val="24"/>
        </w:rPr>
        <w:t>а</w:t>
      </w:r>
      <w:r w:rsidRPr="007A14E4">
        <w:rPr>
          <w:rFonts w:cs="Times New Roman"/>
          <w:b w:val="0"/>
          <w:color w:val="auto"/>
          <w:sz w:val="24"/>
          <w:szCs w:val="24"/>
        </w:rPr>
        <w:t>рианта развития сельского поселения Ваховск</w:t>
      </w:r>
      <w:bookmarkEnd w:id="519"/>
    </w:p>
    <w:tbl>
      <w:tblPr>
        <w:tblStyle w:val="1f0"/>
        <w:tblW w:w="5000" w:type="pct"/>
        <w:tblLook w:val="01E0"/>
      </w:tblPr>
      <w:tblGrid>
        <w:gridCol w:w="514"/>
        <w:gridCol w:w="3585"/>
        <w:gridCol w:w="1441"/>
        <w:gridCol w:w="1776"/>
        <w:gridCol w:w="2255"/>
      </w:tblGrid>
      <w:tr w:rsidR="00C00535" w:rsidRPr="007A14E4" w:rsidTr="00597314">
        <w:trPr>
          <w:trHeight w:val="225"/>
        </w:trPr>
        <w:tc>
          <w:tcPr>
            <w:tcW w:w="268" w:type="pct"/>
            <w:vMerge w:val="restart"/>
          </w:tcPr>
          <w:p w:rsidR="00C00535" w:rsidRPr="007A14E4" w:rsidRDefault="00C00535" w:rsidP="00597314">
            <w:pPr>
              <w:autoSpaceDE w:val="0"/>
              <w:autoSpaceDN w:val="0"/>
              <w:adjustRightInd w:val="0"/>
              <w:jc w:val="center"/>
              <w:rPr>
                <w:sz w:val="22"/>
                <w:szCs w:val="22"/>
              </w:rPr>
            </w:pPr>
            <w:r w:rsidRPr="007A14E4">
              <w:rPr>
                <w:sz w:val="22"/>
                <w:szCs w:val="22"/>
              </w:rPr>
              <w:t>№ п/п</w:t>
            </w:r>
          </w:p>
        </w:tc>
        <w:tc>
          <w:tcPr>
            <w:tcW w:w="1873" w:type="pct"/>
            <w:vMerge w:val="restart"/>
          </w:tcPr>
          <w:p w:rsidR="00C00535" w:rsidRPr="007A14E4" w:rsidRDefault="00C00535" w:rsidP="00597314">
            <w:pPr>
              <w:autoSpaceDE w:val="0"/>
              <w:autoSpaceDN w:val="0"/>
              <w:adjustRightInd w:val="0"/>
              <w:rPr>
                <w:sz w:val="22"/>
                <w:szCs w:val="22"/>
              </w:rPr>
            </w:pPr>
            <w:r w:rsidRPr="007A14E4">
              <w:rPr>
                <w:sz w:val="22"/>
                <w:szCs w:val="22"/>
              </w:rPr>
              <w:t>Наименование показателя</w:t>
            </w:r>
          </w:p>
        </w:tc>
        <w:tc>
          <w:tcPr>
            <w:tcW w:w="753" w:type="pct"/>
            <w:vMerge w:val="restart"/>
          </w:tcPr>
          <w:p w:rsidR="00C00535" w:rsidRPr="007A14E4" w:rsidRDefault="00C00535" w:rsidP="00597314">
            <w:pPr>
              <w:autoSpaceDE w:val="0"/>
              <w:autoSpaceDN w:val="0"/>
              <w:adjustRightInd w:val="0"/>
              <w:jc w:val="center"/>
              <w:rPr>
                <w:sz w:val="22"/>
                <w:szCs w:val="22"/>
              </w:rPr>
            </w:pPr>
            <w:r w:rsidRPr="007A14E4">
              <w:rPr>
                <w:sz w:val="22"/>
                <w:szCs w:val="22"/>
              </w:rPr>
              <w:t>Об</w:t>
            </w:r>
            <w:r w:rsidRPr="007A14E4">
              <w:rPr>
                <w:sz w:val="22"/>
                <w:szCs w:val="22"/>
              </w:rPr>
              <w:t>о</w:t>
            </w:r>
            <w:r w:rsidRPr="007A14E4">
              <w:rPr>
                <w:sz w:val="22"/>
                <w:szCs w:val="22"/>
              </w:rPr>
              <w:t>значение</w:t>
            </w:r>
          </w:p>
        </w:tc>
        <w:tc>
          <w:tcPr>
            <w:cnfStyle w:val="000100000000"/>
            <w:tcW w:w="2106" w:type="pct"/>
            <w:gridSpan w:val="2"/>
          </w:tcPr>
          <w:p w:rsidR="00C00535" w:rsidRPr="007A14E4" w:rsidRDefault="00C00535" w:rsidP="00597314">
            <w:pPr>
              <w:autoSpaceDE w:val="0"/>
              <w:autoSpaceDN w:val="0"/>
              <w:adjustRightInd w:val="0"/>
              <w:jc w:val="center"/>
              <w:rPr>
                <w:i w:val="0"/>
                <w:sz w:val="22"/>
                <w:szCs w:val="22"/>
              </w:rPr>
            </w:pPr>
            <w:r w:rsidRPr="007A14E4">
              <w:rPr>
                <w:i w:val="0"/>
                <w:sz w:val="22"/>
                <w:szCs w:val="22"/>
              </w:rPr>
              <w:t>От источника тепловой энергии</w:t>
            </w:r>
          </w:p>
        </w:tc>
      </w:tr>
      <w:tr w:rsidR="00C00535" w:rsidRPr="007A14E4" w:rsidTr="00597314">
        <w:trPr>
          <w:trHeight w:val="240"/>
        </w:trPr>
        <w:tc>
          <w:tcPr>
            <w:tcW w:w="268" w:type="pct"/>
            <w:vMerge/>
          </w:tcPr>
          <w:p w:rsidR="00C00535" w:rsidRPr="007A14E4" w:rsidRDefault="00C00535" w:rsidP="00597314">
            <w:pPr>
              <w:autoSpaceDE w:val="0"/>
              <w:autoSpaceDN w:val="0"/>
              <w:adjustRightInd w:val="0"/>
              <w:jc w:val="center"/>
              <w:rPr>
                <w:sz w:val="22"/>
                <w:szCs w:val="22"/>
              </w:rPr>
            </w:pPr>
          </w:p>
        </w:tc>
        <w:tc>
          <w:tcPr>
            <w:tcW w:w="1873" w:type="pct"/>
            <w:vMerge/>
          </w:tcPr>
          <w:p w:rsidR="00C00535" w:rsidRPr="007A14E4" w:rsidRDefault="00C00535" w:rsidP="00597314">
            <w:pPr>
              <w:autoSpaceDE w:val="0"/>
              <w:autoSpaceDN w:val="0"/>
              <w:adjustRightInd w:val="0"/>
              <w:rPr>
                <w:sz w:val="22"/>
                <w:szCs w:val="22"/>
              </w:rPr>
            </w:pPr>
          </w:p>
        </w:tc>
        <w:tc>
          <w:tcPr>
            <w:tcW w:w="753" w:type="pct"/>
            <w:vMerge/>
          </w:tcPr>
          <w:p w:rsidR="00C00535" w:rsidRPr="007A14E4" w:rsidRDefault="00C00535" w:rsidP="00597314">
            <w:pPr>
              <w:autoSpaceDE w:val="0"/>
              <w:autoSpaceDN w:val="0"/>
              <w:adjustRightInd w:val="0"/>
              <w:jc w:val="center"/>
              <w:rPr>
                <w:sz w:val="22"/>
                <w:szCs w:val="22"/>
              </w:rPr>
            </w:pP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Охтеу</w:t>
            </w:r>
            <w:r w:rsidRPr="007A14E4">
              <w:rPr>
                <w:sz w:val="22"/>
                <w:szCs w:val="22"/>
              </w:rPr>
              <w:t>р</w:t>
            </w:r>
            <w:r w:rsidRPr="007A14E4">
              <w:rPr>
                <w:sz w:val="22"/>
                <w:szCs w:val="22"/>
              </w:rPr>
              <w:t>ская котельная</w:t>
            </w:r>
          </w:p>
        </w:tc>
        <w:tc>
          <w:tcPr>
            <w:cnfStyle w:val="000100000000"/>
            <w:tcW w:w="1178" w:type="pct"/>
          </w:tcPr>
          <w:p w:rsidR="00C00535" w:rsidRPr="007A14E4" w:rsidRDefault="00C00535" w:rsidP="00597314">
            <w:pPr>
              <w:autoSpaceDE w:val="0"/>
              <w:autoSpaceDN w:val="0"/>
              <w:adjustRightInd w:val="0"/>
              <w:jc w:val="center"/>
              <w:rPr>
                <w:i w:val="0"/>
                <w:sz w:val="22"/>
                <w:szCs w:val="22"/>
              </w:rPr>
            </w:pPr>
            <w:r w:rsidRPr="007A14E4">
              <w:rPr>
                <w:i w:val="0"/>
                <w:sz w:val="22"/>
                <w:szCs w:val="22"/>
              </w:rPr>
              <w:t>Ваховская котельная №1</w:t>
            </w:r>
          </w:p>
        </w:tc>
      </w:tr>
      <w:tr w:rsidR="00C00535" w:rsidRPr="007A14E4" w:rsidTr="00597314">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1</w:t>
            </w:r>
          </w:p>
        </w:tc>
        <w:tc>
          <w:tcPr>
            <w:tcW w:w="1873" w:type="pct"/>
          </w:tcPr>
          <w:p w:rsidR="00C00535" w:rsidRPr="007A14E4" w:rsidRDefault="00C00535" w:rsidP="00597314">
            <w:pPr>
              <w:autoSpaceDE w:val="0"/>
              <w:autoSpaceDN w:val="0"/>
              <w:adjustRightInd w:val="0"/>
              <w:rPr>
                <w:sz w:val="22"/>
                <w:szCs w:val="22"/>
              </w:rPr>
            </w:pPr>
            <w:r w:rsidRPr="007A14E4">
              <w:rPr>
                <w:sz w:val="22"/>
                <w:szCs w:val="22"/>
              </w:rPr>
              <w:t>Надежность электросна</w:t>
            </w:r>
            <w:r w:rsidRPr="007A14E4">
              <w:rPr>
                <w:sz w:val="22"/>
                <w:szCs w:val="22"/>
              </w:rPr>
              <w:t>б</w:t>
            </w:r>
            <w:r w:rsidRPr="007A14E4">
              <w:rPr>
                <w:sz w:val="22"/>
                <w:szCs w:val="22"/>
              </w:rPr>
              <w:t>жения источников тепловой эне</w:t>
            </w:r>
            <w:r w:rsidRPr="007A14E4">
              <w:rPr>
                <w:sz w:val="22"/>
                <w:szCs w:val="22"/>
              </w:rPr>
              <w:t>р</w:t>
            </w:r>
            <w:r w:rsidRPr="007A14E4">
              <w:rPr>
                <w:sz w:val="22"/>
                <w:szCs w:val="22"/>
              </w:rPr>
              <w:t>гии</w:t>
            </w:r>
          </w:p>
        </w:tc>
        <w:tc>
          <w:tcPr>
            <w:tcW w:w="753" w:type="pct"/>
          </w:tcPr>
          <w:p w:rsidR="00C00535" w:rsidRPr="007A14E4" w:rsidRDefault="00C00535" w:rsidP="00597314">
            <w:pPr>
              <w:autoSpaceDE w:val="0"/>
              <w:autoSpaceDN w:val="0"/>
              <w:adjustRightInd w:val="0"/>
              <w:jc w:val="center"/>
              <w:rPr>
                <w:sz w:val="22"/>
                <w:szCs w:val="22"/>
              </w:rPr>
            </w:pPr>
            <w:r w:rsidRPr="007A14E4">
              <w:rPr>
                <w:sz w:val="22"/>
                <w:szCs w:val="22"/>
              </w:rPr>
              <w:t>Кэ</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2</w:t>
            </w:r>
          </w:p>
        </w:tc>
        <w:tc>
          <w:tcPr>
            <w:tcW w:w="1873" w:type="pct"/>
          </w:tcPr>
          <w:p w:rsidR="00C00535" w:rsidRPr="007A14E4" w:rsidRDefault="00C00535" w:rsidP="00597314">
            <w:pPr>
              <w:autoSpaceDE w:val="0"/>
              <w:autoSpaceDN w:val="0"/>
              <w:adjustRightInd w:val="0"/>
              <w:rPr>
                <w:sz w:val="22"/>
                <w:szCs w:val="22"/>
              </w:rPr>
            </w:pPr>
            <w:r w:rsidRPr="007A14E4">
              <w:rPr>
                <w:sz w:val="22"/>
                <w:szCs w:val="22"/>
              </w:rPr>
              <w:t>Надежность водоснабжения источников тепловой энергии</w:t>
            </w:r>
          </w:p>
        </w:tc>
        <w:tc>
          <w:tcPr>
            <w:tcW w:w="753" w:type="pct"/>
          </w:tcPr>
          <w:p w:rsidR="00C00535" w:rsidRPr="007A14E4" w:rsidRDefault="00C00535" w:rsidP="00597314">
            <w:pPr>
              <w:autoSpaceDE w:val="0"/>
              <w:autoSpaceDN w:val="0"/>
              <w:adjustRightInd w:val="0"/>
              <w:jc w:val="center"/>
              <w:rPr>
                <w:sz w:val="22"/>
                <w:szCs w:val="22"/>
              </w:rPr>
            </w:pPr>
            <w:r w:rsidRPr="007A14E4">
              <w:rPr>
                <w:sz w:val="22"/>
                <w:szCs w:val="22"/>
              </w:rPr>
              <w:t>Кв</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0,8</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0,8</w:t>
            </w:r>
          </w:p>
        </w:tc>
      </w:tr>
      <w:tr w:rsidR="00C00535" w:rsidRPr="007A14E4" w:rsidTr="00597314">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3</w:t>
            </w:r>
          </w:p>
        </w:tc>
        <w:tc>
          <w:tcPr>
            <w:tcW w:w="1873" w:type="pct"/>
          </w:tcPr>
          <w:p w:rsidR="00C00535" w:rsidRPr="007A14E4" w:rsidRDefault="00C00535" w:rsidP="00597314">
            <w:pPr>
              <w:autoSpaceDE w:val="0"/>
              <w:autoSpaceDN w:val="0"/>
              <w:adjustRightInd w:val="0"/>
              <w:rPr>
                <w:sz w:val="22"/>
                <w:szCs w:val="22"/>
              </w:rPr>
            </w:pPr>
            <w:r w:rsidRPr="007A14E4">
              <w:rPr>
                <w:sz w:val="22"/>
                <w:szCs w:val="22"/>
              </w:rPr>
              <w:t>Надежность топливосна</w:t>
            </w:r>
            <w:r w:rsidRPr="007A14E4">
              <w:rPr>
                <w:sz w:val="22"/>
                <w:szCs w:val="22"/>
              </w:rPr>
              <w:t>б</w:t>
            </w:r>
            <w:r w:rsidRPr="007A14E4">
              <w:rPr>
                <w:sz w:val="22"/>
                <w:szCs w:val="22"/>
              </w:rPr>
              <w:t>жения источников тепловой эне</w:t>
            </w:r>
            <w:r w:rsidRPr="007A14E4">
              <w:rPr>
                <w:sz w:val="22"/>
                <w:szCs w:val="22"/>
              </w:rPr>
              <w:t>р</w:t>
            </w:r>
            <w:r w:rsidRPr="007A14E4">
              <w:rPr>
                <w:sz w:val="22"/>
                <w:szCs w:val="22"/>
              </w:rPr>
              <w:t>гии</w:t>
            </w:r>
          </w:p>
        </w:tc>
        <w:tc>
          <w:tcPr>
            <w:tcW w:w="753" w:type="pct"/>
          </w:tcPr>
          <w:p w:rsidR="00C00535" w:rsidRPr="007A14E4" w:rsidRDefault="00C00535" w:rsidP="00597314">
            <w:pPr>
              <w:autoSpaceDE w:val="0"/>
              <w:autoSpaceDN w:val="0"/>
              <w:adjustRightInd w:val="0"/>
              <w:jc w:val="center"/>
              <w:rPr>
                <w:sz w:val="22"/>
                <w:szCs w:val="22"/>
              </w:rPr>
            </w:pPr>
            <w:r w:rsidRPr="007A14E4">
              <w:rPr>
                <w:sz w:val="22"/>
                <w:szCs w:val="22"/>
              </w:rPr>
              <w:t>Кт</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4</w:t>
            </w:r>
          </w:p>
        </w:tc>
        <w:tc>
          <w:tcPr>
            <w:tcW w:w="1873" w:type="pct"/>
          </w:tcPr>
          <w:p w:rsidR="00C00535" w:rsidRPr="007A14E4" w:rsidRDefault="00C00535" w:rsidP="00597314">
            <w:pPr>
              <w:autoSpaceDE w:val="0"/>
              <w:autoSpaceDN w:val="0"/>
              <w:adjustRightInd w:val="0"/>
              <w:rPr>
                <w:sz w:val="22"/>
                <w:szCs w:val="22"/>
              </w:rPr>
            </w:pPr>
            <w:r w:rsidRPr="007A14E4">
              <w:rPr>
                <w:sz w:val="22"/>
                <w:szCs w:val="22"/>
              </w:rPr>
              <w:t>соответствие тепловой мощности источников тепловой энергии и пропускной способности тепловых сетей расчетным тепл</w:t>
            </w:r>
            <w:r w:rsidRPr="007A14E4">
              <w:rPr>
                <w:sz w:val="22"/>
                <w:szCs w:val="22"/>
              </w:rPr>
              <w:t>о</w:t>
            </w:r>
            <w:r w:rsidRPr="007A14E4">
              <w:rPr>
                <w:sz w:val="22"/>
                <w:szCs w:val="22"/>
              </w:rPr>
              <w:t>вым нагрузкам потребителей</w:t>
            </w:r>
          </w:p>
        </w:tc>
        <w:tc>
          <w:tcPr>
            <w:tcW w:w="753" w:type="pct"/>
          </w:tcPr>
          <w:p w:rsidR="00C00535" w:rsidRPr="007A14E4" w:rsidRDefault="00C00535" w:rsidP="00597314">
            <w:pPr>
              <w:autoSpaceDE w:val="0"/>
              <w:autoSpaceDN w:val="0"/>
              <w:adjustRightInd w:val="0"/>
              <w:jc w:val="center"/>
              <w:rPr>
                <w:sz w:val="22"/>
                <w:szCs w:val="22"/>
              </w:rPr>
            </w:pPr>
            <w:r w:rsidRPr="007A14E4">
              <w:rPr>
                <w:sz w:val="22"/>
                <w:szCs w:val="22"/>
              </w:rPr>
              <w:t>Кб</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5</w:t>
            </w:r>
          </w:p>
        </w:tc>
        <w:tc>
          <w:tcPr>
            <w:tcW w:w="1873" w:type="pct"/>
          </w:tcPr>
          <w:p w:rsidR="00C00535" w:rsidRPr="007A14E4" w:rsidRDefault="00C00535" w:rsidP="00597314">
            <w:pPr>
              <w:autoSpaceDE w:val="0"/>
              <w:autoSpaceDN w:val="0"/>
              <w:adjustRightInd w:val="0"/>
              <w:rPr>
                <w:sz w:val="22"/>
                <w:szCs w:val="22"/>
              </w:rPr>
            </w:pPr>
            <w:r w:rsidRPr="007A14E4">
              <w:rPr>
                <w:sz w:val="22"/>
                <w:szCs w:val="22"/>
              </w:rPr>
              <w:t>Уровень резервирования источников тепловой энергии и элементов тепловой сети путем их кольцевания или устройства пер</w:t>
            </w:r>
            <w:r w:rsidRPr="007A14E4">
              <w:rPr>
                <w:sz w:val="22"/>
                <w:szCs w:val="22"/>
              </w:rPr>
              <w:t>е</w:t>
            </w:r>
            <w:r w:rsidRPr="007A14E4">
              <w:rPr>
                <w:sz w:val="22"/>
                <w:szCs w:val="22"/>
              </w:rPr>
              <w:t>мычек</w:t>
            </w:r>
          </w:p>
        </w:tc>
        <w:tc>
          <w:tcPr>
            <w:tcW w:w="753" w:type="pct"/>
          </w:tcPr>
          <w:p w:rsidR="00C00535" w:rsidRPr="007A14E4" w:rsidRDefault="00C00535" w:rsidP="00597314">
            <w:pPr>
              <w:autoSpaceDE w:val="0"/>
              <w:autoSpaceDN w:val="0"/>
              <w:adjustRightInd w:val="0"/>
              <w:jc w:val="center"/>
              <w:rPr>
                <w:sz w:val="22"/>
                <w:szCs w:val="22"/>
              </w:rPr>
            </w:pPr>
            <w:r w:rsidRPr="007A14E4">
              <w:rPr>
                <w:sz w:val="22"/>
                <w:szCs w:val="22"/>
              </w:rPr>
              <w:t>Кр</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0,2</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rPr>
          <w:trHeight w:val="1275"/>
        </w:trPr>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6</w:t>
            </w:r>
          </w:p>
        </w:tc>
        <w:tc>
          <w:tcPr>
            <w:tcW w:w="1873" w:type="pct"/>
          </w:tcPr>
          <w:p w:rsidR="00C00535" w:rsidRPr="007A14E4" w:rsidRDefault="00C00535" w:rsidP="00597314">
            <w:pPr>
              <w:autoSpaceDE w:val="0"/>
              <w:autoSpaceDN w:val="0"/>
              <w:adjustRightInd w:val="0"/>
              <w:rPr>
                <w:sz w:val="22"/>
                <w:szCs w:val="22"/>
              </w:rPr>
            </w:pPr>
            <w:r w:rsidRPr="007A14E4">
              <w:rPr>
                <w:sz w:val="22"/>
                <w:szCs w:val="22"/>
              </w:rPr>
              <w:t>Техническое состояние т</w:t>
            </w:r>
            <w:r w:rsidRPr="007A14E4">
              <w:rPr>
                <w:sz w:val="22"/>
                <w:szCs w:val="22"/>
              </w:rPr>
              <w:t>е</w:t>
            </w:r>
            <w:r w:rsidRPr="007A14E4">
              <w:rPr>
                <w:sz w:val="22"/>
                <w:szCs w:val="22"/>
              </w:rPr>
              <w:t>пловых сетей, характеризуемое наличием ветхих, подлежащих з</w:t>
            </w:r>
            <w:r w:rsidRPr="007A14E4">
              <w:rPr>
                <w:sz w:val="22"/>
                <w:szCs w:val="22"/>
              </w:rPr>
              <w:t>а</w:t>
            </w:r>
            <w:r w:rsidRPr="007A14E4">
              <w:rPr>
                <w:sz w:val="22"/>
                <w:szCs w:val="22"/>
              </w:rPr>
              <w:t>мене трубопроводов</w:t>
            </w:r>
          </w:p>
        </w:tc>
        <w:tc>
          <w:tcPr>
            <w:tcW w:w="753" w:type="pct"/>
          </w:tcPr>
          <w:p w:rsidR="00C00535" w:rsidRPr="007A14E4" w:rsidRDefault="00C00535" w:rsidP="00597314">
            <w:pPr>
              <w:autoSpaceDE w:val="0"/>
              <w:autoSpaceDN w:val="0"/>
              <w:adjustRightInd w:val="0"/>
              <w:jc w:val="center"/>
              <w:rPr>
                <w:sz w:val="22"/>
                <w:szCs w:val="22"/>
              </w:rPr>
            </w:pPr>
            <w:r w:rsidRPr="007A14E4">
              <w:rPr>
                <w:sz w:val="22"/>
                <w:szCs w:val="22"/>
              </w:rPr>
              <w:t>Кс</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rPr>
          <w:trHeight w:val="2965"/>
        </w:trPr>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7</w:t>
            </w:r>
          </w:p>
        </w:tc>
        <w:tc>
          <w:tcPr>
            <w:tcW w:w="1873" w:type="pct"/>
          </w:tcPr>
          <w:p w:rsidR="00C00535" w:rsidRPr="007A14E4" w:rsidRDefault="00C00535" w:rsidP="00597314">
            <w:pPr>
              <w:autoSpaceDE w:val="0"/>
              <w:autoSpaceDN w:val="0"/>
              <w:adjustRightInd w:val="0"/>
              <w:rPr>
                <w:b/>
                <w:sz w:val="22"/>
                <w:szCs w:val="22"/>
              </w:rPr>
            </w:pPr>
            <w:r w:rsidRPr="007A14E4">
              <w:rPr>
                <w:sz w:val="22"/>
                <w:szCs w:val="22"/>
              </w:rPr>
              <w:t>готовность теплоснабжа</w:t>
            </w:r>
            <w:r w:rsidRPr="007A14E4">
              <w:rPr>
                <w:sz w:val="22"/>
                <w:szCs w:val="22"/>
              </w:rPr>
              <w:t>ю</w:t>
            </w:r>
            <w:r w:rsidRPr="007A14E4">
              <w:rPr>
                <w:sz w:val="22"/>
                <w:szCs w:val="22"/>
              </w:rPr>
              <w:t>щих организаций к проведению аварийно-восстановительных работ в системах теплоснабжения, кот</w:t>
            </w:r>
            <w:r w:rsidRPr="007A14E4">
              <w:rPr>
                <w:sz w:val="22"/>
                <w:szCs w:val="22"/>
              </w:rPr>
              <w:t>о</w:t>
            </w:r>
            <w:r w:rsidRPr="007A14E4">
              <w:rPr>
                <w:sz w:val="22"/>
                <w:szCs w:val="22"/>
              </w:rPr>
              <w:t>рая</w:t>
            </w:r>
          </w:p>
          <w:p w:rsidR="00C00535" w:rsidRPr="007A14E4" w:rsidRDefault="00C00535" w:rsidP="00597314">
            <w:pPr>
              <w:autoSpaceDE w:val="0"/>
              <w:autoSpaceDN w:val="0"/>
              <w:adjustRightInd w:val="0"/>
              <w:rPr>
                <w:sz w:val="22"/>
                <w:szCs w:val="22"/>
              </w:rPr>
            </w:pPr>
            <w:r w:rsidRPr="007A14E4">
              <w:rPr>
                <w:sz w:val="22"/>
                <w:szCs w:val="22"/>
              </w:rPr>
              <w:t>базируется на показателях:</w:t>
            </w:r>
          </w:p>
          <w:p w:rsidR="00C00535" w:rsidRPr="007A14E4" w:rsidRDefault="00C00535" w:rsidP="00597314">
            <w:pPr>
              <w:autoSpaceDE w:val="0"/>
              <w:autoSpaceDN w:val="0"/>
              <w:adjustRightInd w:val="0"/>
              <w:rPr>
                <w:sz w:val="22"/>
                <w:szCs w:val="22"/>
              </w:rPr>
            </w:pPr>
            <w:r w:rsidRPr="007A14E4">
              <w:rPr>
                <w:sz w:val="22"/>
                <w:szCs w:val="22"/>
              </w:rPr>
              <w:t>-укомплектованность р</w:t>
            </w:r>
            <w:r w:rsidRPr="007A14E4">
              <w:rPr>
                <w:sz w:val="22"/>
                <w:szCs w:val="22"/>
              </w:rPr>
              <w:t>е</w:t>
            </w:r>
            <w:r w:rsidRPr="007A14E4">
              <w:rPr>
                <w:sz w:val="22"/>
                <w:szCs w:val="22"/>
              </w:rPr>
              <w:t>монтным и оперативно-ремонтным персоналом,</w:t>
            </w:r>
          </w:p>
          <w:p w:rsidR="00C00535" w:rsidRPr="007A14E4" w:rsidRDefault="00C00535" w:rsidP="00597314">
            <w:pPr>
              <w:autoSpaceDE w:val="0"/>
              <w:autoSpaceDN w:val="0"/>
              <w:adjustRightInd w:val="0"/>
              <w:rPr>
                <w:sz w:val="22"/>
                <w:szCs w:val="22"/>
              </w:rPr>
            </w:pPr>
            <w:r w:rsidRPr="007A14E4">
              <w:rPr>
                <w:sz w:val="22"/>
                <w:szCs w:val="22"/>
              </w:rPr>
              <w:t>- оснащенности машинами, специальными механизмами и об</w:t>
            </w:r>
            <w:r w:rsidRPr="007A14E4">
              <w:rPr>
                <w:sz w:val="22"/>
                <w:szCs w:val="22"/>
              </w:rPr>
              <w:t>о</w:t>
            </w:r>
            <w:r w:rsidRPr="007A14E4">
              <w:rPr>
                <w:sz w:val="22"/>
                <w:szCs w:val="22"/>
              </w:rPr>
              <w:t>рудованием</w:t>
            </w:r>
          </w:p>
        </w:tc>
        <w:tc>
          <w:tcPr>
            <w:tcW w:w="753" w:type="pct"/>
          </w:tcPr>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r w:rsidRPr="007A14E4">
              <w:rPr>
                <w:b/>
                <w:sz w:val="22"/>
                <w:szCs w:val="22"/>
              </w:rPr>
              <w:t>К</w:t>
            </w:r>
            <w:r w:rsidRPr="007A14E4">
              <w:rPr>
                <w:b/>
                <w:sz w:val="22"/>
                <w:szCs w:val="22"/>
              </w:rPr>
              <w:t>у</w:t>
            </w:r>
            <w:r w:rsidRPr="007A14E4">
              <w:rPr>
                <w:b/>
                <w:sz w:val="22"/>
                <w:szCs w:val="22"/>
              </w:rPr>
              <w:t>компл</w:t>
            </w: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sz w:val="22"/>
                <w:szCs w:val="22"/>
              </w:rPr>
            </w:pPr>
            <w:r w:rsidRPr="007A14E4">
              <w:rPr>
                <w:b/>
                <w:sz w:val="22"/>
                <w:szCs w:val="22"/>
              </w:rPr>
              <w:t>К оснащ</w:t>
            </w:r>
          </w:p>
        </w:tc>
        <w:tc>
          <w:tcPr>
            <w:tcW w:w="928" w:type="pct"/>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tc>
        <w:tc>
          <w:tcPr>
            <w:cnfStyle w:val="000100000000"/>
            <w:tcW w:w="1178" w:type="pct"/>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1,0</w:t>
            </w:r>
          </w:p>
        </w:tc>
      </w:tr>
      <w:tr w:rsidR="00C00535" w:rsidRPr="007A14E4" w:rsidTr="00597314">
        <w:trPr>
          <w:trHeight w:val="475"/>
        </w:trPr>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t>8</w:t>
            </w:r>
          </w:p>
        </w:tc>
        <w:tc>
          <w:tcPr>
            <w:tcW w:w="1873" w:type="pct"/>
          </w:tcPr>
          <w:p w:rsidR="00C00535" w:rsidRPr="007A14E4" w:rsidRDefault="00C00535" w:rsidP="00597314">
            <w:pPr>
              <w:autoSpaceDE w:val="0"/>
              <w:autoSpaceDN w:val="0"/>
              <w:adjustRightInd w:val="0"/>
              <w:rPr>
                <w:sz w:val="22"/>
                <w:szCs w:val="22"/>
              </w:rPr>
            </w:pPr>
            <w:r w:rsidRPr="007A14E4">
              <w:rPr>
                <w:b/>
                <w:sz w:val="22"/>
                <w:szCs w:val="22"/>
              </w:rPr>
              <w:t xml:space="preserve">Коэффициент надежности системы </w:t>
            </w:r>
            <w:r w:rsidRPr="007A14E4">
              <w:rPr>
                <w:sz w:val="22"/>
                <w:szCs w:val="22"/>
              </w:rPr>
              <w:t>коммунального тепл</w:t>
            </w:r>
            <w:r w:rsidRPr="007A14E4">
              <w:rPr>
                <w:sz w:val="22"/>
                <w:szCs w:val="22"/>
              </w:rPr>
              <w:t>о</w:t>
            </w:r>
            <w:r w:rsidRPr="007A14E4">
              <w:rPr>
                <w:sz w:val="22"/>
                <w:szCs w:val="22"/>
              </w:rPr>
              <w:lastRenderedPageBreak/>
              <w:t>снабжения от источника тепловой энергии</w:t>
            </w:r>
          </w:p>
        </w:tc>
        <w:tc>
          <w:tcPr>
            <w:tcW w:w="753" w:type="pct"/>
          </w:tcPr>
          <w:p w:rsidR="00C00535" w:rsidRPr="007A14E4" w:rsidRDefault="00C00535" w:rsidP="00597314">
            <w:pPr>
              <w:autoSpaceDE w:val="0"/>
              <w:autoSpaceDN w:val="0"/>
              <w:adjustRightInd w:val="0"/>
              <w:jc w:val="center"/>
              <w:rPr>
                <w:b/>
                <w:sz w:val="22"/>
                <w:szCs w:val="22"/>
                <w:vertAlign w:val="subscript"/>
              </w:rPr>
            </w:pPr>
            <w:r w:rsidRPr="007A14E4">
              <w:rPr>
                <w:b/>
                <w:sz w:val="22"/>
                <w:szCs w:val="22"/>
              </w:rPr>
              <w:lastRenderedPageBreak/>
              <w:t xml:space="preserve">К </w:t>
            </w:r>
            <w:r w:rsidRPr="007A14E4">
              <w:rPr>
                <w:b/>
                <w:sz w:val="22"/>
                <w:szCs w:val="22"/>
                <w:vertAlign w:val="subscript"/>
              </w:rPr>
              <w:t>над</w:t>
            </w:r>
          </w:p>
        </w:tc>
        <w:tc>
          <w:tcPr>
            <w:tcW w:w="928" w:type="pct"/>
          </w:tcPr>
          <w:p w:rsidR="00C00535" w:rsidRPr="007A14E4" w:rsidRDefault="00C00535" w:rsidP="00597314">
            <w:pPr>
              <w:autoSpaceDE w:val="0"/>
              <w:autoSpaceDN w:val="0"/>
              <w:adjustRightInd w:val="0"/>
              <w:jc w:val="center"/>
              <w:rPr>
                <w:sz w:val="22"/>
                <w:szCs w:val="22"/>
              </w:rPr>
            </w:pPr>
            <w:r w:rsidRPr="007A14E4">
              <w:rPr>
                <w:sz w:val="22"/>
                <w:szCs w:val="22"/>
              </w:rPr>
              <w:t>0,88</w:t>
            </w:r>
          </w:p>
        </w:tc>
        <w:tc>
          <w:tcPr>
            <w:cnfStyle w:val="000100000000"/>
            <w:tcW w:w="1178" w:type="pct"/>
          </w:tcPr>
          <w:p w:rsidR="00C00535" w:rsidRPr="007A14E4" w:rsidRDefault="00C00535" w:rsidP="00597314">
            <w:pPr>
              <w:autoSpaceDE w:val="0"/>
              <w:autoSpaceDN w:val="0"/>
              <w:adjustRightInd w:val="0"/>
              <w:jc w:val="center"/>
              <w:rPr>
                <w:sz w:val="22"/>
                <w:szCs w:val="22"/>
              </w:rPr>
            </w:pPr>
            <w:r w:rsidRPr="007A14E4">
              <w:rPr>
                <w:sz w:val="22"/>
                <w:szCs w:val="22"/>
              </w:rPr>
              <w:t>0,98</w:t>
            </w:r>
          </w:p>
        </w:tc>
      </w:tr>
      <w:tr w:rsidR="00C00535" w:rsidRPr="007A14E4" w:rsidTr="00597314">
        <w:trPr>
          <w:cnfStyle w:val="010000000000"/>
          <w:trHeight w:val="3189"/>
        </w:trPr>
        <w:tc>
          <w:tcPr>
            <w:tcW w:w="268" w:type="pct"/>
          </w:tcPr>
          <w:p w:rsidR="00C00535" w:rsidRPr="007A14E4" w:rsidRDefault="00C00535" w:rsidP="00597314">
            <w:pPr>
              <w:autoSpaceDE w:val="0"/>
              <w:autoSpaceDN w:val="0"/>
              <w:adjustRightInd w:val="0"/>
              <w:jc w:val="center"/>
              <w:rPr>
                <w:sz w:val="22"/>
                <w:szCs w:val="22"/>
              </w:rPr>
            </w:pPr>
            <w:r w:rsidRPr="007A14E4">
              <w:rPr>
                <w:sz w:val="22"/>
                <w:szCs w:val="22"/>
              </w:rPr>
              <w:lastRenderedPageBreak/>
              <w:t>9</w:t>
            </w:r>
          </w:p>
        </w:tc>
        <w:tc>
          <w:tcPr>
            <w:tcW w:w="1873" w:type="pct"/>
          </w:tcPr>
          <w:p w:rsidR="00C00535" w:rsidRPr="007A14E4" w:rsidRDefault="00C00535" w:rsidP="00597314">
            <w:pPr>
              <w:autoSpaceDE w:val="0"/>
              <w:autoSpaceDN w:val="0"/>
              <w:adjustRightInd w:val="0"/>
              <w:rPr>
                <w:sz w:val="22"/>
                <w:szCs w:val="22"/>
              </w:rPr>
            </w:pPr>
            <w:r w:rsidRPr="007A14E4">
              <w:rPr>
                <w:b/>
                <w:sz w:val="22"/>
                <w:szCs w:val="22"/>
              </w:rPr>
              <w:t>Общий показатель н</w:t>
            </w:r>
            <w:r w:rsidRPr="007A14E4">
              <w:rPr>
                <w:b/>
                <w:sz w:val="22"/>
                <w:szCs w:val="22"/>
              </w:rPr>
              <w:t>а</w:t>
            </w:r>
            <w:r w:rsidRPr="007A14E4">
              <w:rPr>
                <w:b/>
                <w:sz w:val="22"/>
                <w:szCs w:val="22"/>
              </w:rPr>
              <w:t xml:space="preserve">дежности системы </w:t>
            </w:r>
            <w:r w:rsidRPr="007A14E4">
              <w:rPr>
                <w:sz w:val="22"/>
                <w:szCs w:val="22"/>
              </w:rPr>
              <w:t>коммунальн</w:t>
            </w:r>
            <w:r w:rsidRPr="007A14E4">
              <w:rPr>
                <w:sz w:val="22"/>
                <w:szCs w:val="22"/>
              </w:rPr>
              <w:t>о</w:t>
            </w:r>
            <w:r w:rsidRPr="007A14E4">
              <w:rPr>
                <w:sz w:val="22"/>
                <w:szCs w:val="22"/>
              </w:rPr>
              <w:t>го теплоснабжения населенных пунктов Нижневартовского ра</w:t>
            </w:r>
            <w:r w:rsidRPr="007A14E4">
              <w:rPr>
                <w:sz w:val="22"/>
                <w:szCs w:val="22"/>
              </w:rPr>
              <w:t>й</w:t>
            </w:r>
            <w:r w:rsidRPr="007A14E4">
              <w:rPr>
                <w:sz w:val="22"/>
                <w:szCs w:val="22"/>
              </w:rPr>
              <w:t>она</w:t>
            </w:r>
          </w:p>
        </w:tc>
        <w:tc>
          <w:tcPr>
            <w:tcW w:w="753" w:type="pct"/>
          </w:tcPr>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r w:rsidRPr="007A14E4">
              <w:rPr>
                <w:b/>
                <w:sz w:val="22"/>
                <w:szCs w:val="22"/>
              </w:rPr>
              <w:t>К об</w:t>
            </w: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p w:rsidR="00C00535" w:rsidRPr="007A14E4" w:rsidRDefault="00C00535" w:rsidP="00597314">
            <w:pPr>
              <w:autoSpaceDE w:val="0"/>
              <w:autoSpaceDN w:val="0"/>
              <w:adjustRightInd w:val="0"/>
              <w:jc w:val="center"/>
              <w:rPr>
                <w:b/>
                <w:sz w:val="22"/>
                <w:szCs w:val="22"/>
              </w:rPr>
            </w:pPr>
          </w:p>
        </w:tc>
        <w:tc>
          <w:tcPr>
            <w:cnfStyle w:val="000100000000"/>
            <w:tcW w:w="2106" w:type="pct"/>
            <w:gridSpan w:val="2"/>
          </w:tcPr>
          <w:p w:rsidR="00C00535" w:rsidRPr="007A14E4" w:rsidRDefault="00C00535" w:rsidP="00597314">
            <w:pPr>
              <w:autoSpaceDE w:val="0"/>
              <w:autoSpaceDN w:val="0"/>
              <w:adjustRightInd w:val="0"/>
              <w:jc w:val="center"/>
              <w:rPr>
                <w:sz w:val="22"/>
                <w:szCs w:val="22"/>
              </w:rPr>
            </w:pPr>
          </w:p>
          <w:p w:rsidR="00C00535" w:rsidRPr="007A14E4" w:rsidRDefault="00C00535" w:rsidP="00597314">
            <w:pPr>
              <w:autoSpaceDE w:val="0"/>
              <w:autoSpaceDN w:val="0"/>
              <w:adjustRightInd w:val="0"/>
              <w:jc w:val="center"/>
              <w:rPr>
                <w:sz w:val="22"/>
                <w:szCs w:val="22"/>
              </w:rPr>
            </w:pPr>
            <w:r w:rsidRPr="007A14E4">
              <w:rPr>
                <w:sz w:val="22"/>
                <w:szCs w:val="22"/>
              </w:rPr>
              <w:t>0,9</w:t>
            </w:r>
          </w:p>
          <w:p w:rsidR="00C00535" w:rsidRPr="007A14E4" w:rsidRDefault="00C00535" w:rsidP="00597314">
            <w:pPr>
              <w:autoSpaceDE w:val="0"/>
              <w:autoSpaceDN w:val="0"/>
              <w:adjustRightInd w:val="0"/>
              <w:jc w:val="center"/>
              <w:rPr>
                <w:sz w:val="22"/>
                <w:szCs w:val="22"/>
              </w:rPr>
            </w:pPr>
          </w:p>
          <w:p w:rsidR="00C00535" w:rsidRPr="007A14E4" w:rsidRDefault="00C00535" w:rsidP="00597314">
            <w:pPr>
              <w:tabs>
                <w:tab w:val="left" w:pos="13050"/>
                <w:tab w:val="right" w:pos="15026"/>
              </w:tabs>
              <w:spacing w:before="120" w:after="120"/>
              <w:ind w:firstLine="851"/>
              <w:rPr>
                <w:rFonts w:ascii="Arial" w:hAnsi="Arial"/>
                <w:sz w:val="22"/>
                <w:szCs w:val="22"/>
              </w:rPr>
            </w:pPr>
            <w:r w:rsidRPr="007A14E4">
              <w:rPr>
                <w:sz w:val="22"/>
                <w:szCs w:val="22"/>
              </w:rPr>
              <w:t>При Кнад = 0,9 системы те</w:t>
            </w:r>
            <w:r w:rsidRPr="007A14E4">
              <w:rPr>
                <w:sz w:val="22"/>
                <w:szCs w:val="22"/>
              </w:rPr>
              <w:t>п</w:t>
            </w:r>
            <w:r w:rsidRPr="007A14E4">
              <w:rPr>
                <w:sz w:val="22"/>
                <w:szCs w:val="22"/>
              </w:rPr>
              <w:t xml:space="preserve">лоснабжения относятся к </w:t>
            </w:r>
            <w:r w:rsidRPr="007A14E4">
              <w:rPr>
                <w:b/>
                <w:sz w:val="22"/>
                <w:szCs w:val="22"/>
              </w:rPr>
              <w:t>высокон</w:t>
            </w:r>
            <w:r w:rsidRPr="007A14E4">
              <w:rPr>
                <w:b/>
                <w:sz w:val="22"/>
                <w:szCs w:val="22"/>
              </w:rPr>
              <w:t>а</w:t>
            </w:r>
            <w:r w:rsidRPr="007A14E4">
              <w:rPr>
                <w:b/>
                <w:sz w:val="22"/>
                <w:szCs w:val="22"/>
              </w:rPr>
              <w:t>дёжным</w:t>
            </w:r>
            <w:r w:rsidRPr="007A14E4">
              <w:rPr>
                <w:sz w:val="22"/>
                <w:szCs w:val="22"/>
              </w:rPr>
              <w:t xml:space="preserve"> (Кнад более 0,9) системам теплоснабжения. При увеличении кол</w:t>
            </w:r>
            <w:r w:rsidRPr="007A14E4">
              <w:rPr>
                <w:sz w:val="22"/>
                <w:szCs w:val="22"/>
              </w:rPr>
              <w:t>и</w:t>
            </w:r>
            <w:r w:rsidRPr="007A14E4">
              <w:rPr>
                <w:sz w:val="22"/>
                <w:szCs w:val="22"/>
              </w:rPr>
              <w:t>чества ветхих сетей, снижения уровня резервирования тепловых сетей и и</w:t>
            </w:r>
            <w:r w:rsidRPr="007A14E4">
              <w:rPr>
                <w:sz w:val="22"/>
                <w:szCs w:val="22"/>
              </w:rPr>
              <w:t>с</w:t>
            </w:r>
            <w:r w:rsidRPr="007A14E4">
              <w:rPr>
                <w:sz w:val="22"/>
                <w:szCs w:val="22"/>
              </w:rPr>
              <w:t xml:space="preserve">точников тепловой энергии может приобрести значение </w:t>
            </w:r>
            <w:r w:rsidRPr="007A14E4">
              <w:rPr>
                <w:b/>
                <w:sz w:val="22"/>
                <w:szCs w:val="22"/>
              </w:rPr>
              <w:t>надёжного и м</w:t>
            </w:r>
            <w:r w:rsidRPr="007A14E4">
              <w:rPr>
                <w:b/>
                <w:sz w:val="22"/>
                <w:szCs w:val="22"/>
              </w:rPr>
              <w:t>а</w:t>
            </w:r>
            <w:r w:rsidRPr="007A14E4">
              <w:rPr>
                <w:b/>
                <w:sz w:val="22"/>
                <w:szCs w:val="22"/>
              </w:rPr>
              <w:t>лонадежного</w:t>
            </w:r>
            <w:r w:rsidRPr="007A14E4">
              <w:rPr>
                <w:sz w:val="22"/>
                <w:szCs w:val="22"/>
              </w:rPr>
              <w:t>.</w:t>
            </w:r>
          </w:p>
        </w:tc>
      </w:tr>
    </w:tbl>
    <w:p w:rsidR="00C00535" w:rsidRPr="007A14E4" w:rsidRDefault="00C00535" w:rsidP="00C00535">
      <w:pPr>
        <w:spacing w:before="240"/>
        <w:rPr>
          <w:rFonts w:eastAsia="Times New Roman" w:cs="Times New Roman"/>
          <w:sz w:val="26"/>
          <w:szCs w:val="24"/>
          <w:lang w:eastAsia="ru-RU"/>
        </w:rPr>
      </w:pPr>
      <w:r w:rsidRPr="007A14E4">
        <w:rPr>
          <w:rFonts w:eastAsia="Times New Roman" w:cs="Times New Roman"/>
          <w:sz w:val="26"/>
          <w:szCs w:val="24"/>
          <w:lang w:eastAsia="ru-RU"/>
        </w:rPr>
        <w:t>Таким образом, развитие системы централизованного теплоснабжения в с</w:t>
      </w:r>
      <w:r w:rsidRPr="007A14E4">
        <w:rPr>
          <w:rFonts w:eastAsia="Times New Roman" w:cs="Times New Roman"/>
          <w:sz w:val="26"/>
          <w:szCs w:val="24"/>
          <w:lang w:eastAsia="ru-RU"/>
        </w:rPr>
        <w:t>о</w:t>
      </w:r>
      <w:r w:rsidRPr="007A14E4">
        <w:rPr>
          <w:rFonts w:eastAsia="Times New Roman" w:cs="Times New Roman"/>
          <w:sz w:val="26"/>
          <w:szCs w:val="24"/>
          <w:lang w:eastAsia="ru-RU"/>
        </w:rPr>
        <w:t>ответствии с настоящей программой позволит повысить надежность централиз</w:t>
      </w:r>
      <w:r w:rsidRPr="007A14E4">
        <w:rPr>
          <w:rFonts w:eastAsia="Times New Roman" w:cs="Times New Roman"/>
          <w:sz w:val="26"/>
          <w:szCs w:val="24"/>
          <w:lang w:eastAsia="ru-RU"/>
        </w:rPr>
        <w:t>о</w:t>
      </w:r>
      <w:r w:rsidRPr="007A14E4">
        <w:rPr>
          <w:rFonts w:eastAsia="Times New Roman" w:cs="Times New Roman"/>
          <w:sz w:val="26"/>
          <w:szCs w:val="24"/>
          <w:lang w:eastAsia="ru-RU"/>
        </w:rPr>
        <w:t>ванного теплоснабжения и достигнуть значения общего коэффициента надежности за счет  повышения надежности источников тепловой энергии, снижения доли ве</w:t>
      </w:r>
      <w:r w:rsidRPr="007A14E4">
        <w:rPr>
          <w:rFonts w:eastAsia="Times New Roman" w:cs="Times New Roman"/>
          <w:sz w:val="26"/>
          <w:szCs w:val="24"/>
          <w:lang w:eastAsia="ru-RU"/>
        </w:rPr>
        <w:t>т</w:t>
      </w:r>
      <w:r w:rsidRPr="007A14E4">
        <w:rPr>
          <w:rFonts w:eastAsia="Times New Roman" w:cs="Times New Roman"/>
          <w:sz w:val="26"/>
          <w:szCs w:val="24"/>
          <w:lang w:eastAsia="ru-RU"/>
        </w:rPr>
        <w:t>хих сетей и т.д.</w:t>
      </w:r>
    </w:p>
    <w:p w:rsidR="00C00535" w:rsidRPr="007A14E4" w:rsidRDefault="00C00535" w:rsidP="001B62EB">
      <w:pPr>
        <w:pStyle w:val="a9"/>
        <w:keepNext/>
        <w:keepLines/>
        <w:numPr>
          <w:ilvl w:val="1"/>
          <w:numId w:val="25"/>
        </w:numPr>
        <w:tabs>
          <w:tab w:val="left" w:pos="0"/>
          <w:tab w:val="left" w:pos="1134"/>
        </w:tabs>
        <w:spacing w:before="120" w:after="120"/>
        <w:ind w:left="0" w:firstLine="709"/>
        <w:contextualSpacing w:val="0"/>
        <w:jc w:val="both"/>
        <w:outlineLvl w:val="1"/>
        <w:rPr>
          <w:rFonts w:cs="Times New Roman"/>
          <w:b/>
          <w:sz w:val="27"/>
          <w:szCs w:val="27"/>
        </w:rPr>
      </w:pPr>
      <w:bookmarkStart w:id="520" w:name="_Toc500860327"/>
      <w:bookmarkStart w:id="521" w:name="_Toc500929536"/>
      <w:bookmarkStart w:id="522" w:name="_Toc501539301"/>
      <w:r w:rsidRPr="007A14E4">
        <w:rPr>
          <w:rFonts w:cs="Times New Roman"/>
          <w:b/>
          <w:sz w:val="27"/>
          <w:szCs w:val="27"/>
        </w:rPr>
        <w:t>Предложения, обеспечивающие надежность систем теплоснабж</w:t>
      </w:r>
      <w:r w:rsidRPr="007A14E4">
        <w:rPr>
          <w:rFonts w:cs="Times New Roman"/>
          <w:b/>
          <w:sz w:val="27"/>
          <w:szCs w:val="27"/>
        </w:rPr>
        <w:t>е</w:t>
      </w:r>
      <w:r w:rsidRPr="007A14E4">
        <w:rPr>
          <w:rFonts w:cs="Times New Roman"/>
          <w:b/>
          <w:sz w:val="27"/>
          <w:szCs w:val="27"/>
        </w:rPr>
        <w:t>ния</w:t>
      </w:r>
      <w:bookmarkEnd w:id="520"/>
      <w:bookmarkEnd w:id="521"/>
      <w:bookmarkEnd w:id="522"/>
    </w:p>
    <w:p w:rsidR="00C00535" w:rsidRPr="007A14E4" w:rsidRDefault="00C00535" w:rsidP="001B62EB">
      <w:pPr>
        <w:pStyle w:val="a9"/>
        <w:keepNext/>
        <w:keepLines/>
        <w:numPr>
          <w:ilvl w:val="0"/>
          <w:numId w:val="26"/>
        </w:numPr>
        <w:tabs>
          <w:tab w:val="left" w:pos="0"/>
          <w:tab w:val="left" w:pos="1276"/>
        </w:tabs>
        <w:spacing w:before="120" w:after="120"/>
        <w:ind w:left="0" w:firstLine="709"/>
        <w:contextualSpacing w:val="0"/>
        <w:jc w:val="both"/>
        <w:outlineLvl w:val="2"/>
        <w:rPr>
          <w:rFonts w:eastAsia="Microsoft YaHei" w:cs="Times New Roman"/>
          <w:b/>
          <w:sz w:val="24"/>
          <w:szCs w:val="24"/>
        </w:rPr>
      </w:pPr>
      <w:bookmarkStart w:id="523" w:name="_Toc500860328"/>
      <w:bookmarkStart w:id="524" w:name="_Toc500929537"/>
      <w:bookmarkStart w:id="525" w:name="_Toc501539302"/>
      <w:r w:rsidRPr="007A14E4">
        <w:rPr>
          <w:rFonts w:eastAsia="Microsoft YaHei" w:cs="Times New Roman"/>
          <w:b/>
          <w:sz w:val="24"/>
          <w:szCs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523"/>
      <w:bookmarkEnd w:id="524"/>
      <w:bookmarkEnd w:id="525"/>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Применение рациональных тепловых схем, обеспечивающих заданный уровень г</w:t>
      </w:r>
      <w:r w:rsidRPr="007A14E4">
        <w:rPr>
          <w:rFonts w:eastAsia="Microsoft YaHei" w:cs="Times New Roman"/>
          <w:szCs w:val="24"/>
        </w:rPr>
        <w:t>о</w:t>
      </w:r>
      <w:r w:rsidRPr="007A14E4">
        <w:rPr>
          <w:rFonts w:eastAsia="Microsoft YaHei" w:cs="Times New Roman"/>
          <w:szCs w:val="24"/>
        </w:rPr>
        <w:t>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w:t>
      </w:r>
      <w:r w:rsidRPr="007A14E4">
        <w:rPr>
          <w:rFonts w:eastAsia="Microsoft YaHei" w:cs="Times New Roman"/>
          <w:szCs w:val="24"/>
        </w:rPr>
        <w:t>в</w:t>
      </w:r>
      <w:r w:rsidRPr="007A14E4">
        <w:rPr>
          <w:rFonts w:eastAsia="Microsoft YaHei" w:cs="Times New Roman"/>
          <w:szCs w:val="24"/>
        </w:rPr>
        <w:t>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w:t>
      </w:r>
      <w:r w:rsidRPr="007A14E4">
        <w:rPr>
          <w:rFonts w:eastAsia="Microsoft YaHei" w:cs="Times New Roman"/>
          <w:szCs w:val="24"/>
        </w:rPr>
        <w:t>б</w:t>
      </w:r>
      <w:r w:rsidRPr="007A14E4">
        <w:rPr>
          <w:rFonts w:eastAsia="Microsoft YaHei" w:cs="Times New Roman"/>
          <w:szCs w:val="24"/>
        </w:rPr>
        <w:t>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w:t>
      </w:r>
      <w:r w:rsidRPr="007A14E4">
        <w:rPr>
          <w:rFonts w:eastAsia="Microsoft YaHei" w:cs="Times New Roman"/>
          <w:szCs w:val="24"/>
        </w:rPr>
        <w:t>о</w:t>
      </w:r>
      <w:r w:rsidRPr="007A14E4">
        <w:rPr>
          <w:rFonts w:eastAsia="Microsoft YaHei" w:cs="Times New Roman"/>
          <w:szCs w:val="24"/>
        </w:rPr>
        <w:t>вание, обеспечивающее в аварийных ситуациях 100%-ную подачу теплоты от других те</w:t>
      </w:r>
      <w:r w:rsidRPr="007A14E4">
        <w:rPr>
          <w:rFonts w:eastAsia="Microsoft YaHei" w:cs="Times New Roman"/>
          <w:szCs w:val="24"/>
        </w:rPr>
        <w:t>п</w:t>
      </w:r>
      <w:r w:rsidRPr="007A14E4">
        <w:rPr>
          <w:rFonts w:eastAsia="Microsoft YaHei" w:cs="Times New Roman"/>
          <w:szCs w:val="24"/>
        </w:rPr>
        <w:t xml:space="preserve">ловых сетей.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Повышение надежности систем теплоснабжения может быть достигнуто путем и</w:t>
      </w:r>
      <w:r w:rsidRPr="007A14E4">
        <w:rPr>
          <w:rFonts w:eastAsia="Microsoft YaHei" w:cs="Times New Roman"/>
          <w:szCs w:val="24"/>
        </w:rPr>
        <w:t>с</w:t>
      </w:r>
      <w:r w:rsidRPr="007A14E4">
        <w:rPr>
          <w:rFonts w:eastAsia="Microsoft YaHei" w:cs="Times New Roman"/>
          <w:szCs w:val="24"/>
        </w:rPr>
        <w:t>пользования передвижных котельных, которые при аварии на тепловой сети должны пр</w:t>
      </w:r>
      <w:r w:rsidRPr="007A14E4">
        <w:rPr>
          <w:rFonts w:eastAsia="Microsoft YaHei" w:cs="Times New Roman"/>
          <w:szCs w:val="24"/>
        </w:rPr>
        <w:t>и</w:t>
      </w:r>
      <w:r w:rsidRPr="007A14E4">
        <w:rPr>
          <w:rFonts w:eastAsia="Microsoft YaHei" w:cs="Times New Roman"/>
          <w:szCs w:val="24"/>
        </w:rPr>
        <w:t>меняться в качестве резервных (аварийных) источников теплоты, обеспечивая подачу те</w:t>
      </w:r>
      <w:r w:rsidRPr="007A14E4">
        <w:rPr>
          <w:rFonts w:eastAsia="Microsoft YaHei" w:cs="Times New Roman"/>
          <w:szCs w:val="24"/>
        </w:rPr>
        <w:t>п</w:t>
      </w:r>
      <w:r w:rsidRPr="007A14E4">
        <w:rPr>
          <w:rFonts w:eastAsia="Microsoft YaHei" w:cs="Times New Roman"/>
          <w:szCs w:val="24"/>
        </w:rPr>
        <w:t>ла как целым кварталам, так и отдельным зданиям, в первую очередь потребителям пе</w:t>
      </w:r>
      <w:r w:rsidRPr="007A14E4">
        <w:rPr>
          <w:rFonts w:eastAsia="Microsoft YaHei" w:cs="Times New Roman"/>
          <w:szCs w:val="24"/>
        </w:rPr>
        <w:t>р</w:t>
      </w:r>
      <w:r w:rsidRPr="007A14E4">
        <w:rPr>
          <w:rFonts w:eastAsia="Microsoft YaHei" w:cs="Times New Roman"/>
          <w:szCs w:val="24"/>
        </w:rPr>
        <w:t>вой категории. Для целей аварийного теплоснабжения каждая теплоснабжающая орган</w:t>
      </w:r>
      <w:r w:rsidRPr="007A14E4">
        <w:rPr>
          <w:rFonts w:eastAsia="Microsoft YaHei" w:cs="Times New Roman"/>
          <w:szCs w:val="24"/>
        </w:rPr>
        <w:t>и</w:t>
      </w:r>
      <w:r w:rsidRPr="007A14E4">
        <w:rPr>
          <w:rFonts w:eastAsia="Microsoft YaHei" w:cs="Times New Roman"/>
          <w:szCs w:val="24"/>
        </w:rPr>
        <w:t>зация должна иметь как минимум одну передвижную котельную. Подключение пер</w:t>
      </w:r>
      <w:r w:rsidRPr="007A14E4">
        <w:rPr>
          <w:rFonts w:eastAsia="Microsoft YaHei" w:cs="Times New Roman"/>
          <w:szCs w:val="24"/>
        </w:rPr>
        <w:t>е</w:t>
      </w:r>
      <w:r w:rsidRPr="007A14E4">
        <w:rPr>
          <w:rFonts w:eastAsia="Microsoft YaHei" w:cs="Times New Roman"/>
          <w:szCs w:val="24"/>
        </w:rPr>
        <w:t>движной котельной к центральному тепловому пункту или тепловому пункту здания (п</w:t>
      </w:r>
      <w:r w:rsidRPr="007A14E4">
        <w:rPr>
          <w:rFonts w:eastAsia="Microsoft YaHei" w:cs="Times New Roman"/>
          <w:szCs w:val="24"/>
        </w:rPr>
        <w:t>о</w:t>
      </w:r>
      <w:r w:rsidRPr="007A14E4">
        <w:rPr>
          <w:rFonts w:eastAsia="Microsoft YaHei" w:cs="Times New Roman"/>
          <w:szCs w:val="24"/>
        </w:rPr>
        <w:t>требителя первой категории) осуществляется через специальные вводы с фланцами, выв</w:t>
      </w:r>
      <w:r w:rsidRPr="007A14E4">
        <w:rPr>
          <w:rFonts w:eastAsia="Microsoft YaHei" w:cs="Times New Roman"/>
          <w:szCs w:val="24"/>
        </w:rPr>
        <w:t>е</w:t>
      </w:r>
      <w:r w:rsidRPr="007A14E4">
        <w:rPr>
          <w:rFonts w:eastAsia="Microsoft YaHei" w:cs="Times New Roman"/>
          <w:szCs w:val="24"/>
        </w:rPr>
        <w:lastRenderedPageBreak/>
        <w:t>денными за пределы здания и отключаемыми от основной системы теплоснабжения з</w:t>
      </w:r>
      <w:r w:rsidRPr="007A14E4">
        <w:rPr>
          <w:rFonts w:eastAsia="Microsoft YaHei" w:cs="Times New Roman"/>
          <w:szCs w:val="24"/>
        </w:rPr>
        <w:t>а</w:t>
      </w:r>
      <w:r w:rsidRPr="007A14E4">
        <w:rPr>
          <w:rFonts w:eastAsia="Microsoft YaHei" w:cs="Times New Roman"/>
          <w:szCs w:val="24"/>
        </w:rPr>
        <w:t>движками, установленными внутри здания.</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Кроме этого, указанные объекты оборудуются вводами для подключения пер</w:t>
      </w:r>
      <w:r w:rsidRPr="007A14E4">
        <w:rPr>
          <w:rFonts w:eastAsia="Microsoft YaHei" w:cs="Times New Roman"/>
          <w:szCs w:val="24"/>
        </w:rPr>
        <w:t>е</w:t>
      </w:r>
      <w:r w:rsidRPr="007A14E4">
        <w:rPr>
          <w:rFonts w:eastAsia="Microsoft YaHei" w:cs="Times New Roman"/>
          <w:szCs w:val="24"/>
        </w:rPr>
        <w:t>движных котельных к источнику электроэнергии мощностью 10-50 кВт (в зависимости от типа котельной).</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При авариях в системе электроснабжения надежность теплоснабжения потребит</w:t>
      </w:r>
      <w:r w:rsidRPr="007A14E4">
        <w:rPr>
          <w:rFonts w:eastAsia="Microsoft YaHei" w:cs="Times New Roman"/>
          <w:szCs w:val="24"/>
        </w:rPr>
        <w:t>е</w:t>
      </w:r>
      <w:r w:rsidRPr="007A14E4">
        <w:rPr>
          <w:rFonts w:eastAsia="Microsoft YaHei" w:cs="Times New Roman"/>
          <w:szCs w:val="24"/>
        </w:rPr>
        <w:t>лей значительно повышается при использовании в качестве резервных и аварийных и</w:t>
      </w:r>
      <w:r w:rsidRPr="007A14E4">
        <w:rPr>
          <w:rFonts w:eastAsia="Microsoft YaHei" w:cs="Times New Roman"/>
          <w:szCs w:val="24"/>
        </w:rPr>
        <w:t>с</w:t>
      </w:r>
      <w:r w:rsidRPr="007A14E4">
        <w:rPr>
          <w:rFonts w:eastAsia="Microsoft YaHei" w:cs="Times New Roman"/>
          <w:szCs w:val="24"/>
        </w:rPr>
        <w:t>точников передвижных электрических станций. Электрическая мощность станций соо</w:t>
      </w:r>
      <w:r w:rsidRPr="007A14E4">
        <w:rPr>
          <w:rFonts w:eastAsia="Microsoft YaHei" w:cs="Times New Roman"/>
          <w:szCs w:val="24"/>
        </w:rPr>
        <w:t>т</w:t>
      </w:r>
      <w:r w:rsidRPr="007A14E4">
        <w:rPr>
          <w:rFonts w:eastAsia="Microsoft YaHei" w:cs="Times New Roman"/>
          <w:szCs w:val="24"/>
        </w:rPr>
        <w:t>ветствует мощности электрооборудования, включенного для обеспечения рабочего реж</w:t>
      </w:r>
      <w:r w:rsidRPr="007A14E4">
        <w:rPr>
          <w:rFonts w:eastAsia="Microsoft YaHei" w:cs="Times New Roman"/>
          <w:szCs w:val="24"/>
        </w:rPr>
        <w:t>и</w:t>
      </w:r>
      <w:r w:rsidRPr="007A14E4">
        <w:rPr>
          <w:rFonts w:eastAsia="Microsoft YaHei" w:cs="Times New Roman"/>
          <w:szCs w:val="24"/>
        </w:rPr>
        <w:t>ма котельной и тепловой сети.</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Основным преимуществом передвижных котельных при ликвидации аварий явл</w:t>
      </w:r>
      <w:r w:rsidRPr="007A14E4">
        <w:rPr>
          <w:rFonts w:eastAsia="Microsoft YaHei" w:cs="Times New Roman"/>
          <w:szCs w:val="24"/>
        </w:rPr>
        <w:t>я</w:t>
      </w:r>
      <w:r w:rsidRPr="007A14E4">
        <w:rPr>
          <w:rFonts w:eastAsia="Microsoft YaHei" w:cs="Times New Roman"/>
          <w:szCs w:val="24"/>
        </w:rPr>
        <w:t>ется быстрота ввода установок в работу, что в зимний период является решающим факт</w:t>
      </w:r>
      <w:r w:rsidRPr="007A14E4">
        <w:rPr>
          <w:rFonts w:eastAsia="Microsoft YaHei" w:cs="Times New Roman"/>
          <w:szCs w:val="24"/>
        </w:rPr>
        <w:t>о</w:t>
      </w:r>
      <w:r w:rsidRPr="007A14E4">
        <w:rPr>
          <w:rFonts w:eastAsia="Microsoft YaHei" w:cs="Times New Roman"/>
          <w:szCs w:val="24"/>
        </w:rPr>
        <w:t>ром. Время присоединения передвижной котельной к системе отопления и топливно-энергетическим коммуникациям бригадой из 4 человек (два слесаря, электрик, сварщик) составляет примерно 4-8 ч.</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Мобильную котельную целесообразно подключать непосредственно к системе от</w:t>
      </w:r>
      <w:r w:rsidRPr="007A14E4">
        <w:rPr>
          <w:rFonts w:eastAsia="Microsoft YaHei" w:cs="Times New Roman"/>
          <w:szCs w:val="24"/>
        </w:rPr>
        <w:t>о</w:t>
      </w:r>
      <w:r w:rsidRPr="007A14E4">
        <w:rPr>
          <w:rFonts w:eastAsia="Microsoft YaHei" w:cs="Times New Roman"/>
          <w:szCs w:val="24"/>
        </w:rPr>
        <w:t>пления здания (к патрубкам подающего и обратного трубопроводов после элеватора или подогревателя).</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Нарушения в снабжении энергоносителями или нарушение работоспособности технологического оборудования приводят, как правило, только к частичным отказам и</w:t>
      </w:r>
      <w:r w:rsidRPr="007A14E4">
        <w:rPr>
          <w:rFonts w:eastAsia="Microsoft YaHei" w:cs="Times New Roman"/>
          <w:szCs w:val="24"/>
        </w:rPr>
        <w:t>с</w:t>
      </w:r>
      <w:r w:rsidRPr="007A14E4">
        <w:rPr>
          <w:rFonts w:eastAsia="Microsoft YaHei" w:cs="Times New Roman"/>
          <w:szCs w:val="24"/>
        </w:rPr>
        <w:t>точников теплоты, которые проявляются в виде снижения температуры или расхода те</w:t>
      </w:r>
      <w:r w:rsidRPr="007A14E4">
        <w:rPr>
          <w:rFonts w:eastAsia="Microsoft YaHei" w:cs="Times New Roman"/>
          <w:szCs w:val="24"/>
        </w:rPr>
        <w:t>п</w:t>
      </w:r>
      <w:r w:rsidRPr="007A14E4">
        <w:rPr>
          <w:rFonts w:eastAsia="Microsoft YaHei" w:cs="Times New Roman"/>
          <w:szCs w:val="24"/>
        </w:rPr>
        <w:t>лоносителя. В случае снижения температуры теплоносителя гидравлические режимы те</w:t>
      </w:r>
      <w:r w:rsidRPr="007A14E4">
        <w:rPr>
          <w:rFonts w:eastAsia="Microsoft YaHei" w:cs="Times New Roman"/>
          <w:szCs w:val="24"/>
        </w:rPr>
        <w:t>п</w:t>
      </w:r>
      <w:r w:rsidRPr="007A14E4">
        <w:rPr>
          <w:rFonts w:eastAsia="Microsoft YaHei" w:cs="Times New Roman"/>
          <w:szCs w:val="24"/>
        </w:rPr>
        <w:t>ловых сетей не изменяются (при условии отсутствия управляющих воздействий со стор</w:t>
      </w:r>
      <w:r w:rsidRPr="007A14E4">
        <w:rPr>
          <w:rFonts w:eastAsia="Microsoft YaHei" w:cs="Times New Roman"/>
          <w:szCs w:val="24"/>
        </w:rPr>
        <w:t>о</w:t>
      </w:r>
      <w:r w:rsidRPr="007A14E4">
        <w:rPr>
          <w:rFonts w:eastAsia="Microsoft YaHei" w:cs="Times New Roman"/>
          <w:szCs w:val="24"/>
        </w:rPr>
        <w:t>ны обслуживающего персонала и отсутствии внешних возмущающих воздействий на си</w:t>
      </w:r>
      <w:r w:rsidRPr="007A14E4">
        <w:rPr>
          <w:rFonts w:eastAsia="Microsoft YaHei" w:cs="Times New Roman"/>
          <w:szCs w:val="24"/>
        </w:rPr>
        <w:t>с</w:t>
      </w:r>
      <w:r w:rsidRPr="007A14E4">
        <w:rPr>
          <w:rFonts w:eastAsia="Microsoft YaHei" w:cs="Times New Roman"/>
          <w:szCs w:val="24"/>
        </w:rPr>
        <w:t>тему со стороны населения). При этом пропорционально недоотпуску тепла снижается температура в отапливаемых помещениях всех потребителей. Уменьшение же расхода т</w:t>
      </w:r>
      <w:r w:rsidRPr="007A14E4">
        <w:rPr>
          <w:rFonts w:eastAsia="Microsoft YaHei" w:cs="Times New Roman"/>
          <w:szCs w:val="24"/>
        </w:rPr>
        <w:t>е</w:t>
      </w:r>
      <w:r w:rsidRPr="007A14E4">
        <w:rPr>
          <w:rFonts w:eastAsia="Microsoft YaHei" w:cs="Times New Roman"/>
          <w:szCs w:val="24"/>
        </w:rPr>
        <w:t xml:space="preserve">плоносителя приводит к разрегулировке тепловой сети.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Для предотвращения разрегулировки тепловой сети в аварийных ситуациях уст</w:t>
      </w:r>
      <w:r w:rsidRPr="007A14E4">
        <w:rPr>
          <w:rFonts w:eastAsia="Microsoft YaHei" w:cs="Times New Roman"/>
          <w:szCs w:val="24"/>
        </w:rPr>
        <w:t>а</w:t>
      </w:r>
      <w:r w:rsidRPr="007A14E4">
        <w:rPr>
          <w:rFonts w:eastAsia="Microsoft YaHei" w:cs="Times New Roman"/>
          <w:szCs w:val="24"/>
        </w:rPr>
        <w:t>навливается лимитированная подача теплоносителя всем взаимно резервируемым потр</w:t>
      </w:r>
      <w:r w:rsidRPr="007A14E4">
        <w:rPr>
          <w:rFonts w:eastAsia="Microsoft YaHei" w:cs="Times New Roman"/>
          <w:szCs w:val="24"/>
        </w:rPr>
        <w:t>е</w:t>
      </w:r>
      <w:r w:rsidRPr="007A14E4">
        <w:rPr>
          <w:rFonts w:eastAsia="Microsoft YaHei" w:cs="Times New Roman"/>
          <w:szCs w:val="24"/>
        </w:rPr>
        <w:t>бителям. Лимиты подачи теплоносителя определяются по результатам сопоставления трех параметров: времени остывания представительного помещения здания до допустимой температуры, величины допустимого снижения температуры и длительности ремонта г</w:t>
      </w:r>
      <w:r w:rsidRPr="007A14E4">
        <w:rPr>
          <w:rFonts w:eastAsia="Microsoft YaHei" w:cs="Times New Roman"/>
          <w:szCs w:val="24"/>
        </w:rPr>
        <w:t>о</w:t>
      </w:r>
      <w:r w:rsidRPr="007A14E4">
        <w:rPr>
          <w:rFonts w:eastAsia="Microsoft YaHei" w:cs="Times New Roman"/>
          <w:szCs w:val="24"/>
        </w:rPr>
        <w:t>ловного элемента тепловой сети теплопровода, поскольку он имеет наибольшую длител</w:t>
      </w:r>
      <w:r w:rsidRPr="007A14E4">
        <w:rPr>
          <w:rFonts w:eastAsia="Microsoft YaHei" w:cs="Times New Roman"/>
          <w:szCs w:val="24"/>
        </w:rPr>
        <w:t>ь</w:t>
      </w:r>
      <w:r w:rsidRPr="007A14E4">
        <w:rPr>
          <w:rFonts w:eastAsia="Microsoft YaHei" w:cs="Times New Roman"/>
          <w:szCs w:val="24"/>
        </w:rPr>
        <w:t>ность восстановления.</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 xml:space="preserve">На сегодняшний день в сельском поселении Ваховск имеются резервные источники питания (см. таблицу </w:t>
      </w:r>
      <w:r>
        <w:rPr>
          <w:rFonts w:eastAsia="Microsoft YaHei" w:cs="Times New Roman"/>
          <w:szCs w:val="24"/>
        </w:rPr>
        <w:t>71</w:t>
      </w:r>
      <w:r w:rsidRPr="007A14E4">
        <w:rPr>
          <w:rFonts w:eastAsia="Microsoft YaHei" w:cs="Times New Roman"/>
          <w:szCs w:val="24"/>
        </w:rPr>
        <w:t>).</w:t>
      </w:r>
    </w:p>
    <w:p w:rsidR="00C00535" w:rsidRPr="007A14E4" w:rsidRDefault="00C00535" w:rsidP="00C00535">
      <w:pPr>
        <w:pStyle w:val="af8"/>
        <w:spacing w:after="120"/>
        <w:rPr>
          <w:rFonts w:cs="Times New Roman"/>
          <w:b w:val="0"/>
          <w:color w:val="auto"/>
          <w:sz w:val="24"/>
          <w:szCs w:val="24"/>
        </w:rPr>
      </w:pPr>
      <w:bookmarkStart w:id="526" w:name="_Toc501539384"/>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71</w:t>
      </w:r>
      <w:r w:rsidRPr="007A14E4">
        <w:rPr>
          <w:rFonts w:cs="Times New Roman"/>
          <w:b w:val="0"/>
          <w:color w:val="auto"/>
          <w:sz w:val="24"/>
          <w:szCs w:val="24"/>
        </w:rPr>
        <w:fldChar w:fldCharType="end"/>
      </w:r>
      <w:r w:rsidRPr="007A14E4">
        <w:rPr>
          <w:rFonts w:cs="Times New Roman"/>
          <w:b w:val="0"/>
          <w:color w:val="auto"/>
          <w:sz w:val="24"/>
          <w:szCs w:val="24"/>
        </w:rPr>
        <w:t xml:space="preserve"> – Резервные источники питания в сельском поселении Ваховск</w:t>
      </w:r>
      <w:bookmarkEnd w:id="526"/>
    </w:p>
    <w:tbl>
      <w:tblPr>
        <w:tblStyle w:val="af7"/>
        <w:tblW w:w="5000" w:type="pct"/>
        <w:tblLook w:val="04A0"/>
      </w:tblPr>
      <w:tblGrid>
        <w:gridCol w:w="676"/>
        <w:gridCol w:w="3112"/>
        <w:gridCol w:w="1893"/>
        <w:gridCol w:w="1895"/>
        <w:gridCol w:w="1995"/>
      </w:tblGrid>
      <w:tr w:rsidR="00C00535" w:rsidRPr="007A14E4" w:rsidTr="00597314">
        <w:tc>
          <w:tcPr>
            <w:tcW w:w="353" w:type="pct"/>
            <w:vMerge w:val="restar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 п/п</w:t>
            </w:r>
          </w:p>
        </w:tc>
        <w:tc>
          <w:tcPr>
            <w:tcW w:w="1626" w:type="pct"/>
            <w:vMerge w:val="restar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Наименование к</w:t>
            </w:r>
            <w:r w:rsidRPr="007A14E4">
              <w:rPr>
                <w:rFonts w:eastAsia="Microsoft YaHei" w:cs="Times New Roman"/>
                <w:sz w:val="24"/>
                <w:szCs w:val="24"/>
              </w:rPr>
              <w:t>о</w:t>
            </w:r>
            <w:r w:rsidRPr="007A14E4">
              <w:rPr>
                <w:rFonts w:eastAsia="Microsoft YaHei" w:cs="Times New Roman"/>
                <w:sz w:val="24"/>
                <w:szCs w:val="24"/>
              </w:rPr>
              <w:t>тельной</w:t>
            </w:r>
          </w:p>
        </w:tc>
        <w:tc>
          <w:tcPr>
            <w:tcW w:w="1979" w:type="pct"/>
            <w:gridSpan w:val="2"/>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Резервный источник пит</w:t>
            </w:r>
            <w:r w:rsidRPr="007A14E4">
              <w:rPr>
                <w:rFonts w:eastAsia="Microsoft YaHei" w:cs="Times New Roman"/>
                <w:sz w:val="24"/>
                <w:szCs w:val="24"/>
              </w:rPr>
              <w:t>а</w:t>
            </w:r>
            <w:r w:rsidRPr="007A14E4">
              <w:rPr>
                <w:rFonts w:eastAsia="Microsoft YaHei" w:cs="Times New Roman"/>
                <w:sz w:val="24"/>
                <w:szCs w:val="24"/>
              </w:rPr>
              <w:t>ния</w:t>
            </w:r>
          </w:p>
        </w:tc>
        <w:tc>
          <w:tcPr>
            <w:tcW w:w="1042" w:type="pct"/>
            <w:vMerge w:val="restar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Несн</w:t>
            </w:r>
            <w:r w:rsidRPr="007A14E4">
              <w:rPr>
                <w:rFonts w:eastAsia="Microsoft YaHei" w:cs="Times New Roman"/>
                <w:sz w:val="24"/>
                <w:szCs w:val="24"/>
              </w:rPr>
              <w:t>и</w:t>
            </w:r>
            <w:r w:rsidRPr="007A14E4">
              <w:rPr>
                <w:rFonts w:eastAsia="Microsoft YaHei" w:cs="Times New Roman"/>
                <w:sz w:val="24"/>
                <w:szCs w:val="24"/>
              </w:rPr>
              <w:t>жаемый запас</w:t>
            </w:r>
          </w:p>
        </w:tc>
      </w:tr>
      <w:tr w:rsidR="00C00535" w:rsidRPr="007A14E4" w:rsidTr="00597314">
        <w:tc>
          <w:tcPr>
            <w:tcW w:w="353" w:type="pct"/>
            <w:vMerge/>
            <w:vAlign w:val="center"/>
          </w:tcPr>
          <w:p w:rsidR="00C00535" w:rsidRPr="007A14E4" w:rsidRDefault="00C00535" w:rsidP="00597314">
            <w:pPr>
              <w:tabs>
                <w:tab w:val="left" w:pos="0"/>
              </w:tabs>
              <w:jc w:val="center"/>
              <w:rPr>
                <w:rFonts w:eastAsia="Microsoft YaHei" w:cs="Times New Roman"/>
                <w:sz w:val="24"/>
                <w:szCs w:val="24"/>
              </w:rPr>
            </w:pPr>
          </w:p>
        </w:tc>
        <w:tc>
          <w:tcPr>
            <w:tcW w:w="1626" w:type="pct"/>
            <w:vMerge/>
            <w:vAlign w:val="center"/>
          </w:tcPr>
          <w:p w:rsidR="00C00535" w:rsidRPr="007A14E4" w:rsidRDefault="00C00535" w:rsidP="00597314">
            <w:pPr>
              <w:tabs>
                <w:tab w:val="left" w:pos="0"/>
              </w:tabs>
              <w:jc w:val="center"/>
              <w:rPr>
                <w:rFonts w:eastAsia="Microsoft YaHei" w:cs="Times New Roman"/>
                <w:sz w:val="24"/>
                <w:szCs w:val="24"/>
              </w:rPr>
            </w:pPr>
          </w:p>
        </w:tc>
        <w:tc>
          <w:tcPr>
            <w:tcW w:w="989"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Вид</w:t>
            </w:r>
          </w:p>
        </w:tc>
        <w:tc>
          <w:tcPr>
            <w:tcW w:w="990"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Мо</w:t>
            </w:r>
            <w:r w:rsidRPr="007A14E4">
              <w:rPr>
                <w:rFonts w:eastAsia="Microsoft YaHei" w:cs="Times New Roman"/>
                <w:sz w:val="24"/>
                <w:szCs w:val="24"/>
              </w:rPr>
              <w:t>щ</w:t>
            </w:r>
            <w:r w:rsidRPr="007A14E4">
              <w:rPr>
                <w:rFonts w:eastAsia="Microsoft YaHei" w:cs="Times New Roman"/>
                <w:sz w:val="24"/>
                <w:szCs w:val="24"/>
              </w:rPr>
              <w:t>ность, кВт</w:t>
            </w:r>
          </w:p>
        </w:tc>
        <w:tc>
          <w:tcPr>
            <w:tcW w:w="1042" w:type="pct"/>
            <w:vMerge/>
            <w:vAlign w:val="center"/>
          </w:tcPr>
          <w:p w:rsidR="00C00535" w:rsidRPr="007A14E4" w:rsidRDefault="00C00535" w:rsidP="00597314">
            <w:pPr>
              <w:tabs>
                <w:tab w:val="left" w:pos="0"/>
              </w:tabs>
              <w:jc w:val="center"/>
              <w:rPr>
                <w:rFonts w:eastAsia="Microsoft YaHei" w:cs="Times New Roman"/>
                <w:sz w:val="24"/>
                <w:szCs w:val="24"/>
              </w:rPr>
            </w:pP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1</w:t>
            </w:r>
          </w:p>
        </w:tc>
        <w:tc>
          <w:tcPr>
            <w:tcW w:w="1626"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Ваховская котельная №1</w:t>
            </w:r>
          </w:p>
        </w:tc>
        <w:tc>
          <w:tcPr>
            <w:tcW w:w="989"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ДЭС-Асда-200</w:t>
            </w:r>
          </w:p>
        </w:tc>
        <w:tc>
          <w:tcPr>
            <w:tcW w:w="990"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200</w:t>
            </w:r>
          </w:p>
        </w:tc>
        <w:tc>
          <w:tcPr>
            <w:tcW w:w="104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24,8 тн</w:t>
            </w: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2</w:t>
            </w:r>
          </w:p>
        </w:tc>
        <w:tc>
          <w:tcPr>
            <w:tcW w:w="1626"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Ваховская котельная №2</w:t>
            </w:r>
          </w:p>
        </w:tc>
        <w:tc>
          <w:tcPr>
            <w:tcW w:w="989"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ДЭС-Асда-200</w:t>
            </w:r>
          </w:p>
        </w:tc>
        <w:tc>
          <w:tcPr>
            <w:tcW w:w="990"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200</w:t>
            </w:r>
          </w:p>
        </w:tc>
        <w:tc>
          <w:tcPr>
            <w:tcW w:w="104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26,1 тн</w:t>
            </w: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3</w:t>
            </w:r>
          </w:p>
        </w:tc>
        <w:tc>
          <w:tcPr>
            <w:tcW w:w="1626"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 xml:space="preserve">Ваховская котельная </w:t>
            </w:r>
            <w:r w:rsidRPr="007A14E4">
              <w:rPr>
                <w:rFonts w:eastAsia="Microsoft YaHei" w:cs="Times New Roman"/>
                <w:sz w:val="24"/>
                <w:szCs w:val="24"/>
              </w:rPr>
              <w:lastRenderedPageBreak/>
              <w:t>№3</w:t>
            </w:r>
          </w:p>
        </w:tc>
        <w:tc>
          <w:tcPr>
            <w:tcW w:w="989"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lastRenderedPageBreak/>
              <w:t>ДЭС-</w:t>
            </w:r>
            <w:r w:rsidRPr="007A14E4">
              <w:rPr>
                <w:rFonts w:eastAsia="Microsoft YaHei" w:cs="Times New Roman"/>
                <w:sz w:val="24"/>
                <w:szCs w:val="24"/>
              </w:rPr>
              <w:lastRenderedPageBreak/>
              <w:t>Асда-200</w:t>
            </w:r>
          </w:p>
        </w:tc>
        <w:tc>
          <w:tcPr>
            <w:tcW w:w="990"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lastRenderedPageBreak/>
              <w:t>200</w:t>
            </w:r>
          </w:p>
        </w:tc>
        <w:tc>
          <w:tcPr>
            <w:tcW w:w="104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 xml:space="preserve">Нефть – </w:t>
            </w:r>
            <w:r w:rsidRPr="007A14E4">
              <w:rPr>
                <w:rFonts w:eastAsia="Microsoft YaHei" w:cs="Times New Roman"/>
                <w:sz w:val="24"/>
                <w:szCs w:val="24"/>
              </w:rPr>
              <w:lastRenderedPageBreak/>
              <w:t>33,2 тн</w:t>
            </w:r>
          </w:p>
        </w:tc>
      </w:tr>
      <w:tr w:rsidR="00C00535" w:rsidRPr="007A14E4" w:rsidTr="00597314">
        <w:tc>
          <w:tcPr>
            <w:tcW w:w="353"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lastRenderedPageBreak/>
              <w:t>4</w:t>
            </w:r>
          </w:p>
        </w:tc>
        <w:tc>
          <w:tcPr>
            <w:tcW w:w="1626"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Охтеурская котел</w:t>
            </w:r>
            <w:r w:rsidRPr="007A14E4">
              <w:rPr>
                <w:rFonts w:eastAsia="Microsoft YaHei" w:cs="Times New Roman"/>
                <w:sz w:val="24"/>
                <w:szCs w:val="24"/>
              </w:rPr>
              <w:t>ь</w:t>
            </w:r>
            <w:r w:rsidRPr="007A14E4">
              <w:rPr>
                <w:rFonts w:eastAsia="Microsoft YaHei" w:cs="Times New Roman"/>
                <w:sz w:val="24"/>
                <w:szCs w:val="24"/>
              </w:rPr>
              <w:t>ная</w:t>
            </w:r>
          </w:p>
        </w:tc>
        <w:tc>
          <w:tcPr>
            <w:tcW w:w="989"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ДЭС-</w:t>
            </w:r>
            <w:r w:rsidRPr="007A14E4">
              <w:rPr>
                <w:rFonts w:eastAsia="Microsoft YaHei" w:cs="Times New Roman"/>
                <w:sz w:val="24"/>
                <w:szCs w:val="24"/>
                <w:lang w:val="en-US"/>
              </w:rPr>
              <w:t>ADV</w:t>
            </w:r>
            <w:r w:rsidRPr="007A14E4">
              <w:rPr>
                <w:rFonts w:eastAsia="Microsoft YaHei" w:cs="Times New Roman"/>
                <w:sz w:val="24"/>
                <w:szCs w:val="24"/>
              </w:rPr>
              <w:t>-200</w:t>
            </w:r>
          </w:p>
        </w:tc>
        <w:tc>
          <w:tcPr>
            <w:tcW w:w="990"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200</w:t>
            </w:r>
          </w:p>
        </w:tc>
        <w:tc>
          <w:tcPr>
            <w:tcW w:w="1042" w:type="pct"/>
            <w:vAlign w:val="center"/>
          </w:tcPr>
          <w:p w:rsidR="00C00535" w:rsidRPr="007A14E4" w:rsidRDefault="00C00535" w:rsidP="00597314">
            <w:pPr>
              <w:tabs>
                <w:tab w:val="left" w:pos="0"/>
              </w:tabs>
              <w:jc w:val="center"/>
              <w:rPr>
                <w:rFonts w:eastAsia="Microsoft YaHei" w:cs="Times New Roman"/>
                <w:sz w:val="24"/>
                <w:szCs w:val="24"/>
              </w:rPr>
            </w:pPr>
            <w:r w:rsidRPr="007A14E4">
              <w:rPr>
                <w:rFonts w:eastAsia="Microsoft YaHei" w:cs="Times New Roman"/>
                <w:sz w:val="24"/>
                <w:szCs w:val="24"/>
              </w:rPr>
              <w:t>Нефть – 26 тн</w:t>
            </w:r>
          </w:p>
        </w:tc>
      </w:tr>
    </w:tbl>
    <w:p w:rsidR="00C00535" w:rsidRPr="007A14E4" w:rsidRDefault="00C00535" w:rsidP="001B62EB">
      <w:pPr>
        <w:pStyle w:val="a9"/>
        <w:numPr>
          <w:ilvl w:val="0"/>
          <w:numId w:val="26"/>
        </w:numPr>
        <w:tabs>
          <w:tab w:val="left" w:pos="0"/>
          <w:tab w:val="left" w:pos="1276"/>
        </w:tabs>
        <w:spacing w:before="240" w:after="120"/>
        <w:ind w:left="0" w:firstLine="709"/>
        <w:jc w:val="both"/>
        <w:outlineLvl w:val="2"/>
        <w:rPr>
          <w:rFonts w:eastAsia="Microsoft YaHei" w:cs="Times New Roman"/>
          <w:b/>
          <w:sz w:val="24"/>
          <w:szCs w:val="24"/>
        </w:rPr>
      </w:pPr>
      <w:bookmarkStart w:id="527" w:name="_Toc500860329"/>
      <w:bookmarkStart w:id="528" w:name="_Toc500929538"/>
      <w:bookmarkStart w:id="529" w:name="_Toc501539303"/>
      <w:r w:rsidRPr="007A14E4">
        <w:rPr>
          <w:rFonts w:eastAsia="Microsoft YaHei" w:cs="Times New Roman"/>
          <w:b/>
          <w:sz w:val="24"/>
          <w:szCs w:val="24"/>
        </w:rPr>
        <w:t>Установка резервного оборудования</w:t>
      </w:r>
      <w:bookmarkEnd w:id="527"/>
      <w:bookmarkEnd w:id="528"/>
      <w:bookmarkEnd w:id="529"/>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Для повышения надежности рекомендуется использовать аварийное и резервное оборудования, в том числе на источниках теплоты, тепловых сетях и у потребителей. О</w:t>
      </w:r>
      <w:r w:rsidRPr="007A14E4">
        <w:rPr>
          <w:rFonts w:eastAsia="Microsoft YaHei" w:cs="Times New Roman"/>
          <w:szCs w:val="24"/>
        </w:rPr>
        <w:t>т</w:t>
      </w:r>
      <w:r w:rsidRPr="007A14E4">
        <w:rPr>
          <w:rFonts w:eastAsia="Microsoft YaHei" w:cs="Times New Roman"/>
          <w:szCs w:val="24"/>
        </w:rPr>
        <w:t>дельное внимание при этом должно уделяться решению вопросов резервирования по н</w:t>
      </w:r>
      <w:r w:rsidRPr="007A14E4">
        <w:rPr>
          <w:rFonts w:eastAsia="Microsoft YaHei" w:cs="Times New Roman"/>
          <w:szCs w:val="24"/>
        </w:rPr>
        <w:t>а</w:t>
      </w:r>
      <w:r w:rsidRPr="007A14E4">
        <w:rPr>
          <w:rFonts w:eastAsia="Microsoft YaHei" w:cs="Times New Roman"/>
          <w:szCs w:val="24"/>
        </w:rPr>
        <w:t>правлениям топливо-, электро- и водоснабжения.</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В сельском поселении Ваховск имеются резервы тепловой мощности. В перспект</w:t>
      </w:r>
      <w:r w:rsidRPr="007A14E4">
        <w:rPr>
          <w:rFonts w:eastAsia="Microsoft YaHei" w:cs="Times New Roman"/>
          <w:szCs w:val="24"/>
        </w:rPr>
        <w:t>и</w:t>
      </w:r>
      <w:r w:rsidRPr="007A14E4">
        <w:rPr>
          <w:rFonts w:eastAsia="Microsoft YaHei" w:cs="Times New Roman"/>
          <w:szCs w:val="24"/>
        </w:rPr>
        <w:t>ве планируется вывести эту котельную из эксплуатации и переключить потребителей на строящуюся газовую котельную.</w:t>
      </w:r>
    </w:p>
    <w:p w:rsidR="00C00535" w:rsidRPr="007A14E4" w:rsidRDefault="00C00535" w:rsidP="001B62EB">
      <w:pPr>
        <w:pStyle w:val="a9"/>
        <w:numPr>
          <w:ilvl w:val="0"/>
          <w:numId w:val="26"/>
        </w:numPr>
        <w:tabs>
          <w:tab w:val="left" w:pos="0"/>
          <w:tab w:val="left" w:pos="1276"/>
        </w:tabs>
        <w:spacing w:before="120" w:after="120"/>
        <w:ind w:left="0" w:firstLine="709"/>
        <w:jc w:val="both"/>
        <w:outlineLvl w:val="2"/>
        <w:rPr>
          <w:rFonts w:eastAsia="Microsoft YaHei" w:cs="Times New Roman"/>
          <w:b/>
          <w:sz w:val="24"/>
          <w:szCs w:val="24"/>
        </w:rPr>
      </w:pPr>
      <w:bookmarkStart w:id="530" w:name="_Toc500860330"/>
      <w:bookmarkStart w:id="531" w:name="_Toc500929539"/>
      <w:bookmarkStart w:id="532" w:name="_Toc501539304"/>
      <w:r w:rsidRPr="007A14E4">
        <w:rPr>
          <w:rFonts w:cs="Times New Roman"/>
          <w:b/>
          <w:spacing w:val="2"/>
          <w:sz w:val="24"/>
          <w:szCs w:val="24"/>
          <w:shd w:val="clear" w:color="auto" w:fill="FFFFFF"/>
        </w:rPr>
        <w:t>Организация совместной работы нескольких источников тепловой энергии</w:t>
      </w:r>
      <w:bookmarkEnd w:id="530"/>
      <w:bookmarkEnd w:id="531"/>
      <w:bookmarkEnd w:id="532"/>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Организация совместной работы нескольких источников теплоты на единую тепл</w:t>
      </w:r>
      <w:r w:rsidRPr="007A14E4">
        <w:rPr>
          <w:rFonts w:eastAsia="Microsoft YaHei" w:cs="Times New Roman"/>
          <w:szCs w:val="24"/>
        </w:rPr>
        <w:t>о</w:t>
      </w:r>
      <w:r w:rsidRPr="007A14E4">
        <w:rPr>
          <w:rFonts w:eastAsia="Microsoft YaHei" w:cs="Times New Roman"/>
          <w:szCs w:val="24"/>
        </w:rPr>
        <w:t>вую сеть позволяет в случае аварии на одном из источников частично обеспечивать ед</w:t>
      </w:r>
      <w:r w:rsidRPr="007A14E4">
        <w:rPr>
          <w:rFonts w:eastAsia="Microsoft YaHei" w:cs="Times New Roman"/>
          <w:szCs w:val="24"/>
        </w:rPr>
        <w:t>и</w:t>
      </w:r>
      <w:r w:rsidRPr="007A14E4">
        <w:rPr>
          <w:rFonts w:eastAsia="Microsoft YaHei" w:cs="Times New Roman"/>
          <w:szCs w:val="24"/>
        </w:rPr>
        <w:t>ные тепловые нагрузки за счет других источников теплоты. Расчет тепловых и гидравл</w:t>
      </w:r>
      <w:r w:rsidRPr="007A14E4">
        <w:rPr>
          <w:rFonts w:eastAsia="Microsoft YaHei" w:cs="Times New Roman"/>
          <w:szCs w:val="24"/>
        </w:rPr>
        <w:t>и</w:t>
      </w:r>
      <w:r w:rsidRPr="007A14E4">
        <w:rPr>
          <w:rFonts w:eastAsia="Microsoft YaHei" w:cs="Times New Roman"/>
          <w:szCs w:val="24"/>
        </w:rPr>
        <w:t>ческих аварийных режимов тепловой сети выполняется разработчиком Схемы теплосна</w:t>
      </w:r>
      <w:r w:rsidRPr="007A14E4">
        <w:rPr>
          <w:rFonts w:eastAsia="Microsoft YaHei" w:cs="Times New Roman"/>
          <w:szCs w:val="24"/>
        </w:rPr>
        <w:t>б</w:t>
      </w:r>
      <w:r w:rsidRPr="007A14E4">
        <w:rPr>
          <w:rFonts w:eastAsia="Microsoft YaHei" w:cs="Times New Roman"/>
          <w:szCs w:val="24"/>
        </w:rPr>
        <w:t>жения, а их реализация - теплоснабжающими организациями.</w:t>
      </w:r>
    </w:p>
    <w:p w:rsidR="00C00535" w:rsidRPr="007A14E4" w:rsidRDefault="00C00535" w:rsidP="001B62EB">
      <w:pPr>
        <w:pStyle w:val="a9"/>
        <w:numPr>
          <w:ilvl w:val="0"/>
          <w:numId w:val="26"/>
        </w:numPr>
        <w:tabs>
          <w:tab w:val="left" w:pos="0"/>
        </w:tabs>
        <w:spacing w:before="120" w:after="120"/>
        <w:ind w:left="0" w:firstLine="709"/>
        <w:jc w:val="both"/>
        <w:outlineLvl w:val="2"/>
        <w:rPr>
          <w:rFonts w:eastAsia="Microsoft YaHei" w:cs="Times New Roman"/>
          <w:b/>
          <w:sz w:val="24"/>
          <w:szCs w:val="24"/>
        </w:rPr>
      </w:pPr>
      <w:bookmarkStart w:id="533" w:name="_Toc500860331"/>
      <w:bookmarkStart w:id="534" w:name="_Toc500929540"/>
      <w:bookmarkStart w:id="535" w:name="_Toc501539305"/>
      <w:r w:rsidRPr="007A14E4">
        <w:rPr>
          <w:rFonts w:cs="Times New Roman"/>
          <w:b/>
          <w:spacing w:val="2"/>
          <w:sz w:val="24"/>
          <w:szCs w:val="24"/>
          <w:shd w:val="clear" w:color="auto" w:fill="FFFFFF"/>
        </w:rPr>
        <w:t>Взаимное резервирование тепловых сетей смежных районов посел</w:t>
      </w:r>
      <w:r w:rsidRPr="007A14E4">
        <w:rPr>
          <w:rFonts w:cs="Times New Roman"/>
          <w:b/>
          <w:spacing w:val="2"/>
          <w:sz w:val="24"/>
          <w:szCs w:val="24"/>
          <w:shd w:val="clear" w:color="auto" w:fill="FFFFFF"/>
        </w:rPr>
        <w:t>е</w:t>
      </w:r>
      <w:r w:rsidRPr="007A14E4">
        <w:rPr>
          <w:rFonts w:cs="Times New Roman"/>
          <w:b/>
          <w:spacing w:val="2"/>
          <w:sz w:val="24"/>
          <w:szCs w:val="24"/>
          <w:shd w:val="clear" w:color="auto" w:fill="FFFFFF"/>
        </w:rPr>
        <w:t>ния, городского округа</w:t>
      </w:r>
      <w:bookmarkEnd w:id="533"/>
      <w:bookmarkEnd w:id="534"/>
      <w:bookmarkEnd w:id="535"/>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Прокладка резервных трубопроводных связей как в тепловых сетях одного района теплоснабжения, так и смежных теплосетевых районов сельского поселения обеспечивает непрерывное теплоснабжение потребителей со значительным снижением недоотпуска т</w:t>
      </w:r>
      <w:r w:rsidRPr="007A14E4">
        <w:rPr>
          <w:rFonts w:eastAsia="Microsoft YaHei" w:cs="Times New Roman"/>
          <w:szCs w:val="24"/>
        </w:rPr>
        <w:t>е</w:t>
      </w:r>
      <w:r w:rsidRPr="007A14E4">
        <w:rPr>
          <w:rFonts w:eastAsia="Microsoft YaHei" w:cs="Times New Roman"/>
          <w:szCs w:val="24"/>
        </w:rPr>
        <w:t>плоты во время аварий. Количество и диаметры перемычек определяются, исходя из но</w:t>
      </w:r>
      <w:r w:rsidRPr="007A14E4">
        <w:rPr>
          <w:rFonts w:eastAsia="Microsoft YaHei" w:cs="Times New Roman"/>
          <w:szCs w:val="24"/>
        </w:rPr>
        <w:t>р</w:t>
      </w:r>
      <w:r w:rsidRPr="007A14E4">
        <w:rPr>
          <w:rFonts w:eastAsia="Microsoft YaHei" w:cs="Times New Roman"/>
          <w:szCs w:val="24"/>
        </w:rPr>
        <w:t>мальных и в аварийных режимов работы сети, с учетом снижения расхода теплоносителя в соответствии с данными, представленными в таблице ниже. Места размещения резер</w:t>
      </w:r>
      <w:r w:rsidRPr="007A14E4">
        <w:rPr>
          <w:rFonts w:eastAsia="Microsoft YaHei" w:cs="Times New Roman"/>
          <w:szCs w:val="24"/>
        </w:rPr>
        <w:t>в</w:t>
      </w:r>
      <w:r w:rsidRPr="007A14E4">
        <w:rPr>
          <w:rFonts w:eastAsia="Microsoft YaHei" w:cs="Times New Roman"/>
          <w:szCs w:val="24"/>
        </w:rPr>
        <w:t>ных трубопроводных соединений между смежными теплопроводами и их количество о</w:t>
      </w:r>
      <w:r w:rsidRPr="007A14E4">
        <w:rPr>
          <w:rFonts w:eastAsia="Microsoft YaHei" w:cs="Times New Roman"/>
          <w:szCs w:val="24"/>
        </w:rPr>
        <w:t>п</w:t>
      </w:r>
      <w:r w:rsidRPr="007A14E4">
        <w:rPr>
          <w:rFonts w:eastAsia="Microsoft YaHei" w:cs="Times New Roman"/>
          <w:szCs w:val="24"/>
        </w:rPr>
        <w:t>ределяется расчетным путем с использованием в качестве критерия такого показателя н</w:t>
      </w:r>
      <w:r w:rsidRPr="007A14E4">
        <w:rPr>
          <w:rFonts w:eastAsia="Microsoft YaHei" w:cs="Times New Roman"/>
          <w:szCs w:val="24"/>
        </w:rPr>
        <w:t>а</w:t>
      </w:r>
      <w:r w:rsidRPr="007A14E4">
        <w:rPr>
          <w:rFonts w:eastAsia="Microsoft YaHei" w:cs="Times New Roman"/>
          <w:szCs w:val="24"/>
        </w:rPr>
        <w:t xml:space="preserve">дежности как вероятность безотказной работы. </w:t>
      </w:r>
    </w:p>
    <w:p w:rsidR="00C00535" w:rsidRPr="007A14E4" w:rsidRDefault="00C00535" w:rsidP="00C00535">
      <w:pPr>
        <w:pStyle w:val="af8"/>
        <w:spacing w:after="120"/>
        <w:rPr>
          <w:rFonts w:cs="Times New Roman"/>
          <w:b w:val="0"/>
          <w:color w:val="auto"/>
          <w:sz w:val="24"/>
          <w:szCs w:val="24"/>
        </w:rPr>
      </w:pPr>
      <w:bookmarkStart w:id="536" w:name="_Toc500860026"/>
      <w:bookmarkStart w:id="537" w:name="_Toc501539385"/>
      <w:r w:rsidRPr="007A14E4">
        <w:rPr>
          <w:rFonts w:cs="Times New Roman"/>
          <w:b w:val="0"/>
          <w:color w:val="auto"/>
          <w:sz w:val="24"/>
          <w:szCs w:val="24"/>
        </w:rPr>
        <w:t xml:space="preserve">Таблица </w:t>
      </w:r>
      <w:r w:rsidRPr="007A14E4">
        <w:rPr>
          <w:rFonts w:cs="Times New Roman"/>
          <w:b w:val="0"/>
          <w:color w:val="auto"/>
          <w:sz w:val="24"/>
          <w:szCs w:val="24"/>
        </w:rPr>
        <w:fldChar w:fldCharType="begin"/>
      </w:r>
      <w:r w:rsidRPr="007A14E4">
        <w:rPr>
          <w:rFonts w:cs="Times New Roman"/>
          <w:b w:val="0"/>
          <w:color w:val="auto"/>
          <w:sz w:val="24"/>
          <w:szCs w:val="24"/>
        </w:rPr>
        <w:instrText xml:space="preserve"> SEQ Таблица \* ARABIC </w:instrText>
      </w:r>
      <w:r w:rsidRPr="007A14E4">
        <w:rPr>
          <w:rFonts w:cs="Times New Roman"/>
          <w:b w:val="0"/>
          <w:color w:val="auto"/>
          <w:sz w:val="24"/>
          <w:szCs w:val="24"/>
        </w:rPr>
        <w:fldChar w:fldCharType="separate"/>
      </w:r>
      <w:r>
        <w:rPr>
          <w:rFonts w:cs="Times New Roman"/>
          <w:b w:val="0"/>
          <w:noProof/>
          <w:color w:val="auto"/>
          <w:sz w:val="24"/>
          <w:szCs w:val="24"/>
        </w:rPr>
        <w:t>72</w:t>
      </w:r>
      <w:r w:rsidRPr="007A14E4">
        <w:rPr>
          <w:rFonts w:cs="Times New Roman"/>
          <w:b w:val="0"/>
          <w:color w:val="auto"/>
          <w:sz w:val="24"/>
          <w:szCs w:val="24"/>
        </w:rPr>
        <w:fldChar w:fldCharType="end"/>
      </w:r>
      <w:r w:rsidRPr="007A14E4">
        <w:rPr>
          <w:rFonts w:cs="Times New Roman"/>
          <w:b w:val="0"/>
          <w:color w:val="auto"/>
          <w:sz w:val="24"/>
          <w:szCs w:val="24"/>
        </w:rPr>
        <w:t xml:space="preserve"> - Допустимое снижение подачи теплоты в аварийных режимах</w:t>
      </w:r>
      <w:bookmarkEnd w:id="536"/>
      <w:bookmarkEnd w:id="537"/>
    </w:p>
    <w:tbl>
      <w:tblPr>
        <w:tblStyle w:val="TableNormal"/>
        <w:tblW w:w="5000" w:type="pct"/>
        <w:jc w:val="center"/>
        <w:tblLook w:val="01E0"/>
      </w:tblPr>
      <w:tblGrid>
        <w:gridCol w:w="4542"/>
        <w:gridCol w:w="1225"/>
        <w:gridCol w:w="899"/>
        <w:gridCol w:w="899"/>
        <w:gridCol w:w="901"/>
        <w:gridCol w:w="901"/>
      </w:tblGrid>
      <w:tr w:rsidR="00C00535" w:rsidRPr="007A14E4" w:rsidTr="00597314">
        <w:trPr>
          <w:trHeight w:val="340"/>
          <w:jc w:val="center"/>
        </w:trPr>
        <w:tc>
          <w:tcPr>
            <w:tcW w:w="2424" w:type="pct"/>
            <w:vMerge w:val="restart"/>
            <w:tcBorders>
              <w:top w:val="single" w:sz="5" w:space="0" w:color="000000"/>
              <w:left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lang w:val="ru-RU"/>
              </w:rPr>
              <w:t>Показатель</w:t>
            </w:r>
          </w:p>
        </w:tc>
        <w:tc>
          <w:tcPr>
            <w:tcW w:w="2576" w:type="pct"/>
            <w:gridSpan w:val="5"/>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lang w:val="ru-RU"/>
              </w:rPr>
            </w:pPr>
            <w:r w:rsidRPr="007A14E4">
              <w:rPr>
                <w:rFonts w:eastAsia="Arial" w:cs="Times New Roman"/>
                <w:szCs w:val="20"/>
                <w:lang w:val="ru-RU"/>
              </w:rPr>
              <w:t>Расчетная</w:t>
            </w:r>
            <w:r w:rsidRPr="007A14E4">
              <w:rPr>
                <w:rFonts w:eastAsia="Arial" w:cs="Times New Roman"/>
                <w:spacing w:val="-14"/>
                <w:szCs w:val="20"/>
                <w:lang w:val="ru-RU"/>
              </w:rPr>
              <w:t xml:space="preserve"> </w:t>
            </w:r>
            <w:r w:rsidRPr="007A14E4">
              <w:rPr>
                <w:rFonts w:eastAsia="Arial" w:cs="Times New Roman"/>
                <w:szCs w:val="20"/>
                <w:lang w:val="ru-RU"/>
              </w:rPr>
              <w:t>температура</w:t>
            </w:r>
            <w:r w:rsidRPr="007A14E4">
              <w:rPr>
                <w:rFonts w:eastAsia="Arial" w:cs="Times New Roman"/>
                <w:spacing w:val="-14"/>
                <w:szCs w:val="20"/>
                <w:lang w:val="ru-RU"/>
              </w:rPr>
              <w:t xml:space="preserve"> </w:t>
            </w:r>
            <w:r w:rsidRPr="007A14E4">
              <w:rPr>
                <w:rFonts w:eastAsia="Arial" w:cs="Times New Roman"/>
                <w:szCs w:val="20"/>
                <w:lang w:val="ru-RU"/>
              </w:rPr>
              <w:t>наружного</w:t>
            </w:r>
            <w:r w:rsidRPr="007A14E4">
              <w:rPr>
                <w:rFonts w:eastAsia="Arial" w:cs="Times New Roman"/>
                <w:spacing w:val="-12"/>
                <w:szCs w:val="20"/>
                <w:lang w:val="ru-RU"/>
              </w:rPr>
              <w:t xml:space="preserve"> </w:t>
            </w:r>
            <w:r w:rsidRPr="007A14E4">
              <w:rPr>
                <w:rFonts w:eastAsia="Arial" w:cs="Times New Roman"/>
                <w:szCs w:val="20"/>
                <w:lang w:val="ru-RU"/>
              </w:rPr>
              <w:t>воздуха</w:t>
            </w:r>
            <w:r w:rsidRPr="007A14E4">
              <w:rPr>
                <w:rFonts w:eastAsia="Arial" w:cs="Times New Roman"/>
                <w:spacing w:val="24"/>
                <w:w w:val="99"/>
                <w:szCs w:val="20"/>
                <w:lang w:val="ru-RU"/>
              </w:rPr>
              <w:t xml:space="preserve"> </w:t>
            </w:r>
            <w:r w:rsidRPr="007A14E4">
              <w:rPr>
                <w:rFonts w:eastAsia="Arial" w:cs="Times New Roman"/>
                <w:spacing w:val="-1"/>
                <w:szCs w:val="20"/>
                <w:lang w:val="ru-RU"/>
              </w:rPr>
              <w:t>для</w:t>
            </w:r>
            <w:r w:rsidRPr="007A14E4">
              <w:rPr>
                <w:rFonts w:eastAsia="Arial" w:cs="Times New Roman"/>
                <w:spacing w:val="-9"/>
                <w:szCs w:val="20"/>
                <w:lang w:val="ru-RU"/>
              </w:rPr>
              <w:t xml:space="preserve"> </w:t>
            </w:r>
            <w:r w:rsidRPr="007A14E4">
              <w:rPr>
                <w:rFonts w:eastAsia="Arial" w:cs="Times New Roman"/>
                <w:szCs w:val="20"/>
                <w:lang w:val="ru-RU"/>
              </w:rPr>
              <w:t>проектирования</w:t>
            </w:r>
            <w:r w:rsidRPr="007A14E4">
              <w:rPr>
                <w:rFonts w:eastAsia="Arial" w:cs="Times New Roman"/>
                <w:spacing w:val="-11"/>
                <w:szCs w:val="20"/>
                <w:lang w:val="ru-RU"/>
              </w:rPr>
              <w:t xml:space="preserve"> </w:t>
            </w:r>
            <w:r w:rsidRPr="007A14E4">
              <w:rPr>
                <w:rFonts w:eastAsia="Arial" w:cs="Times New Roman"/>
                <w:szCs w:val="20"/>
                <w:lang w:val="ru-RU"/>
              </w:rPr>
              <w:t>отопления,</w:t>
            </w:r>
            <w:r w:rsidRPr="007A14E4">
              <w:rPr>
                <w:rFonts w:eastAsia="Arial" w:cs="Times New Roman"/>
                <w:spacing w:val="-12"/>
                <w:szCs w:val="20"/>
                <w:lang w:val="ru-RU"/>
              </w:rPr>
              <w:t xml:space="preserve"> </w:t>
            </w:r>
            <w:r w:rsidRPr="007A14E4">
              <w:rPr>
                <w:rFonts w:eastAsia="Arial" w:cs="Times New Roman"/>
                <w:szCs w:val="20"/>
                <w:lang w:val="ru-RU"/>
              </w:rPr>
              <w:t>°С</w:t>
            </w:r>
          </w:p>
        </w:tc>
      </w:tr>
      <w:tr w:rsidR="00C00535" w:rsidRPr="007A14E4" w:rsidTr="00597314">
        <w:trPr>
          <w:trHeight w:val="340"/>
          <w:jc w:val="center"/>
        </w:trPr>
        <w:tc>
          <w:tcPr>
            <w:tcW w:w="2424" w:type="pct"/>
            <w:vMerge/>
            <w:tcBorders>
              <w:left w:val="single" w:sz="5" w:space="0" w:color="000000"/>
              <w:bottom w:val="single" w:sz="5" w:space="0" w:color="000000"/>
              <w:right w:val="single" w:sz="5" w:space="0" w:color="000000"/>
            </w:tcBorders>
            <w:vAlign w:val="center"/>
          </w:tcPr>
          <w:p w:rsidR="00C00535" w:rsidRPr="007A14E4" w:rsidRDefault="00C00535" w:rsidP="00597314">
            <w:pPr>
              <w:jc w:val="center"/>
              <w:rPr>
                <w:rFonts w:cs="Times New Roman"/>
                <w:szCs w:val="20"/>
                <w:lang w:val="ru-RU"/>
              </w:rPr>
            </w:pPr>
          </w:p>
        </w:tc>
        <w:tc>
          <w:tcPr>
            <w:tcW w:w="654"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-10</w:t>
            </w:r>
          </w:p>
        </w:tc>
        <w:tc>
          <w:tcPr>
            <w:tcW w:w="480"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-20</w:t>
            </w:r>
          </w:p>
        </w:tc>
        <w:tc>
          <w:tcPr>
            <w:tcW w:w="480"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-30</w:t>
            </w:r>
          </w:p>
        </w:tc>
        <w:tc>
          <w:tcPr>
            <w:tcW w:w="481"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-40</w:t>
            </w:r>
          </w:p>
        </w:tc>
        <w:tc>
          <w:tcPr>
            <w:tcW w:w="481"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-50</w:t>
            </w:r>
          </w:p>
        </w:tc>
      </w:tr>
      <w:tr w:rsidR="00C00535" w:rsidRPr="007A14E4" w:rsidTr="00597314">
        <w:trPr>
          <w:trHeight w:val="340"/>
          <w:jc w:val="center"/>
        </w:trPr>
        <w:tc>
          <w:tcPr>
            <w:tcW w:w="2424"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lang w:val="ru-RU"/>
              </w:rPr>
            </w:pPr>
            <w:r w:rsidRPr="007A14E4">
              <w:rPr>
                <w:rFonts w:cs="Times New Roman"/>
                <w:szCs w:val="20"/>
                <w:lang w:val="ru-RU"/>
              </w:rPr>
              <w:t>Допустимое</w:t>
            </w:r>
            <w:r w:rsidRPr="007A14E4">
              <w:rPr>
                <w:rFonts w:cs="Times New Roman"/>
                <w:spacing w:val="-9"/>
                <w:szCs w:val="20"/>
                <w:lang w:val="ru-RU"/>
              </w:rPr>
              <w:t xml:space="preserve"> </w:t>
            </w:r>
            <w:r w:rsidRPr="007A14E4">
              <w:rPr>
                <w:rFonts w:cs="Times New Roman"/>
                <w:szCs w:val="20"/>
                <w:lang w:val="ru-RU"/>
              </w:rPr>
              <w:t>снижение</w:t>
            </w:r>
            <w:r w:rsidRPr="007A14E4">
              <w:rPr>
                <w:rFonts w:cs="Times New Roman"/>
                <w:spacing w:val="-7"/>
                <w:szCs w:val="20"/>
                <w:lang w:val="ru-RU"/>
              </w:rPr>
              <w:t xml:space="preserve"> </w:t>
            </w:r>
            <w:r w:rsidRPr="007A14E4">
              <w:rPr>
                <w:rFonts w:cs="Times New Roman"/>
                <w:szCs w:val="20"/>
                <w:lang w:val="ru-RU"/>
              </w:rPr>
              <w:t>подачи</w:t>
            </w:r>
            <w:r w:rsidRPr="007A14E4">
              <w:rPr>
                <w:rFonts w:cs="Times New Roman"/>
                <w:spacing w:val="-10"/>
                <w:szCs w:val="20"/>
                <w:lang w:val="ru-RU"/>
              </w:rPr>
              <w:t xml:space="preserve"> </w:t>
            </w:r>
            <w:r w:rsidRPr="007A14E4">
              <w:rPr>
                <w:rFonts w:cs="Times New Roman"/>
                <w:szCs w:val="20"/>
                <w:lang w:val="ru-RU"/>
              </w:rPr>
              <w:t>теплоты,</w:t>
            </w:r>
            <w:r w:rsidRPr="007A14E4">
              <w:rPr>
                <w:rFonts w:cs="Times New Roman"/>
                <w:spacing w:val="-9"/>
                <w:szCs w:val="20"/>
                <w:lang w:val="ru-RU"/>
              </w:rPr>
              <w:t xml:space="preserve"> </w:t>
            </w:r>
            <w:r w:rsidRPr="007A14E4">
              <w:rPr>
                <w:rFonts w:cs="Times New Roman"/>
                <w:szCs w:val="20"/>
                <w:lang w:val="ru-RU"/>
              </w:rPr>
              <w:t>%,</w:t>
            </w:r>
            <w:r w:rsidRPr="007A14E4">
              <w:rPr>
                <w:rFonts w:cs="Times New Roman"/>
                <w:spacing w:val="-6"/>
                <w:szCs w:val="20"/>
                <w:lang w:val="ru-RU"/>
              </w:rPr>
              <w:t xml:space="preserve"> </w:t>
            </w:r>
            <w:r w:rsidRPr="007A14E4">
              <w:rPr>
                <w:rFonts w:cs="Times New Roman"/>
                <w:szCs w:val="20"/>
                <w:lang w:val="ru-RU"/>
              </w:rPr>
              <w:t>до</w:t>
            </w:r>
          </w:p>
        </w:tc>
        <w:tc>
          <w:tcPr>
            <w:tcW w:w="654"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78</w:t>
            </w:r>
          </w:p>
        </w:tc>
        <w:tc>
          <w:tcPr>
            <w:tcW w:w="480"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84</w:t>
            </w:r>
          </w:p>
        </w:tc>
        <w:tc>
          <w:tcPr>
            <w:tcW w:w="480"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87</w:t>
            </w:r>
          </w:p>
        </w:tc>
        <w:tc>
          <w:tcPr>
            <w:tcW w:w="481"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89</w:t>
            </w:r>
          </w:p>
        </w:tc>
        <w:tc>
          <w:tcPr>
            <w:tcW w:w="481" w:type="pct"/>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Arial" w:cs="Times New Roman"/>
                <w:szCs w:val="20"/>
              </w:rPr>
            </w:pPr>
            <w:r w:rsidRPr="007A14E4">
              <w:rPr>
                <w:rFonts w:cs="Times New Roman"/>
                <w:spacing w:val="-1"/>
                <w:szCs w:val="20"/>
              </w:rPr>
              <w:t>91</w:t>
            </w:r>
          </w:p>
        </w:tc>
      </w:tr>
    </w:tbl>
    <w:p w:rsidR="00C00535" w:rsidRPr="007A14E4" w:rsidRDefault="00C00535" w:rsidP="00C00535">
      <w:pPr>
        <w:tabs>
          <w:tab w:val="left" w:pos="0"/>
        </w:tabs>
        <w:spacing w:before="60" w:line="240" w:lineRule="auto"/>
        <w:ind w:firstLine="567"/>
        <w:rPr>
          <w:rFonts w:eastAsia="Microsoft YaHei" w:cs="Times New Roman"/>
          <w:szCs w:val="24"/>
        </w:rPr>
      </w:pPr>
      <w:r w:rsidRPr="007A14E4">
        <w:rPr>
          <w:rFonts w:eastAsia="Microsoft YaHei" w:cs="Times New Roman"/>
          <w:szCs w:val="24"/>
        </w:rPr>
        <w:t>Примечание: таблица соответствует температуре наружного воздуха наиболее х</w:t>
      </w:r>
      <w:r w:rsidRPr="007A14E4">
        <w:rPr>
          <w:rFonts w:eastAsia="Microsoft YaHei" w:cs="Times New Roman"/>
          <w:szCs w:val="24"/>
        </w:rPr>
        <w:t>о</w:t>
      </w:r>
      <w:r w:rsidRPr="007A14E4">
        <w:rPr>
          <w:rFonts w:eastAsia="Microsoft YaHei" w:cs="Times New Roman"/>
          <w:szCs w:val="24"/>
        </w:rPr>
        <w:t>лодной пятидневки обеспеченностью 0,92</w:t>
      </w:r>
    </w:p>
    <w:p w:rsidR="00C00535" w:rsidRPr="007A14E4" w:rsidRDefault="00C00535" w:rsidP="00C00535">
      <w:pPr>
        <w:tabs>
          <w:tab w:val="left" w:pos="0"/>
        </w:tabs>
        <w:spacing w:before="240"/>
        <w:rPr>
          <w:rFonts w:eastAsia="Microsoft YaHei" w:cs="Times New Roman"/>
          <w:szCs w:val="24"/>
        </w:rPr>
      </w:pPr>
      <w:r w:rsidRPr="007A14E4">
        <w:rPr>
          <w:rFonts w:eastAsia="Microsoft YaHei" w:cs="Times New Roman"/>
          <w:szCs w:val="24"/>
        </w:rPr>
        <w:t xml:space="preserve">При обеспечении безотказности тепловых сетей определяются: </w:t>
      </w:r>
    </w:p>
    <w:p w:rsidR="00C00535" w:rsidRPr="007A14E4" w:rsidRDefault="00C00535" w:rsidP="00C00535">
      <w:pPr>
        <w:widowControl w:val="0"/>
        <w:tabs>
          <w:tab w:val="left" w:pos="0"/>
        </w:tabs>
        <w:ind w:firstLine="851"/>
        <w:rPr>
          <w:rFonts w:eastAsia="Microsoft YaHei" w:cs="Times New Roman"/>
          <w:szCs w:val="24"/>
        </w:rPr>
      </w:pPr>
      <w:r w:rsidRPr="007A14E4">
        <w:rPr>
          <w:rFonts w:eastAsia="Microsoft YaHei" w:cs="Times New Roman"/>
          <w:szCs w:val="24"/>
        </w:rPr>
        <w:t>- предельно допустимые длины нерезервированных участков теплопроводов (т</w:t>
      </w:r>
      <w:r w:rsidRPr="007A14E4">
        <w:rPr>
          <w:rFonts w:eastAsia="Microsoft YaHei" w:cs="Times New Roman"/>
          <w:szCs w:val="24"/>
        </w:rPr>
        <w:t>у</w:t>
      </w:r>
      <w:r w:rsidRPr="007A14E4">
        <w:rPr>
          <w:rFonts w:eastAsia="Microsoft YaHei" w:cs="Times New Roman"/>
          <w:szCs w:val="24"/>
        </w:rPr>
        <w:t xml:space="preserve">пиковых, радиальных, транзитных) до каждого потребителя или теплового пункта; </w:t>
      </w:r>
    </w:p>
    <w:p w:rsidR="00C00535" w:rsidRPr="007A14E4" w:rsidRDefault="00C00535" w:rsidP="00C00535">
      <w:pPr>
        <w:tabs>
          <w:tab w:val="left" w:pos="0"/>
        </w:tabs>
        <w:ind w:firstLine="851"/>
        <w:rPr>
          <w:rFonts w:eastAsia="Microsoft YaHei" w:cs="Times New Roman"/>
          <w:szCs w:val="24"/>
        </w:rPr>
      </w:pPr>
      <w:r w:rsidRPr="007A14E4">
        <w:rPr>
          <w:rFonts w:eastAsia="Microsoft YaHei" w:cs="Times New Roman"/>
          <w:szCs w:val="24"/>
        </w:rPr>
        <w:t>- места размещения резервных трубопроводных связей между радиальными те</w:t>
      </w:r>
      <w:r w:rsidRPr="007A14E4">
        <w:rPr>
          <w:rFonts w:eastAsia="Microsoft YaHei" w:cs="Times New Roman"/>
          <w:szCs w:val="24"/>
        </w:rPr>
        <w:t>п</w:t>
      </w:r>
      <w:r w:rsidRPr="007A14E4">
        <w:rPr>
          <w:rFonts w:eastAsia="Microsoft YaHei" w:cs="Times New Roman"/>
          <w:szCs w:val="24"/>
        </w:rPr>
        <w:t xml:space="preserve">лопроводами; </w:t>
      </w:r>
    </w:p>
    <w:p w:rsidR="00C00535" w:rsidRPr="007A14E4" w:rsidRDefault="00C00535" w:rsidP="00C00535">
      <w:pPr>
        <w:tabs>
          <w:tab w:val="left" w:pos="0"/>
        </w:tabs>
        <w:ind w:firstLine="851"/>
        <w:rPr>
          <w:rFonts w:eastAsia="Microsoft YaHei" w:cs="Times New Roman"/>
          <w:szCs w:val="24"/>
        </w:rPr>
      </w:pPr>
      <w:r w:rsidRPr="007A14E4">
        <w:rPr>
          <w:rFonts w:eastAsia="Microsoft YaHei" w:cs="Times New Roman"/>
          <w:szCs w:val="24"/>
        </w:rPr>
        <w:lastRenderedPageBreak/>
        <w:t>- достаточность диаметров, выбираемых при проектировании новых или ре- ко</w:t>
      </w:r>
      <w:r w:rsidRPr="007A14E4">
        <w:rPr>
          <w:rFonts w:eastAsia="Microsoft YaHei" w:cs="Times New Roman"/>
          <w:szCs w:val="24"/>
        </w:rPr>
        <w:t>н</w:t>
      </w:r>
      <w:r w:rsidRPr="007A14E4">
        <w:rPr>
          <w:rFonts w:eastAsia="Microsoft YaHei" w:cs="Times New Roman"/>
          <w:szCs w:val="24"/>
        </w:rPr>
        <w:t xml:space="preserve">струируемых существующих теплопроводов, для обеспечения резервной подачи теплоты потребителям при отказах.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w:t>
      </w:r>
      <w:r w:rsidRPr="007A14E4">
        <w:rPr>
          <w:rFonts w:eastAsia="Microsoft YaHei" w:cs="Times New Roman"/>
          <w:szCs w:val="24"/>
        </w:rPr>
        <w:t>е</w:t>
      </w:r>
      <w:r w:rsidRPr="007A14E4">
        <w:rPr>
          <w:rFonts w:eastAsia="Microsoft YaHei" w:cs="Times New Roman"/>
          <w:szCs w:val="24"/>
        </w:rPr>
        <w:t>нием температуры сетевой воды, обеспечивая необходимую подачу тепла. Наличие в те</w:t>
      </w:r>
      <w:r w:rsidRPr="007A14E4">
        <w:rPr>
          <w:rFonts w:eastAsia="Microsoft YaHei" w:cs="Times New Roman"/>
          <w:szCs w:val="24"/>
        </w:rPr>
        <w:t>п</w:t>
      </w:r>
      <w:r w:rsidRPr="007A14E4">
        <w:rPr>
          <w:rFonts w:eastAsia="Microsoft YaHei" w:cs="Times New Roman"/>
          <w:szCs w:val="24"/>
        </w:rPr>
        <w:t>ловой сети узлов распределения позволяет получить управляемую систему теплоснабж</w:t>
      </w:r>
      <w:r w:rsidRPr="007A14E4">
        <w:rPr>
          <w:rFonts w:eastAsia="Microsoft YaHei" w:cs="Times New Roman"/>
          <w:szCs w:val="24"/>
        </w:rPr>
        <w:t>е</w:t>
      </w:r>
      <w:r w:rsidRPr="007A14E4">
        <w:rPr>
          <w:rFonts w:eastAsia="Microsoft YaHei" w:cs="Times New Roman"/>
          <w:szCs w:val="24"/>
        </w:rPr>
        <w:t>ния, т.е. обеспечить возможность точного распределения циркулирующей воды в но</w:t>
      </w:r>
      <w:r w:rsidRPr="007A14E4">
        <w:rPr>
          <w:rFonts w:eastAsia="Microsoft YaHei" w:cs="Times New Roman"/>
          <w:szCs w:val="24"/>
        </w:rPr>
        <w:t>р</w:t>
      </w:r>
      <w:r w:rsidRPr="007A14E4">
        <w:rPr>
          <w:rFonts w:eastAsia="Microsoft YaHei" w:cs="Times New Roman"/>
          <w:szCs w:val="24"/>
        </w:rPr>
        <w:t xml:space="preserve">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Структурное резервирование разветвленных тупиковых тепловых сетей осущест</w:t>
      </w:r>
      <w:r w:rsidRPr="007A14E4">
        <w:rPr>
          <w:rFonts w:eastAsia="Microsoft YaHei" w:cs="Times New Roman"/>
          <w:szCs w:val="24"/>
        </w:rPr>
        <w:t>в</w:t>
      </w:r>
      <w:r w:rsidRPr="007A14E4">
        <w:rPr>
          <w:rFonts w:eastAsia="Microsoft YaHei" w:cs="Times New Roman"/>
          <w:szCs w:val="24"/>
        </w:rPr>
        <w:t>ляется делением последовательно соединенных участков теплопроводов секциониру</w:t>
      </w:r>
      <w:r w:rsidRPr="007A14E4">
        <w:rPr>
          <w:rFonts w:eastAsia="Microsoft YaHei" w:cs="Times New Roman"/>
          <w:szCs w:val="24"/>
        </w:rPr>
        <w:t>ю</w:t>
      </w:r>
      <w:r w:rsidRPr="007A14E4">
        <w:rPr>
          <w:rFonts w:eastAsia="Microsoft YaHei" w:cs="Times New Roman"/>
          <w:szCs w:val="24"/>
        </w:rPr>
        <w:t>щими задвижками. К полному отказу тупиковой тепловой сети приводят лишь отказы г</w:t>
      </w:r>
      <w:r w:rsidRPr="007A14E4">
        <w:rPr>
          <w:rFonts w:eastAsia="Microsoft YaHei" w:cs="Times New Roman"/>
          <w:szCs w:val="24"/>
        </w:rPr>
        <w:t>о</w:t>
      </w:r>
      <w:r w:rsidRPr="007A14E4">
        <w:rPr>
          <w:rFonts w:eastAsia="Microsoft YaHei" w:cs="Times New Roman"/>
          <w:szCs w:val="24"/>
        </w:rPr>
        <w:t>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w:t>
      </w:r>
      <w:r w:rsidRPr="007A14E4">
        <w:rPr>
          <w:rFonts w:eastAsia="Microsoft YaHei" w:cs="Times New Roman"/>
          <w:szCs w:val="24"/>
        </w:rPr>
        <w:t>б</w:t>
      </w:r>
      <w:r w:rsidRPr="007A14E4">
        <w:rPr>
          <w:rFonts w:eastAsia="Microsoft YaHei" w:cs="Times New Roman"/>
          <w:szCs w:val="24"/>
        </w:rPr>
        <w:t>ходимых количествах. Отказы на участках небольших ответвлений приводят только к н</w:t>
      </w:r>
      <w:r w:rsidRPr="007A14E4">
        <w:rPr>
          <w:rFonts w:eastAsia="Microsoft YaHei" w:cs="Times New Roman"/>
          <w:szCs w:val="24"/>
        </w:rPr>
        <w:t>е</w:t>
      </w:r>
      <w:r w:rsidRPr="007A14E4">
        <w:rPr>
          <w:rFonts w:eastAsia="Microsoft YaHei" w:cs="Times New Roman"/>
          <w:szCs w:val="24"/>
        </w:rPr>
        <w:t>значительным нарушениям теплоснабжения, и отражается на обеспечении теплом н</w:t>
      </w:r>
      <w:r w:rsidRPr="007A14E4">
        <w:rPr>
          <w:rFonts w:eastAsia="Microsoft YaHei" w:cs="Times New Roman"/>
          <w:szCs w:val="24"/>
        </w:rPr>
        <w:t>е</w:t>
      </w:r>
      <w:r w:rsidRPr="007A14E4">
        <w:rPr>
          <w:rFonts w:eastAsia="Microsoft YaHei" w:cs="Times New Roman"/>
          <w:szCs w:val="24"/>
        </w:rPr>
        <w:t>большого количества потребителей. Возможность подачи тепла неотключенным потреб</w:t>
      </w:r>
      <w:r w:rsidRPr="007A14E4">
        <w:rPr>
          <w:rFonts w:eastAsia="Microsoft YaHei" w:cs="Times New Roman"/>
          <w:szCs w:val="24"/>
        </w:rPr>
        <w:t>и</w:t>
      </w:r>
      <w:r w:rsidRPr="007A14E4">
        <w:rPr>
          <w:rFonts w:eastAsia="Microsoft YaHei" w:cs="Times New Roman"/>
          <w:szCs w:val="24"/>
        </w:rPr>
        <w:t>телям в аварийных ситуациях обеспечивается использованием секционирующих задв</w:t>
      </w:r>
      <w:r w:rsidRPr="007A14E4">
        <w:rPr>
          <w:rFonts w:eastAsia="Microsoft YaHei" w:cs="Times New Roman"/>
          <w:szCs w:val="24"/>
        </w:rPr>
        <w:t>и</w:t>
      </w:r>
      <w:r w:rsidRPr="007A14E4">
        <w:rPr>
          <w:rFonts w:eastAsia="Microsoft YaHei" w:cs="Times New Roman"/>
          <w:szCs w:val="24"/>
        </w:rPr>
        <w:t>жек. Задвижки устанавливаются по ходу теплоносителя в начале участка после ответвл</w:t>
      </w:r>
      <w:r w:rsidRPr="007A14E4">
        <w:rPr>
          <w:rFonts w:eastAsia="Microsoft YaHei" w:cs="Times New Roman"/>
          <w:szCs w:val="24"/>
        </w:rPr>
        <w:t>е</w:t>
      </w:r>
      <w:r w:rsidRPr="007A14E4">
        <w:rPr>
          <w:rFonts w:eastAsia="Microsoft YaHei" w:cs="Times New Roman"/>
          <w:szCs w:val="24"/>
        </w:rPr>
        <w:t xml:space="preserve">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В соответствии со СНиП 41-02-2003 следует предусматривать следующие способы резервирования:</w:t>
      </w:r>
    </w:p>
    <w:p w:rsidR="00C00535" w:rsidRPr="007A14E4" w:rsidRDefault="00C00535" w:rsidP="00C00535">
      <w:pPr>
        <w:tabs>
          <w:tab w:val="left" w:pos="0"/>
          <w:tab w:val="left" w:pos="1276"/>
        </w:tabs>
        <w:ind w:firstLine="993"/>
        <w:rPr>
          <w:rFonts w:eastAsia="Microsoft YaHei" w:cs="Times New Roman"/>
          <w:szCs w:val="24"/>
        </w:rPr>
      </w:pPr>
      <w:r w:rsidRPr="007A14E4">
        <w:rPr>
          <w:rFonts w:eastAsia="Microsoft YaHei" w:cs="Times New Roman"/>
          <w:szCs w:val="24"/>
        </w:rPr>
        <w:t>•</w:t>
      </w:r>
      <w:r w:rsidRPr="007A14E4">
        <w:rPr>
          <w:rFonts w:eastAsia="Microsoft YaHei" w:cs="Times New Roman"/>
          <w:szCs w:val="24"/>
        </w:rPr>
        <w:tab/>
        <w:t>применение на источниках теплоты рациональных тепловых схем, обеспеч</w:t>
      </w:r>
      <w:r w:rsidRPr="007A14E4">
        <w:rPr>
          <w:rFonts w:eastAsia="Microsoft YaHei" w:cs="Times New Roman"/>
          <w:szCs w:val="24"/>
        </w:rPr>
        <w:t>и</w:t>
      </w:r>
      <w:r w:rsidRPr="007A14E4">
        <w:rPr>
          <w:rFonts w:eastAsia="Microsoft YaHei" w:cs="Times New Roman"/>
          <w:szCs w:val="24"/>
        </w:rPr>
        <w:t>вающих заданный уровень готовности энергетического оборудования;</w:t>
      </w:r>
    </w:p>
    <w:p w:rsidR="00C00535" w:rsidRPr="007A14E4" w:rsidRDefault="00C00535" w:rsidP="00C00535">
      <w:pPr>
        <w:tabs>
          <w:tab w:val="left" w:pos="0"/>
          <w:tab w:val="left" w:pos="1276"/>
        </w:tabs>
        <w:ind w:firstLine="993"/>
        <w:rPr>
          <w:rFonts w:eastAsia="Microsoft YaHei" w:cs="Times New Roman"/>
          <w:szCs w:val="24"/>
        </w:rPr>
      </w:pPr>
      <w:r w:rsidRPr="007A14E4">
        <w:rPr>
          <w:rFonts w:eastAsia="Microsoft YaHei" w:cs="Times New Roman"/>
          <w:szCs w:val="24"/>
        </w:rPr>
        <w:t>•</w:t>
      </w:r>
      <w:r w:rsidRPr="007A14E4">
        <w:rPr>
          <w:rFonts w:eastAsia="Microsoft YaHei" w:cs="Times New Roman"/>
          <w:szCs w:val="24"/>
        </w:rPr>
        <w:tab/>
        <w:t>установку на источнике теплоты необходимого резервного оборудования;</w:t>
      </w:r>
    </w:p>
    <w:p w:rsidR="00C00535" w:rsidRPr="007A14E4" w:rsidRDefault="00C00535" w:rsidP="00C00535">
      <w:pPr>
        <w:tabs>
          <w:tab w:val="left" w:pos="0"/>
          <w:tab w:val="left" w:pos="1276"/>
        </w:tabs>
        <w:ind w:firstLine="993"/>
        <w:rPr>
          <w:rFonts w:eastAsia="Microsoft YaHei" w:cs="Times New Roman"/>
          <w:szCs w:val="24"/>
        </w:rPr>
      </w:pPr>
      <w:r w:rsidRPr="007A14E4">
        <w:rPr>
          <w:rFonts w:eastAsia="Microsoft YaHei" w:cs="Times New Roman"/>
          <w:szCs w:val="24"/>
        </w:rPr>
        <w:t>•</w:t>
      </w:r>
      <w:r w:rsidRPr="007A14E4">
        <w:rPr>
          <w:rFonts w:eastAsia="Microsoft YaHei" w:cs="Times New Roman"/>
          <w:szCs w:val="24"/>
        </w:rPr>
        <w:tab/>
        <w:t>организацию совместной работы нескольких источников теплоты на единую систему транспортирования теплоты;</w:t>
      </w:r>
    </w:p>
    <w:p w:rsidR="00C00535" w:rsidRPr="007A14E4" w:rsidRDefault="00C00535" w:rsidP="00C00535">
      <w:pPr>
        <w:tabs>
          <w:tab w:val="left" w:pos="0"/>
          <w:tab w:val="left" w:pos="1276"/>
        </w:tabs>
        <w:ind w:firstLine="993"/>
        <w:rPr>
          <w:rFonts w:eastAsia="Microsoft YaHei" w:cs="Times New Roman"/>
          <w:szCs w:val="24"/>
        </w:rPr>
      </w:pPr>
      <w:r w:rsidRPr="007A14E4">
        <w:rPr>
          <w:rFonts w:eastAsia="Microsoft YaHei" w:cs="Times New Roman"/>
          <w:szCs w:val="24"/>
        </w:rPr>
        <w:t>•</w:t>
      </w:r>
      <w:r w:rsidRPr="007A14E4">
        <w:rPr>
          <w:rFonts w:eastAsia="Microsoft YaHei" w:cs="Times New Roman"/>
          <w:szCs w:val="24"/>
        </w:rPr>
        <w:tab/>
        <w:t>резервирование тепловых сетей смежных районов;</w:t>
      </w:r>
    </w:p>
    <w:p w:rsidR="00C00535" w:rsidRPr="007A14E4" w:rsidRDefault="00C00535" w:rsidP="00C00535">
      <w:pPr>
        <w:tabs>
          <w:tab w:val="left" w:pos="0"/>
          <w:tab w:val="left" w:pos="1276"/>
        </w:tabs>
        <w:ind w:firstLine="993"/>
        <w:rPr>
          <w:rFonts w:eastAsia="Microsoft YaHei" w:cs="Times New Roman"/>
          <w:szCs w:val="24"/>
        </w:rPr>
      </w:pPr>
      <w:r w:rsidRPr="007A14E4">
        <w:rPr>
          <w:rFonts w:eastAsia="Microsoft YaHei" w:cs="Times New Roman"/>
          <w:szCs w:val="24"/>
        </w:rPr>
        <w:t>•</w:t>
      </w:r>
      <w:r w:rsidRPr="007A14E4">
        <w:rPr>
          <w:rFonts w:eastAsia="Microsoft YaHei" w:cs="Times New Roman"/>
          <w:szCs w:val="24"/>
        </w:rPr>
        <w:tab/>
        <w:t>устройство резервных насосных и трубопроводных связей;</w:t>
      </w:r>
    </w:p>
    <w:p w:rsidR="00C00535" w:rsidRPr="007A14E4" w:rsidRDefault="00C00535" w:rsidP="00C00535">
      <w:pPr>
        <w:tabs>
          <w:tab w:val="left" w:pos="0"/>
          <w:tab w:val="left" w:pos="1276"/>
        </w:tabs>
        <w:ind w:firstLine="993"/>
        <w:rPr>
          <w:rFonts w:eastAsia="Microsoft YaHei" w:cs="Times New Roman"/>
          <w:szCs w:val="24"/>
        </w:rPr>
      </w:pPr>
      <w:r w:rsidRPr="007A14E4">
        <w:rPr>
          <w:rFonts w:eastAsia="Microsoft YaHei" w:cs="Times New Roman"/>
          <w:szCs w:val="24"/>
        </w:rPr>
        <w:t>•</w:t>
      </w:r>
      <w:r w:rsidRPr="007A14E4">
        <w:rPr>
          <w:rFonts w:eastAsia="Microsoft YaHei" w:cs="Times New Roman"/>
          <w:szCs w:val="24"/>
        </w:rPr>
        <w:tab/>
        <w:t>установку баков-аккумуляторов.</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Участки надземной прокладки протяженностью до 5,0 км допускается не резерв</w:t>
      </w:r>
      <w:r w:rsidRPr="007A14E4">
        <w:rPr>
          <w:rFonts w:eastAsia="Microsoft YaHei" w:cs="Times New Roman"/>
          <w:szCs w:val="24"/>
        </w:rPr>
        <w:t>и</w:t>
      </w:r>
      <w:r w:rsidRPr="007A14E4">
        <w:rPr>
          <w:rFonts w:eastAsia="Microsoft YaHei" w:cs="Times New Roman"/>
          <w:szCs w:val="24"/>
        </w:rPr>
        <w:t>ровать. Резервирование подачи теплоты по тепловым сетям, прокладываемым в тоннелях и проходных каналах, допускается не предусматривать.</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w:t>
      </w:r>
      <w:r w:rsidRPr="007A14E4">
        <w:rPr>
          <w:rFonts w:eastAsia="Microsoft YaHei" w:cs="Times New Roman"/>
          <w:szCs w:val="24"/>
        </w:rPr>
        <w:t>у</w:t>
      </w:r>
      <w:r w:rsidRPr="007A14E4">
        <w:rPr>
          <w:rFonts w:eastAsia="Microsoft YaHei" w:cs="Times New Roman"/>
          <w:szCs w:val="24"/>
        </w:rPr>
        <w:t>сматривать резервирование, обеспечивающее при отказах 100%-ную подачу теплоты от других тепловых сетей.</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 xml:space="preserve">Для резервирования теплоснабжения промышленных предприятий допускается предусматривать местные источники теплоты. </w:t>
      </w:r>
    </w:p>
    <w:p w:rsidR="00C00535" w:rsidRPr="007A14E4" w:rsidRDefault="00C00535" w:rsidP="001B62EB">
      <w:pPr>
        <w:pStyle w:val="a9"/>
        <w:numPr>
          <w:ilvl w:val="0"/>
          <w:numId w:val="26"/>
        </w:numPr>
        <w:tabs>
          <w:tab w:val="left" w:pos="0"/>
          <w:tab w:val="left" w:pos="1276"/>
        </w:tabs>
        <w:spacing w:before="120" w:after="120"/>
        <w:ind w:left="0" w:firstLine="709"/>
        <w:contextualSpacing w:val="0"/>
        <w:jc w:val="both"/>
        <w:outlineLvl w:val="2"/>
        <w:rPr>
          <w:rFonts w:eastAsia="Microsoft YaHei" w:cs="Times New Roman"/>
          <w:b/>
          <w:sz w:val="24"/>
          <w:szCs w:val="24"/>
        </w:rPr>
      </w:pPr>
      <w:bookmarkStart w:id="538" w:name="_Toc500860332"/>
      <w:bookmarkStart w:id="539" w:name="_Toc500929541"/>
      <w:bookmarkStart w:id="540" w:name="_Toc501539306"/>
      <w:r w:rsidRPr="007A14E4">
        <w:rPr>
          <w:rFonts w:cs="Times New Roman"/>
          <w:b/>
          <w:spacing w:val="2"/>
          <w:sz w:val="24"/>
          <w:szCs w:val="24"/>
          <w:shd w:val="clear" w:color="auto" w:fill="FFFFFF"/>
        </w:rPr>
        <w:lastRenderedPageBreak/>
        <w:t>Устройство резервных насосных станций</w:t>
      </w:r>
      <w:bookmarkEnd w:id="538"/>
      <w:bookmarkEnd w:id="539"/>
      <w:bookmarkEnd w:id="540"/>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Повышению надежности функционирования систем теплоснабжения в определе</w:t>
      </w:r>
      <w:r w:rsidRPr="007A14E4">
        <w:rPr>
          <w:rFonts w:eastAsia="Microsoft YaHei" w:cs="Times New Roman"/>
          <w:szCs w:val="24"/>
        </w:rPr>
        <w:t>н</w:t>
      </w:r>
      <w:r w:rsidRPr="007A14E4">
        <w:rPr>
          <w:rFonts w:eastAsia="Microsoft YaHei" w:cs="Times New Roman"/>
          <w:szCs w:val="24"/>
        </w:rPr>
        <w:t>ной мере способствует применение установка резервных насосных станций.</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Схемой теплоснабжения сельского поселения Ваховск не предусмотрены мер</w:t>
      </w:r>
      <w:r w:rsidRPr="007A14E4">
        <w:rPr>
          <w:rFonts w:eastAsia="Microsoft YaHei" w:cs="Times New Roman"/>
          <w:szCs w:val="24"/>
        </w:rPr>
        <w:t>о</w:t>
      </w:r>
      <w:r w:rsidRPr="007A14E4">
        <w:rPr>
          <w:rFonts w:eastAsia="Microsoft YaHei" w:cs="Times New Roman"/>
          <w:szCs w:val="24"/>
        </w:rPr>
        <w:t>приятия по устройству резервных насосных станций.</w:t>
      </w:r>
    </w:p>
    <w:p w:rsidR="00C00535" w:rsidRPr="007A14E4" w:rsidRDefault="00C00535" w:rsidP="001B62EB">
      <w:pPr>
        <w:pStyle w:val="a9"/>
        <w:numPr>
          <w:ilvl w:val="0"/>
          <w:numId w:val="26"/>
        </w:numPr>
        <w:tabs>
          <w:tab w:val="left" w:pos="0"/>
          <w:tab w:val="left" w:pos="1276"/>
        </w:tabs>
        <w:spacing w:before="120" w:after="120"/>
        <w:ind w:left="0" w:firstLine="709"/>
        <w:jc w:val="both"/>
        <w:outlineLvl w:val="2"/>
        <w:rPr>
          <w:rFonts w:eastAsia="Microsoft YaHei" w:cs="Times New Roman"/>
          <w:b/>
          <w:sz w:val="24"/>
          <w:szCs w:val="24"/>
        </w:rPr>
      </w:pPr>
      <w:bookmarkStart w:id="541" w:name="_Toc500860333"/>
      <w:bookmarkStart w:id="542" w:name="_Toc500929542"/>
      <w:bookmarkStart w:id="543" w:name="_Toc501539307"/>
      <w:r w:rsidRPr="007A14E4">
        <w:rPr>
          <w:rFonts w:cs="Times New Roman"/>
          <w:b/>
          <w:spacing w:val="2"/>
          <w:sz w:val="24"/>
          <w:szCs w:val="24"/>
          <w:shd w:val="clear" w:color="auto" w:fill="FFFFFF"/>
        </w:rPr>
        <w:t>Установка баков-аккумуляторов</w:t>
      </w:r>
      <w:bookmarkEnd w:id="541"/>
      <w:bookmarkEnd w:id="542"/>
      <w:bookmarkEnd w:id="543"/>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Повышению надежности функционирования систем теплоснабжения в определе</w:t>
      </w:r>
      <w:r w:rsidRPr="007A14E4">
        <w:rPr>
          <w:rFonts w:eastAsia="Microsoft YaHei" w:cs="Times New Roman"/>
          <w:szCs w:val="24"/>
        </w:rPr>
        <w:t>н</w:t>
      </w:r>
      <w:r w:rsidRPr="007A14E4">
        <w:rPr>
          <w:rFonts w:eastAsia="Microsoft YaHei" w:cs="Times New Roman"/>
          <w:szCs w:val="24"/>
        </w:rPr>
        <w:t>ной мере способствует применение теплогидоракумулирующих установок, наличие кот</w:t>
      </w:r>
      <w:r w:rsidRPr="007A14E4">
        <w:rPr>
          <w:rFonts w:eastAsia="Microsoft YaHei" w:cs="Times New Roman"/>
          <w:szCs w:val="24"/>
        </w:rPr>
        <w:t>о</w:t>
      </w:r>
      <w:r w:rsidRPr="007A14E4">
        <w:rPr>
          <w:rFonts w:eastAsia="Microsoft YaHei" w:cs="Times New Roman"/>
          <w:szCs w:val="24"/>
        </w:rPr>
        <w:t>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w:t>
      </w:r>
      <w:r w:rsidRPr="007A14E4">
        <w:rPr>
          <w:rFonts w:eastAsia="Microsoft YaHei" w:cs="Times New Roman"/>
          <w:szCs w:val="24"/>
        </w:rPr>
        <w:t>н</w:t>
      </w:r>
      <w:r w:rsidRPr="007A14E4">
        <w:rPr>
          <w:rFonts w:eastAsia="Microsoft YaHei" w:cs="Times New Roman"/>
          <w:szCs w:val="24"/>
        </w:rPr>
        <w:t xml:space="preserve">дации по подготовке к проведению отопительного периода и повышению надежности систем коммунального теплоснабжения в городах и населенных пунктах РФ»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Размещение баков-аккумуляторов горячей воды возможно как на источнике тепл</w:t>
      </w:r>
      <w:r w:rsidRPr="007A14E4">
        <w:rPr>
          <w:rFonts w:eastAsia="Microsoft YaHei" w:cs="Times New Roman"/>
          <w:szCs w:val="24"/>
        </w:rPr>
        <w:t>о</w:t>
      </w:r>
      <w:r w:rsidRPr="007A14E4">
        <w:rPr>
          <w:rFonts w:eastAsia="Microsoft YaHei" w:cs="Times New Roman"/>
          <w:szCs w:val="24"/>
        </w:rPr>
        <w:t>ты, так и в районах теплопотребления. При этом на источнике теплоты предусматриваю</w:t>
      </w:r>
      <w:r w:rsidRPr="007A14E4">
        <w:rPr>
          <w:rFonts w:eastAsia="Microsoft YaHei" w:cs="Times New Roman"/>
          <w:szCs w:val="24"/>
        </w:rPr>
        <w:t>т</w:t>
      </w:r>
      <w:r w:rsidRPr="007A14E4">
        <w:rPr>
          <w:rFonts w:eastAsia="Microsoft YaHei" w:cs="Times New Roman"/>
          <w:szCs w:val="24"/>
        </w:rPr>
        <w:t>ся баки-аккумуляторы вместимостью не менее 25% общей расчетной вместимости сист</w:t>
      </w:r>
      <w:r w:rsidRPr="007A14E4">
        <w:rPr>
          <w:rFonts w:eastAsia="Microsoft YaHei" w:cs="Times New Roman"/>
          <w:szCs w:val="24"/>
        </w:rPr>
        <w:t>е</w:t>
      </w:r>
      <w:r w:rsidRPr="007A14E4">
        <w:rPr>
          <w:rFonts w:eastAsia="Microsoft YaHei" w:cs="Times New Roman"/>
          <w:szCs w:val="24"/>
        </w:rPr>
        <w:t xml:space="preserve">мы. Внутренняя поверхность баков защищается от коррозии, а вода в них - от аэрации, при этом предусматривается непрерывное обновление воды в баках.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w:t>
      </w:r>
      <w:r w:rsidRPr="007A14E4">
        <w:rPr>
          <w:rFonts w:eastAsia="Microsoft YaHei" w:cs="Times New Roman"/>
          <w:szCs w:val="24"/>
        </w:rPr>
        <w:t>о</w:t>
      </w:r>
      <w:r w:rsidRPr="007A14E4">
        <w:rPr>
          <w:rFonts w:eastAsia="Microsoft YaHei" w:cs="Times New Roman"/>
          <w:szCs w:val="24"/>
        </w:rPr>
        <w:t xml:space="preserve">ванной подпиточной воды вместимостью 3% объема воды в системе теплоснабжения, при этом обеспечивается обновление воды в баках.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 xml:space="preserve">Число баков независимо от системы теплоснабжения принимается не менее двух по 50% рабочего объема.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В системах центрального теплоснабжения (СЦТ) с теплопроводами любой прот</w:t>
      </w:r>
      <w:r w:rsidRPr="007A14E4">
        <w:rPr>
          <w:rFonts w:eastAsia="Microsoft YaHei" w:cs="Times New Roman"/>
          <w:szCs w:val="24"/>
        </w:rPr>
        <w:t>я</w:t>
      </w:r>
      <w:r w:rsidRPr="007A14E4">
        <w:rPr>
          <w:rFonts w:eastAsia="Microsoft YaHei" w:cs="Times New Roman"/>
          <w:szCs w:val="24"/>
        </w:rPr>
        <w:t xml:space="preserve">женности от источника теплоты до районов теплопотребления допускается использование теплопроводов в качестве аккумулирующих емкостей. </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w:t>
      </w:r>
      <w:r w:rsidRPr="007A14E4">
        <w:rPr>
          <w:rFonts w:eastAsia="Microsoft YaHei" w:cs="Times New Roman"/>
          <w:szCs w:val="24"/>
        </w:rPr>
        <w:t>а</w:t>
      </w:r>
      <w:r w:rsidRPr="007A14E4">
        <w:rPr>
          <w:rFonts w:eastAsia="Microsoft YaHei" w:cs="Times New Roman"/>
          <w:szCs w:val="24"/>
        </w:rPr>
        <w:t>диальных схемах тепловых сетей, не имеющих резервирования и узлов управления, то т</w:t>
      </w:r>
      <w:r w:rsidRPr="007A14E4">
        <w:rPr>
          <w:rFonts w:eastAsia="Microsoft YaHei" w:cs="Times New Roman"/>
          <w:szCs w:val="24"/>
        </w:rPr>
        <w:t>е</w:t>
      </w:r>
      <w:r w:rsidRPr="007A14E4">
        <w:rPr>
          <w:rFonts w:eastAsia="Microsoft YaHei" w:cs="Times New Roman"/>
          <w:szCs w:val="24"/>
        </w:rPr>
        <w:t>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w:t>
      </w:r>
      <w:r w:rsidRPr="007A14E4">
        <w:rPr>
          <w:rFonts w:eastAsia="Microsoft YaHei" w:cs="Times New Roman"/>
          <w:szCs w:val="24"/>
        </w:rPr>
        <w:t>в</w:t>
      </w:r>
      <w:r w:rsidRPr="007A14E4">
        <w:rPr>
          <w:rFonts w:eastAsia="Microsoft YaHei" w:cs="Times New Roman"/>
          <w:szCs w:val="24"/>
        </w:rPr>
        <w:t>томатизированные узлы управления. Это позволяет преодолеть противоречие между "н</w:t>
      </w:r>
      <w:r w:rsidRPr="007A14E4">
        <w:rPr>
          <w:rFonts w:eastAsia="Microsoft YaHei" w:cs="Times New Roman"/>
          <w:szCs w:val="24"/>
        </w:rPr>
        <w:t>е</w:t>
      </w:r>
      <w:r w:rsidRPr="007A14E4">
        <w:rPr>
          <w:rFonts w:eastAsia="Microsoft YaHei" w:cs="Times New Roman"/>
          <w:szCs w:val="24"/>
        </w:rPr>
        <w:t>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w:t>
      </w:r>
      <w:r w:rsidRPr="007A14E4">
        <w:rPr>
          <w:rFonts w:eastAsia="Microsoft YaHei" w:cs="Times New Roman"/>
          <w:szCs w:val="24"/>
        </w:rPr>
        <w:t>и</w:t>
      </w:r>
      <w:r w:rsidRPr="007A14E4">
        <w:rPr>
          <w:rFonts w:eastAsia="Microsoft YaHei" w:cs="Times New Roman"/>
          <w:szCs w:val="24"/>
        </w:rPr>
        <w:t>туаций.</w:t>
      </w:r>
    </w:p>
    <w:p w:rsidR="00C00535" w:rsidRPr="007A14E4" w:rsidRDefault="00C00535" w:rsidP="00C00535">
      <w:pPr>
        <w:tabs>
          <w:tab w:val="left" w:pos="0"/>
        </w:tabs>
        <w:rPr>
          <w:rFonts w:eastAsia="Microsoft YaHei" w:cs="Times New Roman"/>
          <w:szCs w:val="24"/>
        </w:rPr>
      </w:pPr>
      <w:r w:rsidRPr="007A14E4">
        <w:rPr>
          <w:rFonts w:eastAsia="Microsoft YaHei" w:cs="Times New Roman"/>
          <w:szCs w:val="24"/>
        </w:rPr>
        <w:t>С целью повышения надёжности теплоснабжения, необходимо предусмотреть р</w:t>
      </w:r>
      <w:r w:rsidRPr="007A14E4">
        <w:rPr>
          <w:rFonts w:eastAsia="Microsoft YaHei" w:cs="Times New Roman"/>
          <w:szCs w:val="24"/>
        </w:rPr>
        <w:t>е</w:t>
      </w:r>
      <w:r w:rsidRPr="007A14E4">
        <w:rPr>
          <w:rFonts w:eastAsia="Microsoft YaHei" w:cs="Times New Roman"/>
          <w:szCs w:val="24"/>
        </w:rPr>
        <w:t>зервные емкости подпиточной воды. Данные емкости применяются для компенсации д</w:t>
      </w:r>
      <w:r w:rsidRPr="007A14E4">
        <w:rPr>
          <w:rFonts w:eastAsia="Microsoft YaHei" w:cs="Times New Roman"/>
          <w:szCs w:val="24"/>
        </w:rPr>
        <w:t>е</w:t>
      </w:r>
      <w:r w:rsidRPr="007A14E4">
        <w:rPr>
          <w:rFonts w:eastAsia="Microsoft YaHei" w:cs="Times New Roman"/>
          <w:szCs w:val="24"/>
        </w:rPr>
        <w:t>фицита подпиточной воды в случае возникновения аварии на городском водопроводе.</w:t>
      </w:r>
    </w:p>
    <w:p w:rsidR="00C00535" w:rsidRPr="007A14E4" w:rsidRDefault="00C00535" w:rsidP="00C00535">
      <w:pPr>
        <w:pStyle w:val="11"/>
        <w:tabs>
          <w:tab w:val="left" w:pos="0"/>
        </w:tabs>
        <w:spacing w:line="360" w:lineRule="auto"/>
        <w:ind w:firstLine="567"/>
        <w:jc w:val="both"/>
        <w:rPr>
          <w:bCs w:val="0"/>
          <w:sz w:val="24"/>
          <w:szCs w:val="24"/>
        </w:rPr>
        <w:sectPr w:rsidR="00C00535" w:rsidRPr="007A14E4" w:rsidSect="00DF279A">
          <w:type w:val="continuous"/>
          <w:pgSz w:w="11906" w:h="16838"/>
          <w:pgMar w:top="1134" w:right="850" w:bottom="1134" w:left="1701" w:header="708" w:footer="708" w:gutter="0"/>
          <w:cols w:space="708"/>
          <w:docGrid w:linePitch="360"/>
        </w:sectPr>
      </w:pPr>
    </w:p>
    <w:p w:rsidR="00C00535" w:rsidRPr="007A14E4" w:rsidRDefault="00C00535" w:rsidP="00C00535">
      <w:pPr>
        <w:rPr>
          <w:rFonts w:eastAsiaTheme="majorEastAsia" w:cs="Times New Roman"/>
          <w:b/>
          <w:sz w:val="28"/>
          <w:szCs w:val="24"/>
        </w:rPr>
      </w:pPr>
      <w:bookmarkStart w:id="544" w:name="_Toc459800260"/>
      <w:r w:rsidRPr="007A14E4">
        <w:rPr>
          <w:rFonts w:cs="Times New Roman"/>
          <w:bCs/>
          <w:szCs w:val="24"/>
        </w:rPr>
        <w:lastRenderedPageBreak/>
        <w:br w:type="page"/>
      </w:r>
    </w:p>
    <w:p w:rsidR="00C00535" w:rsidRPr="007A14E4" w:rsidRDefault="00C00535" w:rsidP="00C00535">
      <w:pPr>
        <w:pStyle w:val="11"/>
        <w:tabs>
          <w:tab w:val="left" w:pos="0"/>
        </w:tabs>
        <w:spacing w:line="240" w:lineRule="auto"/>
        <w:jc w:val="both"/>
        <w:rPr>
          <w:sz w:val="27"/>
          <w:szCs w:val="27"/>
        </w:rPr>
      </w:pPr>
      <w:bookmarkStart w:id="545" w:name="_Toc501539308"/>
      <w:r w:rsidRPr="007A14E4">
        <w:rPr>
          <w:bCs w:val="0"/>
          <w:sz w:val="27"/>
          <w:szCs w:val="27"/>
        </w:rPr>
        <w:lastRenderedPageBreak/>
        <w:t>ГЛАВА 9. ОБОСНОВАНИЕ ИНВЕСТИЦИЙ В СТРОИТЕЛЬСТВО, Р</w:t>
      </w:r>
      <w:r w:rsidRPr="007A14E4">
        <w:rPr>
          <w:bCs w:val="0"/>
          <w:sz w:val="27"/>
          <w:szCs w:val="27"/>
        </w:rPr>
        <w:t>Е</w:t>
      </w:r>
      <w:r w:rsidRPr="007A14E4">
        <w:rPr>
          <w:bCs w:val="0"/>
          <w:sz w:val="27"/>
          <w:szCs w:val="27"/>
        </w:rPr>
        <w:t>КОНСТРУКЦИЮ И ТЕХНИЧЕСКОЕ ПЕРЕВООРУЖЕНИЕ</w:t>
      </w:r>
      <w:bookmarkEnd w:id="544"/>
      <w:bookmarkEnd w:id="545"/>
    </w:p>
    <w:p w:rsidR="00C00535" w:rsidRPr="007A14E4" w:rsidRDefault="00C00535" w:rsidP="001B62EB">
      <w:pPr>
        <w:pStyle w:val="a9"/>
        <w:numPr>
          <w:ilvl w:val="1"/>
          <w:numId w:val="22"/>
        </w:numPr>
        <w:tabs>
          <w:tab w:val="left" w:pos="0"/>
          <w:tab w:val="left" w:pos="1134"/>
        </w:tabs>
        <w:spacing w:before="120" w:after="120"/>
        <w:ind w:left="0" w:firstLine="709"/>
        <w:jc w:val="both"/>
        <w:outlineLvl w:val="1"/>
        <w:rPr>
          <w:rFonts w:cs="Times New Roman"/>
          <w:b/>
          <w:sz w:val="27"/>
          <w:szCs w:val="27"/>
        </w:rPr>
      </w:pPr>
      <w:bookmarkStart w:id="546" w:name="_Toc459800261"/>
      <w:bookmarkStart w:id="547" w:name="_Toc500860335"/>
      <w:bookmarkStart w:id="548" w:name="_Toc500929544"/>
      <w:bookmarkStart w:id="549" w:name="_Toc501539309"/>
      <w:bookmarkStart w:id="550" w:name="_Toc459800265"/>
      <w:r w:rsidRPr="007A14E4">
        <w:rPr>
          <w:rFonts w:cs="Times New Roman"/>
          <w:b/>
          <w:sz w:val="27"/>
          <w:szCs w:val="27"/>
        </w:rPr>
        <w:t>Оценка финансовых потребностей для осуществления строител</w:t>
      </w:r>
      <w:r w:rsidRPr="007A14E4">
        <w:rPr>
          <w:rFonts w:cs="Times New Roman"/>
          <w:b/>
          <w:sz w:val="27"/>
          <w:szCs w:val="27"/>
        </w:rPr>
        <w:t>ь</w:t>
      </w:r>
      <w:r w:rsidRPr="007A14E4">
        <w:rPr>
          <w:rFonts w:cs="Times New Roman"/>
          <w:b/>
          <w:sz w:val="27"/>
          <w:szCs w:val="27"/>
        </w:rPr>
        <w:t>ства, реконструкции и технического перевооружения источников тепловой энергии и тепловых сетей</w:t>
      </w:r>
      <w:bookmarkEnd w:id="546"/>
      <w:bookmarkEnd w:id="547"/>
      <w:bookmarkEnd w:id="548"/>
      <w:bookmarkEnd w:id="549"/>
    </w:p>
    <w:p w:rsidR="00C00535" w:rsidRPr="007A14E4" w:rsidRDefault="00C00535" w:rsidP="00C00535">
      <w:pPr>
        <w:widowControl w:val="0"/>
        <w:autoSpaceDE w:val="0"/>
        <w:autoSpaceDN w:val="0"/>
        <w:adjustRightInd w:val="0"/>
        <w:rPr>
          <w:rFonts w:cs="Times New Roman"/>
          <w:szCs w:val="24"/>
        </w:rPr>
      </w:pPr>
      <w:r w:rsidRPr="007A14E4">
        <w:rPr>
          <w:rFonts w:cs="Times New Roman"/>
          <w:szCs w:val="24"/>
        </w:rPr>
        <w:t>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утвержденных постановлением Правительства РФ № 154 от 22 февраля 2012 года (далее Требований).</w:t>
      </w:r>
    </w:p>
    <w:p w:rsidR="00C00535" w:rsidRPr="007A14E4" w:rsidRDefault="00C00535" w:rsidP="00C00535">
      <w:pPr>
        <w:widowControl w:val="0"/>
        <w:autoSpaceDE w:val="0"/>
        <w:autoSpaceDN w:val="0"/>
        <w:adjustRightInd w:val="0"/>
        <w:rPr>
          <w:rFonts w:cs="Times New Roman"/>
          <w:szCs w:val="24"/>
        </w:rPr>
      </w:pPr>
      <w:r w:rsidRPr="007A14E4">
        <w:rPr>
          <w:rFonts w:cs="Times New Roman"/>
          <w:szCs w:val="24"/>
        </w:rPr>
        <w:t>Оценка инвестиций и анализ ценовых (тарифных) последствий реализации прое</w:t>
      </w:r>
      <w:r w:rsidRPr="007A14E4">
        <w:rPr>
          <w:rFonts w:cs="Times New Roman"/>
          <w:szCs w:val="24"/>
        </w:rPr>
        <w:t>к</w:t>
      </w:r>
      <w:r w:rsidRPr="007A14E4">
        <w:rPr>
          <w:rFonts w:cs="Times New Roman"/>
          <w:szCs w:val="24"/>
        </w:rPr>
        <w:t xml:space="preserve">тов схемы теплоснабжения разрабатываются в соответствии подпунктом «ж» пункта 4, пунктом 13 и пунктом 48 Требований. </w:t>
      </w:r>
    </w:p>
    <w:p w:rsidR="00C00535" w:rsidRPr="007A14E4" w:rsidRDefault="00C00535" w:rsidP="00C00535">
      <w:pPr>
        <w:widowControl w:val="0"/>
        <w:autoSpaceDE w:val="0"/>
        <w:autoSpaceDN w:val="0"/>
        <w:adjustRightInd w:val="0"/>
        <w:rPr>
          <w:rFonts w:cs="Times New Roman"/>
          <w:szCs w:val="24"/>
        </w:rPr>
      </w:pPr>
      <w:r w:rsidRPr="007A14E4">
        <w:rPr>
          <w:rFonts w:cs="Times New Roman"/>
          <w:szCs w:val="24"/>
        </w:rPr>
        <w:t xml:space="preserve">В соответствии с пунктами 13 и 48 Требований к схеме теплоснабжения должны быть разработаны и обоснованы: </w:t>
      </w:r>
    </w:p>
    <w:p w:rsidR="00C00535" w:rsidRPr="007A14E4" w:rsidRDefault="00C00535" w:rsidP="001B62EB">
      <w:pPr>
        <w:widowControl w:val="0"/>
        <w:numPr>
          <w:ilvl w:val="0"/>
          <w:numId w:val="21"/>
        </w:numPr>
        <w:tabs>
          <w:tab w:val="left" w:pos="1134"/>
        </w:tabs>
        <w:autoSpaceDE w:val="0"/>
        <w:autoSpaceDN w:val="0"/>
        <w:adjustRightInd w:val="0"/>
        <w:ind w:left="0" w:firstLine="851"/>
        <w:rPr>
          <w:rFonts w:cs="Times New Roman"/>
          <w:szCs w:val="24"/>
        </w:rPr>
      </w:pPr>
      <w:r w:rsidRPr="007A14E4">
        <w:rPr>
          <w:rFonts w:cs="Times New Roman"/>
          <w:szCs w:val="24"/>
        </w:rPr>
        <w:t>предложения по величине необходимых инвестиций в строительство, реконс</w:t>
      </w:r>
      <w:r w:rsidRPr="007A14E4">
        <w:rPr>
          <w:rFonts w:cs="Times New Roman"/>
          <w:szCs w:val="24"/>
        </w:rPr>
        <w:t>т</w:t>
      </w:r>
      <w:r w:rsidRPr="007A14E4">
        <w:rPr>
          <w:rFonts w:cs="Times New Roman"/>
          <w:szCs w:val="24"/>
        </w:rPr>
        <w:t xml:space="preserve">рукцию и техническое перевооружение источников тепловой энергии на каждом этапе; </w:t>
      </w:r>
    </w:p>
    <w:p w:rsidR="00C00535" w:rsidRPr="007A14E4" w:rsidRDefault="00C00535" w:rsidP="001B62EB">
      <w:pPr>
        <w:widowControl w:val="0"/>
        <w:numPr>
          <w:ilvl w:val="0"/>
          <w:numId w:val="21"/>
        </w:numPr>
        <w:tabs>
          <w:tab w:val="left" w:pos="1134"/>
        </w:tabs>
        <w:autoSpaceDE w:val="0"/>
        <w:autoSpaceDN w:val="0"/>
        <w:adjustRightInd w:val="0"/>
        <w:ind w:left="0" w:firstLine="851"/>
        <w:rPr>
          <w:rFonts w:cs="Times New Roman"/>
          <w:szCs w:val="24"/>
        </w:rPr>
      </w:pPr>
      <w:r w:rsidRPr="007A14E4">
        <w:rPr>
          <w:rFonts w:cs="Times New Roman"/>
          <w:szCs w:val="24"/>
        </w:rPr>
        <w:t>предложения по величине необходимых инвестиций в строительство, реконс</w:t>
      </w:r>
      <w:r w:rsidRPr="007A14E4">
        <w:rPr>
          <w:rFonts w:cs="Times New Roman"/>
          <w:szCs w:val="24"/>
        </w:rPr>
        <w:t>т</w:t>
      </w:r>
      <w:r w:rsidRPr="007A14E4">
        <w:rPr>
          <w:rFonts w:cs="Times New Roman"/>
          <w:szCs w:val="24"/>
        </w:rPr>
        <w:t xml:space="preserve">рукцию и техническое перевооружение тепловых сетей, насосных станций и тепловых пунктов на каждом этапе; </w:t>
      </w:r>
    </w:p>
    <w:p w:rsidR="00C00535" w:rsidRPr="007A14E4" w:rsidRDefault="00C00535" w:rsidP="001B62EB">
      <w:pPr>
        <w:widowControl w:val="0"/>
        <w:numPr>
          <w:ilvl w:val="0"/>
          <w:numId w:val="21"/>
        </w:numPr>
        <w:tabs>
          <w:tab w:val="left" w:pos="1134"/>
        </w:tabs>
        <w:autoSpaceDE w:val="0"/>
        <w:autoSpaceDN w:val="0"/>
        <w:adjustRightInd w:val="0"/>
        <w:ind w:left="0" w:firstLine="851"/>
        <w:rPr>
          <w:rFonts w:cs="Times New Roman"/>
          <w:szCs w:val="24"/>
        </w:rPr>
      </w:pPr>
      <w:r w:rsidRPr="007A14E4">
        <w:rPr>
          <w:rFonts w:cs="Times New Roman"/>
          <w:szCs w:val="24"/>
        </w:rPr>
        <w:t>предложения по величине инвестиций в строительство, реконструкцию и те</w:t>
      </w:r>
      <w:r w:rsidRPr="007A14E4">
        <w:rPr>
          <w:rFonts w:cs="Times New Roman"/>
          <w:szCs w:val="24"/>
        </w:rPr>
        <w:t>х</w:t>
      </w:r>
      <w:r w:rsidRPr="007A14E4">
        <w:rPr>
          <w:rFonts w:cs="Times New Roman"/>
          <w:szCs w:val="24"/>
        </w:rPr>
        <w:t>ническое перевооружение в связи с изменениями температурного графика и гидравлич</w:t>
      </w:r>
      <w:r w:rsidRPr="007A14E4">
        <w:rPr>
          <w:rFonts w:cs="Times New Roman"/>
          <w:szCs w:val="24"/>
        </w:rPr>
        <w:t>е</w:t>
      </w:r>
      <w:r w:rsidRPr="007A14E4">
        <w:rPr>
          <w:rFonts w:cs="Times New Roman"/>
          <w:szCs w:val="24"/>
        </w:rPr>
        <w:t xml:space="preserve">ского режима работы системы теплоснабжения. </w:t>
      </w:r>
    </w:p>
    <w:p w:rsidR="00C00535" w:rsidRPr="007A14E4" w:rsidRDefault="00C00535" w:rsidP="001B62EB">
      <w:pPr>
        <w:widowControl w:val="0"/>
        <w:numPr>
          <w:ilvl w:val="0"/>
          <w:numId w:val="21"/>
        </w:numPr>
        <w:tabs>
          <w:tab w:val="left" w:pos="1134"/>
        </w:tabs>
        <w:autoSpaceDE w:val="0"/>
        <w:autoSpaceDN w:val="0"/>
        <w:adjustRightInd w:val="0"/>
        <w:ind w:left="0" w:firstLine="851"/>
        <w:rPr>
          <w:rFonts w:cs="Times New Roman"/>
          <w:szCs w:val="24"/>
        </w:rPr>
      </w:pPr>
      <w:r w:rsidRPr="007A14E4">
        <w:rPr>
          <w:rFonts w:cs="Times New Roman"/>
          <w:szCs w:val="24"/>
        </w:rPr>
        <w:t>предложения по источникам инвестиций, обеспечивающих финансовые п</w:t>
      </w:r>
      <w:r w:rsidRPr="007A14E4">
        <w:rPr>
          <w:rFonts w:cs="Times New Roman"/>
          <w:szCs w:val="24"/>
        </w:rPr>
        <w:t>о</w:t>
      </w:r>
      <w:r w:rsidRPr="007A14E4">
        <w:rPr>
          <w:rFonts w:cs="Times New Roman"/>
          <w:szCs w:val="24"/>
        </w:rPr>
        <w:t xml:space="preserve">требности; </w:t>
      </w:r>
    </w:p>
    <w:p w:rsidR="00C00535" w:rsidRPr="007A14E4" w:rsidRDefault="00C00535" w:rsidP="001B62EB">
      <w:pPr>
        <w:widowControl w:val="0"/>
        <w:numPr>
          <w:ilvl w:val="0"/>
          <w:numId w:val="21"/>
        </w:numPr>
        <w:tabs>
          <w:tab w:val="left" w:pos="1134"/>
        </w:tabs>
        <w:autoSpaceDE w:val="0"/>
        <w:autoSpaceDN w:val="0"/>
        <w:adjustRightInd w:val="0"/>
        <w:ind w:left="0" w:firstLine="851"/>
        <w:rPr>
          <w:rFonts w:cs="Times New Roman"/>
          <w:szCs w:val="24"/>
        </w:rPr>
      </w:pPr>
      <w:r w:rsidRPr="007A14E4">
        <w:rPr>
          <w:rFonts w:cs="Times New Roman"/>
          <w:szCs w:val="24"/>
        </w:rPr>
        <w:t xml:space="preserve">расчеты эффективности инвестиций; </w:t>
      </w:r>
    </w:p>
    <w:p w:rsidR="00C00535" w:rsidRPr="007A14E4" w:rsidRDefault="00C00535" w:rsidP="001B62EB">
      <w:pPr>
        <w:widowControl w:val="0"/>
        <w:numPr>
          <w:ilvl w:val="0"/>
          <w:numId w:val="21"/>
        </w:numPr>
        <w:tabs>
          <w:tab w:val="left" w:pos="1134"/>
        </w:tabs>
        <w:autoSpaceDE w:val="0"/>
        <w:autoSpaceDN w:val="0"/>
        <w:adjustRightInd w:val="0"/>
        <w:ind w:left="0" w:firstLine="851"/>
        <w:rPr>
          <w:rFonts w:cs="Times New Roman"/>
          <w:szCs w:val="24"/>
        </w:rPr>
      </w:pPr>
      <w:r w:rsidRPr="007A14E4">
        <w:rPr>
          <w:rFonts w:cs="Times New Roman"/>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C00535" w:rsidRPr="007A14E4" w:rsidRDefault="00C00535" w:rsidP="00C00535">
      <w:pPr>
        <w:spacing w:before="120" w:after="120" w:line="240" w:lineRule="auto"/>
        <w:jc w:val="center"/>
        <w:rPr>
          <w:rFonts w:cs="Times New Roman"/>
          <w:b/>
          <w:szCs w:val="24"/>
        </w:rPr>
      </w:pPr>
      <w:bookmarkStart w:id="551" w:name="_Toc500860336"/>
      <w:bookmarkStart w:id="552" w:name="_Toc500929545"/>
      <w:r w:rsidRPr="007A14E4">
        <w:rPr>
          <w:rFonts w:cs="Times New Roman"/>
          <w:b/>
          <w:szCs w:val="24"/>
        </w:rPr>
        <w:t>НОРМАТИВНО-МЕТОДИЧЕСКАЯ БАЗА ПРОВЕДЕНИЯ РАСЧЕТОВ</w:t>
      </w:r>
      <w:bookmarkEnd w:id="551"/>
      <w:bookmarkEnd w:id="552"/>
    </w:p>
    <w:p w:rsidR="00C00535" w:rsidRPr="007A14E4" w:rsidRDefault="00C00535" w:rsidP="00C00535">
      <w:pPr>
        <w:ind w:firstLine="567"/>
        <w:rPr>
          <w:rFonts w:cs="Times New Roman"/>
          <w:szCs w:val="24"/>
        </w:rPr>
      </w:pPr>
      <w:r w:rsidRPr="007A14E4">
        <w:rPr>
          <w:rFonts w:cs="Times New Roman"/>
          <w:szCs w:val="24"/>
        </w:rPr>
        <w:t>Расчеты ценовых последствий для потребителей выполнены в соответствии с треб</w:t>
      </w:r>
      <w:r w:rsidRPr="007A14E4">
        <w:rPr>
          <w:rFonts w:cs="Times New Roman"/>
          <w:szCs w:val="24"/>
        </w:rPr>
        <w:t>о</w:t>
      </w:r>
      <w:r w:rsidRPr="007A14E4">
        <w:rPr>
          <w:rFonts w:cs="Times New Roman"/>
          <w:szCs w:val="24"/>
        </w:rPr>
        <w:t>ваниями действующего законодательства:</w:t>
      </w:r>
    </w:p>
    <w:p w:rsidR="00C00535" w:rsidRPr="007A14E4" w:rsidRDefault="00C00535" w:rsidP="001B62EB">
      <w:pPr>
        <w:widowControl w:val="0"/>
        <w:numPr>
          <w:ilvl w:val="0"/>
          <w:numId w:val="21"/>
        </w:numPr>
        <w:tabs>
          <w:tab w:val="left" w:pos="709"/>
          <w:tab w:val="left" w:pos="993"/>
        </w:tabs>
        <w:ind w:left="0" w:firstLine="709"/>
        <w:contextualSpacing/>
        <w:rPr>
          <w:rFonts w:cs="Times New Roman"/>
          <w:szCs w:val="24"/>
        </w:rPr>
      </w:pPr>
      <w:r w:rsidRPr="007A14E4">
        <w:rPr>
          <w:rFonts w:cs="Times New Roman"/>
          <w:szCs w:val="24"/>
        </w:rPr>
        <w:t>Методические указания по расчету регулируемых цен (тарифов) в сфере тепл</w:t>
      </w:r>
      <w:r w:rsidRPr="007A14E4">
        <w:rPr>
          <w:rFonts w:cs="Times New Roman"/>
          <w:szCs w:val="24"/>
        </w:rPr>
        <w:t>о</w:t>
      </w:r>
      <w:r w:rsidRPr="007A14E4">
        <w:rPr>
          <w:rFonts w:cs="Times New Roman"/>
          <w:szCs w:val="24"/>
        </w:rPr>
        <w:t>снабжения, утвержденные Приказом ФСТ России от 13.06.2013 г. № 760-э (далее – Мет</w:t>
      </w:r>
      <w:r w:rsidRPr="007A14E4">
        <w:rPr>
          <w:rFonts w:cs="Times New Roman"/>
          <w:szCs w:val="24"/>
        </w:rPr>
        <w:t>о</w:t>
      </w:r>
      <w:r w:rsidRPr="007A14E4">
        <w:rPr>
          <w:rFonts w:cs="Times New Roman"/>
          <w:szCs w:val="24"/>
        </w:rPr>
        <w:t>дические указания);</w:t>
      </w:r>
    </w:p>
    <w:p w:rsidR="00C00535" w:rsidRPr="007A14E4" w:rsidRDefault="00C00535" w:rsidP="001B62EB">
      <w:pPr>
        <w:widowControl w:val="0"/>
        <w:numPr>
          <w:ilvl w:val="0"/>
          <w:numId w:val="21"/>
        </w:numPr>
        <w:tabs>
          <w:tab w:val="left" w:pos="709"/>
          <w:tab w:val="left" w:pos="993"/>
        </w:tabs>
        <w:ind w:left="0" w:firstLine="709"/>
        <w:contextualSpacing/>
        <w:rPr>
          <w:rFonts w:cs="Times New Roman"/>
          <w:szCs w:val="24"/>
        </w:rPr>
      </w:pPr>
      <w:r w:rsidRPr="007A14E4">
        <w:rPr>
          <w:rFonts w:cs="Times New Roman"/>
          <w:szCs w:val="24"/>
        </w:rPr>
        <w:t>Основы ценообразования в сфере теплоснабжения, утвержденные постановл</w:t>
      </w:r>
      <w:r w:rsidRPr="007A14E4">
        <w:rPr>
          <w:rFonts w:cs="Times New Roman"/>
          <w:szCs w:val="24"/>
        </w:rPr>
        <w:t>е</w:t>
      </w:r>
      <w:r w:rsidRPr="007A14E4">
        <w:rPr>
          <w:rFonts w:cs="Times New Roman"/>
          <w:szCs w:val="24"/>
        </w:rPr>
        <w:t>нием Правительства Российской Федерации от 22.10.2012 г. № 1075 (далее – Основы ц</w:t>
      </w:r>
      <w:r w:rsidRPr="007A14E4">
        <w:rPr>
          <w:rFonts w:cs="Times New Roman"/>
          <w:szCs w:val="24"/>
        </w:rPr>
        <w:t>е</w:t>
      </w:r>
      <w:r w:rsidRPr="007A14E4">
        <w:rPr>
          <w:rFonts w:cs="Times New Roman"/>
          <w:szCs w:val="24"/>
        </w:rPr>
        <w:t>нообразования в сфере теплоснабжения);</w:t>
      </w:r>
    </w:p>
    <w:p w:rsidR="00C00535" w:rsidRPr="007A14E4" w:rsidRDefault="00C00535" w:rsidP="001B62EB">
      <w:pPr>
        <w:widowControl w:val="0"/>
        <w:numPr>
          <w:ilvl w:val="0"/>
          <w:numId w:val="21"/>
        </w:numPr>
        <w:tabs>
          <w:tab w:val="left" w:pos="709"/>
          <w:tab w:val="left" w:pos="993"/>
        </w:tabs>
        <w:ind w:left="0" w:firstLine="709"/>
        <w:contextualSpacing/>
        <w:rPr>
          <w:rFonts w:cs="Times New Roman"/>
          <w:szCs w:val="24"/>
        </w:rPr>
      </w:pPr>
      <w:r w:rsidRPr="007A14E4">
        <w:rPr>
          <w:rFonts w:cs="Times New Roman"/>
          <w:szCs w:val="24"/>
        </w:rPr>
        <w:t xml:space="preserve">Федеральный Закон № 190-ФЗ от 27.07.2010 г. «О теплоснабжении». </w:t>
      </w:r>
    </w:p>
    <w:p w:rsidR="00C00535" w:rsidRPr="007A14E4" w:rsidRDefault="00C00535" w:rsidP="00C00535">
      <w:pPr>
        <w:spacing w:before="120" w:after="120" w:line="240" w:lineRule="auto"/>
        <w:jc w:val="center"/>
        <w:rPr>
          <w:rFonts w:cs="Times New Roman"/>
          <w:b/>
          <w:szCs w:val="24"/>
        </w:rPr>
      </w:pPr>
      <w:bookmarkStart w:id="553" w:name="_Toc500860337"/>
      <w:bookmarkStart w:id="554" w:name="_Toc500929546"/>
      <w:r w:rsidRPr="007A14E4">
        <w:rPr>
          <w:rFonts w:cs="Times New Roman"/>
          <w:b/>
          <w:szCs w:val="24"/>
        </w:rPr>
        <w:t>МАКРОЭКОНОМИЧЕСКИЕ ПАРАМЕТРЫ</w:t>
      </w:r>
      <w:bookmarkEnd w:id="553"/>
      <w:bookmarkEnd w:id="554"/>
    </w:p>
    <w:p w:rsidR="00C00535" w:rsidRPr="007A14E4" w:rsidRDefault="00C00535" w:rsidP="00C00535">
      <w:pPr>
        <w:ind w:firstLine="567"/>
        <w:rPr>
          <w:rFonts w:cs="Times New Roman"/>
          <w:szCs w:val="24"/>
        </w:rPr>
      </w:pPr>
      <w:r w:rsidRPr="007A14E4">
        <w:rPr>
          <w:rFonts w:cs="Times New Roman"/>
          <w:szCs w:val="24"/>
        </w:rPr>
        <w:t>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w:t>
      </w:r>
      <w:r w:rsidRPr="007A14E4">
        <w:rPr>
          <w:rFonts w:cs="Times New Roman"/>
          <w:szCs w:val="24"/>
        </w:rPr>
        <w:t>я</w:t>
      </w:r>
      <w:r w:rsidRPr="007A14E4">
        <w:rPr>
          <w:rFonts w:cs="Times New Roman"/>
          <w:szCs w:val="24"/>
        </w:rPr>
        <w:t xml:space="preserve">тельности теплоснабжающей и/или теплосетевой организации и реализации проектов схемы теплоснабжения к ценам соответствующих лет. Формирование блока долгосрочных индексов-дефляторов осуществлено с учетом Сценарных условий, основных параметров </w:t>
      </w:r>
      <w:r w:rsidRPr="007A14E4">
        <w:rPr>
          <w:rFonts w:cs="Times New Roman"/>
          <w:szCs w:val="24"/>
        </w:rPr>
        <w:lastRenderedPageBreak/>
        <w:t>прогноза социально-экономического развития Российской Федерации и предельных уро</w:t>
      </w:r>
      <w:r w:rsidRPr="007A14E4">
        <w:rPr>
          <w:rFonts w:cs="Times New Roman"/>
          <w:szCs w:val="24"/>
        </w:rPr>
        <w:t>в</w:t>
      </w:r>
      <w:r w:rsidRPr="007A14E4">
        <w:rPr>
          <w:rFonts w:cs="Times New Roman"/>
          <w:szCs w:val="24"/>
        </w:rPr>
        <w:t>ней цен (тарифов) на услуги компаний инфраструктурного сектора на 2017 год и на пл</w:t>
      </w:r>
      <w:r w:rsidRPr="007A14E4">
        <w:rPr>
          <w:rFonts w:cs="Times New Roman"/>
          <w:szCs w:val="24"/>
        </w:rPr>
        <w:t>а</w:t>
      </w:r>
      <w:r w:rsidRPr="007A14E4">
        <w:rPr>
          <w:rFonts w:cs="Times New Roman"/>
          <w:szCs w:val="24"/>
        </w:rPr>
        <w:t xml:space="preserve">новый период 2019-2020 годов, а также с учетом Прогноза долгосрочного социально-экономического развития Российской Федерации на период до 2030 года. </w:t>
      </w:r>
    </w:p>
    <w:p w:rsidR="00C00535" w:rsidRPr="007A14E4" w:rsidRDefault="00C00535" w:rsidP="00C00535">
      <w:pPr>
        <w:ind w:firstLine="567"/>
        <w:rPr>
          <w:rFonts w:cs="Times New Roman"/>
          <w:szCs w:val="24"/>
        </w:rPr>
      </w:pPr>
      <w:r w:rsidRPr="007A14E4">
        <w:rPr>
          <w:rFonts w:cs="Times New Roman"/>
          <w:szCs w:val="24"/>
        </w:rPr>
        <w:t xml:space="preserve">Сводные данные о применяемых в расчетах ценовых последствий реализации схемы теплоснабжения индексах-дефляторах представлены в таблице 36. </w:t>
      </w:r>
    </w:p>
    <w:p w:rsidR="00C00535" w:rsidRPr="007A14E4" w:rsidRDefault="00C00535" w:rsidP="00C00535">
      <w:pPr>
        <w:ind w:firstLine="567"/>
        <w:rPr>
          <w:rFonts w:cs="Times New Roman"/>
          <w:szCs w:val="24"/>
        </w:rPr>
      </w:pPr>
      <w:r w:rsidRPr="007A14E4">
        <w:rPr>
          <w:rFonts w:cs="Times New Roman"/>
          <w:szCs w:val="24"/>
        </w:rPr>
        <w:t xml:space="preserve">Прогноз величины используемого в расчетах показателя последующего периода по отношению к предыдущему и базовому установлен в соответствии с формулой: </w:t>
      </w:r>
    </w:p>
    <w:p w:rsidR="00C00535" w:rsidRPr="007A14E4" w:rsidRDefault="00C00535" w:rsidP="00C00535">
      <w:pPr>
        <w:ind w:firstLine="567"/>
        <w:rPr>
          <w:rFonts w:cs="Times New Roman"/>
          <w:szCs w:val="24"/>
        </w:rPr>
      </w:pPr>
      <w:r w:rsidRPr="007A14E4">
        <w:rPr>
          <w:rFonts w:cs="Times New Roman"/>
          <w:szCs w:val="24"/>
        </w:rPr>
        <w:t>А</w:t>
      </w:r>
      <w:r w:rsidRPr="007A14E4">
        <w:rPr>
          <w:rFonts w:ascii="Cambria Math" w:hAnsi="Cambria Math" w:cs="Cambria Math"/>
          <w:szCs w:val="24"/>
          <w:vertAlign w:val="subscript"/>
        </w:rPr>
        <w:t>𝑖</w:t>
      </w:r>
      <w:r w:rsidRPr="007A14E4">
        <w:rPr>
          <w:rFonts w:cs="Times New Roman"/>
          <w:szCs w:val="24"/>
          <w:vertAlign w:val="subscript"/>
        </w:rPr>
        <w:t>+1</w:t>
      </w:r>
      <w:r w:rsidRPr="007A14E4">
        <w:rPr>
          <w:rFonts w:cs="Times New Roman"/>
          <w:szCs w:val="24"/>
        </w:rPr>
        <w:t>=(А</w:t>
      </w:r>
      <w:r w:rsidRPr="007A14E4">
        <w:rPr>
          <w:rFonts w:ascii="Cambria Math" w:hAnsi="Cambria Math" w:cs="Cambria Math"/>
          <w:szCs w:val="24"/>
          <w:vertAlign w:val="subscript"/>
        </w:rPr>
        <w:t>𝑖</w:t>
      </w:r>
      <w:r w:rsidRPr="007A14E4">
        <w:rPr>
          <w:rFonts w:cs="Times New Roman"/>
          <w:szCs w:val="24"/>
        </w:rPr>
        <w:t>×</w:t>
      </w:r>
      <w:r w:rsidRPr="007A14E4">
        <w:rPr>
          <w:rFonts w:ascii="Cambria Math" w:hAnsi="Cambria Math" w:cs="Cambria Math"/>
          <w:szCs w:val="24"/>
        </w:rPr>
        <w:t>𝐼</w:t>
      </w:r>
      <w:r w:rsidRPr="007A14E4">
        <w:rPr>
          <w:rFonts w:ascii="Cambria Math" w:hAnsi="Cambria Math" w:cs="Cambria Math"/>
          <w:szCs w:val="24"/>
          <w:vertAlign w:val="subscript"/>
        </w:rPr>
        <w:t>𝑖</w:t>
      </w:r>
      <w:r w:rsidRPr="007A14E4">
        <w:rPr>
          <w:rFonts w:cs="Times New Roman"/>
          <w:szCs w:val="24"/>
          <w:vertAlign w:val="subscript"/>
        </w:rPr>
        <w:t>+1</w:t>
      </w:r>
      <w:r w:rsidRPr="007A14E4">
        <w:rPr>
          <w:rFonts w:cs="Times New Roman"/>
          <w:szCs w:val="24"/>
        </w:rPr>
        <w:t>)/100,</w:t>
      </w:r>
    </w:p>
    <w:p w:rsidR="00C00535" w:rsidRPr="007A14E4" w:rsidRDefault="00C00535" w:rsidP="00C00535">
      <w:pPr>
        <w:ind w:firstLine="567"/>
        <w:rPr>
          <w:rFonts w:cs="Times New Roman"/>
          <w:szCs w:val="24"/>
        </w:rPr>
      </w:pPr>
      <w:r w:rsidRPr="007A14E4">
        <w:rPr>
          <w:rFonts w:cs="Times New Roman"/>
          <w:szCs w:val="24"/>
        </w:rPr>
        <w:t xml:space="preserve">где </w:t>
      </w:r>
      <w:r w:rsidRPr="007A14E4">
        <w:rPr>
          <w:rFonts w:ascii="Cambria Math" w:hAnsi="Cambria Math" w:cs="Cambria Math"/>
          <w:szCs w:val="24"/>
        </w:rPr>
        <w:t>𝑖</w:t>
      </w:r>
      <w:r w:rsidRPr="007A14E4">
        <w:rPr>
          <w:rFonts w:cs="Times New Roman"/>
          <w:szCs w:val="24"/>
        </w:rPr>
        <w:t xml:space="preserve">− индекс расчетного периода (при </w:t>
      </w:r>
      <w:r w:rsidRPr="007A14E4">
        <w:rPr>
          <w:rFonts w:ascii="Cambria Math" w:hAnsi="Cambria Math" w:cs="Cambria Math"/>
          <w:szCs w:val="24"/>
        </w:rPr>
        <w:t>𝑖</w:t>
      </w:r>
      <w:r w:rsidRPr="007A14E4">
        <w:rPr>
          <w:rFonts w:cs="Times New Roman"/>
          <w:szCs w:val="24"/>
        </w:rPr>
        <w:t xml:space="preserve">=0 базовый период 2017 год); </w:t>
      </w:r>
    </w:p>
    <w:p w:rsidR="00C00535" w:rsidRPr="007A14E4" w:rsidRDefault="00C00535" w:rsidP="00C00535">
      <w:pPr>
        <w:ind w:firstLine="567"/>
        <w:rPr>
          <w:rFonts w:cs="Times New Roman"/>
          <w:szCs w:val="24"/>
        </w:rPr>
      </w:pPr>
      <w:r w:rsidRPr="007A14E4">
        <w:rPr>
          <w:rFonts w:ascii="Cambria Math" w:hAnsi="Cambria Math" w:cs="Cambria Math"/>
          <w:szCs w:val="24"/>
        </w:rPr>
        <w:t>𝐴</w:t>
      </w:r>
      <w:r w:rsidRPr="007A14E4">
        <w:rPr>
          <w:rFonts w:cs="Times New Roman"/>
          <w:szCs w:val="24"/>
        </w:rPr>
        <w:t xml:space="preserve"> – показатель, тыс. руб., </w:t>
      </w:r>
    </w:p>
    <w:p w:rsidR="00C00535" w:rsidRPr="007A14E4" w:rsidRDefault="00C00535" w:rsidP="00C00535">
      <w:pPr>
        <w:ind w:firstLine="567"/>
        <w:rPr>
          <w:rFonts w:cs="Times New Roman"/>
          <w:szCs w:val="24"/>
        </w:rPr>
      </w:pPr>
      <w:r w:rsidRPr="007A14E4">
        <w:rPr>
          <w:rFonts w:ascii="Cambria Math" w:hAnsi="Cambria Math" w:cs="Cambria Math"/>
          <w:szCs w:val="24"/>
        </w:rPr>
        <w:t>𝐼</w:t>
      </w:r>
      <w:r w:rsidRPr="007A14E4">
        <w:rPr>
          <w:rFonts w:cs="Times New Roman"/>
          <w:szCs w:val="24"/>
        </w:rPr>
        <w:t xml:space="preserve"> – индекс-дефлятор, соответствующий показателю </w:t>
      </w:r>
      <w:r w:rsidRPr="007A14E4">
        <w:rPr>
          <w:rFonts w:cs="Times New Roman"/>
          <w:i/>
          <w:iCs/>
          <w:szCs w:val="24"/>
        </w:rPr>
        <w:t>А</w:t>
      </w:r>
      <w:r w:rsidRPr="007A14E4">
        <w:rPr>
          <w:rFonts w:cs="Times New Roman"/>
          <w:szCs w:val="24"/>
        </w:rPr>
        <w:t>, %.</w:t>
      </w:r>
    </w:p>
    <w:p w:rsidR="00C00535" w:rsidRPr="007A14E4" w:rsidRDefault="00C00535" w:rsidP="00C00535">
      <w:pPr>
        <w:ind w:firstLine="567"/>
        <w:rPr>
          <w:rFonts w:cs="Times New Roman"/>
          <w:szCs w:val="24"/>
        </w:rPr>
      </w:pPr>
    </w:p>
    <w:p w:rsidR="00C00535" w:rsidRPr="007A14E4" w:rsidRDefault="00C00535" w:rsidP="00C00535">
      <w:pPr>
        <w:widowControl w:val="0"/>
        <w:adjustRightInd w:val="0"/>
        <w:spacing w:line="240" w:lineRule="auto"/>
        <w:ind w:firstLine="567"/>
        <w:textAlignment w:val="baseline"/>
        <w:rPr>
          <w:rFonts w:eastAsia="Microsoft YaHei" w:cs="Times New Roman"/>
          <w:bCs/>
          <w:spacing w:val="-5"/>
          <w:szCs w:val="24"/>
        </w:rPr>
        <w:sectPr w:rsidR="00C00535" w:rsidRPr="007A14E4" w:rsidSect="000A631F">
          <w:type w:val="continuous"/>
          <w:pgSz w:w="11906" w:h="16838"/>
          <w:pgMar w:top="1134" w:right="850" w:bottom="1134" w:left="1701" w:header="708" w:footer="708" w:gutter="0"/>
          <w:cols w:space="708"/>
          <w:docGrid w:linePitch="360"/>
        </w:sectPr>
      </w:pPr>
    </w:p>
    <w:p w:rsidR="00C00535" w:rsidRPr="007A14E4" w:rsidRDefault="00C00535" w:rsidP="00C00535">
      <w:pPr>
        <w:widowControl w:val="0"/>
        <w:adjustRightInd w:val="0"/>
        <w:spacing w:before="120" w:after="120" w:line="240" w:lineRule="auto"/>
        <w:textAlignment w:val="baseline"/>
        <w:rPr>
          <w:rFonts w:eastAsia="Microsoft YaHei" w:cs="Times New Roman"/>
          <w:bCs/>
          <w:spacing w:val="-5"/>
          <w:szCs w:val="24"/>
        </w:rPr>
      </w:pPr>
      <w:bookmarkStart w:id="555" w:name="_Toc500860027"/>
      <w:bookmarkStart w:id="556" w:name="_Toc501539386"/>
      <w:r w:rsidRPr="007A14E4">
        <w:rPr>
          <w:rFonts w:eastAsia="Microsoft YaHei" w:cs="Times New Roman"/>
          <w:bCs/>
          <w:spacing w:val="-5"/>
          <w:szCs w:val="24"/>
        </w:rPr>
        <w:lastRenderedPageBreak/>
        <w:t xml:space="preserve">Таблица </w:t>
      </w:r>
      <w:r w:rsidRPr="007A14E4">
        <w:rPr>
          <w:rFonts w:eastAsia="Microsoft YaHei" w:cs="Times New Roman"/>
          <w:bCs/>
          <w:spacing w:val="-5"/>
          <w:szCs w:val="24"/>
        </w:rPr>
        <w:fldChar w:fldCharType="begin"/>
      </w:r>
      <w:r w:rsidRPr="007A14E4">
        <w:rPr>
          <w:rFonts w:eastAsia="Microsoft YaHei" w:cs="Times New Roman"/>
          <w:bCs/>
          <w:spacing w:val="-5"/>
          <w:szCs w:val="24"/>
        </w:rPr>
        <w:instrText xml:space="preserve"> SEQ Таблица \* ARABIC </w:instrText>
      </w:r>
      <w:r w:rsidRPr="007A14E4">
        <w:rPr>
          <w:rFonts w:eastAsia="Microsoft YaHei" w:cs="Times New Roman"/>
          <w:bCs/>
          <w:spacing w:val="-5"/>
          <w:szCs w:val="24"/>
        </w:rPr>
        <w:fldChar w:fldCharType="separate"/>
      </w:r>
      <w:r>
        <w:rPr>
          <w:rFonts w:eastAsia="Microsoft YaHei" w:cs="Times New Roman"/>
          <w:bCs/>
          <w:noProof/>
          <w:spacing w:val="-5"/>
          <w:szCs w:val="24"/>
        </w:rPr>
        <w:t>73</w:t>
      </w:r>
      <w:r w:rsidRPr="007A14E4">
        <w:rPr>
          <w:rFonts w:eastAsia="Microsoft YaHei" w:cs="Times New Roman"/>
          <w:bCs/>
          <w:spacing w:val="-5"/>
          <w:szCs w:val="24"/>
        </w:rPr>
        <w:fldChar w:fldCharType="end"/>
      </w:r>
      <w:r w:rsidRPr="007A14E4">
        <w:rPr>
          <w:rFonts w:eastAsia="Microsoft YaHei" w:cs="Times New Roman"/>
          <w:bCs/>
          <w:spacing w:val="-5"/>
          <w:szCs w:val="24"/>
        </w:rPr>
        <w:t xml:space="preserve"> - Прогноз индексов-дефляторов и инфляции до 2032 г. (в %, за год к предыдущему году).</w:t>
      </w:r>
      <w:bookmarkEnd w:id="555"/>
      <w:bookmarkEnd w:id="556"/>
    </w:p>
    <w:tbl>
      <w:tblPr>
        <w:tblStyle w:val="TableNormal1"/>
        <w:tblW w:w="5000" w:type="pct"/>
        <w:jc w:val="center"/>
        <w:tblLayout w:type="fixed"/>
        <w:tblLook w:val="01E0"/>
      </w:tblPr>
      <w:tblGrid>
        <w:gridCol w:w="2509"/>
        <w:gridCol w:w="789"/>
        <w:gridCol w:w="787"/>
        <w:gridCol w:w="788"/>
        <w:gridCol w:w="788"/>
        <w:gridCol w:w="787"/>
        <w:gridCol w:w="788"/>
        <w:gridCol w:w="789"/>
        <w:gridCol w:w="787"/>
        <w:gridCol w:w="788"/>
        <w:gridCol w:w="788"/>
        <w:gridCol w:w="787"/>
        <w:gridCol w:w="788"/>
        <w:gridCol w:w="788"/>
        <w:gridCol w:w="787"/>
        <w:gridCol w:w="789"/>
        <w:gridCol w:w="788"/>
        <w:gridCol w:w="773"/>
      </w:tblGrid>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lang w:val="ru-RU"/>
              </w:rPr>
              <w:t>Показатель</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2016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2017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2019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2021</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2025</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2029</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2030</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2031</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2032</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lang w:val="ru-RU"/>
              </w:rPr>
            </w:pPr>
            <w:r w:rsidRPr="007A14E4">
              <w:rPr>
                <w:rFonts w:cs="Times New Roman"/>
                <w:lang w:val="ru-RU"/>
              </w:rPr>
              <w:t>Тепловая энергия (рост тарифов, в среднем за год к предыдущему году, %)</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105,5</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103,6</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lang w:val="ru-RU"/>
              </w:rPr>
            </w:pPr>
            <w:r w:rsidRPr="007A14E4">
              <w:rPr>
                <w:rFonts w:cs="Times New Roman"/>
                <w:lang w:val="ru-RU"/>
              </w:rPr>
              <w:t>Газ природный (рост оптовых цен для всех категорий потреб</w:t>
            </w:r>
            <w:r w:rsidRPr="007A14E4">
              <w:rPr>
                <w:rFonts w:cs="Times New Roman"/>
                <w:lang w:val="ru-RU"/>
              </w:rPr>
              <w:t>и</w:t>
            </w:r>
            <w:r w:rsidRPr="007A14E4">
              <w:rPr>
                <w:rFonts w:cs="Times New Roman"/>
                <w:lang w:val="ru-RU"/>
              </w:rPr>
              <w:t>телей, в среднем за год к предыдущему году, в %)</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100,4</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103,3</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103,5</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103,3</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103,2</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103,2</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lang w:val="ru-RU"/>
              </w:rPr>
            </w:pPr>
            <w:r w:rsidRPr="007A14E4">
              <w:rPr>
                <w:rFonts w:cs="Times New Roman"/>
                <w:lang w:val="ru-RU"/>
              </w:rPr>
              <w:t>Электрическая энергия (рост цен в руб./ для всех категорий потр</w:t>
            </w:r>
            <w:r w:rsidRPr="007A14E4">
              <w:rPr>
                <w:rFonts w:cs="Times New Roman"/>
                <w:lang w:val="ru-RU"/>
              </w:rPr>
              <w:t>е</w:t>
            </w:r>
            <w:r w:rsidRPr="007A14E4">
              <w:rPr>
                <w:rFonts w:cs="Times New Roman"/>
                <w:lang w:val="ru-RU"/>
              </w:rPr>
              <w:t>бителей на розничном рынке, искл. население, в среднем за год к пред</w:t>
            </w:r>
            <w:r w:rsidRPr="007A14E4">
              <w:rPr>
                <w:rFonts w:cs="Times New Roman"/>
                <w:lang w:val="ru-RU"/>
              </w:rPr>
              <w:t>ы</w:t>
            </w:r>
            <w:r w:rsidRPr="007A14E4">
              <w:rPr>
                <w:rFonts w:cs="Times New Roman"/>
                <w:lang w:val="ru-RU"/>
              </w:rPr>
              <w:t>дущему году, %)</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108,2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100,4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100</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102,5</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102,5</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rPr>
            </w:pPr>
            <w:r w:rsidRPr="007A14E4">
              <w:rPr>
                <w:rFonts w:cs="Times New Roman"/>
                <w:lang w:val="ru-RU"/>
              </w:rPr>
              <w:t>Капитальные</w:t>
            </w:r>
            <w:r w:rsidRPr="007A14E4">
              <w:rPr>
                <w:rFonts w:cs="Times New Roman"/>
              </w:rPr>
              <w:t xml:space="preserve"> </w:t>
            </w:r>
            <w:r w:rsidRPr="007A14E4">
              <w:rPr>
                <w:rFonts w:cs="Times New Roman"/>
                <w:lang w:val="ru-RU"/>
              </w:rPr>
              <w:t>вл</w:t>
            </w:r>
            <w:r w:rsidRPr="007A14E4">
              <w:rPr>
                <w:rFonts w:cs="Times New Roman"/>
                <w:lang w:val="ru-RU"/>
              </w:rPr>
              <w:t>о</w:t>
            </w:r>
            <w:r w:rsidRPr="007A14E4">
              <w:rPr>
                <w:rFonts w:cs="Times New Roman"/>
                <w:lang w:val="ru-RU"/>
              </w:rPr>
              <w:t>жения</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106,0</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101,8</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rPr>
            </w:pPr>
            <w:r w:rsidRPr="007A14E4">
              <w:rPr>
                <w:rFonts w:cs="Times New Roman"/>
                <w:lang w:val="ru-RU"/>
              </w:rPr>
              <w:t>Строительно-монтажные</w:t>
            </w:r>
            <w:r w:rsidRPr="007A14E4">
              <w:rPr>
                <w:rFonts w:cs="Times New Roman"/>
              </w:rPr>
              <w:t xml:space="preserve"> </w:t>
            </w:r>
            <w:r w:rsidRPr="007A14E4">
              <w:rPr>
                <w:rFonts w:cs="Times New Roman"/>
                <w:lang w:val="ru-RU"/>
              </w:rPr>
              <w:t>работы</w:t>
            </w:r>
            <w:r w:rsidRPr="007A14E4">
              <w:rPr>
                <w:rFonts w:cs="Times New Roman"/>
              </w:rPr>
              <w:t xml:space="preserve"> (СМР)</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105,3</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102,0</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lang w:val="ru-RU"/>
              </w:rPr>
            </w:pPr>
            <w:r w:rsidRPr="007A14E4">
              <w:rPr>
                <w:rFonts w:cs="Times New Roman"/>
                <w:lang w:val="ru-RU"/>
              </w:rPr>
              <w:t>Проектные и из</w:t>
            </w:r>
            <w:r w:rsidRPr="007A14E4">
              <w:rPr>
                <w:rFonts w:cs="Times New Roman"/>
                <w:lang w:val="ru-RU"/>
              </w:rPr>
              <w:t>ы</w:t>
            </w:r>
            <w:r w:rsidRPr="007A14E4">
              <w:rPr>
                <w:rFonts w:cs="Times New Roman"/>
                <w:lang w:val="ru-RU"/>
              </w:rPr>
              <w:t>скательские работы (ПИР)</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107,2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104,7</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104,7</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104,7</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rPr>
            </w:pPr>
            <w:r w:rsidRPr="007A14E4">
              <w:rPr>
                <w:rFonts w:cs="Times New Roman"/>
                <w:lang w:val="ru-RU"/>
              </w:rPr>
              <w:t>Инфляция</w:t>
            </w:r>
            <w:r w:rsidRPr="007A14E4">
              <w:rPr>
                <w:rFonts w:cs="Times New Roman"/>
              </w:rPr>
              <w:t xml:space="preserve"> (ИПЦ) </w:t>
            </w:r>
            <w:r w:rsidRPr="007A14E4">
              <w:rPr>
                <w:rFonts w:cs="Times New Roman"/>
                <w:lang w:val="ru-RU"/>
              </w:rPr>
              <w:t>среднегодовая</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106,5</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104,0</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103,7</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103,7</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103,7</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102,6</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rPr>
            </w:pPr>
            <w:r w:rsidRPr="007A14E4">
              <w:rPr>
                <w:rFonts w:cs="Times New Roman"/>
                <w:lang w:val="ru-RU"/>
              </w:rPr>
              <w:t>Заработная</w:t>
            </w:r>
            <w:r w:rsidRPr="007A14E4">
              <w:rPr>
                <w:rFonts w:cs="Times New Roman"/>
              </w:rPr>
              <w:t xml:space="preserve"> </w:t>
            </w:r>
            <w:r w:rsidRPr="007A14E4">
              <w:rPr>
                <w:rFonts w:cs="Times New Roman"/>
                <w:lang w:val="ru-RU"/>
              </w:rPr>
              <w:t>плата</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106,8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106,1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105,6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rPr>
            </w:pPr>
            <w:r w:rsidRPr="007A14E4">
              <w:rPr>
                <w:rFonts w:cs="Times New Roman"/>
              </w:rPr>
              <w:t>ХОВ</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106,4</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104,2</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r>
      <w:tr w:rsidR="00C00535" w:rsidRPr="007A14E4" w:rsidTr="00597314">
        <w:trPr>
          <w:trHeight w:val="56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rPr>
                <w:rFonts w:eastAsia="Times New Roman" w:cs="Times New Roman"/>
              </w:rPr>
            </w:pPr>
            <w:r w:rsidRPr="007A14E4">
              <w:rPr>
                <w:rFonts w:cs="Times New Roman"/>
                <w:lang w:val="ru-RU"/>
              </w:rPr>
              <w:t>Постоянные</w:t>
            </w:r>
            <w:r w:rsidRPr="007A14E4">
              <w:rPr>
                <w:rFonts w:cs="Times New Roman"/>
              </w:rPr>
              <w:t xml:space="preserve"> </w:t>
            </w:r>
            <w:r w:rsidRPr="007A14E4">
              <w:rPr>
                <w:rFonts w:cs="Times New Roman"/>
                <w:lang w:val="ru-RU"/>
              </w:rPr>
              <w:t>з</w:t>
            </w:r>
            <w:r w:rsidRPr="007A14E4">
              <w:rPr>
                <w:rFonts w:cs="Times New Roman"/>
                <w:lang w:val="ru-RU"/>
              </w:rPr>
              <w:t>а</w:t>
            </w:r>
            <w:r w:rsidRPr="007A14E4">
              <w:rPr>
                <w:rFonts w:cs="Times New Roman"/>
                <w:lang w:val="ru-RU"/>
              </w:rPr>
              <w:t>траты</w:t>
            </w:r>
            <w:r w:rsidRPr="007A14E4">
              <w:rPr>
                <w:rFonts w:cs="Times New Roman"/>
              </w:rPr>
              <w:t xml:space="preserve"> на эксплуатацию</w:t>
            </w:r>
          </w:p>
        </w:tc>
        <w:tc>
          <w:tcPr>
            <w:tcW w:w="724"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113,6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109,9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108,9</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108,6</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C00535" w:rsidRPr="007A14E4" w:rsidRDefault="00C00535" w:rsidP="00597314">
            <w:pPr>
              <w:jc w:val="center"/>
              <w:rPr>
                <w:rFonts w:eastAsia="Times New Roman" w:cs="Times New Roman"/>
              </w:rPr>
            </w:pPr>
            <w:r w:rsidRPr="007A14E4">
              <w:rPr>
                <w:rFonts w:cs="Times New Roman"/>
              </w:rPr>
              <w:t>102,8</w:t>
            </w:r>
          </w:p>
        </w:tc>
      </w:tr>
    </w:tbl>
    <w:p w:rsidR="00C00535" w:rsidRPr="007A14E4" w:rsidRDefault="00C00535" w:rsidP="00C00535">
      <w:pPr>
        <w:spacing w:line="240" w:lineRule="auto"/>
        <w:ind w:firstLine="284"/>
        <w:rPr>
          <w:rFonts w:cs="Times New Roman"/>
          <w:szCs w:val="24"/>
        </w:rPr>
      </w:pPr>
    </w:p>
    <w:p w:rsidR="00C00535" w:rsidRPr="007A14E4" w:rsidRDefault="00C00535" w:rsidP="00C00535">
      <w:pPr>
        <w:keepNext/>
        <w:keepLines/>
        <w:spacing w:line="240" w:lineRule="auto"/>
        <w:outlineLvl w:val="1"/>
        <w:rPr>
          <w:rFonts w:eastAsiaTheme="majorEastAsia" w:cs="Times New Roman"/>
          <w:b/>
          <w:bCs/>
          <w:szCs w:val="24"/>
        </w:rPr>
        <w:sectPr w:rsidR="00C00535" w:rsidRPr="007A14E4" w:rsidSect="000A631F">
          <w:pgSz w:w="16838" w:h="11906" w:orient="landscape"/>
          <w:pgMar w:top="1134" w:right="395" w:bottom="1134" w:left="567" w:header="708" w:footer="708" w:gutter="0"/>
          <w:cols w:space="708"/>
          <w:docGrid w:linePitch="360"/>
        </w:sectPr>
      </w:pPr>
    </w:p>
    <w:p w:rsidR="00C00535" w:rsidRPr="007A14E4" w:rsidRDefault="00C00535" w:rsidP="00C00535">
      <w:pPr>
        <w:spacing w:after="120" w:line="240" w:lineRule="auto"/>
        <w:jc w:val="center"/>
        <w:rPr>
          <w:rFonts w:cs="Times New Roman"/>
          <w:b/>
        </w:rPr>
      </w:pPr>
      <w:bookmarkStart w:id="557" w:name="_Toc500860338"/>
      <w:bookmarkStart w:id="558" w:name="_Toc500929547"/>
      <w:r w:rsidRPr="007A14E4">
        <w:rPr>
          <w:rFonts w:cs="Times New Roman"/>
          <w:b/>
        </w:rPr>
        <w:lastRenderedPageBreak/>
        <w:t>ОБЪЕМЫ ФИНАНСОВЫХ ПОТРЕБНОСТЕЙ</w:t>
      </w:r>
      <w:bookmarkEnd w:id="557"/>
      <w:bookmarkEnd w:id="558"/>
    </w:p>
    <w:p w:rsidR="00C00535" w:rsidRPr="007A14E4" w:rsidRDefault="00C00535" w:rsidP="00C00535">
      <w:pPr>
        <w:rPr>
          <w:rFonts w:cs="Times New Roman"/>
          <w:szCs w:val="24"/>
        </w:rPr>
      </w:pPr>
      <w:r w:rsidRPr="007A14E4">
        <w:rPr>
          <w:rFonts w:cs="Times New Roman"/>
          <w:szCs w:val="24"/>
        </w:rPr>
        <w:t>Оценка стоимости капитальных вложений в новому строительству, реконструкции и техническому перевооружению источников тепловой энергии осуществлялась по у</w:t>
      </w:r>
      <w:r w:rsidRPr="007A14E4">
        <w:rPr>
          <w:rFonts w:cs="Times New Roman"/>
          <w:szCs w:val="24"/>
        </w:rPr>
        <w:t>к</w:t>
      </w:r>
      <w:r w:rsidRPr="007A14E4">
        <w:rPr>
          <w:rFonts w:cs="Times New Roman"/>
          <w:szCs w:val="24"/>
        </w:rPr>
        <w:t>рупненным показателям базисных стоимостей по видам строительства (УПР), укрупне</w:t>
      </w:r>
      <w:r w:rsidRPr="007A14E4">
        <w:rPr>
          <w:rFonts w:cs="Times New Roman"/>
          <w:szCs w:val="24"/>
        </w:rPr>
        <w:t>н</w:t>
      </w:r>
      <w:r w:rsidRPr="007A14E4">
        <w:rPr>
          <w:rFonts w:cs="Times New Roman"/>
          <w:szCs w:val="24"/>
        </w:rPr>
        <w:t>ным показателям сметной стоимости (УСС), укрупненным показателям базисной стоим</w:t>
      </w:r>
      <w:r w:rsidRPr="007A14E4">
        <w:rPr>
          <w:rFonts w:cs="Times New Roman"/>
          <w:szCs w:val="24"/>
        </w:rPr>
        <w:t>о</w:t>
      </w:r>
      <w:r w:rsidRPr="007A14E4">
        <w:rPr>
          <w:rFonts w:cs="Times New Roman"/>
          <w:szCs w:val="24"/>
        </w:rPr>
        <w:t xml:space="preserve">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Нормативом цены строительства (НЦС). </w:t>
      </w:r>
    </w:p>
    <w:p w:rsidR="00C00535" w:rsidRPr="007A14E4" w:rsidRDefault="00C00535" w:rsidP="00C00535">
      <w:pPr>
        <w:rPr>
          <w:rFonts w:cs="Times New Roman"/>
          <w:szCs w:val="24"/>
        </w:rPr>
      </w:pPr>
      <w:r w:rsidRPr="007A14E4">
        <w:rPr>
          <w:rFonts w:cs="Times New Roman"/>
          <w:szCs w:val="24"/>
        </w:rPr>
        <w:t>В таблице 36 предоставлен объём инвестиций для реализации мероприятий Схемы теплоснабжения сельского поселения Ваховск.</w:t>
      </w:r>
    </w:p>
    <w:p w:rsidR="00C00535" w:rsidRPr="007A14E4" w:rsidRDefault="00C00535" w:rsidP="00C00535">
      <w:pPr>
        <w:tabs>
          <w:tab w:val="left" w:pos="0"/>
        </w:tabs>
        <w:spacing w:line="240" w:lineRule="auto"/>
        <w:rPr>
          <w:rFonts w:cs="Times New Roman"/>
          <w:szCs w:val="24"/>
        </w:rPr>
        <w:sectPr w:rsidR="00C00535" w:rsidRPr="007A14E4" w:rsidSect="000A631F">
          <w:type w:val="continuous"/>
          <w:pgSz w:w="11906" w:h="16838"/>
          <w:pgMar w:top="1134" w:right="850" w:bottom="1134" w:left="1701" w:header="708" w:footer="708" w:gutter="0"/>
          <w:cols w:space="708"/>
          <w:docGrid w:linePitch="360"/>
        </w:sectPr>
      </w:pPr>
    </w:p>
    <w:p w:rsidR="00C00535" w:rsidRPr="007A14E4" w:rsidRDefault="00C00535" w:rsidP="00C00535">
      <w:pPr>
        <w:tabs>
          <w:tab w:val="left" w:pos="0"/>
        </w:tabs>
        <w:spacing w:after="120" w:line="240" w:lineRule="auto"/>
        <w:rPr>
          <w:rFonts w:cs="Times New Roman"/>
          <w:szCs w:val="24"/>
        </w:rPr>
      </w:pPr>
      <w:r w:rsidRPr="007A14E4">
        <w:rPr>
          <w:rFonts w:cs="Times New Roman"/>
          <w:szCs w:val="24"/>
        </w:rPr>
        <w:lastRenderedPageBreak/>
        <w:t xml:space="preserve">Таблица </w:t>
      </w:r>
      <w:r w:rsidRPr="007A14E4">
        <w:rPr>
          <w:rFonts w:cs="Times New Roman"/>
          <w:szCs w:val="24"/>
        </w:rPr>
        <w:fldChar w:fldCharType="begin"/>
      </w:r>
      <w:r w:rsidRPr="007A14E4">
        <w:rPr>
          <w:rFonts w:cs="Times New Roman"/>
          <w:szCs w:val="24"/>
        </w:rPr>
        <w:instrText xml:space="preserve"> SEQ Таблица \* ARABIC </w:instrText>
      </w:r>
      <w:r w:rsidRPr="007A14E4">
        <w:rPr>
          <w:rFonts w:cs="Times New Roman"/>
          <w:szCs w:val="24"/>
        </w:rPr>
        <w:fldChar w:fldCharType="separate"/>
      </w:r>
      <w:r>
        <w:rPr>
          <w:rFonts w:cs="Times New Roman"/>
          <w:noProof/>
          <w:szCs w:val="24"/>
        </w:rPr>
        <w:t>74</w:t>
      </w:r>
      <w:r w:rsidRPr="007A14E4">
        <w:rPr>
          <w:rFonts w:cs="Times New Roman"/>
          <w:szCs w:val="24"/>
        </w:rPr>
        <w:fldChar w:fldCharType="end"/>
      </w:r>
      <w:r w:rsidRPr="007A14E4">
        <w:rPr>
          <w:rFonts w:cs="Times New Roman"/>
          <w:szCs w:val="24"/>
        </w:rPr>
        <w:t xml:space="preserve"> - Инвестиции в </w:t>
      </w:r>
      <w:bookmarkStart w:id="559" w:name="_Toc459800262"/>
      <w:r w:rsidRPr="007A14E4">
        <w:rPr>
          <w:rFonts w:cs="Times New Roman"/>
          <w:szCs w:val="24"/>
        </w:rPr>
        <w:t>мероприятия Схемы теплоснабжения сельского поселения Ваховск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9"/>
        <w:gridCol w:w="102"/>
        <w:gridCol w:w="1598"/>
        <w:gridCol w:w="1552"/>
        <w:gridCol w:w="1338"/>
        <w:gridCol w:w="1421"/>
        <w:gridCol w:w="1404"/>
        <w:gridCol w:w="992"/>
        <w:gridCol w:w="992"/>
        <w:gridCol w:w="992"/>
        <w:gridCol w:w="1134"/>
        <w:gridCol w:w="1134"/>
        <w:gridCol w:w="1355"/>
      </w:tblGrid>
      <w:tr w:rsidR="00C00535" w:rsidRPr="007A14E4" w:rsidTr="00597314">
        <w:trPr>
          <w:trHeight w:val="20"/>
          <w:tblHeader/>
          <w:jc w:val="center"/>
        </w:trPr>
        <w:tc>
          <w:tcPr>
            <w:tcW w:w="169" w:type="pct"/>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 п/п</w:t>
            </w:r>
          </w:p>
        </w:tc>
        <w:tc>
          <w:tcPr>
            <w:tcW w:w="586" w:type="pct"/>
            <w:gridSpan w:val="2"/>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ТЕХН</w:t>
            </w:r>
            <w:r w:rsidRPr="007A14E4">
              <w:rPr>
                <w:rFonts w:eastAsia="Times New Roman" w:cs="Times New Roman"/>
                <w:bCs/>
                <w:sz w:val="18"/>
                <w:szCs w:val="18"/>
                <w:lang w:eastAsia="ru-RU"/>
              </w:rPr>
              <w:t>И</w:t>
            </w:r>
            <w:r w:rsidRPr="007A14E4">
              <w:rPr>
                <w:rFonts w:eastAsia="Times New Roman" w:cs="Times New Roman"/>
                <w:bCs/>
                <w:sz w:val="18"/>
                <w:szCs w:val="18"/>
                <w:lang w:eastAsia="ru-RU"/>
              </w:rPr>
              <w:t>ЧЕСКИЕ МЕР</w:t>
            </w:r>
            <w:r w:rsidRPr="007A14E4">
              <w:rPr>
                <w:rFonts w:eastAsia="Times New Roman" w:cs="Times New Roman"/>
                <w:bCs/>
                <w:sz w:val="18"/>
                <w:szCs w:val="18"/>
                <w:lang w:eastAsia="ru-RU"/>
              </w:rPr>
              <w:t>О</w:t>
            </w:r>
            <w:r w:rsidRPr="007A14E4">
              <w:rPr>
                <w:rFonts w:eastAsia="Times New Roman" w:cs="Times New Roman"/>
                <w:bCs/>
                <w:sz w:val="18"/>
                <w:szCs w:val="18"/>
                <w:lang w:eastAsia="ru-RU"/>
              </w:rPr>
              <w:t>ПРИЯТИЯ</w:t>
            </w:r>
          </w:p>
        </w:tc>
        <w:tc>
          <w:tcPr>
            <w:tcW w:w="535" w:type="pct"/>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Краткое описание прое</w:t>
            </w:r>
            <w:r w:rsidRPr="007A14E4">
              <w:rPr>
                <w:rFonts w:eastAsia="Times New Roman" w:cs="Times New Roman"/>
                <w:bCs/>
                <w:sz w:val="18"/>
                <w:szCs w:val="18"/>
                <w:lang w:eastAsia="ru-RU"/>
              </w:rPr>
              <w:t>к</w:t>
            </w:r>
            <w:r w:rsidRPr="007A14E4">
              <w:rPr>
                <w:rFonts w:eastAsia="Times New Roman" w:cs="Times New Roman"/>
                <w:bCs/>
                <w:sz w:val="18"/>
                <w:szCs w:val="18"/>
                <w:lang w:eastAsia="ru-RU"/>
              </w:rPr>
              <w:t>та</w:t>
            </w:r>
          </w:p>
        </w:tc>
        <w:tc>
          <w:tcPr>
            <w:tcW w:w="461" w:type="pct"/>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Цель проекта</w:t>
            </w:r>
          </w:p>
        </w:tc>
        <w:tc>
          <w:tcPr>
            <w:tcW w:w="490" w:type="pct"/>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Те</w:t>
            </w:r>
            <w:r w:rsidRPr="007A14E4">
              <w:rPr>
                <w:rFonts w:eastAsia="Times New Roman" w:cs="Times New Roman"/>
                <w:bCs/>
                <w:sz w:val="18"/>
                <w:szCs w:val="18"/>
                <w:lang w:eastAsia="ru-RU"/>
              </w:rPr>
              <w:t>х</w:t>
            </w:r>
            <w:r w:rsidRPr="007A14E4">
              <w:rPr>
                <w:rFonts w:eastAsia="Times New Roman" w:cs="Times New Roman"/>
                <w:bCs/>
                <w:sz w:val="18"/>
                <w:szCs w:val="18"/>
                <w:lang w:eastAsia="ru-RU"/>
              </w:rPr>
              <w:t>нические п</w:t>
            </w:r>
            <w:r w:rsidRPr="007A14E4">
              <w:rPr>
                <w:rFonts w:eastAsia="Times New Roman" w:cs="Times New Roman"/>
                <w:bCs/>
                <w:sz w:val="18"/>
                <w:szCs w:val="18"/>
                <w:lang w:eastAsia="ru-RU"/>
              </w:rPr>
              <w:t>а</w:t>
            </w:r>
            <w:r w:rsidRPr="007A14E4">
              <w:rPr>
                <w:rFonts w:eastAsia="Times New Roman" w:cs="Times New Roman"/>
                <w:bCs/>
                <w:sz w:val="18"/>
                <w:szCs w:val="18"/>
                <w:lang w:eastAsia="ru-RU"/>
              </w:rPr>
              <w:t>раметры об</w:t>
            </w:r>
            <w:r w:rsidRPr="007A14E4">
              <w:rPr>
                <w:rFonts w:eastAsia="Times New Roman" w:cs="Times New Roman"/>
                <w:bCs/>
                <w:sz w:val="18"/>
                <w:szCs w:val="18"/>
                <w:lang w:eastAsia="ru-RU"/>
              </w:rPr>
              <w:t>ъ</w:t>
            </w:r>
            <w:r w:rsidRPr="007A14E4">
              <w:rPr>
                <w:rFonts w:eastAsia="Times New Roman" w:cs="Times New Roman"/>
                <w:bCs/>
                <w:sz w:val="18"/>
                <w:szCs w:val="18"/>
                <w:lang w:eastAsia="ru-RU"/>
              </w:rPr>
              <w:t>екта</w:t>
            </w:r>
          </w:p>
        </w:tc>
        <w:tc>
          <w:tcPr>
            <w:tcW w:w="484" w:type="pct"/>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ИТ</w:t>
            </w:r>
            <w:r w:rsidRPr="007A14E4">
              <w:rPr>
                <w:rFonts w:eastAsia="Times New Roman" w:cs="Times New Roman"/>
                <w:bCs/>
                <w:sz w:val="18"/>
                <w:szCs w:val="18"/>
                <w:lang w:eastAsia="ru-RU"/>
              </w:rPr>
              <w:t>О</w:t>
            </w:r>
            <w:r w:rsidRPr="007A14E4">
              <w:rPr>
                <w:rFonts w:eastAsia="Times New Roman" w:cs="Times New Roman"/>
                <w:bCs/>
                <w:sz w:val="18"/>
                <w:szCs w:val="18"/>
                <w:lang w:eastAsia="ru-RU"/>
              </w:rPr>
              <w:t>ГО КАП. ВЛОЖЕНИЙ, тыс. руб.</w:t>
            </w:r>
          </w:p>
        </w:tc>
        <w:tc>
          <w:tcPr>
            <w:tcW w:w="1808" w:type="pct"/>
            <w:gridSpan w:val="5"/>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Объем необходимых капитальных вложений, тыс. руб.</w:t>
            </w:r>
          </w:p>
        </w:tc>
        <w:tc>
          <w:tcPr>
            <w:tcW w:w="467" w:type="pct"/>
            <w:vMerge w:val="restar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Ожидаемый э</w:t>
            </w:r>
            <w:r w:rsidRPr="007A14E4">
              <w:rPr>
                <w:rFonts w:eastAsia="Times New Roman" w:cs="Times New Roman"/>
                <w:bCs/>
                <w:sz w:val="18"/>
                <w:szCs w:val="18"/>
                <w:lang w:eastAsia="ru-RU"/>
              </w:rPr>
              <w:t>ф</w:t>
            </w:r>
            <w:r w:rsidRPr="007A14E4">
              <w:rPr>
                <w:rFonts w:eastAsia="Times New Roman" w:cs="Times New Roman"/>
                <w:bCs/>
                <w:sz w:val="18"/>
                <w:szCs w:val="18"/>
                <w:lang w:eastAsia="ru-RU"/>
              </w:rPr>
              <w:t>фект</w:t>
            </w:r>
          </w:p>
        </w:tc>
      </w:tr>
      <w:tr w:rsidR="00C00535" w:rsidRPr="007A14E4" w:rsidTr="00597314">
        <w:trPr>
          <w:trHeight w:val="20"/>
          <w:tblHeader/>
          <w:jc w:val="center"/>
        </w:trPr>
        <w:tc>
          <w:tcPr>
            <w:tcW w:w="169" w:type="pct"/>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c>
          <w:tcPr>
            <w:tcW w:w="586" w:type="pct"/>
            <w:gridSpan w:val="2"/>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c>
          <w:tcPr>
            <w:tcW w:w="535" w:type="pct"/>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c>
          <w:tcPr>
            <w:tcW w:w="461" w:type="pct"/>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c>
          <w:tcPr>
            <w:tcW w:w="490" w:type="pct"/>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c>
          <w:tcPr>
            <w:tcW w:w="484" w:type="pct"/>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2016</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2017</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2018</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2019-2023</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2024-2028</w:t>
            </w:r>
          </w:p>
        </w:tc>
        <w:tc>
          <w:tcPr>
            <w:tcW w:w="467" w:type="pct"/>
            <w:vMerge/>
            <w:vAlign w:val="center"/>
          </w:tcPr>
          <w:p w:rsidR="00C00535" w:rsidRPr="007A14E4" w:rsidRDefault="00C00535" w:rsidP="00597314">
            <w:pPr>
              <w:spacing w:line="240" w:lineRule="auto"/>
              <w:jc w:val="center"/>
              <w:rPr>
                <w:rFonts w:eastAsia="Times New Roman" w:cs="Times New Roman"/>
                <w:bCs/>
                <w:sz w:val="18"/>
                <w:szCs w:val="18"/>
                <w:lang w:eastAsia="ru-RU"/>
              </w:rPr>
            </w:pPr>
          </w:p>
        </w:tc>
      </w:tr>
      <w:tr w:rsidR="00C00535" w:rsidRPr="007A14E4" w:rsidTr="00597314">
        <w:trPr>
          <w:trHeight w:val="299"/>
          <w:jc w:val="center"/>
        </w:trPr>
        <w:tc>
          <w:tcPr>
            <w:tcW w:w="5000" w:type="pct"/>
            <w:gridSpan w:val="13"/>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20"/>
                <w:szCs w:val="18"/>
                <w:lang w:eastAsia="ru-RU"/>
              </w:rPr>
              <w:t>1. Программа инвестиционных проектов теплоснабжения</w:t>
            </w:r>
          </w:p>
        </w:tc>
      </w:tr>
      <w:tr w:rsidR="00C00535" w:rsidRPr="007A14E4" w:rsidTr="00597314">
        <w:trPr>
          <w:trHeight w:val="189"/>
          <w:jc w:val="center"/>
        </w:trPr>
        <w:tc>
          <w:tcPr>
            <w:tcW w:w="5000" w:type="pct"/>
            <w:gridSpan w:val="13"/>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18"/>
                <w:szCs w:val="18"/>
                <w:lang w:eastAsia="ru-RU"/>
              </w:rPr>
              <w:t>Проект 1. Развитие (модернизация) источников тепловой энергии</w:t>
            </w:r>
          </w:p>
        </w:tc>
      </w:tr>
      <w:tr w:rsidR="00C00535" w:rsidRPr="007A14E4" w:rsidTr="00597314">
        <w:trPr>
          <w:trHeight w:val="1880"/>
          <w:jc w:val="center"/>
        </w:trPr>
        <w:tc>
          <w:tcPr>
            <w:tcW w:w="169" w:type="pct"/>
            <w:shd w:val="clear" w:color="000000" w:fill="FFFFFF"/>
            <w:vAlign w:val="center"/>
          </w:tcPr>
          <w:p w:rsidR="00C00535" w:rsidRPr="007A14E4" w:rsidRDefault="00C00535" w:rsidP="00597314">
            <w:pPr>
              <w:spacing w:line="240" w:lineRule="auto"/>
              <w:jc w:val="center"/>
              <w:rPr>
                <w:rFonts w:eastAsia="Times New Roman" w:cs="Times New Roman"/>
                <w:bCs/>
                <w:sz w:val="16"/>
                <w:szCs w:val="18"/>
                <w:lang w:eastAsia="ru-RU"/>
              </w:rPr>
            </w:pPr>
            <w:r w:rsidRPr="007A14E4">
              <w:rPr>
                <w:rFonts w:eastAsia="Times New Roman" w:cs="Times New Roman"/>
                <w:bCs/>
                <w:sz w:val="16"/>
                <w:szCs w:val="18"/>
                <w:lang w:eastAsia="ru-RU"/>
              </w:rPr>
              <w:t>1.1</w:t>
            </w:r>
          </w:p>
        </w:tc>
        <w:tc>
          <w:tcPr>
            <w:tcW w:w="586" w:type="pct"/>
            <w:gridSpan w:val="2"/>
            <w:shd w:val="clear" w:color="000000" w:fill="FFFFFF"/>
            <w:vAlign w:val="center"/>
          </w:tcPr>
          <w:p w:rsidR="00C00535" w:rsidRPr="007A14E4" w:rsidRDefault="00C00535" w:rsidP="00597314">
            <w:pPr>
              <w:spacing w:line="240" w:lineRule="auto"/>
              <w:jc w:val="center"/>
              <w:rPr>
                <w:rFonts w:eastAsia="Times New Roman" w:cs="Times New Roman"/>
                <w:sz w:val="16"/>
                <w:szCs w:val="18"/>
                <w:lang w:eastAsia="ru-RU"/>
              </w:rPr>
            </w:pPr>
            <w:r w:rsidRPr="007A14E4">
              <w:rPr>
                <w:rFonts w:eastAsia="Times New Roman" w:cs="Times New Roman"/>
                <w:sz w:val="16"/>
                <w:szCs w:val="18"/>
                <w:lang w:eastAsia="ru-RU"/>
              </w:rPr>
              <w:t>Стро</w:t>
            </w:r>
            <w:r w:rsidRPr="007A14E4">
              <w:rPr>
                <w:rFonts w:eastAsia="Times New Roman" w:cs="Times New Roman"/>
                <w:sz w:val="16"/>
                <w:szCs w:val="18"/>
                <w:lang w:eastAsia="ru-RU"/>
              </w:rPr>
              <w:t>и</w:t>
            </w:r>
            <w:r w:rsidRPr="007A14E4">
              <w:rPr>
                <w:rFonts w:eastAsia="Times New Roman" w:cs="Times New Roman"/>
                <w:sz w:val="16"/>
                <w:szCs w:val="18"/>
                <w:lang w:eastAsia="ru-RU"/>
              </w:rPr>
              <w:t>тельство газовой котельной, 2х10 МВт</w:t>
            </w:r>
          </w:p>
        </w:tc>
        <w:tc>
          <w:tcPr>
            <w:tcW w:w="535" w:type="pct"/>
            <w:shd w:val="clear" w:color="000000" w:fill="FFFFFF"/>
            <w:vAlign w:val="center"/>
          </w:tcPr>
          <w:p w:rsidR="00C00535" w:rsidRPr="007A14E4" w:rsidRDefault="00C00535" w:rsidP="00597314">
            <w:pPr>
              <w:spacing w:line="240" w:lineRule="auto"/>
              <w:jc w:val="center"/>
              <w:rPr>
                <w:rFonts w:eastAsia="Times New Roman" w:cs="Times New Roman"/>
                <w:sz w:val="16"/>
                <w:szCs w:val="18"/>
                <w:lang w:eastAsia="ru-RU"/>
              </w:rPr>
            </w:pPr>
            <w:r w:rsidRPr="007A14E4">
              <w:rPr>
                <w:rFonts w:eastAsia="Times New Roman" w:cs="Times New Roman"/>
                <w:sz w:val="16"/>
                <w:szCs w:val="18"/>
                <w:lang w:eastAsia="ru-RU"/>
              </w:rPr>
              <w:t>Стро</w:t>
            </w:r>
            <w:r w:rsidRPr="007A14E4">
              <w:rPr>
                <w:rFonts w:eastAsia="Times New Roman" w:cs="Times New Roman"/>
                <w:sz w:val="16"/>
                <w:szCs w:val="18"/>
                <w:lang w:eastAsia="ru-RU"/>
              </w:rPr>
              <w:t>и</w:t>
            </w:r>
            <w:r w:rsidRPr="007A14E4">
              <w:rPr>
                <w:rFonts w:eastAsia="Times New Roman" w:cs="Times New Roman"/>
                <w:sz w:val="16"/>
                <w:szCs w:val="18"/>
                <w:lang w:eastAsia="ru-RU"/>
              </w:rPr>
              <w:t>тельство газовой котельной позв</w:t>
            </w:r>
            <w:r w:rsidRPr="007A14E4">
              <w:rPr>
                <w:rFonts w:eastAsia="Times New Roman" w:cs="Times New Roman"/>
                <w:sz w:val="16"/>
                <w:szCs w:val="18"/>
                <w:lang w:eastAsia="ru-RU"/>
              </w:rPr>
              <w:t>о</w:t>
            </w:r>
            <w:r w:rsidRPr="007A14E4">
              <w:rPr>
                <w:rFonts w:eastAsia="Times New Roman" w:cs="Times New Roman"/>
                <w:sz w:val="16"/>
                <w:szCs w:val="18"/>
                <w:lang w:eastAsia="ru-RU"/>
              </w:rPr>
              <w:t>лит повысить н</w:t>
            </w:r>
            <w:r w:rsidRPr="007A14E4">
              <w:rPr>
                <w:rFonts w:eastAsia="Times New Roman" w:cs="Times New Roman"/>
                <w:sz w:val="16"/>
                <w:szCs w:val="18"/>
                <w:lang w:eastAsia="ru-RU"/>
              </w:rPr>
              <w:t>а</w:t>
            </w:r>
            <w:r w:rsidRPr="007A14E4">
              <w:rPr>
                <w:rFonts w:eastAsia="Times New Roman" w:cs="Times New Roman"/>
                <w:sz w:val="16"/>
                <w:szCs w:val="18"/>
                <w:lang w:eastAsia="ru-RU"/>
              </w:rPr>
              <w:t>дежность тепл</w:t>
            </w:r>
            <w:r w:rsidRPr="007A14E4">
              <w:rPr>
                <w:rFonts w:eastAsia="Times New Roman" w:cs="Times New Roman"/>
                <w:sz w:val="16"/>
                <w:szCs w:val="18"/>
                <w:lang w:eastAsia="ru-RU"/>
              </w:rPr>
              <w:t>о</w:t>
            </w:r>
            <w:r w:rsidRPr="007A14E4">
              <w:rPr>
                <w:rFonts w:eastAsia="Times New Roman" w:cs="Times New Roman"/>
                <w:sz w:val="16"/>
                <w:szCs w:val="18"/>
                <w:lang w:eastAsia="ru-RU"/>
              </w:rPr>
              <w:t>снабжения потр</w:t>
            </w:r>
            <w:r w:rsidRPr="007A14E4">
              <w:rPr>
                <w:rFonts w:eastAsia="Times New Roman" w:cs="Times New Roman"/>
                <w:sz w:val="16"/>
                <w:szCs w:val="18"/>
                <w:lang w:eastAsia="ru-RU"/>
              </w:rPr>
              <w:t>е</w:t>
            </w:r>
            <w:r w:rsidRPr="007A14E4">
              <w:rPr>
                <w:rFonts w:eastAsia="Times New Roman" w:cs="Times New Roman"/>
                <w:sz w:val="16"/>
                <w:szCs w:val="18"/>
                <w:lang w:eastAsia="ru-RU"/>
              </w:rPr>
              <w:t>бителей, а также снизить затраты на производство те</w:t>
            </w:r>
            <w:r w:rsidRPr="007A14E4">
              <w:rPr>
                <w:rFonts w:eastAsia="Times New Roman" w:cs="Times New Roman"/>
                <w:sz w:val="16"/>
                <w:szCs w:val="18"/>
                <w:lang w:eastAsia="ru-RU"/>
              </w:rPr>
              <w:t>п</w:t>
            </w:r>
            <w:r w:rsidRPr="007A14E4">
              <w:rPr>
                <w:rFonts w:eastAsia="Times New Roman" w:cs="Times New Roman"/>
                <w:sz w:val="16"/>
                <w:szCs w:val="18"/>
                <w:lang w:eastAsia="ru-RU"/>
              </w:rPr>
              <w:t>ловой энергии вследствие испол</w:t>
            </w:r>
            <w:r w:rsidRPr="007A14E4">
              <w:rPr>
                <w:rFonts w:eastAsia="Times New Roman" w:cs="Times New Roman"/>
                <w:sz w:val="16"/>
                <w:szCs w:val="18"/>
                <w:lang w:eastAsia="ru-RU"/>
              </w:rPr>
              <w:t>ь</w:t>
            </w:r>
            <w:r w:rsidRPr="007A14E4">
              <w:rPr>
                <w:rFonts w:eastAsia="Times New Roman" w:cs="Times New Roman"/>
                <w:sz w:val="16"/>
                <w:szCs w:val="18"/>
                <w:lang w:eastAsia="ru-RU"/>
              </w:rPr>
              <w:t>зования более дешевого вида топлива</w:t>
            </w:r>
          </w:p>
        </w:tc>
        <w:tc>
          <w:tcPr>
            <w:tcW w:w="461" w:type="pct"/>
            <w:shd w:val="clear" w:color="000000" w:fill="FFFFFF"/>
            <w:vAlign w:val="center"/>
          </w:tcPr>
          <w:p w:rsidR="00C00535" w:rsidRPr="007A14E4" w:rsidRDefault="00C00535" w:rsidP="00597314">
            <w:pPr>
              <w:spacing w:line="240" w:lineRule="auto"/>
              <w:jc w:val="center"/>
              <w:rPr>
                <w:rFonts w:eastAsia="Times New Roman" w:cs="Times New Roman"/>
                <w:sz w:val="16"/>
                <w:szCs w:val="18"/>
                <w:lang w:eastAsia="ru-RU"/>
              </w:rPr>
            </w:pPr>
            <w:r w:rsidRPr="007A14E4">
              <w:rPr>
                <w:rFonts w:eastAsia="Times New Roman" w:cs="Times New Roman"/>
                <w:sz w:val="16"/>
                <w:szCs w:val="18"/>
                <w:lang w:eastAsia="ru-RU"/>
              </w:rPr>
              <w:t>П</w:t>
            </w:r>
            <w:r w:rsidRPr="007A14E4">
              <w:rPr>
                <w:rFonts w:eastAsia="Times New Roman" w:cs="Times New Roman"/>
                <w:sz w:val="16"/>
                <w:szCs w:val="18"/>
                <w:lang w:eastAsia="ru-RU"/>
              </w:rPr>
              <w:t>о</w:t>
            </w:r>
            <w:r w:rsidRPr="007A14E4">
              <w:rPr>
                <w:rFonts w:eastAsia="Times New Roman" w:cs="Times New Roman"/>
                <w:sz w:val="16"/>
                <w:szCs w:val="18"/>
                <w:lang w:eastAsia="ru-RU"/>
              </w:rPr>
              <w:t>вышение н</w:t>
            </w:r>
            <w:r w:rsidRPr="007A14E4">
              <w:rPr>
                <w:rFonts w:eastAsia="Times New Roman" w:cs="Times New Roman"/>
                <w:sz w:val="16"/>
                <w:szCs w:val="18"/>
                <w:lang w:eastAsia="ru-RU"/>
              </w:rPr>
              <w:t>а</w:t>
            </w:r>
            <w:r w:rsidRPr="007A14E4">
              <w:rPr>
                <w:rFonts w:eastAsia="Times New Roman" w:cs="Times New Roman"/>
                <w:sz w:val="16"/>
                <w:szCs w:val="18"/>
                <w:lang w:eastAsia="ru-RU"/>
              </w:rPr>
              <w:t>дежности те</w:t>
            </w:r>
            <w:r w:rsidRPr="007A14E4">
              <w:rPr>
                <w:rFonts w:eastAsia="Times New Roman" w:cs="Times New Roman"/>
                <w:sz w:val="16"/>
                <w:szCs w:val="18"/>
                <w:lang w:eastAsia="ru-RU"/>
              </w:rPr>
              <w:t>п</w:t>
            </w:r>
            <w:r w:rsidRPr="007A14E4">
              <w:rPr>
                <w:rFonts w:eastAsia="Times New Roman" w:cs="Times New Roman"/>
                <w:sz w:val="16"/>
                <w:szCs w:val="18"/>
                <w:lang w:eastAsia="ru-RU"/>
              </w:rPr>
              <w:t>лоснабжения потребителей; снижение мат</w:t>
            </w:r>
            <w:r w:rsidRPr="007A14E4">
              <w:rPr>
                <w:rFonts w:eastAsia="Times New Roman" w:cs="Times New Roman"/>
                <w:sz w:val="16"/>
                <w:szCs w:val="18"/>
                <w:lang w:eastAsia="ru-RU"/>
              </w:rPr>
              <w:t>е</w:t>
            </w:r>
            <w:r w:rsidRPr="007A14E4">
              <w:rPr>
                <w:rFonts w:eastAsia="Times New Roman" w:cs="Times New Roman"/>
                <w:sz w:val="16"/>
                <w:szCs w:val="18"/>
                <w:lang w:eastAsia="ru-RU"/>
              </w:rPr>
              <w:t>риальных з</w:t>
            </w:r>
            <w:r w:rsidRPr="007A14E4">
              <w:rPr>
                <w:rFonts w:eastAsia="Times New Roman" w:cs="Times New Roman"/>
                <w:sz w:val="16"/>
                <w:szCs w:val="18"/>
                <w:lang w:eastAsia="ru-RU"/>
              </w:rPr>
              <w:t>а</w:t>
            </w:r>
            <w:r w:rsidRPr="007A14E4">
              <w:rPr>
                <w:rFonts w:eastAsia="Times New Roman" w:cs="Times New Roman"/>
                <w:sz w:val="16"/>
                <w:szCs w:val="18"/>
                <w:lang w:eastAsia="ru-RU"/>
              </w:rPr>
              <w:t>трат на прои</w:t>
            </w:r>
            <w:r w:rsidRPr="007A14E4">
              <w:rPr>
                <w:rFonts w:eastAsia="Times New Roman" w:cs="Times New Roman"/>
                <w:sz w:val="16"/>
                <w:szCs w:val="18"/>
                <w:lang w:eastAsia="ru-RU"/>
              </w:rPr>
              <w:t>з</w:t>
            </w:r>
            <w:r w:rsidRPr="007A14E4">
              <w:rPr>
                <w:rFonts w:eastAsia="Times New Roman" w:cs="Times New Roman"/>
                <w:sz w:val="16"/>
                <w:szCs w:val="18"/>
                <w:lang w:eastAsia="ru-RU"/>
              </w:rPr>
              <w:t>водство тепл</w:t>
            </w:r>
            <w:r w:rsidRPr="007A14E4">
              <w:rPr>
                <w:rFonts w:eastAsia="Times New Roman" w:cs="Times New Roman"/>
                <w:sz w:val="16"/>
                <w:szCs w:val="18"/>
                <w:lang w:eastAsia="ru-RU"/>
              </w:rPr>
              <w:t>о</w:t>
            </w:r>
            <w:r w:rsidRPr="007A14E4">
              <w:rPr>
                <w:rFonts w:eastAsia="Times New Roman" w:cs="Times New Roman"/>
                <w:sz w:val="16"/>
                <w:szCs w:val="18"/>
                <w:lang w:eastAsia="ru-RU"/>
              </w:rPr>
              <w:t>вой энергии; улучшение экологической обстановки</w:t>
            </w:r>
          </w:p>
        </w:tc>
        <w:tc>
          <w:tcPr>
            <w:tcW w:w="490" w:type="pct"/>
            <w:shd w:val="clear" w:color="000000" w:fill="FFFFFF"/>
            <w:vAlign w:val="center"/>
          </w:tcPr>
          <w:p w:rsidR="00C00535" w:rsidRPr="007A14E4" w:rsidRDefault="00C00535" w:rsidP="00597314">
            <w:pPr>
              <w:spacing w:line="240" w:lineRule="auto"/>
              <w:jc w:val="center"/>
              <w:rPr>
                <w:rFonts w:eastAsia="Times New Roman" w:cs="Times New Roman"/>
                <w:sz w:val="16"/>
                <w:szCs w:val="18"/>
                <w:lang w:eastAsia="ru-RU"/>
              </w:rPr>
            </w:pPr>
            <w:r w:rsidRPr="007A14E4">
              <w:rPr>
                <w:rFonts w:eastAsia="Times New Roman" w:cs="Times New Roman"/>
                <w:sz w:val="16"/>
                <w:szCs w:val="18"/>
                <w:lang w:eastAsia="ru-RU"/>
              </w:rPr>
              <w:t>Кол</w:t>
            </w:r>
            <w:r w:rsidRPr="007A14E4">
              <w:rPr>
                <w:rFonts w:eastAsia="Times New Roman" w:cs="Times New Roman"/>
                <w:sz w:val="16"/>
                <w:szCs w:val="18"/>
                <w:lang w:eastAsia="ru-RU"/>
              </w:rPr>
              <w:t>и</w:t>
            </w:r>
            <w:r w:rsidRPr="007A14E4">
              <w:rPr>
                <w:rFonts w:eastAsia="Times New Roman" w:cs="Times New Roman"/>
                <w:sz w:val="16"/>
                <w:szCs w:val="18"/>
                <w:lang w:eastAsia="ru-RU"/>
              </w:rPr>
              <w:t>чество блоков - 2 ед.; Мощность блока котельной 10 МВт</w:t>
            </w:r>
          </w:p>
        </w:tc>
        <w:tc>
          <w:tcPr>
            <w:tcW w:w="484" w:type="pct"/>
            <w:shd w:val="clear" w:color="000000" w:fill="FFFFFF"/>
            <w:vAlign w:val="center"/>
          </w:tcPr>
          <w:p w:rsidR="00C00535" w:rsidRPr="007A14E4" w:rsidRDefault="00C00535" w:rsidP="00597314">
            <w:pPr>
              <w:spacing w:line="240" w:lineRule="auto"/>
              <w:jc w:val="center"/>
              <w:rPr>
                <w:rFonts w:eastAsia="Times New Roman" w:cs="Times New Roman"/>
                <w:bCs/>
                <w:sz w:val="16"/>
                <w:szCs w:val="16"/>
                <w:lang w:eastAsia="ru-RU"/>
              </w:rPr>
            </w:pPr>
            <w:r w:rsidRPr="007A14E4">
              <w:rPr>
                <w:rFonts w:eastAsia="Times New Roman" w:cs="Times New Roman"/>
                <w:bCs/>
                <w:sz w:val="16"/>
                <w:szCs w:val="16"/>
                <w:lang w:eastAsia="ru-RU"/>
              </w:rPr>
              <w:t>100 181,74</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100 181,74 </w:t>
            </w:r>
          </w:p>
        </w:tc>
        <w:tc>
          <w:tcPr>
            <w:tcW w:w="467"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П</w:t>
            </w:r>
            <w:r w:rsidRPr="007A14E4">
              <w:rPr>
                <w:rFonts w:eastAsia="Times New Roman" w:cs="Times New Roman"/>
                <w:sz w:val="16"/>
                <w:szCs w:val="16"/>
                <w:lang w:eastAsia="ru-RU"/>
              </w:rPr>
              <w:t>о</w:t>
            </w:r>
            <w:r w:rsidRPr="007A14E4">
              <w:rPr>
                <w:rFonts w:eastAsia="Times New Roman" w:cs="Times New Roman"/>
                <w:sz w:val="16"/>
                <w:szCs w:val="16"/>
                <w:lang w:eastAsia="ru-RU"/>
              </w:rPr>
              <w:t>вышение н</w:t>
            </w:r>
            <w:r w:rsidRPr="007A14E4">
              <w:rPr>
                <w:rFonts w:eastAsia="Times New Roman" w:cs="Times New Roman"/>
                <w:sz w:val="16"/>
                <w:szCs w:val="16"/>
                <w:lang w:eastAsia="ru-RU"/>
              </w:rPr>
              <w:t>а</w:t>
            </w:r>
            <w:r w:rsidRPr="007A14E4">
              <w:rPr>
                <w:rFonts w:eastAsia="Times New Roman" w:cs="Times New Roman"/>
                <w:sz w:val="16"/>
                <w:szCs w:val="16"/>
                <w:lang w:eastAsia="ru-RU"/>
              </w:rPr>
              <w:t>дежности те</w:t>
            </w:r>
            <w:r w:rsidRPr="007A14E4">
              <w:rPr>
                <w:rFonts w:eastAsia="Times New Roman" w:cs="Times New Roman"/>
                <w:sz w:val="16"/>
                <w:szCs w:val="16"/>
                <w:lang w:eastAsia="ru-RU"/>
              </w:rPr>
              <w:t>п</w:t>
            </w:r>
            <w:r w:rsidRPr="007A14E4">
              <w:rPr>
                <w:rFonts w:eastAsia="Times New Roman" w:cs="Times New Roman"/>
                <w:sz w:val="16"/>
                <w:szCs w:val="16"/>
                <w:lang w:eastAsia="ru-RU"/>
              </w:rPr>
              <w:t>лоснабжения потребителей; снижение мат</w:t>
            </w:r>
            <w:r w:rsidRPr="007A14E4">
              <w:rPr>
                <w:rFonts w:eastAsia="Times New Roman" w:cs="Times New Roman"/>
                <w:sz w:val="16"/>
                <w:szCs w:val="16"/>
                <w:lang w:eastAsia="ru-RU"/>
              </w:rPr>
              <w:t>е</w:t>
            </w:r>
            <w:r w:rsidRPr="007A14E4">
              <w:rPr>
                <w:rFonts w:eastAsia="Times New Roman" w:cs="Times New Roman"/>
                <w:sz w:val="16"/>
                <w:szCs w:val="16"/>
                <w:lang w:eastAsia="ru-RU"/>
              </w:rPr>
              <w:t>риальных затрат на производство тепловой эне</w:t>
            </w:r>
            <w:r w:rsidRPr="007A14E4">
              <w:rPr>
                <w:rFonts w:eastAsia="Times New Roman" w:cs="Times New Roman"/>
                <w:sz w:val="16"/>
                <w:szCs w:val="16"/>
                <w:lang w:eastAsia="ru-RU"/>
              </w:rPr>
              <w:t>р</w:t>
            </w:r>
            <w:r w:rsidRPr="007A14E4">
              <w:rPr>
                <w:rFonts w:eastAsia="Times New Roman" w:cs="Times New Roman"/>
                <w:sz w:val="16"/>
                <w:szCs w:val="16"/>
                <w:lang w:eastAsia="ru-RU"/>
              </w:rPr>
              <w:t>гии; улучшение экологической обстановки</w:t>
            </w:r>
          </w:p>
        </w:tc>
      </w:tr>
      <w:tr w:rsidR="00C00535" w:rsidRPr="007A14E4" w:rsidTr="00597314">
        <w:trPr>
          <w:trHeight w:val="82"/>
          <w:jc w:val="center"/>
        </w:trPr>
        <w:tc>
          <w:tcPr>
            <w:tcW w:w="5000" w:type="pct"/>
            <w:gridSpan w:val="13"/>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Проект 2. Развитие (модернизация) тепловых сетей</w:t>
            </w:r>
          </w:p>
        </w:tc>
      </w:tr>
      <w:tr w:rsidR="00C00535" w:rsidRPr="007A14E4" w:rsidTr="00597314">
        <w:trPr>
          <w:trHeight w:val="82"/>
          <w:jc w:val="center"/>
        </w:trPr>
        <w:tc>
          <w:tcPr>
            <w:tcW w:w="169"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1.2</w:t>
            </w:r>
          </w:p>
        </w:tc>
        <w:tc>
          <w:tcPr>
            <w:tcW w:w="586" w:type="pct"/>
            <w:gridSpan w:val="2"/>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Реконс</w:t>
            </w:r>
            <w:r w:rsidRPr="007A14E4">
              <w:rPr>
                <w:rFonts w:eastAsia="Times New Roman" w:cs="Times New Roman"/>
                <w:sz w:val="16"/>
                <w:szCs w:val="16"/>
                <w:lang w:eastAsia="ru-RU"/>
              </w:rPr>
              <w:t>т</w:t>
            </w:r>
            <w:r w:rsidRPr="007A14E4">
              <w:rPr>
                <w:rFonts w:eastAsia="Times New Roman" w:cs="Times New Roman"/>
                <w:sz w:val="16"/>
                <w:szCs w:val="16"/>
                <w:lang w:eastAsia="ru-RU"/>
              </w:rPr>
              <w:t>рукция сетей тепл</w:t>
            </w:r>
            <w:r w:rsidRPr="007A14E4">
              <w:rPr>
                <w:rFonts w:eastAsia="Times New Roman" w:cs="Times New Roman"/>
                <w:sz w:val="16"/>
                <w:szCs w:val="16"/>
                <w:lang w:eastAsia="ru-RU"/>
              </w:rPr>
              <w:t>о</w:t>
            </w:r>
            <w:r w:rsidRPr="007A14E4">
              <w:rPr>
                <w:rFonts w:eastAsia="Times New Roman" w:cs="Times New Roman"/>
                <w:sz w:val="16"/>
                <w:szCs w:val="16"/>
                <w:lang w:eastAsia="ru-RU"/>
              </w:rPr>
              <w:t>снабжения, с испол</w:t>
            </w:r>
            <w:r w:rsidRPr="007A14E4">
              <w:rPr>
                <w:rFonts w:eastAsia="Times New Roman" w:cs="Times New Roman"/>
                <w:sz w:val="16"/>
                <w:szCs w:val="16"/>
                <w:lang w:eastAsia="ru-RU"/>
              </w:rPr>
              <w:t>ь</w:t>
            </w:r>
            <w:r w:rsidRPr="007A14E4">
              <w:rPr>
                <w:rFonts w:eastAsia="Times New Roman" w:cs="Times New Roman"/>
                <w:sz w:val="16"/>
                <w:szCs w:val="16"/>
                <w:lang w:eastAsia="ru-RU"/>
              </w:rPr>
              <w:t>зованием предизол</w:t>
            </w:r>
            <w:r w:rsidRPr="007A14E4">
              <w:rPr>
                <w:rFonts w:eastAsia="Times New Roman" w:cs="Times New Roman"/>
                <w:sz w:val="16"/>
                <w:szCs w:val="16"/>
                <w:lang w:eastAsia="ru-RU"/>
              </w:rPr>
              <w:t>и</w:t>
            </w:r>
            <w:r w:rsidRPr="007A14E4">
              <w:rPr>
                <w:rFonts w:eastAsia="Times New Roman" w:cs="Times New Roman"/>
                <w:sz w:val="16"/>
                <w:szCs w:val="16"/>
                <w:lang w:eastAsia="ru-RU"/>
              </w:rPr>
              <w:t>рованных труб в ППУ изоляции</w:t>
            </w:r>
          </w:p>
        </w:tc>
        <w:tc>
          <w:tcPr>
            <w:tcW w:w="535"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Реконс</w:t>
            </w:r>
            <w:r w:rsidRPr="007A14E4">
              <w:rPr>
                <w:rFonts w:eastAsia="Times New Roman" w:cs="Times New Roman"/>
                <w:sz w:val="16"/>
                <w:szCs w:val="16"/>
                <w:lang w:eastAsia="ru-RU"/>
              </w:rPr>
              <w:t>т</w:t>
            </w:r>
            <w:r w:rsidRPr="007A14E4">
              <w:rPr>
                <w:rFonts w:eastAsia="Times New Roman" w:cs="Times New Roman"/>
                <w:sz w:val="16"/>
                <w:szCs w:val="16"/>
                <w:lang w:eastAsia="ru-RU"/>
              </w:rPr>
              <w:t>рукция сетей те</w:t>
            </w:r>
            <w:r w:rsidRPr="007A14E4">
              <w:rPr>
                <w:rFonts w:eastAsia="Times New Roman" w:cs="Times New Roman"/>
                <w:sz w:val="16"/>
                <w:szCs w:val="16"/>
                <w:lang w:eastAsia="ru-RU"/>
              </w:rPr>
              <w:t>п</w:t>
            </w:r>
            <w:r w:rsidRPr="007A14E4">
              <w:rPr>
                <w:rFonts w:eastAsia="Times New Roman" w:cs="Times New Roman"/>
                <w:sz w:val="16"/>
                <w:szCs w:val="16"/>
                <w:lang w:eastAsia="ru-RU"/>
              </w:rPr>
              <w:t>лоснабжения п</w:t>
            </w:r>
            <w:r w:rsidRPr="007A14E4">
              <w:rPr>
                <w:rFonts w:eastAsia="Times New Roman" w:cs="Times New Roman"/>
                <w:sz w:val="16"/>
                <w:szCs w:val="16"/>
                <w:lang w:eastAsia="ru-RU"/>
              </w:rPr>
              <w:t>о</w:t>
            </w:r>
            <w:r w:rsidRPr="007A14E4">
              <w:rPr>
                <w:rFonts w:eastAsia="Times New Roman" w:cs="Times New Roman"/>
                <w:sz w:val="16"/>
                <w:szCs w:val="16"/>
                <w:lang w:eastAsia="ru-RU"/>
              </w:rPr>
              <w:t>зволит снизить потери тепловой энергии и пов</w:t>
            </w:r>
            <w:r w:rsidRPr="007A14E4">
              <w:rPr>
                <w:rFonts w:eastAsia="Times New Roman" w:cs="Times New Roman"/>
                <w:sz w:val="16"/>
                <w:szCs w:val="16"/>
                <w:lang w:eastAsia="ru-RU"/>
              </w:rPr>
              <w:t>ы</w:t>
            </w:r>
            <w:r w:rsidRPr="007A14E4">
              <w:rPr>
                <w:rFonts w:eastAsia="Times New Roman" w:cs="Times New Roman"/>
                <w:sz w:val="16"/>
                <w:szCs w:val="16"/>
                <w:lang w:eastAsia="ru-RU"/>
              </w:rPr>
              <w:t>сить надежность теплоснабжения потребителей</w:t>
            </w:r>
          </w:p>
        </w:tc>
        <w:tc>
          <w:tcPr>
            <w:tcW w:w="46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Сн</w:t>
            </w:r>
            <w:r w:rsidRPr="007A14E4">
              <w:rPr>
                <w:rFonts w:eastAsia="Times New Roman" w:cs="Times New Roman"/>
                <w:sz w:val="16"/>
                <w:szCs w:val="16"/>
                <w:lang w:eastAsia="ru-RU"/>
              </w:rPr>
              <w:t>и</w:t>
            </w:r>
            <w:r w:rsidRPr="007A14E4">
              <w:rPr>
                <w:rFonts w:eastAsia="Times New Roman" w:cs="Times New Roman"/>
                <w:sz w:val="16"/>
                <w:szCs w:val="16"/>
                <w:lang w:eastAsia="ru-RU"/>
              </w:rPr>
              <w:t>жение тепловых потерь; пов</w:t>
            </w:r>
            <w:r w:rsidRPr="007A14E4">
              <w:rPr>
                <w:rFonts w:eastAsia="Times New Roman" w:cs="Times New Roman"/>
                <w:sz w:val="16"/>
                <w:szCs w:val="16"/>
                <w:lang w:eastAsia="ru-RU"/>
              </w:rPr>
              <w:t>ы</w:t>
            </w:r>
            <w:r w:rsidRPr="007A14E4">
              <w:rPr>
                <w:rFonts w:eastAsia="Times New Roman" w:cs="Times New Roman"/>
                <w:sz w:val="16"/>
                <w:szCs w:val="16"/>
                <w:lang w:eastAsia="ru-RU"/>
              </w:rPr>
              <w:t>шение наде</w:t>
            </w:r>
            <w:r w:rsidRPr="007A14E4">
              <w:rPr>
                <w:rFonts w:eastAsia="Times New Roman" w:cs="Times New Roman"/>
                <w:sz w:val="16"/>
                <w:szCs w:val="16"/>
                <w:lang w:eastAsia="ru-RU"/>
              </w:rPr>
              <w:t>ж</w:t>
            </w:r>
            <w:r w:rsidRPr="007A14E4">
              <w:rPr>
                <w:rFonts w:eastAsia="Times New Roman" w:cs="Times New Roman"/>
                <w:sz w:val="16"/>
                <w:szCs w:val="16"/>
                <w:lang w:eastAsia="ru-RU"/>
              </w:rPr>
              <w:t>ности тепл</w:t>
            </w:r>
            <w:r w:rsidRPr="007A14E4">
              <w:rPr>
                <w:rFonts w:eastAsia="Times New Roman" w:cs="Times New Roman"/>
                <w:sz w:val="16"/>
                <w:szCs w:val="16"/>
                <w:lang w:eastAsia="ru-RU"/>
              </w:rPr>
              <w:t>о</w:t>
            </w:r>
            <w:r w:rsidRPr="007A14E4">
              <w:rPr>
                <w:rFonts w:eastAsia="Times New Roman" w:cs="Times New Roman"/>
                <w:sz w:val="16"/>
                <w:szCs w:val="16"/>
                <w:lang w:eastAsia="ru-RU"/>
              </w:rPr>
              <w:t>снабжения потребителей</w:t>
            </w:r>
          </w:p>
        </w:tc>
        <w:tc>
          <w:tcPr>
            <w:tcW w:w="490" w:type="pct"/>
            <w:shd w:val="clear" w:color="000000" w:fill="FFFFFF"/>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484" w:type="pct"/>
            <w:shd w:val="clear" w:color="000000" w:fill="FFFFFF"/>
            <w:vAlign w:val="center"/>
          </w:tcPr>
          <w:p w:rsidR="00C00535" w:rsidRPr="007A14E4" w:rsidRDefault="00C00535" w:rsidP="00597314">
            <w:pPr>
              <w:spacing w:line="240" w:lineRule="auto"/>
              <w:jc w:val="center"/>
              <w:rPr>
                <w:rFonts w:eastAsia="Times New Roman" w:cs="Times New Roman"/>
                <w:bCs/>
                <w:sz w:val="16"/>
                <w:szCs w:val="16"/>
                <w:lang w:eastAsia="ru-RU"/>
              </w:rPr>
            </w:pPr>
            <w:r w:rsidRPr="007A14E4">
              <w:rPr>
                <w:rFonts w:eastAsia="Times New Roman" w:cs="Times New Roman"/>
                <w:bCs/>
                <w:sz w:val="16"/>
                <w:szCs w:val="16"/>
                <w:lang w:eastAsia="ru-RU"/>
              </w:rPr>
              <w:t>9 836,79</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4 614,79</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5 222,0</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0,0</w:t>
            </w:r>
          </w:p>
        </w:tc>
        <w:tc>
          <w:tcPr>
            <w:tcW w:w="467"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p>
        </w:tc>
      </w:tr>
      <w:tr w:rsidR="00C00535" w:rsidRPr="007A14E4" w:rsidTr="00597314">
        <w:trPr>
          <w:trHeight w:val="82"/>
          <w:jc w:val="center"/>
        </w:trPr>
        <w:tc>
          <w:tcPr>
            <w:tcW w:w="755" w:type="pct"/>
            <w:gridSpan w:val="3"/>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r w:rsidRPr="007A14E4">
              <w:rPr>
                <w:rFonts w:eastAsia="Times New Roman" w:cs="Times New Roman"/>
                <w:b/>
                <w:bCs/>
                <w:sz w:val="18"/>
                <w:szCs w:val="18"/>
                <w:lang w:eastAsia="ru-RU"/>
              </w:rPr>
              <w:t>Итого по си</w:t>
            </w:r>
            <w:r w:rsidRPr="007A14E4">
              <w:rPr>
                <w:rFonts w:eastAsia="Times New Roman" w:cs="Times New Roman"/>
                <w:b/>
                <w:bCs/>
                <w:sz w:val="18"/>
                <w:szCs w:val="18"/>
                <w:lang w:eastAsia="ru-RU"/>
              </w:rPr>
              <w:t>с</w:t>
            </w:r>
            <w:r w:rsidRPr="007A14E4">
              <w:rPr>
                <w:rFonts w:eastAsia="Times New Roman" w:cs="Times New Roman"/>
                <w:b/>
                <w:bCs/>
                <w:sz w:val="18"/>
                <w:szCs w:val="18"/>
                <w:lang w:eastAsia="ru-RU"/>
              </w:rPr>
              <w:t>теме теплоснабжения</w:t>
            </w:r>
          </w:p>
        </w:tc>
        <w:tc>
          <w:tcPr>
            <w:tcW w:w="535"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p>
        </w:tc>
        <w:tc>
          <w:tcPr>
            <w:tcW w:w="461"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p>
        </w:tc>
        <w:tc>
          <w:tcPr>
            <w:tcW w:w="490"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p>
        </w:tc>
        <w:tc>
          <w:tcPr>
            <w:tcW w:w="484"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110 018,53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4 614,79</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5 222,0</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0,0</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0,0</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100 181,74</w:t>
            </w:r>
          </w:p>
        </w:tc>
        <w:tc>
          <w:tcPr>
            <w:tcW w:w="467"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p>
        </w:tc>
      </w:tr>
      <w:tr w:rsidR="00C00535" w:rsidRPr="007A14E4" w:rsidTr="00597314">
        <w:trPr>
          <w:trHeight w:val="260"/>
          <w:jc w:val="center"/>
        </w:trPr>
        <w:tc>
          <w:tcPr>
            <w:tcW w:w="5000" w:type="pct"/>
            <w:gridSpan w:val="13"/>
            <w:shd w:val="clear" w:color="000000" w:fill="FFFFFF"/>
            <w:vAlign w:val="center"/>
          </w:tcPr>
          <w:p w:rsidR="00C00535" w:rsidRPr="007A14E4" w:rsidRDefault="00C00535" w:rsidP="00597314">
            <w:pPr>
              <w:spacing w:line="240" w:lineRule="auto"/>
              <w:jc w:val="center"/>
              <w:rPr>
                <w:rFonts w:eastAsia="Times New Roman" w:cs="Times New Roman"/>
                <w:bCs/>
                <w:sz w:val="18"/>
                <w:szCs w:val="18"/>
                <w:lang w:eastAsia="ru-RU"/>
              </w:rPr>
            </w:pPr>
            <w:r w:rsidRPr="007A14E4">
              <w:rPr>
                <w:rFonts w:eastAsia="Times New Roman" w:cs="Times New Roman"/>
                <w:bCs/>
                <w:sz w:val="20"/>
                <w:szCs w:val="18"/>
                <w:lang w:eastAsia="ru-RU"/>
              </w:rPr>
              <w:t>2. Программа инвестиционных проектов газоснабжения</w:t>
            </w:r>
          </w:p>
        </w:tc>
      </w:tr>
      <w:tr w:rsidR="00C00535" w:rsidRPr="007A14E4" w:rsidTr="00597314">
        <w:trPr>
          <w:trHeight w:val="20"/>
          <w:jc w:val="center"/>
        </w:trPr>
        <w:tc>
          <w:tcPr>
            <w:tcW w:w="204" w:type="pct"/>
            <w:gridSpan w:val="2"/>
            <w:shd w:val="clear" w:color="000000" w:fill="FFFFFF"/>
            <w:vAlign w:val="center"/>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2.1</w:t>
            </w:r>
          </w:p>
        </w:tc>
        <w:tc>
          <w:tcPr>
            <w:tcW w:w="55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Стро</w:t>
            </w:r>
            <w:r w:rsidRPr="007A14E4">
              <w:rPr>
                <w:rFonts w:eastAsia="Times New Roman" w:cs="Times New Roman"/>
                <w:sz w:val="16"/>
                <w:szCs w:val="16"/>
                <w:lang w:eastAsia="ru-RU"/>
              </w:rPr>
              <w:t>и</w:t>
            </w:r>
            <w:r w:rsidRPr="007A14E4">
              <w:rPr>
                <w:rFonts w:eastAsia="Times New Roman" w:cs="Times New Roman"/>
                <w:sz w:val="16"/>
                <w:szCs w:val="16"/>
                <w:lang w:eastAsia="ru-RU"/>
              </w:rPr>
              <w:t>тельство сетей газоснабжения</w:t>
            </w:r>
          </w:p>
        </w:tc>
        <w:tc>
          <w:tcPr>
            <w:tcW w:w="535"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Стро</w:t>
            </w:r>
            <w:r w:rsidRPr="007A14E4">
              <w:rPr>
                <w:rFonts w:eastAsia="Times New Roman" w:cs="Times New Roman"/>
                <w:sz w:val="16"/>
                <w:szCs w:val="16"/>
                <w:lang w:eastAsia="ru-RU"/>
              </w:rPr>
              <w:t>и</w:t>
            </w:r>
            <w:r w:rsidRPr="007A14E4">
              <w:rPr>
                <w:rFonts w:eastAsia="Times New Roman" w:cs="Times New Roman"/>
                <w:sz w:val="16"/>
                <w:szCs w:val="16"/>
                <w:lang w:eastAsia="ru-RU"/>
              </w:rPr>
              <w:t>тельство сетей газоснабжения позволит испол</w:t>
            </w:r>
            <w:r w:rsidRPr="007A14E4">
              <w:rPr>
                <w:rFonts w:eastAsia="Times New Roman" w:cs="Times New Roman"/>
                <w:sz w:val="16"/>
                <w:szCs w:val="16"/>
                <w:lang w:eastAsia="ru-RU"/>
              </w:rPr>
              <w:t>ь</w:t>
            </w:r>
            <w:r w:rsidRPr="007A14E4">
              <w:rPr>
                <w:rFonts w:eastAsia="Times New Roman" w:cs="Times New Roman"/>
                <w:sz w:val="16"/>
                <w:szCs w:val="16"/>
                <w:lang w:eastAsia="ru-RU"/>
              </w:rPr>
              <w:t>зовать газ в кач</w:t>
            </w:r>
            <w:r w:rsidRPr="007A14E4">
              <w:rPr>
                <w:rFonts w:eastAsia="Times New Roman" w:cs="Times New Roman"/>
                <w:sz w:val="16"/>
                <w:szCs w:val="16"/>
                <w:lang w:eastAsia="ru-RU"/>
              </w:rPr>
              <w:t>е</w:t>
            </w:r>
            <w:r w:rsidRPr="007A14E4">
              <w:rPr>
                <w:rFonts w:eastAsia="Times New Roman" w:cs="Times New Roman"/>
                <w:sz w:val="16"/>
                <w:szCs w:val="16"/>
                <w:lang w:eastAsia="ru-RU"/>
              </w:rPr>
              <w:t>стве топлива для котельной</w:t>
            </w:r>
          </w:p>
        </w:tc>
        <w:tc>
          <w:tcPr>
            <w:tcW w:w="461"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Г</w:t>
            </w:r>
            <w:r w:rsidRPr="007A14E4">
              <w:rPr>
                <w:rFonts w:eastAsia="Times New Roman" w:cs="Times New Roman"/>
                <w:sz w:val="16"/>
                <w:szCs w:val="16"/>
                <w:lang w:eastAsia="ru-RU"/>
              </w:rPr>
              <w:t>а</w:t>
            </w:r>
            <w:r w:rsidRPr="007A14E4">
              <w:rPr>
                <w:rFonts w:eastAsia="Times New Roman" w:cs="Times New Roman"/>
                <w:sz w:val="16"/>
                <w:szCs w:val="16"/>
                <w:lang w:eastAsia="ru-RU"/>
              </w:rPr>
              <w:t>зификация котельных</w:t>
            </w:r>
          </w:p>
        </w:tc>
        <w:tc>
          <w:tcPr>
            <w:tcW w:w="490"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Стро</w:t>
            </w:r>
            <w:r w:rsidRPr="007A14E4">
              <w:rPr>
                <w:rFonts w:eastAsia="Times New Roman" w:cs="Times New Roman"/>
                <w:sz w:val="16"/>
                <w:szCs w:val="16"/>
                <w:lang w:eastAsia="ru-RU"/>
              </w:rPr>
              <w:t>и</w:t>
            </w:r>
            <w:r w:rsidRPr="007A14E4">
              <w:rPr>
                <w:rFonts w:eastAsia="Times New Roman" w:cs="Times New Roman"/>
                <w:sz w:val="16"/>
                <w:szCs w:val="16"/>
                <w:lang w:eastAsia="ru-RU"/>
              </w:rPr>
              <w:t>тельство нару</w:t>
            </w:r>
            <w:r w:rsidRPr="007A14E4">
              <w:rPr>
                <w:rFonts w:eastAsia="Times New Roman" w:cs="Times New Roman"/>
                <w:sz w:val="16"/>
                <w:szCs w:val="16"/>
                <w:lang w:eastAsia="ru-RU"/>
              </w:rPr>
              <w:t>ж</w:t>
            </w:r>
            <w:r w:rsidRPr="007A14E4">
              <w:rPr>
                <w:rFonts w:eastAsia="Times New Roman" w:cs="Times New Roman"/>
                <w:sz w:val="16"/>
                <w:szCs w:val="16"/>
                <w:lang w:eastAsia="ru-RU"/>
              </w:rPr>
              <w:t>ных газопров</w:t>
            </w:r>
            <w:r w:rsidRPr="007A14E4">
              <w:rPr>
                <w:rFonts w:eastAsia="Times New Roman" w:cs="Times New Roman"/>
                <w:sz w:val="16"/>
                <w:szCs w:val="16"/>
                <w:lang w:eastAsia="ru-RU"/>
              </w:rPr>
              <w:t>о</w:t>
            </w:r>
            <w:r w:rsidRPr="007A14E4">
              <w:rPr>
                <w:rFonts w:eastAsia="Times New Roman" w:cs="Times New Roman"/>
                <w:sz w:val="16"/>
                <w:szCs w:val="16"/>
                <w:lang w:eastAsia="ru-RU"/>
              </w:rPr>
              <w:t>дов, предназн</w:t>
            </w:r>
            <w:r w:rsidRPr="007A14E4">
              <w:rPr>
                <w:rFonts w:eastAsia="Times New Roman" w:cs="Times New Roman"/>
                <w:sz w:val="16"/>
                <w:szCs w:val="16"/>
                <w:lang w:eastAsia="ru-RU"/>
              </w:rPr>
              <w:t>а</w:t>
            </w:r>
            <w:r w:rsidRPr="007A14E4">
              <w:rPr>
                <w:rFonts w:eastAsia="Times New Roman" w:cs="Times New Roman"/>
                <w:sz w:val="16"/>
                <w:szCs w:val="16"/>
                <w:lang w:eastAsia="ru-RU"/>
              </w:rPr>
              <w:t>ченных для газ</w:t>
            </w:r>
            <w:r w:rsidRPr="007A14E4">
              <w:rPr>
                <w:rFonts w:eastAsia="Times New Roman" w:cs="Times New Roman"/>
                <w:sz w:val="16"/>
                <w:szCs w:val="16"/>
                <w:lang w:eastAsia="ru-RU"/>
              </w:rPr>
              <w:t>о</w:t>
            </w:r>
            <w:r w:rsidRPr="007A14E4">
              <w:rPr>
                <w:rFonts w:eastAsia="Times New Roman" w:cs="Times New Roman"/>
                <w:sz w:val="16"/>
                <w:szCs w:val="16"/>
                <w:lang w:eastAsia="ru-RU"/>
              </w:rPr>
              <w:t xml:space="preserve">снабжения (от Вахской ГКС до котельных N 1, 3 п.        </w:t>
            </w:r>
          </w:p>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В</w:t>
            </w:r>
            <w:r w:rsidRPr="007A14E4">
              <w:rPr>
                <w:rFonts w:eastAsia="Times New Roman" w:cs="Times New Roman"/>
                <w:sz w:val="16"/>
                <w:szCs w:val="16"/>
                <w:lang w:eastAsia="ru-RU"/>
              </w:rPr>
              <w:t>а</w:t>
            </w:r>
            <w:r w:rsidRPr="007A14E4">
              <w:rPr>
                <w:rFonts w:eastAsia="Times New Roman" w:cs="Times New Roman"/>
                <w:sz w:val="16"/>
                <w:szCs w:val="16"/>
                <w:lang w:eastAsia="ru-RU"/>
              </w:rPr>
              <w:t xml:space="preserve">ховск), L = </w:t>
            </w:r>
            <w:smartTag w:uri="urn:schemas-microsoft-com:office:smarttags" w:element="metricconverter">
              <w:smartTagPr>
                <w:attr w:name="ProductID" w:val="10,0 км"/>
              </w:smartTagPr>
              <w:r w:rsidRPr="007A14E4">
                <w:rPr>
                  <w:rFonts w:eastAsia="Times New Roman" w:cs="Times New Roman"/>
                  <w:sz w:val="16"/>
                  <w:szCs w:val="16"/>
                  <w:lang w:eastAsia="ru-RU"/>
                </w:rPr>
                <w:t>10,0 км</w:t>
              </w:r>
            </w:smartTag>
          </w:p>
        </w:tc>
        <w:tc>
          <w:tcPr>
            <w:tcW w:w="484"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140 265,3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35 066,33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35 066,33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sz w:val="16"/>
                <w:szCs w:val="16"/>
                <w:lang w:eastAsia="ru-RU"/>
              </w:rPr>
            </w:pPr>
            <w:r w:rsidRPr="007A14E4">
              <w:rPr>
                <w:rFonts w:eastAsia="Times New Roman" w:cs="Times New Roman"/>
                <w:sz w:val="16"/>
                <w:szCs w:val="16"/>
                <w:lang w:eastAsia="ru-RU"/>
              </w:rPr>
              <w:t>35 066,33</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Cs/>
                <w:sz w:val="16"/>
                <w:szCs w:val="16"/>
                <w:lang w:eastAsia="ru-RU"/>
              </w:rPr>
            </w:pPr>
            <w:r w:rsidRPr="007A14E4">
              <w:rPr>
                <w:rFonts w:eastAsia="Times New Roman" w:cs="Times New Roman"/>
                <w:bCs/>
                <w:sz w:val="16"/>
                <w:szCs w:val="16"/>
                <w:lang w:eastAsia="ru-RU"/>
              </w:rPr>
              <w:t>35 066,33</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Cs/>
                <w:sz w:val="16"/>
                <w:szCs w:val="16"/>
                <w:lang w:eastAsia="ru-RU"/>
              </w:rPr>
            </w:pPr>
            <w:r w:rsidRPr="007A14E4">
              <w:rPr>
                <w:rFonts w:eastAsia="Times New Roman" w:cs="Times New Roman"/>
                <w:bCs/>
                <w:sz w:val="16"/>
                <w:szCs w:val="16"/>
                <w:lang w:eastAsia="ru-RU"/>
              </w:rPr>
              <w:t>0,0</w:t>
            </w:r>
          </w:p>
        </w:tc>
        <w:tc>
          <w:tcPr>
            <w:tcW w:w="467" w:type="pct"/>
            <w:shd w:val="clear" w:color="000000" w:fill="FFFFFF"/>
            <w:vAlign w:val="center"/>
          </w:tcPr>
          <w:p w:rsidR="00C00535" w:rsidRPr="007A14E4" w:rsidRDefault="00C00535" w:rsidP="00597314">
            <w:pPr>
              <w:spacing w:line="240" w:lineRule="auto"/>
              <w:jc w:val="center"/>
              <w:rPr>
                <w:rFonts w:eastAsia="Times New Roman" w:cs="Times New Roman"/>
                <w:bCs/>
                <w:sz w:val="16"/>
                <w:szCs w:val="16"/>
                <w:lang w:eastAsia="ru-RU"/>
              </w:rPr>
            </w:pPr>
          </w:p>
        </w:tc>
      </w:tr>
      <w:tr w:rsidR="00C00535" w:rsidRPr="007A14E4" w:rsidTr="00597314">
        <w:trPr>
          <w:trHeight w:val="267"/>
          <w:jc w:val="center"/>
        </w:trPr>
        <w:tc>
          <w:tcPr>
            <w:tcW w:w="755" w:type="pct"/>
            <w:gridSpan w:val="3"/>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r w:rsidRPr="007A14E4">
              <w:rPr>
                <w:rFonts w:eastAsia="Times New Roman" w:cs="Times New Roman"/>
                <w:b/>
                <w:bCs/>
                <w:sz w:val="18"/>
                <w:szCs w:val="18"/>
                <w:lang w:eastAsia="ru-RU"/>
              </w:rPr>
              <w:t>Итого по си</w:t>
            </w:r>
            <w:r w:rsidRPr="007A14E4">
              <w:rPr>
                <w:rFonts w:eastAsia="Times New Roman" w:cs="Times New Roman"/>
                <w:b/>
                <w:bCs/>
                <w:sz w:val="18"/>
                <w:szCs w:val="18"/>
                <w:lang w:eastAsia="ru-RU"/>
              </w:rPr>
              <w:t>с</w:t>
            </w:r>
            <w:r w:rsidRPr="007A14E4">
              <w:rPr>
                <w:rFonts w:eastAsia="Times New Roman" w:cs="Times New Roman"/>
                <w:b/>
                <w:bCs/>
                <w:sz w:val="18"/>
                <w:szCs w:val="18"/>
                <w:lang w:eastAsia="ru-RU"/>
              </w:rPr>
              <w:lastRenderedPageBreak/>
              <w:t>теме газоснабжения</w:t>
            </w:r>
          </w:p>
        </w:tc>
        <w:tc>
          <w:tcPr>
            <w:tcW w:w="535" w:type="pct"/>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p>
        </w:tc>
        <w:tc>
          <w:tcPr>
            <w:tcW w:w="461" w:type="pct"/>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p>
        </w:tc>
        <w:tc>
          <w:tcPr>
            <w:tcW w:w="490" w:type="pct"/>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p>
        </w:tc>
        <w:tc>
          <w:tcPr>
            <w:tcW w:w="484"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140 265,3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35 066,33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35 066,33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35 066,33</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
                <w:bCs/>
                <w:sz w:val="16"/>
                <w:szCs w:val="16"/>
                <w:lang w:eastAsia="ru-RU"/>
              </w:rPr>
            </w:pPr>
            <w:r w:rsidRPr="007A14E4">
              <w:rPr>
                <w:rFonts w:eastAsia="Times New Roman" w:cs="Times New Roman"/>
                <w:b/>
                <w:bCs/>
                <w:sz w:val="16"/>
                <w:szCs w:val="16"/>
                <w:lang w:eastAsia="ru-RU"/>
              </w:rPr>
              <w:t>35 066,33</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
                <w:bCs/>
                <w:sz w:val="16"/>
                <w:szCs w:val="16"/>
                <w:lang w:eastAsia="ru-RU"/>
              </w:rPr>
            </w:pPr>
            <w:r w:rsidRPr="007A14E4">
              <w:rPr>
                <w:rFonts w:eastAsia="Times New Roman" w:cs="Times New Roman"/>
                <w:b/>
                <w:bCs/>
                <w:sz w:val="16"/>
                <w:szCs w:val="16"/>
                <w:lang w:eastAsia="ru-RU"/>
              </w:rPr>
              <w:t>0,0</w:t>
            </w:r>
          </w:p>
        </w:tc>
        <w:tc>
          <w:tcPr>
            <w:tcW w:w="467" w:type="pct"/>
            <w:shd w:val="clear" w:color="000000" w:fill="FFFFFF"/>
            <w:vAlign w:val="center"/>
          </w:tcPr>
          <w:p w:rsidR="00C00535" w:rsidRPr="007A14E4" w:rsidRDefault="00C00535" w:rsidP="00597314">
            <w:pPr>
              <w:spacing w:line="240" w:lineRule="auto"/>
              <w:jc w:val="center"/>
              <w:rPr>
                <w:rFonts w:eastAsia="Times New Roman" w:cs="Times New Roman"/>
                <w:b/>
                <w:bCs/>
                <w:sz w:val="16"/>
                <w:szCs w:val="16"/>
                <w:lang w:eastAsia="ru-RU"/>
              </w:rPr>
            </w:pPr>
          </w:p>
        </w:tc>
      </w:tr>
      <w:tr w:rsidR="00C00535" w:rsidRPr="007A14E4" w:rsidTr="00597314">
        <w:trPr>
          <w:trHeight w:val="311"/>
          <w:jc w:val="center"/>
        </w:trPr>
        <w:tc>
          <w:tcPr>
            <w:tcW w:w="755" w:type="pct"/>
            <w:gridSpan w:val="3"/>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r w:rsidRPr="007A14E4">
              <w:rPr>
                <w:rFonts w:eastAsia="Times New Roman" w:cs="Times New Roman"/>
                <w:b/>
                <w:bCs/>
                <w:sz w:val="18"/>
                <w:szCs w:val="18"/>
                <w:lang w:eastAsia="ru-RU"/>
              </w:rPr>
              <w:lastRenderedPageBreak/>
              <w:t xml:space="preserve">Всего </w:t>
            </w:r>
          </w:p>
        </w:tc>
        <w:tc>
          <w:tcPr>
            <w:tcW w:w="535" w:type="pct"/>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p>
        </w:tc>
        <w:tc>
          <w:tcPr>
            <w:tcW w:w="461" w:type="pct"/>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p>
        </w:tc>
        <w:tc>
          <w:tcPr>
            <w:tcW w:w="490" w:type="pct"/>
            <w:shd w:val="clear" w:color="000000" w:fill="FFFFFF"/>
            <w:vAlign w:val="center"/>
          </w:tcPr>
          <w:p w:rsidR="00C00535" w:rsidRPr="007A14E4" w:rsidRDefault="00C00535" w:rsidP="00597314">
            <w:pPr>
              <w:spacing w:line="240" w:lineRule="auto"/>
              <w:jc w:val="center"/>
              <w:rPr>
                <w:rFonts w:eastAsia="Times New Roman" w:cs="Times New Roman"/>
                <w:b/>
                <w:bCs/>
                <w:sz w:val="18"/>
                <w:szCs w:val="18"/>
                <w:lang w:eastAsia="ru-RU"/>
              </w:rPr>
            </w:pPr>
          </w:p>
        </w:tc>
        <w:tc>
          <w:tcPr>
            <w:tcW w:w="484"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250283,83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39 681,12</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40 288,33</w:t>
            </w:r>
          </w:p>
        </w:tc>
        <w:tc>
          <w:tcPr>
            <w:tcW w:w="342"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35 066,33</w:t>
            </w:r>
          </w:p>
        </w:tc>
        <w:tc>
          <w:tcPr>
            <w:tcW w:w="391" w:type="pct"/>
            <w:shd w:val="clear" w:color="000000" w:fill="FFFFFF"/>
            <w:vAlign w:val="center"/>
          </w:tcPr>
          <w:p w:rsidR="00C00535" w:rsidRPr="007A14E4" w:rsidRDefault="00C00535" w:rsidP="00597314">
            <w:pPr>
              <w:pStyle w:val="a9"/>
              <w:rPr>
                <w:rFonts w:eastAsia="Times New Roman" w:cs="Times New Roman"/>
                <w:b/>
                <w:sz w:val="16"/>
                <w:szCs w:val="16"/>
                <w:lang w:eastAsia="ru-RU"/>
              </w:rPr>
            </w:pPr>
            <w:r w:rsidRPr="007A14E4">
              <w:rPr>
                <w:rFonts w:eastAsia="Times New Roman" w:cs="Times New Roman"/>
                <w:b/>
                <w:sz w:val="16"/>
                <w:szCs w:val="16"/>
                <w:lang w:eastAsia="ru-RU"/>
              </w:rPr>
              <w:t>35 066,33</w:t>
            </w:r>
          </w:p>
        </w:tc>
        <w:tc>
          <w:tcPr>
            <w:tcW w:w="391"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r w:rsidRPr="007A14E4">
              <w:rPr>
                <w:rFonts w:eastAsia="Times New Roman" w:cs="Times New Roman"/>
                <w:b/>
                <w:sz w:val="16"/>
                <w:szCs w:val="16"/>
                <w:lang w:eastAsia="ru-RU"/>
              </w:rPr>
              <w:t>100 181,74</w:t>
            </w:r>
          </w:p>
        </w:tc>
        <w:tc>
          <w:tcPr>
            <w:tcW w:w="467" w:type="pct"/>
            <w:shd w:val="clear" w:color="000000" w:fill="FFFFFF"/>
            <w:vAlign w:val="center"/>
          </w:tcPr>
          <w:p w:rsidR="00C00535" w:rsidRPr="007A14E4" w:rsidRDefault="00C00535" w:rsidP="00597314">
            <w:pPr>
              <w:spacing w:line="240" w:lineRule="auto"/>
              <w:jc w:val="center"/>
              <w:rPr>
                <w:rFonts w:eastAsia="Times New Roman" w:cs="Times New Roman"/>
                <w:b/>
                <w:sz w:val="16"/>
                <w:szCs w:val="16"/>
                <w:lang w:eastAsia="ru-RU"/>
              </w:rPr>
            </w:pPr>
          </w:p>
        </w:tc>
      </w:tr>
    </w:tbl>
    <w:p w:rsidR="00C00535" w:rsidRPr="007A14E4" w:rsidRDefault="00C00535" w:rsidP="00C00535">
      <w:pPr>
        <w:spacing w:line="240" w:lineRule="auto"/>
        <w:ind w:firstLine="142"/>
        <w:jc w:val="center"/>
        <w:rPr>
          <w:rFonts w:eastAsia="Times New Roman" w:cs="Times New Roman"/>
          <w:b/>
          <w:szCs w:val="24"/>
          <w:lang w:eastAsia="ru-RU"/>
        </w:rPr>
        <w:sectPr w:rsidR="00C00535" w:rsidRPr="007A14E4" w:rsidSect="00655E29">
          <w:pgSz w:w="16838" w:h="11906" w:orient="landscape"/>
          <w:pgMar w:top="1134" w:right="850" w:bottom="1134" w:left="1701" w:header="708" w:footer="708" w:gutter="0"/>
          <w:cols w:space="708"/>
          <w:docGrid w:linePitch="360"/>
        </w:sectPr>
      </w:pPr>
    </w:p>
    <w:p w:rsidR="00C00535" w:rsidRPr="007A14E4" w:rsidRDefault="00C00535" w:rsidP="00C00535">
      <w:pPr>
        <w:tabs>
          <w:tab w:val="left" w:pos="0"/>
          <w:tab w:val="left" w:pos="1276"/>
        </w:tabs>
        <w:spacing w:before="120" w:after="120" w:line="240" w:lineRule="auto"/>
        <w:outlineLvl w:val="1"/>
        <w:rPr>
          <w:rFonts w:cs="Times New Roman"/>
          <w:b/>
          <w:sz w:val="27"/>
          <w:szCs w:val="27"/>
        </w:rPr>
      </w:pPr>
      <w:bookmarkStart w:id="560" w:name="_Toc500860339"/>
      <w:bookmarkStart w:id="561" w:name="_Toc500929548"/>
      <w:bookmarkStart w:id="562" w:name="_Toc501539310"/>
      <w:r w:rsidRPr="007A14E4">
        <w:rPr>
          <w:rFonts w:cs="Times New Roman"/>
          <w:b/>
          <w:sz w:val="27"/>
          <w:szCs w:val="27"/>
        </w:rPr>
        <w:lastRenderedPageBreak/>
        <w:t>9.2 Предложения по источникам инвестиций, обеспечивающих ф</w:t>
      </w:r>
      <w:r w:rsidRPr="007A14E4">
        <w:rPr>
          <w:rFonts w:cs="Times New Roman"/>
          <w:b/>
          <w:sz w:val="27"/>
          <w:szCs w:val="27"/>
        </w:rPr>
        <w:t>и</w:t>
      </w:r>
      <w:r w:rsidRPr="007A14E4">
        <w:rPr>
          <w:rFonts w:cs="Times New Roman"/>
          <w:b/>
          <w:sz w:val="27"/>
          <w:szCs w:val="27"/>
        </w:rPr>
        <w:t>нансовые потребности</w:t>
      </w:r>
      <w:bookmarkEnd w:id="559"/>
      <w:bookmarkEnd w:id="560"/>
      <w:bookmarkEnd w:id="561"/>
      <w:bookmarkEnd w:id="562"/>
    </w:p>
    <w:p w:rsidR="00C00535" w:rsidRPr="007A14E4" w:rsidRDefault="00C00535" w:rsidP="00C00535">
      <w:pPr>
        <w:autoSpaceDE w:val="0"/>
        <w:autoSpaceDN w:val="0"/>
        <w:adjustRightInd w:val="0"/>
        <w:rPr>
          <w:rFonts w:cs="Times New Roman"/>
          <w:szCs w:val="24"/>
        </w:rPr>
      </w:pPr>
      <w:r w:rsidRPr="007A14E4">
        <w:rPr>
          <w:rFonts w:cs="Times New Roman"/>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C00535" w:rsidRPr="007A14E4" w:rsidRDefault="00C00535" w:rsidP="00C00535">
      <w:pPr>
        <w:autoSpaceDE w:val="0"/>
        <w:autoSpaceDN w:val="0"/>
        <w:adjustRightInd w:val="0"/>
        <w:rPr>
          <w:rFonts w:cs="Times New Roman"/>
          <w:szCs w:val="24"/>
        </w:rPr>
      </w:pPr>
      <w:r w:rsidRPr="007A14E4">
        <w:rPr>
          <w:rFonts w:cs="Times New Roman"/>
          <w:szCs w:val="24"/>
        </w:rPr>
        <w:t>Бюджетное финансирование указанных объектов осуществляется из бюджета Ро</w:t>
      </w:r>
      <w:r w:rsidRPr="007A14E4">
        <w:rPr>
          <w:rFonts w:cs="Times New Roman"/>
          <w:szCs w:val="24"/>
        </w:rPr>
        <w:t>с</w:t>
      </w:r>
      <w:r w:rsidRPr="007A14E4">
        <w:rPr>
          <w:rFonts w:cs="Times New Roman"/>
          <w:szCs w:val="24"/>
        </w:rPr>
        <w:t>сийской Федерации, бюджетов субъектов и местных бюджетов в соответствии с Бюдже</w:t>
      </w:r>
      <w:r w:rsidRPr="007A14E4">
        <w:rPr>
          <w:rFonts w:cs="Times New Roman"/>
          <w:szCs w:val="24"/>
        </w:rPr>
        <w:t>т</w:t>
      </w:r>
      <w:r w:rsidRPr="007A14E4">
        <w:rPr>
          <w:rFonts w:cs="Times New Roman"/>
          <w:szCs w:val="24"/>
        </w:rPr>
        <w:t xml:space="preserve">ным Кодексом РФ и другими нормативно – правовыми актами. </w:t>
      </w:r>
    </w:p>
    <w:p w:rsidR="00C00535" w:rsidRPr="007A14E4" w:rsidRDefault="00C00535" w:rsidP="00C00535">
      <w:pPr>
        <w:autoSpaceDE w:val="0"/>
        <w:autoSpaceDN w:val="0"/>
        <w:adjustRightInd w:val="0"/>
        <w:rPr>
          <w:rFonts w:cs="Times New Roman"/>
          <w:szCs w:val="24"/>
        </w:rPr>
      </w:pPr>
      <w:r w:rsidRPr="007A14E4">
        <w:rPr>
          <w:rFonts w:cs="Times New Roman"/>
          <w:szCs w:val="24"/>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w:t>
      </w:r>
      <w:r w:rsidRPr="007A14E4">
        <w:rPr>
          <w:rFonts w:cs="Times New Roman"/>
          <w:szCs w:val="24"/>
        </w:rPr>
        <w:t>в</w:t>
      </w:r>
      <w:r w:rsidRPr="007A14E4">
        <w:rPr>
          <w:rFonts w:cs="Times New Roman"/>
          <w:szCs w:val="24"/>
        </w:rPr>
        <w:t xml:space="preserve">ности. </w:t>
      </w:r>
    </w:p>
    <w:p w:rsidR="00C00535" w:rsidRPr="007A14E4" w:rsidRDefault="00C00535" w:rsidP="00C00535">
      <w:pPr>
        <w:autoSpaceDE w:val="0"/>
        <w:autoSpaceDN w:val="0"/>
        <w:adjustRightInd w:val="0"/>
        <w:rPr>
          <w:rFonts w:cs="Times New Roman"/>
          <w:szCs w:val="24"/>
        </w:rPr>
      </w:pPr>
      <w:r w:rsidRPr="007A14E4">
        <w:rPr>
          <w:rFonts w:cs="Times New Roman"/>
          <w:szCs w:val="24"/>
        </w:rPr>
        <w:t>Внебюджетное финансирование осуществляется за счет собственных средств те</w:t>
      </w:r>
      <w:r w:rsidRPr="007A14E4">
        <w:rPr>
          <w:rFonts w:cs="Times New Roman"/>
          <w:szCs w:val="24"/>
        </w:rPr>
        <w:t>п</w:t>
      </w:r>
      <w:r w:rsidRPr="007A14E4">
        <w:rPr>
          <w:rFonts w:cs="Times New Roman"/>
          <w:szCs w:val="24"/>
        </w:rPr>
        <w:t xml:space="preserve">лоснабжающих и теплосетевых организаций, состоящих из прибыли и амортизационных отчислений. </w:t>
      </w:r>
    </w:p>
    <w:p w:rsidR="00C00535" w:rsidRPr="007A14E4" w:rsidRDefault="00C00535" w:rsidP="00C00535">
      <w:pPr>
        <w:autoSpaceDE w:val="0"/>
        <w:autoSpaceDN w:val="0"/>
        <w:adjustRightInd w:val="0"/>
        <w:rPr>
          <w:rFonts w:cs="Times New Roman"/>
          <w:szCs w:val="24"/>
        </w:rPr>
      </w:pPr>
      <w:r w:rsidRPr="007A14E4">
        <w:rPr>
          <w:rFonts w:cs="Times New Roman"/>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w:t>
      </w:r>
      <w:r w:rsidRPr="007A14E4">
        <w:rPr>
          <w:rFonts w:cs="Times New Roman"/>
          <w:szCs w:val="24"/>
        </w:rPr>
        <w:t>о</w:t>
      </w:r>
      <w:r w:rsidRPr="007A14E4">
        <w:rPr>
          <w:rFonts w:cs="Times New Roman"/>
          <w:szCs w:val="24"/>
        </w:rPr>
        <w:t xml:space="preserve">жет включаться инвестиционная составляющая, необходимая для реализации указанных выше мероприятий. </w:t>
      </w:r>
    </w:p>
    <w:p w:rsidR="00C00535" w:rsidRPr="007A14E4" w:rsidRDefault="00C00535" w:rsidP="00C00535">
      <w:pPr>
        <w:autoSpaceDE w:val="0"/>
        <w:autoSpaceDN w:val="0"/>
        <w:adjustRightInd w:val="0"/>
        <w:rPr>
          <w:rFonts w:cs="Times New Roman"/>
          <w:szCs w:val="24"/>
        </w:rPr>
      </w:pPr>
      <w:r w:rsidRPr="007A14E4">
        <w:rPr>
          <w:rFonts w:cs="Times New Roman"/>
          <w:szCs w:val="24"/>
        </w:rPr>
        <w:t>В соответствии со статьей 10 “Сущность и порядок государственного регулиров</w:t>
      </w:r>
      <w:r w:rsidRPr="007A14E4">
        <w:rPr>
          <w:rFonts w:cs="Times New Roman"/>
          <w:szCs w:val="24"/>
        </w:rPr>
        <w:t>а</w:t>
      </w:r>
      <w:r w:rsidRPr="007A14E4">
        <w:rPr>
          <w:rFonts w:cs="Times New Roman"/>
          <w:szCs w:val="24"/>
        </w:rPr>
        <w:t>ния цен (тарифов) на тепловую энергию (мощность)” Федерального закона  от 27.07.2010 № 190 – ФЗ “О теплоснабжении”, решение об установлении для теплоснабжающих и те</w:t>
      </w:r>
      <w:r w:rsidRPr="007A14E4">
        <w:rPr>
          <w:rFonts w:cs="Times New Roman"/>
          <w:szCs w:val="24"/>
        </w:rPr>
        <w:t>п</w:t>
      </w:r>
      <w:r w:rsidRPr="007A14E4">
        <w:rPr>
          <w:rFonts w:cs="Times New Roman"/>
          <w:szCs w:val="24"/>
        </w:rPr>
        <w:t>лосетевых организаций тарифов на уровне выше установленного предельного максимал</w:t>
      </w:r>
      <w:r w:rsidRPr="007A14E4">
        <w:rPr>
          <w:rFonts w:cs="Times New Roman"/>
          <w:szCs w:val="24"/>
        </w:rPr>
        <w:t>ь</w:t>
      </w:r>
      <w:r w:rsidRPr="007A14E4">
        <w:rPr>
          <w:rFonts w:cs="Times New Roman"/>
          <w:szCs w:val="24"/>
        </w:rPr>
        <w:t>ного уровня принимается органом исполнительной власти субъекта РФ.</w:t>
      </w:r>
    </w:p>
    <w:p w:rsidR="00C00535" w:rsidRPr="007A14E4" w:rsidRDefault="00C00535" w:rsidP="001B62EB">
      <w:pPr>
        <w:pStyle w:val="a9"/>
        <w:numPr>
          <w:ilvl w:val="1"/>
          <w:numId w:val="23"/>
        </w:numPr>
        <w:tabs>
          <w:tab w:val="left" w:pos="0"/>
          <w:tab w:val="left" w:pos="142"/>
          <w:tab w:val="left" w:pos="1134"/>
        </w:tabs>
        <w:spacing w:before="120" w:after="120"/>
        <w:ind w:left="0" w:firstLine="709"/>
        <w:jc w:val="both"/>
        <w:outlineLvl w:val="1"/>
        <w:rPr>
          <w:rFonts w:cs="Times New Roman"/>
          <w:b/>
          <w:sz w:val="27"/>
          <w:szCs w:val="27"/>
        </w:rPr>
      </w:pPr>
      <w:bookmarkStart w:id="563" w:name="_Toc459800263"/>
      <w:bookmarkStart w:id="564" w:name="_Toc500860340"/>
      <w:bookmarkStart w:id="565" w:name="_Toc500929549"/>
      <w:bookmarkStart w:id="566" w:name="_Toc501539311"/>
      <w:r w:rsidRPr="007A14E4">
        <w:rPr>
          <w:rFonts w:cs="Times New Roman"/>
          <w:b/>
          <w:sz w:val="27"/>
          <w:szCs w:val="27"/>
        </w:rPr>
        <w:t>Расчеты эффективности инвестиций</w:t>
      </w:r>
      <w:bookmarkEnd w:id="563"/>
      <w:bookmarkEnd w:id="564"/>
      <w:bookmarkEnd w:id="565"/>
      <w:bookmarkEnd w:id="566"/>
    </w:p>
    <w:p w:rsidR="00C00535" w:rsidRPr="007A14E4" w:rsidRDefault="00C00535" w:rsidP="00C00535">
      <w:pPr>
        <w:spacing w:line="240" w:lineRule="auto"/>
        <w:ind w:firstLine="567"/>
        <w:rPr>
          <w:rFonts w:cs="Times New Roman"/>
          <w:b/>
          <w:szCs w:val="24"/>
        </w:rPr>
      </w:pPr>
      <w:r w:rsidRPr="007A14E4">
        <w:rPr>
          <w:rFonts w:cs="Times New Roman"/>
          <w:b/>
          <w:szCs w:val="24"/>
        </w:rPr>
        <w:t>Инвестиции в мероприятия по строительству и реконструкции источников т</w:t>
      </w:r>
      <w:r w:rsidRPr="007A14E4">
        <w:rPr>
          <w:rFonts w:cs="Times New Roman"/>
          <w:b/>
          <w:szCs w:val="24"/>
        </w:rPr>
        <w:t>е</w:t>
      </w:r>
      <w:r w:rsidRPr="007A14E4">
        <w:rPr>
          <w:rFonts w:cs="Times New Roman"/>
          <w:b/>
          <w:szCs w:val="24"/>
        </w:rPr>
        <w:t xml:space="preserve">пловой энергии и тепловых сетей, расходы на реализацию которых включаются в плату за подключение к системе теплоснабжение </w:t>
      </w:r>
    </w:p>
    <w:p w:rsidR="00C00535" w:rsidRPr="007A14E4" w:rsidRDefault="00C00535" w:rsidP="00C00535">
      <w:pPr>
        <w:rPr>
          <w:rFonts w:cs="Times New Roman"/>
          <w:szCs w:val="24"/>
        </w:rPr>
      </w:pPr>
      <w:r w:rsidRPr="007A14E4">
        <w:rPr>
          <w:rFonts w:cs="Times New Roman"/>
          <w:szCs w:val="24"/>
        </w:rPr>
        <w:t>Расчет платы за подключение к системе теплоснабжения осуществляется на осн</w:t>
      </w:r>
      <w:r w:rsidRPr="007A14E4">
        <w:rPr>
          <w:rFonts w:cs="Times New Roman"/>
          <w:szCs w:val="24"/>
        </w:rPr>
        <w:t>о</w:t>
      </w:r>
      <w:r w:rsidRPr="007A14E4">
        <w:rPr>
          <w:rFonts w:cs="Times New Roman"/>
          <w:szCs w:val="24"/>
        </w:rPr>
        <w:t xml:space="preserve">вании раздела IX.IX Методических указаний по расчету регулируемых цен (тарифов) в сфере теплоснабжения, утвержденных Приказом ФСТ России от 13.06.2013 г. № 760-э. </w:t>
      </w:r>
    </w:p>
    <w:p w:rsidR="00C00535" w:rsidRPr="007A14E4" w:rsidRDefault="00C00535" w:rsidP="00C00535">
      <w:pPr>
        <w:rPr>
          <w:rFonts w:cs="Times New Roman"/>
          <w:szCs w:val="24"/>
        </w:rPr>
      </w:pPr>
      <w:r w:rsidRPr="007A14E4">
        <w:rPr>
          <w:rFonts w:cs="Times New Roman"/>
          <w:szCs w:val="24"/>
        </w:rPr>
        <w:t xml:space="preserve">Плата за подключение состоит из следующих составляющих: </w:t>
      </w:r>
    </w:p>
    <w:p w:rsidR="00C00535" w:rsidRPr="007A14E4" w:rsidRDefault="00C00535" w:rsidP="00C00535">
      <w:pPr>
        <w:ind w:firstLine="851"/>
        <w:rPr>
          <w:rFonts w:cs="Times New Roman"/>
          <w:szCs w:val="24"/>
        </w:rPr>
      </w:pPr>
      <w:r w:rsidRPr="007A14E4">
        <w:rPr>
          <w:rFonts w:cs="Times New Roman"/>
          <w:szCs w:val="24"/>
        </w:rPr>
        <w:t xml:space="preserve">- расходы на проведение мероприятий по подключению объектов заявителей (перспективных потребителей); </w:t>
      </w:r>
    </w:p>
    <w:p w:rsidR="00C00535" w:rsidRPr="007A14E4" w:rsidRDefault="00C00535" w:rsidP="00C00535">
      <w:pPr>
        <w:ind w:firstLine="851"/>
        <w:rPr>
          <w:rFonts w:cs="Times New Roman"/>
          <w:szCs w:val="24"/>
        </w:rPr>
      </w:pPr>
      <w:r w:rsidRPr="007A14E4">
        <w:rPr>
          <w:rFonts w:cs="Times New Roman"/>
          <w:szCs w:val="24"/>
        </w:rPr>
        <w:t>- расходы на создание и реконструкцию тепловых сетей от существующих тепл</w:t>
      </w:r>
      <w:r w:rsidRPr="007A14E4">
        <w:rPr>
          <w:rFonts w:cs="Times New Roman"/>
          <w:szCs w:val="24"/>
        </w:rPr>
        <w:t>о</w:t>
      </w:r>
      <w:r w:rsidRPr="007A14E4">
        <w:rPr>
          <w:rFonts w:cs="Times New Roman"/>
          <w:szCs w:val="24"/>
        </w:rPr>
        <w:t xml:space="preserve">вых сетей или источников тепловой энергии до точек подключения объектов заявителей (перспективных потребителей); </w:t>
      </w:r>
    </w:p>
    <w:p w:rsidR="00C00535" w:rsidRPr="007A14E4" w:rsidRDefault="00C00535" w:rsidP="00C00535">
      <w:pPr>
        <w:ind w:firstLine="851"/>
        <w:rPr>
          <w:rFonts w:cs="Times New Roman"/>
          <w:szCs w:val="24"/>
        </w:rPr>
      </w:pPr>
      <w:r w:rsidRPr="007A14E4">
        <w:rPr>
          <w:rFonts w:cs="Times New Roman"/>
          <w:szCs w:val="24"/>
        </w:rPr>
        <w:t>- расходы на создание и реконструкцию тепловых пунктов от существующих те</w:t>
      </w:r>
      <w:r w:rsidRPr="007A14E4">
        <w:rPr>
          <w:rFonts w:cs="Times New Roman"/>
          <w:szCs w:val="24"/>
        </w:rPr>
        <w:t>п</w:t>
      </w:r>
      <w:r w:rsidRPr="007A14E4">
        <w:rPr>
          <w:rFonts w:cs="Times New Roman"/>
          <w:szCs w:val="24"/>
        </w:rPr>
        <w:t>ловых сетей или источников тепловой энергии до точек подключения объектов заявит</w:t>
      </w:r>
      <w:r w:rsidRPr="007A14E4">
        <w:rPr>
          <w:rFonts w:cs="Times New Roman"/>
          <w:szCs w:val="24"/>
        </w:rPr>
        <w:t>е</w:t>
      </w:r>
      <w:r w:rsidRPr="007A14E4">
        <w:rPr>
          <w:rFonts w:cs="Times New Roman"/>
          <w:szCs w:val="24"/>
        </w:rPr>
        <w:t xml:space="preserve">лей; </w:t>
      </w:r>
    </w:p>
    <w:p w:rsidR="00C00535" w:rsidRPr="007A14E4" w:rsidRDefault="00C00535" w:rsidP="00C00535">
      <w:pPr>
        <w:ind w:firstLine="851"/>
        <w:rPr>
          <w:rFonts w:cs="Times New Roman"/>
          <w:szCs w:val="24"/>
        </w:rPr>
      </w:pPr>
      <w:r w:rsidRPr="007A14E4">
        <w:rPr>
          <w:rFonts w:cs="Times New Roman"/>
          <w:szCs w:val="24"/>
        </w:rPr>
        <w:t xml:space="preserve">- налог на прибыль. </w:t>
      </w:r>
    </w:p>
    <w:p w:rsidR="00C00535" w:rsidRPr="007A14E4" w:rsidRDefault="00C00535" w:rsidP="00C00535">
      <w:pPr>
        <w:rPr>
          <w:rFonts w:cs="Times New Roman"/>
          <w:szCs w:val="24"/>
        </w:rPr>
      </w:pPr>
      <w:r w:rsidRPr="007A14E4">
        <w:rPr>
          <w:rFonts w:cs="Times New Roman"/>
          <w:szCs w:val="24"/>
        </w:rPr>
        <w:t xml:space="preserve">Согласно п. 167 Методических указаний расчет платы за подключение в расчете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w:t>
      </w:r>
      <w:r w:rsidRPr="007A14E4">
        <w:rPr>
          <w:rFonts w:cs="Times New Roman"/>
          <w:szCs w:val="24"/>
        </w:rPr>
        <w:lastRenderedPageBreak/>
        <w:t>подключение, определенных в соответствии с прогнозируемым спросом на основе пре</w:t>
      </w:r>
      <w:r w:rsidRPr="007A14E4">
        <w:rPr>
          <w:rFonts w:cs="Times New Roman"/>
          <w:szCs w:val="24"/>
        </w:rPr>
        <w:t>д</w:t>
      </w:r>
      <w:r w:rsidRPr="007A14E4">
        <w:rPr>
          <w:rFonts w:cs="Times New Roman"/>
          <w:szCs w:val="24"/>
        </w:rPr>
        <w:t>ставленных заявок на подключение в зонах существующей и будущей застройки на осн</w:t>
      </w:r>
      <w:r w:rsidRPr="007A14E4">
        <w:rPr>
          <w:rFonts w:cs="Times New Roman"/>
          <w:szCs w:val="24"/>
        </w:rPr>
        <w:t>о</w:t>
      </w:r>
      <w:r w:rsidRPr="007A14E4">
        <w:rPr>
          <w:rFonts w:cs="Times New Roman"/>
          <w:szCs w:val="24"/>
        </w:rPr>
        <w:t>вании утвержденных в установленном порядке схемы теплоснабжения и (или) инвестиц</w:t>
      </w:r>
      <w:r w:rsidRPr="007A14E4">
        <w:rPr>
          <w:rFonts w:cs="Times New Roman"/>
          <w:szCs w:val="24"/>
        </w:rPr>
        <w:t>и</w:t>
      </w:r>
      <w:r w:rsidRPr="007A14E4">
        <w:rPr>
          <w:rFonts w:cs="Times New Roman"/>
          <w:szCs w:val="24"/>
        </w:rPr>
        <w:t xml:space="preserve">онной программы, а также с учетом положений пункта 173 Методических указаний. </w:t>
      </w:r>
    </w:p>
    <w:p w:rsidR="00C00535" w:rsidRPr="007A14E4" w:rsidRDefault="00C00535" w:rsidP="00C00535">
      <w:pPr>
        <w:rPr>
          <w:rFonts w:cs="Times New Roman"/>
          <w:szCs w:val="24"/>
        </w:rPr>
      </w:pPr>
      <w:r w:rsidRPr="007A14E4">
        <w:rPr>
          <w:rFonts w:cs="Times New Roman"/>
          <w:szCs w:val="24"/>
        </w:rPr>
        <w:t>Таким образом, при условии корректного расчета размера платы за подключение к системе теплоснабжения инвестиции, обеспечивающие финансирование мероприятий, н</w:t>
      </w:r>
      <w:r w:rsidRPr="007A14E4">
        <w:rPr>
          <w:rFonts w:cs="Times New Roman"/>
          <w:szCs w:val="24"/>
        </w:rPr>
        <w:t>а</w:t>
      </w:r>
      <w:r w:rsidRPr="007A14E4">
        <w:rPr>
          <w:rFonts w:cs="Times New Roman"/>
          <w:szCs w:val="24"/>
        </w:rPr>
        <w:t>правленных на подключение новых потребителей, будут являться эффективными. Реал</w:t>
      </w:r>
      <w:r w:rsidRPr="007A14E4">
        <w:rPr>
          <w:rFonts w:cs="Times New Roman"/>
          <w:szCs w:val="24"/>
        </w:rPr>
        <w:t>и</w:t>
      </w:r>
      <w:r w:rsidRPr="007A14E4">
        <w:rPr>
          <w:rFonts w:cs="Times New Roman"/>
          <w:szCs w:val="24"/>
        </w:rPr>
        <w:t xml:space="preserve">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 </w:t>
      </w:r>
    </w:p>
    <w:p w:rsidR="00C00535" w:rsidRPr="007A14E4" w:rsidRDefault="00C00535" w:rsidP="00C00535">
      <w:pPr>
        <w:spacing w:before="120" w:line="240" w:lineRule="auto"/>
        <w:rPr>
          <w:rFonts w:cs="Times New Roman"/>
          <w:b/>
          <w:szCs w:val="24"/>
        </w:rPr>
      </w:pPr>
      <w:r w:rsidRPr="007A14E4">
        <w:rPr>
          <w:rFonts w:cs="Times New Roman"/>
          <w:b/>
          <w:szCs w:val="24"/>
        </w:rPr>
        <w:t xml:space="preserve">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 </w:t>
      </w:r>
    </w:p>
    <w:p w:rsidR="00C00535" w:rsidRPr="007A14E4" w:rsidRDefault="00C00535" w:rsidP="00C00535">
      <w:pPr>
        <w:rPr>
          <w:rFonts w:cs="Times New Roman"/>
          <w:szCs w:val="24"/>
        </w:rPr>
      </w:pPr>
      <w:r w:rsidRPr="007A14E4">
        <w:rPr>
          <w:rFonts w:cs="Times New Roman"/>
          <w:szCs w:val="24"/>
        </w:rPr>
        <w:t xml:space="preserve">Амортизационные отчисления — отчисления части стоимости основных фондов для возмещения их износа. </w:t>
      </w:r>
    </w:p>
    <w:p w:rsidR="00C00535" w:rsidRPr="007A14E4" w:rsidRDefault="00C00535" w:rsidP="00C00535">
      <w:pPr>
        <w:rPr>
          <w:rFonts w:cs="Times New Roman"/>
          <w:szCs w:val="24"/>
        </w:rPr>
      </w:pPr>
      <w:r w:rsidRPr="007A14E4">
        <w:rPr>
          <w:rFonts w:cs="Times New Roman"/>
          <w:szCs w:val="24"/>
        </w:rPr>
        <w:t>Расчет амортизационных отчислений произведён по линейному способу амортиз</w:t>
      </w:r>
      <w:r w:rsidRPr="007A14E4">
        <w:rPr>
          <w:rFonts w:cs="Times New Roman"/>
          <w:szCs w:val="24"/>
        </w:rPr>
        <w:t>а</w:t>
      </w:r>
      <w:r w:rsidRPr="007A14E4">
        <w:rPr>
          <w:rFonts w:cs="Times New Roman"/>
          <w:szCs w:val="24"/>
        </w:rPr>
        <w:t>ционных отчислений с учетом прироста в связи с реализацией мероприятий по строител</w:t>
      </w:r>
      <w:r w:rsidRPr="007A14E4">
        <w:rPr>
          <w:rFonts w:cs="Times New Roman"/>
          <w:szCs w:val="24"/>
        </w:rPr>
        <w:t>ь</w:t>
      </w:r>
      <w:r w:rsidRPr="007A14E4">
        <w:rPr>
          <w:rFonts w:cs="Times New Roman"/>
          <w:szCs w:val="24"/>
        </w:rPr>
        <w:t xml:space="preserve">ству, реконструкции и техническому перевооружению систем теплоснабжения в период 2017-2028 гг. </w:t>
      </w:r>
    </w:p>
    <w:p w:rsidR="00C00535" w:rsidRPr="007A14E4" w:rsidRDefault="00C00535" w:rsidP="00C00535">
      <w:pPr>
        <w:rPr>
          <w:rFonts w:cs="Times New Roman"/>
          <w:szCs w:val="24"/>
        </w:rPr>
      </w:pPr>
      <w:r w:rsidRPr="007A14E4">
        <w:rPr>
          <w:rFonts w:cs="Times New Roman"/>
          <w:szCs w:val="24"/>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w:t>
      </w:r>
      <w:r w:rsidRPr="007A14E4">
        <w:rPr>
          <w:rFonts w:cs="Times New Roman"/>
          <w:szCs w:val="24"/>
        </w:rPr>
        <w:t>е</w:t>
      </w:r>
      <w:r w:rsidRPr="007A14E4">
        <w:rPr>
          <w:rFonts w:cs="Times New Roman"/>
          <w:szCs w:val="24"/>
        </w:rPr>
        <w:t>ние аварийных ситуаций приводит к увеличению потерь энергии в сетях при транспорт</w:t>
      </w:r>
      <w:r w:rsidRPr="007A14E4">
        <w:rPr>
          <w:rFonts w:cs="Times New Roman"/>
          <w:szCs w:val="24"/>
        </w:rPr>
        <w:t>и</w:t>
      </w:r>
      <w:r w:rsidRPr="007A14E4">
        <w:rPr>
          <w:rFonts w:cs="Times New Roman"/>
          <w:szCs w:val="24"/>
        </w:rPr>
        <w:t xml:space="preserve">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w:t>
      </w:r>
    </w:p>
    <w:p w:rsidR="00C00535" w:rsidRPr="007A14E4" w:rsidRDefault="00C00535" w:rsidP="00C00535">
      <w:pPr>
        <w:rPr>
          <w:rFonts w:cs="Times New Roman"/>
          <w:szCs w:val="24"/>
        </w:rPr>
      </w:pPr>
      <w:r w:rsidRPr="007A14E4">
        <w:rPr>
          <w:rFonts w:cs="Times New Roman"/>
          <w:szCs w:val="24"/>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w:t>
      </w:r>
      <w:r w:rsidRPr="007A14E4">
        <w:rPr>
          <w:rFonts w:cs="Times New Roman"/>
          <w:szCs w:val="24"/>
        </w:rPr>
        <w:t>е</w:t>
      </w:r>
      <w:r w:rsidRPr="007A14E4">
        <w:rPr>
          <w:rFonts w:cs="Times New Roman"/>
          <w:szCs w:val="24"/>
        </w:rPr>
        <w:t xml:space="preserve">го обеспечивается эффективность инвестиций. </w:t>
      </w:r>
    </w:p>
    <w:p w:rsidR="00C00535" w:rsidRPr="007A14E4" w:rsidRDefault="00C00535" w:rsidP="00C00535">
      <w:pPr>
        <w:spacing w:before="120" w:line="240" w:lineRule="auto"/>
        <w:rPr>
          <w:rFonts w:cs="Times New Roman"/>
          <w:b/>
          <w:szCs w:val="24"/>
        </w:rPr>
      </w:pPr>
      <w:r w:rsidRPr="007A14E4">
        <w:rPr>
          <w:rFonts w:cs="Times New Roman"/>
          <w:b/>
          <w:szCs w:val="24"/>
        </w:rPr>
        <w:t>Инвестиции, обеспечивающие финансирование мероприятий по строительс</w:t>
      </w:r>
      <w:r w:rsidRPr="007A14E4">
        <w:rPr>
          <w:rFonts w:cs="Times New Roman"/>
          <w:b/>
          <w:szCs w:val="24"/>
        </w:rPr>
        <w:t>т</w:t>
      </w:r>
      <w:r w:rsidRPr="007A14E4">
        <w:rPr>
          <w:rFonts w:cs="Times New Roman"/>
          <w:b/>
          <w:szCs w:val="24"/>
        </w:rPr>
        <w:t xml:space="preserve">ву, реконструкции и техническому перевооружению, направленные на повышение эффективности работы систем теплоснабжения и качества теплоснабжения </w:t>
      </w:r>
    </w:p>
    <w:p w:rsidR="00C00535" w:rsidRPr="007A14E4" w:rsidRDefault="00C00535" w:rsidP="00C00535">
      <w:pPr>
        <w:ind w:firstLine="567"/>
        <w:rPr>
          <w:rFonts w:cs="Times New Roman"/>
          <w:szCs w:val="24"/>
        </w:rPr>
      </w:pPr>
      <w:r w:rsidRPr="007A14E4">
        <w:rPr>
          <w:rFonts w:cs="Times New Roman"/>
          <w:szCs w:val="24"/>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w:t>
      </w:r>
      <w:r w:rsidRPr="007A14E4">
        <w:rPr>
          <w:rFonts w:cs="Times New Roman"/>
          <w:szCs w:val="24"/>
        </w:rPr>
        <w:t>е</w:t>
      </w:r>
      <w:r w:rsidRPr="007A14E4">
        <w:rPr>
          <w:rFonts w:cs="Times New Roman"/>
          <w:szCs w:val="24"/>
        </w:rPr>
        <w:t xml:space="preserve">ния и качества теплоснабжения, является прибыль, направленная на инвестиции, в тарифе на тепловую энергию. </w:t>
      </w:r>
    </w:p>
    <w:p w:rsidR="00C00535" w:rsidRPr="007A14E4" w:rsidRDefault="00C00535" w:rsidP="00C00535">
      <w:pPr>
        <w:ind w:firstLine="567"/>
        <w:rPr>
          <w:rFonts w:cs="Times New Roman"/>
          <w:szCs w:val="24"/>
        </w:rPr>
      </w:pPr>
      <w:r w:rsidRPr="007A14E4">
        <w:rPr>
          <w:rFonts w:cs="Times New Roman"/>
          <w:szCs w:val="24"/>
        </w:rPr>
        <w:t xml:space="preserve">При расчете учитываются следующие показатели: </w:t>
      </w:r>
    </w:p>
    <w:p w:rsidR="00C00535" w:rsidRPr="007A14E4" w:rsidRDefault="00C00535" w:rsidP="00C00535">
      <w:pPr>
        <w:ind w:firstLine="851"/>
        <w:rPr>
          <w:rFonts w:cs="Times New Roman"/>
          <w:szCs w:val="24"/>
        </w:rPr>
      </w:pPr>
      <w:r w:rsidRPr="007A14E4">
        <w:rPr>
          <w:rFonts w:cs="Times New Roman"/>
          <w:szCs w:val="24"/>
        </w:rPr>
        <w:t>- расходы на реализацию мероприятий, направленных на повышение эффективн</w:t>
      </w:r>
      <w:r w:rsidRPr="007A14E4">
        <w:rPr>
          <w:rFonts w:cs="Times New Roman"/>
          <w:szCs w:val="24"/>
        </w:rPr>
        <w:t>о</w:t>
      </w:r>
      <w:r w:rsidRPr="007A14E4">
        <w:rPr>
          <w:rFonts w:cs="Times New Roman"/>
          <w:szCs w:val="24"/>
        </w:rPr>
        <w:t xml:space="preserve">сти работы систем теплоснабжения и повышение качества оказываемых услуг; </w:t>
      </w:r>
    </w:p>
    <w:p w:rsidR="00C00535" w:rsidRPr="007A14E4" w:rsidRDefault="00C00535" w:rsidP="00C00535">
      <w:pPr>
        <w:ind w:firstLine="851"/>
        <w:rPr>
          <w:rFonts w:cs="Times New Roman"/>
          <w:szCs w:val="24"/>
        </w:rPr>
      </w:pPr>
      <w:r w:rsidRPr="007A14E4">
        <w:rPr>
          <w:rFonts w:cs="Times New Roman"/>
          <w:szCs w:val="24"/>
        </w:rPr>
        <w:t xml:space="preserve">- экономический эффект от реализации мероприятий. </w:t>
      </w:r>
    </w:p>
    <w:p w:rsidR="00C00535" w:rsidRPr="007A14E4" w:rsidRDefault="00C00535" w:rsidP="00C00535">
      <w:pPr>
        <w:ind w:firstLine="567"/>
        <w:rPr>
          <w:rFonts w:cs="Times New Roman"/>
          <w:szCs w:val="24"/>
        </w:rPr>
      </w:pPr>
      <w:r w:rsidRPr="007A14E4">
        <w:rPr>
          <w:rFonts w:cs="Times New Roman"/>
          <w:szCs w:val="24"/>
        </w:rPr>
        <w:t xml:space="preserve">Эффективность инвестиций обеспечивается достижением следующих результатов: </w:t>
      </w:r>
    </w:p>
    <w:p w:rsidR="00C00535" w:rsidRPr="007A14E4" w:rsidRDefault="00C00535" w:rsidP="00C00535">
      <w:pPr>
        <w:ind w:firstLine="851"/>
        <w:rPr>
          <w:rFonts w:cs="Times New Roman"/>
          <w:szCs w:val="24"/>
        </w:rPr>
      </w:pPr>
      <w:r w:rsidRPr="007A14E4">
        <w:rPr>
          <w:rFonts w:cs="Times New Roman"/>
          <w:szCs w:val="24"/>
        </w:rPr>
        <w:t xml:space="preserve">- обеспечение возможности подключения новых потребителей; </w:t>
      </w:r>
    </w:p>
    <w:p w:rsidR="00C00535" w:rsidRPr="007A14E4" w:rsidRDefault="00C00535" w:rsidP="00C00535">
      <w:pPr>
        <w:ind w:firstLine="851"/>
        <w:rPr>
          <w:rFonts w:cs="Times New Roman"/>
          <w:szCs w:val="24"/>
        </w:rPr>
      </w:pPr>
      <w:r w:rsidRPr="007A14E4">
        <w:rPr>
          <w:rFonts w:cs="Times New Roman"/>
          <w:szCs w:val="24"/>
        </w:rPr>
        <w:lastRenderedPageBreak/>
        <w:t xml:space="preserve">- обеспечение развития инфраструктуры города, в том числе социально-значимых объектов; </w:t>
      </w:r>
    </w:p>
    <w:p w:rsidR="00C00535" w:rsidRPr="007A14E4" w:rsidRDefault="00C00535" w:rsidP="00C00535">
      <w:pPr>
        <w:ind w:firstLine="851"/>
        <w:rPr>
          <w:rFonts w:cs="Times New Roman"/>
          <w:szCs w:val="24"/>
        </w:rPr>
      </w:pPr>
      <w:r w:rsidRPr="007A14E4">
        <w:rPr>
          <w:rFonts w:cs="Times New Roman"/>
          <w:szCs w:val="24"/>
        </w:rPr>
        <w:t xml:space="preserve">- повышение качества и надежности теплоснабжения; </w:t>
      </w:r>
    </w:p>
    <w:p w:rsidR="00C00535" w:rsidRPr="007A14E4" w:rsidRDefault="00C00535" w:rsidP="00C00535">
      <w:pPr>
        <w:ind w:firstLine="851"/>
        <w:rPr>
          <w:rFonts w:cs="Times New Roman"/>
          <w:szCs w:val="24"/>
        </w:rPr>
      </w:pPr>
      <w:r w:rsidRPr="007A14E4">
        <w:rPr>
          <w:rFonts w:cs="Times New Roman"/>
          <w:szCs w:val="24"/>
        </w:rPr>
        <w:t xml:space="preserve">- снижение аварийности систем теплоснабжения; </w:t>
      </w:r>
    </w:p>
    <w:p w:rsidR="00C00535" w:rsidRPr="007A14E4" w:rsidRDefault="00C00535" w:rsidP="00C00535">
      <w:pPr>
        <w:ind w:firstLine="851"/>
        <w:rPr>
          <w:rFonts w:cs="Times New Roman"/>
          <w:szCs w:val="24"/>
        </w:rPr>
      </w:pPr>
      <w:r w:rsidRPr="007A14E4">
        <w:rPr>
          <w:rFonts w:cs="Times New Roman"/>
          <w:szCs w:val="24"/>
        </w:rPr>
        <w:t xml:space="preserve">- снижение затрат на устранение аварий в системах теплоснабжения; </w:t>
      </w:r>
    </w:p>
    <w:p w:rsidR="00C00535" w:rsidRPr="007A14E4" w:rsidRDefault="00C00535" w:rsidP="00C00535">
      <w:pPr>
        <w:ind w:firstLine="851"/>
        <w:rPr>
          <w:rFonts w:cs="Times New Roman"/>
          <w:szCs w:val="24"/>
        </w:rPr>
      </w:pPr>
      <w:r w:rsidRPr="007A14E4">
        <w:rPr>
          <w:rFonts w:cs="Times New Roman"/>
          <w:szCs w:val="24"/>
        </w:rPr>
        <w:t>- снижение уровня потерь тепловой энергии, в том числе за счет снижения свер</w:t>
      </w:r>
      <w:r w:rsidRPr="007A14E4">
        <w:rPr>
          <w:rFonts w:cs="Times New Roman"/>
          <w:szCs w:val="24"/>
        </w:rPr>
        <w:t>х</w:t>
      </w:r>
      <w:r w:rsidRPr="007A14E4">
        <w:rPr>
          <w:rFonts w:cs="Times New Roman"/>
          <w:szCs w:val="24"/>
        </w:rPr>
        <w:t xml:space="preserve">нормативных утечек теплоносителя в период ликвидации аварий; </w:t>
      </w:r>
    </w:p>
    <w:p w:rsidR="00C00535" w:rsidRPr="007A14E4" w:rsidRDefault="00C00535" w:rsidP="00C00535">
      <w:pPr>
        <w:ind w:firstLine="851"/>
        <w:rPr>
          <w:rFonts w:cs="Times New Roman"/>
          <w:szCs w:val="24"/>
        </w:rPr>
      </w:pPr>
      <w:r w:rsidRPr="007A14E4">
        <w:rPr>
          <w:rFonts w:cs="Times New Roman"/>
          <w:szCs w:val="24"/>
        </w:rPr>
        <w:t xml:space="preserve">- снижение удельных расходов топлива при производстве тепловой энергии; </w:t>
      </w:r>
    </w:p>
    <w:p w:rsidR="00C00535" w:rsidRPr="007A14E4" w:rsidRDefault="00C00535" w:rsidP="00C00535">
      <w:pPr>
        <w:ind w:firstLine="851"/>
        <w:rPr>
          <w:rFonts w:cs="Times New Roman"/>
          <w:szCs w:val="24"/>
        </w:rPr>
      </w:pPr>
      <w:r w:rsidRPr="007A14E4">
        <w:rPr>
          <w:rFonts w:cs="Times New Roman"/>
          <w:szCs w:val="24"/>
        </w:rPr>
        <w:t xml:space="preserve">- снижение численности ППР (при объединении котельных, выводе котельных из эксплуатации и переоборудовании котельных в ЦТП). </w:t>
      </w:r>
    </w:p>
    <w:p w:rsidR="00C00535" w:rsidRPr="007A14E4" w:rsidRDefault="00C00535" w:rsidP="00C00535">
      <w:pPr>
        <w:ind w:firstLine="567"/>
        <w:rPr>
          <w:rFonts w:cs="Times New Roman"/>
          <w:szCs w:val="24"/>
        </w:rPr>
      </w:pPr>
      <w:r w:rsidRPr="007A14E4">
        <w:rPr>
          <w:rFonts w:cs="Times New Roman"/>
          <w:szCs w:val="24"/>
        </w:rPr>
        <w:t>Ниже представлена оценка инвестиций групп мероприятий, источником финансир</w:t>
      </w:r>
      <w:r w:rsidRPr="007A14E4">
        <w:rPr>
          <w:rFonts w:cs="Times New Roman"/>
          <w:szCs w:val="24"/>
        </w:rPr>
        <w:t>о</w:t>
      </w:r>
      <w:r w:rsidRPr="007A14E4">
        <w:rPr>
          <w:rFonts w:cs="Times New Roman"/>
          <w:szCs w:val="24"/>
        </w:rPr>
        <w:t>вания которых является «Прибыль, направленная на инвестиции».</w:t>
      </w:r>
    </w:p>
    <w:p w:rsidR="00C00535" w:rsidRPr="007A14E4" w:rsidRDefault="00C00535" w:rsidP="00C00535">
      <w:pPr>
        <w:ind w:firstLine="567"/>
        <w:rPr>
          <w:rFonts w:cs="Times New Roman"/>
          <w:szCs w:val="24"/>
        </w:rPr>
      </w:pPr>
      <w:r w:rsidRPr="007A14E4">
        <w:rPr>
          <w:rFonts w:cs="Times New Roman"/>
          <w:szCs w:val="24"/>
        </w:rPr>
        <w:t>Приведенный далее расчет опубликован на сайте http://www.rosteplo.ru как пример расчета тарифа альтернативной котельной:</w:t>
      </w:r>
    </w:p>
    <w:p w:rsidR="00C00535" w:rsidRPr="007A14E4" w:rsidRDefault="00C00535" w:rsidP="00C00535">
      <w:pPr>
        <w:ind w:firstLine="567"/>
        <w:rPr>
          <w:rFonts w:cs="Times New Roman"/>
          <w:szCs w:val="24"/>
        </w:rPr>
      </w:pPr>
      <w:r w:rsidRPr="007A14E4">
        <w:rPr>
          <w:rFonts w:cs="Times New Roman"/>
          <w:szCs w:val="24"/>
        </w:rPr>
        <w:t>Расчет выполнен в уровне цен 2012 г.</w:t>
      </w:r>
    </w:p>
    <w:p w:rsidR="00C00535" w:rsidRPr="007A14E4" w:rsidRDefault="00C00535" w:rsidP="00C00535">
      <w:pPr>
        <w:spacing w:before="60"/>
        <w:ind w:firstLine="567"/>
        <w:rPr>
          <w:rFonts w:cs="Times New Roman"/>
          <w:szCs w:val="24"/>
        </w:rPr>
      </w:pPr>
      <w:r w:rsidRPr="007A14E4">
        <w:rPr>
          <w:rFonts w:cs="Times New Roman"/>
          <w:szCs w:val="24"/>
        </w:rPr>
        <w:t>1. Топливные затраты:</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удельный расход условного топлива154 кг у.т./Гкал.;</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коэффициент перевода теплотворной способности природного газа в условное топливо – 1,13;</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собственные нужды: 2,5%;</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стоимость газа 4000 руб./тыс. м</w:t>
      </w:r>
      <w:r w:rsidRPr="007A14E4">
        <w:rPr>
          <w:rFonts w:cs="Times New Roman"/>
          <w:sz w:val="24"/>
          <w:szCs w:val="24"/>
          <w:vertAlign w:val="superscript"/>
        </w:rPr>
        <w:t>3</w:t>
      </w:r>
      <w:r w:rsidRPr="007A14E4">
        <w:rPr>
          <w:rFonts w:cs="Times New Roman"/>
          <w:sz w:val="24"/>
          <w:szCs w:val="24"/>
        </w:rPr>
        <w:t>.</w:t>
      </w:r>
    </w:p>
    <w:p w:rsidR="00C00535" w:rsidRPr="007A14E4" w:rsidRDefault="00C00535" w:rsidP="00C00535">
      <w:pPr>
        <w:ind w:firstLine="567"/>
        <w:rPr>
          <w:rFonts w:cs="Times New Roman"/>
          <w:szCs w:val="24"/>
        </w:rPr>
      </w:pPr>
      <w:r w:rsidRPr="007A14E4">
        <w:rPr>
          <w:rFonts w:cs="Times New Roman"/>
          <w:szCs w:val="24"/>
        </w:rPr>
        <w:t>Итого: 4000 /1,13*154*(1+2,5%) = 558,76 руб./Гкал.</w:t>
      </w:r>
    </w:p>
    <w:p w:rsidR="00C00535" w:rsidRPr="007A14E4" w:rsidRDefault="00C00535" w:rsidP="00C00535">
      <w:pPr>
        <w:spacing w:before="60"/>
        <w:ind w:firstLine="567"/>
        <w:rPr>
          <w:rFonts w:cs="Times New Roman"/>
          <w:szCs w:val="24"/>
        </w:rPr>
      </w:pPr>
      <w:r w:rsidRPr="007A14E4">
        <w:rPr>
          <w:rFonts w:cs="Times New Roman"/>
          <w:szCs w:val="24"/>
        </w:rPr>
        <w:t>2. Постоянные затраты:</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постоянные затраты – 0,6 млн. руб./Гкал/ч.</w:t>
      </w:r>
    </w:p>
    <w:p w:rsidR="00C00535" w:rsidRPr="007A14E4" w:rsidRDefault="00C00535" w:rsidP="00C00535">
      <w:pPr>
        <w:ind w:firstLine="567"/>
        <w:rPr>
          <w:rFonts w:cs="Times New Roman"/>
          <w:szCs w:val="24"/>
        </w:rPr>
      </w:pPr>
      <w:r w:rsidRPr="007A14E4">
        <w:rPr>
          <w:rFonts w:cs="Times New Roman"/>
          <w:szCs w:val="24"/>
        </w:rPr>
        <w:t>Итого: 0,6/(365*24*0,35) = 195,69 руб.</w:t>
      </w:r>
    </w:p>
    <w:p w:rsidR="00C00535" w:rsidRPr="007A14E4" w:rsidRDefault="00C00535" w:rsidP="00C00535">
      <w:pPr>
        <w:spacing w:before="120"/>
        <w:ind w:firstLine="567"/>
        <w:rPr>
          <w:rFonts w:cs="Times New Roman"/>
          <w:szCs w:val="24"/>
        </w:rPr>
      </w:pPr>
      <w:r w:rsidRPr="007A14E4">
        <w:rPr>
          <w:rFonts w:cs="Times New Roman"/>
          <w:szCs w:val="24"/>
        </w:rPr>
        <w:t>3. Возврат капитала, прибыль, налог на прибыль</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капитальные затраты – 7,5 млн. руб./Гкал/ч.;</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плата за тех. присоединение к газовым, электрическим сетям, водопроводу – 10%;</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срок окупаемости – 10 лет;</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норма доходности – 14%;</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терминальная стоимость – 0,9;</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ставка налога на прибыль – 20%;</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ставка налога на имущество – 2%;</w:t>
      </w:r>
    </w:p>
    <w:p w:rsidR="00C00535" w:rsidRPr="007A14E4" w:rsidRDefault="00C00535" w:rsidP="00C00535">
      <w:pPr>
        <w:ind w:firstLine="567"/>
        <w:rPr>
          <w:rFonts w:cs="Times New Roman"/>
          <w:szCs w:val="24"/>
        </w:rPr>
      </w:pPr>
      <w:r w:rsidRPr="007A14E4">
        <w:rPr>
          <w:rFonts w:cs="Times New Roman"/>
          <w:szCs w:val="24"/>
        </w:rPr>
        <w:t>Итого: с рисками 1,3 млн. руб./Гкал/ч/год.</w:t>
      </w:r>
    </w:p>
    <w:p w:rsidR="00C00535" w:rsidRPr="007A14E4" w:rsidRDefault="00C00535" w:rsidP="00C00535">
      <w:pPr>
        <w:ind w:firstLine="567"/>
        <w:rPr>
          <w:rFonts w:cs="Times New Roman"/>
          <w:szCs w:val="24"/>
        </w:rPr>
      </w:pPr>
      <w:r w:rsidRPr="007A14E4">
        <w:rPr>
          <w:rFonts w:cs="Times New Roman"/>
          <w:szCs w:val="24"/>
        </w:rPr>
        <w:t>1,3/(365*24*0,35) = 430 руб./Гкал</w:t>
      </w:r>
    </w:p>
    <w:p w:rsidR="00C00535" w:rsidRPr="007A14E4" w:rsidRDefault="00C00535" w:rsidP="00C00535">
      <w:pPr>
        <w:spacing w:before="120"/>
        <w:ind w:firstLine="567"/>
        <w:rPr>
          <w:rFonts w:cs="Times New Roman"/>
          <w:szCs w:val="24"/>
        </w:rPr>
      </w:pPr>
      <w:r w:rsidRPr="007A14E4">
        <w:rPr>
          <w:rFonts w:cs="Times New Roman"/>
          <w:szCs w:val="24"/>
        </w:rPr>
        <w:t>4. Налог на имущество – 2%.</w:t>
      </w:r>
    </w:p>
    <w:p w:rsidR="00C00535" w:rsidRPr="007A14E4" w:rsidRDefault="00C00535" w:rsidP="00C00535">
      <w:pPr>
        <w:ind w:firstLine="567"/>
        <w:jc w:val="center"/>
        <w:rPr>
          <w:rFonts w:cs="Times New Roman"/>
          <w:szCs w:val="24"/>
        </w:rPr>
      </w:pPr>
      <w:r w:rsidRPr="007A14E4">
        <w:rPr>
          <w:rFonts w:cs="Times New Roman"/>
          <w:szCs w:val="24"/>
        </w:rPr>
        <w:t>(7,5*1,1/15*0,02)/(365*24*0,35) = 38 руб./Гкал.</w:t>
      </w:r>
    </w:p>
    <w:p w:rsidR="00C00535" w:rsidRPr="007A14E4" w:rsidRDefault="00C00535" w:rsidP="00C00535">
      <w:pPr>
        <w:spacing w:before="120"/>
        <w:ind w:firstLine="567"/>
        <w:rPr>
          <w:rFonts w:cs="Times New Roman"/>
          <w:szCs w:val="24"/>
        </w:rPr>
      </w:pPr>
      <w:r w:rsidRPr="007A14E4">
        <w:rPr>
          <w:rFonts w:cs="Times New Roman"/>
          <w:szCs w:val="24"/>
        </w:rPr>
        <w:t>5. Квартальные сети и потери</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затраты на содержание сетей: 125 руб./Гкал.;</w:t>
      </w:r>
    </w:p>
    <w:p w:rsidR="00C00535" w:rsidRPr="007A14E4" w:rsidRDefault="00C00535" w:rsidP="001B62EB">
      <w:pPr>
        <w:pStyle w:val="a9"/>
        <w:numPr>
          <w:ilvl w:val="0"/>
          <w:numId w:val="24"/>
        </w:numPr>
        <w:tabs>
          <w:tab w:val="left" w:pos="1134"/>
        </w:tabs>
        <w:spacing w:line="276" w:lineRule="auto"/>
        <w:ind w:left="0" w:firstLine="851"/>
        <w:jc w:val="both"/>
        <w:rPr>
          <w:rFonts w:cs="Times New Roman"/>
          <w:sz w:val="24"/>
          <w:szCs w:val="24"/>
        </w:rPr>
      </w:pPr>
      <w:r w:rsidRPr="007A14E4">
        <w:rPr>
          <w:rFonts w:cs="Times New Roman"/>
          <w:sz w:val="24"/>
          <w:szCs w:val="24"/>
        </w:rPr>
        <w:t>потери в сетях: 12% от тарифа альтернативной котельной на коллекторах.</w:t>
      </w:r>
    </w:p>
    <w:p w:rsidR="00C00535" w:rsidRPr="007A14E4" w:rsidRDefault="00C00535" w:rsidP="00C00535">
      <w:pPr>
        <w:ind w:firstLine="567"/>
        <w:rPr>
          <w:rFonts w:cs="Times New Roman"/>
          <w:szCs w:val="24"/>
        </w:rPr>
      </w:pPr>
      <w:r w:rsidRPr="007A14E4">
        <w:rPr>
          <w:rFonts w:cs="Times New Roman"/>
          <w:szCs w:val="24"/>
        </w:rPr>
        <w:t>Итого: (558,76 + 195,69 + 430 + 38) * 0,12 = 146 руб./Гкал.</w:t>
      </w:r>
    </w:p>
    <w:p w:rsidR="00C00535" w:rsidRPr="007A14E4" w:rsidRDefault="00C00535" w:rsidP="00C00535">
      <w:pPr>
        <w:spacing w:before="120"/>
        <w:ind w:firstLine="567"/>
        <w:rPr>
          <w:rFonts w:cs="Times New Roman"/>
          <w:szCs w:val="24"/>
        </w:rPr>
      </w:pPr>
      <w:r w:rsidRPr="007A14E4">
        <w:rPr>
          <w:rFonts w:cs="Times New Roman"/>
          <w:szCs w:val="24"/>
        </w:rPr>
        <w:lastRenderedPageBreak/>
        <w:t>6. Итого тариф альтернативной котельной:</w:t>
      </w:r>
    </w:p>
    <w:p w:rsidR="00C00535" w:rsidRPr="007A14E4" w:rsidRDefault="00C00535" w:rsidP="00C00535">
      <w:pPr>
        <w:ind w:firstLine="567"/>
        <w:jc w:val="center"/>
        <w:rPr>
          <w:rFonts w:cs="Times New Roman"/>
          <w:szCs w:val="24"/>
        </w:rPr>
      </w:pPr>
      <w:r w:rsidRPr="007A14E4">
        <w:rPr>
          <w:rFonts w:cs="Times New Roman"/>
          <w:szCs w:val="24"/>
        </w:rPr>
        <w:t>560 + 196 + 440 + 38 + 125 + 146 = 1507 руб./Гкал.</w:t>
      </w:r>
    </w:p>
    <w:p w:rsidR="00C00535" w:rsidRPr="007A14E4" w:rsidRDefault="00C00535" w:rsidP="00C00535">
      <w:pPr>
        <w:ind w:firstLine="567"/>
        <w:rPr>
          <w:rFonts w:cs="Times New Roman"/>
          <w:szCs w:val="24"/>
        </w:rPr>
      </w:pPr>
      <w:r w:rsidRPr="007A14E4">
        <w:rPr>
          <w:rFonts w:cs="Times New Roman"/>
          <w:szCs w:val="24"/>
        </w:rPr>
        <w:t>Для уровня цен 2017 г. принята величина тарифа альтернативной котельной равная 1882,09 руб./Гкал.</w:t>
      </w:r>
    </w:p>
    <w:p w:rsidR="00C00535" w:rsidRPr="007A14E4" w:rsidRDefault="00C00535" w:rsidP="00C00535">
      <w:pPr>
        <w:tabs>
          <w:tab w:val="left" w:pos="0"/>
          <w:tab w:val="left" w:pos="1346"/>
        </w:tabs>
        <w:spacing w:before="120"/>
        <w:ind w:firstLine="567"/>
        <w:rPr>
          <w:rFonts w:cs="Times New Roman"/>
          <w:szCs w:val="24"/>
        </w:rPr>
      </w:pPr>
      <w:r w:rsidRPr="007A14E4">
        <w:rPr>
          <w:rFonts w:cs="Times New Roman"/>
          <w:szCs w:val="24"/>
        </w:rPr>
        <w:t>Расчет эффективности инвестиций МУП «СЖКХ» приведен в таблице 13. Окупа</w:t>
      </w:r>
      <w:r w:rsidRPr="007A14E4">
        <w:rPr>
          <w:rFonts w:cs="Times New Roman"/>
          <w:szCs w:val="24"/>
        </w:rPr>
        <w:t>е</w:t>
      </w:r>
      <w:r w:rsidRPr="007A14E4">
        <w:rPr>
          <w:rFonts w:cs="Times New Roman"/>
          <w:szCs w:val="24"/>
        </w:rPr>
        <w:t>мость средств на инвестиционный проект наглядно продемонстрирована на рисунке 2.</w:t>
      </w:r>
    </w:p>
    <w:p w:rsidR="00C00535" w:rsidRPr="007A14E4" w:rsidRDefault="00C00535" w:rsidP="00C00535">
      <w:pPr>
        <w:tabs>
          <w:tab w:val="left" w:pos="0"/>
          <w:tab w:val="left" w:pos="1346"/>
        </w:tabs>
        <w:ind w:firstLine="567"/>
        <w:rPr>
          <w:rFonts w:cs="Times New Roman"/>
          <w:szCs w:val="24"/>
        </w:rPr>
      </w:pPr>
      <w:r w:rsidRPr="007A14E4">
        <w:rPr>
          <w:rFonts w:cs="Times New Roman"/>
          <w:szCs w:val="24"/>
        </w:rPr>
        <w:t>Группа мероприятий предполагает строительство или реконструкцию источников тепловой энергии, а также строительство или реконструкция тепловых сетей для повыш</w:t>
      </w:r>
      <w:r w:rsidRPr="007A14E4">
        <w:rPr>
          <w:rFonts w:cs="Times New Roman"/>
          <w:szCs w:val="24"/>
        </w:rPr>
        <w:t>е</w:t>
      </w:r>
      <w:r w:rsidRPr="007A14E4">
        <w:rPr>
          <w:rFonts w:cs="Times New Roman"/>
          <w:szCs w:val="24"/>
        </w:rPr>
        <w:t>ния эффективности функционирования системы теплоснабжения.</w:t>
      </w:r>
    </w:p>
    <w:p w:rsidR="00C00535" w:rsidRPr="007A14E4" w:rsidRDefault="00C00535" w:rsidP="00C00535">
      <w:pPr>
        <w:tabs>
          <w:tab w:val="left" w:pos="0"/>
          <w:tab w:val="left" w:pos="1346"/>
        </w:tabs>
        <w:ind w:firstLine="567"/>
        <w:rPr>
          <w:rFonts w:cs="Times New Roman"/>
          <w:szCs w:val="24"/>
        </w:rPr>
      </w:pPr>
      <w:r w:rsidRPr="007A14E4">
        <w:rPr>
          <w:rFonts w:cs="Times New Roman"/>
          <w:szCs w:val="24"/>
        </w:rPr>
        <w:t>Данные мероприятия позволят достичь следующих результатов:</w:t>
      </w:r>
    </w:p>
    <w:p w:rsidR="00C00535" w:rsidRPr="007A14E4" w:rsidRDefault="00C00535" w:rsidP="00C00535">
      <w:pPr>
        <w:tabs>
          <w:tab w:val="left" w:pos="0"/>
          <w:tab w:val="left" w:pos="993"/>
        </w:tabs>
        <w:ind w:firstLine="851"/>
        <w:rPr>
          <w:rFonts w:cs="Times New Roman"/>
          <w:szCs w:val="24"/>
        </w:rPr>
      </w:pPr>
      <w:r w:rsidRPr="007A14E4">
        <w:rPr>
          <w:rFonts w:cs="Times New Roman"/>
          <w:szCs w:val="24"/>
        </w:rPr>
        <w:t>•</w:t>
      </w:r>
      <w:r w:rsidRPr="007A14E4">
        <w:rPr>
          <w:rFonts w:cs="Times New Roman"/>
          <w:szCs w:val="24"/>
        </w:rPr>
        <w:tab/>
        <w:t>Повышение качества и надежности теплоснабжения;</w:t>
      </w:r>
    </w:p>
    <w:p w:rsidR="00C00535" w:rsidRPr="007A14E4" w:rsidRDefault="00C00535" w:rsidP="00C00535">
      <w:pPr>
        <w:tabs>
          <w:tab w:val="left" w:pos="0"/>
          <w:tab w:val="left" w:pos="993"/>
        </w:tabs>
        <w:ind w:firstLine="851"/>
        <w:rPr>
          <w:rFonts w:cs="Times New Roman"/>
          <w:szCs w:val="24"/>
        </w:rPr>
      </w:pPr>
      <w:r w:rsidRPr="007A14E4">
        <w:rPr>
          <w:rFonts w:cs="Times New Roman"/>
          <w:szCs w:val="24"/>
        </w:rPr>
        <w:t>•</w:t>
      </w:r>
      <w:r w:rsidRPr="007A14E4">
        <w:rPr>
          <w:rFonts w:cs="Times New Roman"/>
          <w:szCs w:val="24"/>
        </w:rPr>
        <w:tab/>
        <w:t>Снижения аварийности систем теплоснабжения;</w:t>
      </w:r>
    </w:p>
    <w:p w:rsidR="00C00535" w:rsidRPr="007A14E4" w:rsidRDefault="00C00535" w:rsidP="00C00535">
      <w:pPr>
        <w:tabs>
          <w:tab w:val="left" w:pos="0"/>
          <w:tab w:val="left" w:pos="993"/>
        </w:tabs>
        <w:ind w:firstLine="851"/>
        <w:rPr>
          <w:rFonts w:cs="Times New Roman"/>
          <w:szCs w:val="24"/>
        </w:rPr>
      </w:pPr>
      <w:r w:rsidRPr="007A14E4">
        <w:rPr>
          <w:rFonts w:cs="Times New Roman"/>
          <w:szCs w:val="24"/>
        </w:rPr>
        <w:t>•</w:t>
      </w:r>
      <w:r w:rsidRPr="007A14E4">
        <w:rPr>
          <w:rFonts w:cs="Times New Roman"/>
          <w:szCs w:val="24"/>
        </w:rPr>
        <w:tab/>
        <w:t>Снижение гидравлических потерь;</w:t>
      </w:r>
    </w:p>
    <w:p w:rsidR="00C00535" w:rsidRPr="007A14E4" w:rsidRDefault="00C00535" w:rsidP="00C00535">
      <w:pPr>
        <w:tabs>
          <w:tab w:val="left" w:pos="0"/>
          <w:tab w:val="left" w:pos="993"/>
        </w:tabs>
        <w:spacing w:after="120"/>
        <w:ind w:firstLine="851"/>
        <w:rPr>
          <w:rFonts w:cs="Times New Roman"/>
          <w:szCs w:val="24"/>
        </w:rPr>
      </w:pPr>
      <w:r w:rsidRPr="007A14E4">
        <w:rPr>
          <w:rFonts w:cs="Times New Roman"/>
          <w:szCs w:val="24"/>
        </w:rPr>
        <w:t>•</w:t>
      </w:r>
      <w:r w:rsidRPr="007A14E4">
        <w:rPr>
          <w:rFonts w:cs="Times New Roman"/>
          <w:szCs w:val="24"/>
        </w:rPr>
        <w:tab/>
        <w:t>Обеспечение перспективных площадок тепловой энергией.</w:t>
      </w:r>
    </w:p>
    <w:p w:rsidR="00C00535" w:rsidRPr="007A14E4" w:rsidRDefault="00C00535" w:rsidP="00C00535">
      <w:pPr>
        <w:tabs>
          <w:tab w:val="left" w:pos="0"/>
          <w:tab w:val="left" w:pos="1346"/>
        </w:tabs>
        <w:spacing w:line="240" w:lineRule="auto"/>
        <w:jc w:val="center"/>
        <w:rPr>
          <w:rFonts w:cs="Times New Roman"/>
          <w:szCs w:val="24"/>
        </w:rPr>
      </w:pPr>
      <w:r w:rsidRPr="007A14E4">
        <w:rPr>
          <w:noProof/>
          <w:lang w:eastAsia="ru-RU"/>
        </w:rPr>
        <w:drawing>
          <wp:inline distT="0" distB="0" distL="0" distR="0">
            <wp:extent cx="5940425" cy="3432191"/>
            <wp:effectExtent l="0" t="0" r="22225"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00535" w:rsidRPr="007A14E4" w:rsidRDefault="00C00535" w:rsidP="00C00535">
      <w:pPr>
        <w:widowControl w:val="0"/>
        <w:adjustRightInd w:val="0"/>
        <w:spacing w:before="120" w:line="240" w:lineRule="auto"/>
        <w:jc w:val="center"/>
        <w:textAlignment w:val="baseline"/>
        <w:rPr>
          <w:rFonts w:eastAsia="Microsoft YaHei" w:cs="Times New Roman"/>
          <w:bCs/>
          <w:spacing w:val="-5"/>
          <w:szCs w:val="24"/>
        </w:rPr>
      </w:pPr>
      <w:bookmarkStart w:id="567" w:name="_Toc500860052"/>
      <w:bookmarkStart w:id="568" w:name="_Toc501539412"/>
      <w:r w:rsidRPr="007A14E4">
        <w:rPr>
          <w:rFonts w:eastAsia="Microsoft YaHei" w:cs="Times New Roman"/>
          <w:bCs/>
          <w:spacing w:val="-5"/>
          <w:szCs w:val="24"/>
        </w:rPr>
        <w:t xml:space="preserve">Рисунок </w:t>
      </w:r>
      <w:r w:rsidRPr="007A14E4">
        <w:rPr>
          <w:rFonts w:eastAsia="Microsoft YaHei" w:cs="Times New Roman"/>
          <w:bCs/>
          <w:spacing w:val="-5"/>
          <w:szCs w:val="24"/>
        </w:rPr>
        <w:fldChar w:fldCharType="begin"/>
      </w:r>
      <w:r w:rsidRPr="007A14E4">
        <w:rPr>
          <w:rFonts w:eastAsia="Microsoft YaHei" w:cs="Times New Roman"/>
          <w:bCs/>
          <w:spacing w:val="-5"/>
          <w:szCs w:val="24"/>
        </w:rPr>
        <w:instrText xml:space="preserve"> SEQ Рисунок_ \* ARABIC </w:instrText>
      </w:r>
      <w:r w:rsidRPr="007A14E4">
        <w:rPr>
          <w:rFonts w:eastAsia="Microsoft YaHei" w:cs="Times New Roman"/>
          <w:bCs/>
          <w:spacing w:val="-5"/>
          <w:szCs w:val="24"/>
        </w:rPr>
        <w:fldChar w:fldCharType="separate"/>
      </w:r>
      <w:r>
        <w:rPr>
          <w:rFonts w:eastAsia="Microsoft YaHei" w:cs="Times New Roman"/>
          <w:bCs/>
          <w:noProof/>
          <w:spacing w:val="-5"/>
          <w:szCs w:val="24"/>
        </w:rPr>
        <w:t>24</w:t>
      </w:r>
      <w:r w:rsidRPr="007A14E4">
        <w:rPr>
          <w:rFonts w:eastAsia="Microsoft YaHei" w:cs="Times New Roman"/>
          <w:bCs/>
          <w:spacing w:val="-5"/>
          <w:szCs w:val="24"/>
        </w:rPr>
        <w:fldChar w:fldCharType="end"/>
      </w:r>
      <w:r w:rsidRPr="007A14E4">
        <w:rPr>
          <w:rFonts w:eastAsia="Microsoft YaHei" w:cs="Times New Roman"/>
          <w:bCs/>
          <w:spacing w:val="-5"/>
          <w:szCs w:val="24"/>
        </w:rPr>
        <w:t xml:space="preserve"> - Эффективность инвестиционных проектов МУП «СЖКХ»</w:t>
      </w:r>
      <w:bookmarkEnd w:id="567"/>
      <w:bookmarkEnd w:id="568"/>
    </w:p>
    <w:p w:rsidR="00C00535" w:rsidRPr="007A14E4" w:rsidRDefault="00C00535" w:rsidP="00C00535">
      <w:pPr>
        <w:tabs>
          <w:tab w:val="left" w:pos="0"/>
          <w:tab w:val="left" w:pos="1346"/>
        </w:tabs>
        <w:spacing w:line="240" w:lineRule="auto"/>
        <w:ind w:firstLine="567"/>
        <w:rPr>
          <w:rFonts w:cs="Times New Roman"/>
          <w:szCs w:val="24"/>
        </w:rPr>
      </w:pPr>
    </w:p>
    <w:p w:rsidR="00C00535" w:rsidRPr="007A14E4" w:rsidRDefault="00C00535" w:rsidP="00C00535">
      <w:pPr>
        <w:sectPr w:rsidR="00C00535" w:rsidRPr="007A14E4" w:rsidSect="00F3662E">
          <w:pgSz w:w="11906" w:h="16838"/>
          <w:pgMar w:top="1134" w:right="850" w:bottom="1134" w:left="1701" w:header="708" w:footer="708" w:gutter="0"/>
          <w:cols w:space="708"/>
          <w:docGrid w:linePitch="360"/>
        </w:sectPr>
      </w:pPr>
    </w:p>
    <w:p w:rsidR="00C00535" w:rsidRPr="007A14E4" w:rsidRDefault="00C00535" w:rsidP="00C00535">
      <w:pPr>
        <w:widowControl w:val="0"/>
        <w:adjustRightInd w:val="0"/>
        <w:spacing w:before="120" w:after="120" w:line="240" w:lineRule="auto"/>
        <w:textAlignment w:val="baseline"/>
        <w:rPr>
          <w:rFonts w:eastAsia="Microsoft YaHei" w:cs="Times New Roman"/>
          <w:bCs/>
          <w:spacing w:val="-5"/>
          <w:szCs w:val="24"/>
        </w:rPr>
      </w:pPr>
      <w:bookmarkStart w:id="569" w:name="_Toc500860029"/>
      <w:bookmarkStart w:id="570" w:name="_Toc501539388"/>
      <w:r w:rsidRPr="007A14E4">
        <w:rPr>
          <w:rFonts w:eastAsia="Microsoft YaHei" w:cs="Times New Roman"/>
          <w:bCs/>
          <w:spacing w:val="-5"/>
          <w:szCs w:val="24"/>
        </w:rPr>
        <w:lastRenderedPageBreak/>
        <w:t xml:space="preserve">Таблица </w:t>
      </w:r>
      <w:r w:rsidRPr="007A14E4">
        <w:rPr>
          <w:rFonts w:eastAsia="Microsoft YaHei" w:cs="Times New Roman"/>
          <w:bCs/>
          <w:spacing w:val="-5"/>
          <w:szCs w:val="24"/>
        </w:rPr>
        <w:fldChar w:fldCharType="begin"/>
      </w:r>
      <w:r w:rsidRPr="007A14E4">
        <w:rPr>
          <w:rFonts w:eastAsia="Microsoft YaHei" w:cs="Times New Roman"/>
          <w:bCs/>
          <w:spacing w:val="-5"/>
          <w:szCs w:val="24"/>
        </w:rPr>
        <w:instrText xml:space="preserve"> SEQ Таблица \* ARABIC </w:instrText>
      </w:r>
      <w:r w:rsidRPr="007A14E4">
        <w:rPr>
          <w:rFonts w:eastAsia="Microsoft YaHei" w:cs="Times New Roman"/>
          <w:bCs/>
          <w:spacing w:val="-5"/>
          <w:szCs w:val="24"/>
        </w:rPr>
        <w:fldChar w:fldCharType="separate"/>
      </w:r>
      <w:r>
        <w:rPr>
          <w:rFonts w:eastAsia="Microsoft YaHei" w:cs="Times New Roman"/>
          <w:bCs/>
          <w:noProof/>
          <w:spacing w:val="-5"/>
          <w:szCs w:val="24"/>
        </w:rPr>
        <w:t>75</w:t>
      </w:r>
      <w:r w:rsidRPr="007A14E4">
        <w:rPr>
          <w:rFonts w:eastAsia="Microsoft YaHei" w:cs="Times New Roman"/>
          <w:bCs/>
          <w:spacing w:val="-5"/>
          <w:szCs w:val="24"/>
        </w:rPr>
        <w:fldChar w:fldCharType="end"/>
      </w:r>
      <w:r w:rsidRPr="007A14E4">
        <w:rPr>
          <w:rFonts w:eastAsia="Microsoft YaHei" w:cs="Times New Roman"/>
          <w:bCs/>
          <w:spacing w:val="-5"/>
          <w:szCs w:val="24"/>
        </w:rPr>
        <w:t xml:space="preserve"> - Расчет эффективности инвестиционных проектов МУП «СЖКХ</w:t>
      </w:r>
      <w:bookmarkEnd w:id="569"/>
      <w:r w:rsidRPr="007A14E4">
        <w:rPr>
          <w:rFonts w:eastAsia="Microsoft YaHei" w:cs="Times New Roman"/>
          <w:bCs/>
          <w:spacing w:val="-5"/>
          <w:szCs w:val="24"/>
        </w:rPr>
        <w:t>»</w:t>
      </w:r>
      <w:bookmarkEnd w:id="570"/>
    </w:p>
    <w:tbl>
      <w:tblPr>
        <w:tblW w:w="5000" w:type="pct"/>
        <w:jc w:val="center"/>
        <w:tblLook w:val="04A0"/>
      </w:tblPr>
      <w:tblGrid>
        <w:gridCol w:w="1913"/>
        <w:gridCol w:w="605"/>
        <w:gridCol w:w="992"/>
        <w:gridCol w:w="1093"/>
        <w:gridCol w:w="1093"/>
        <w:gridCol w:w="993"/>
        <w:gridCol w:w="993"/>
        <w:gridCol w:w="993"/>
        <w:gridCol w:w="993"/>
        <w:gridCol w:w="993"/>
        <w:gridCol w:w="993"/>
        <w:gridCol w:w="993"/>
        <w:gridCol w:w="993"/>
        <w:gridCol w:w="993"/>
        <w:gridCol w:w="981"/>
      </w:tblGrid>
      <w:tr w:rsidR="00C00535" w:rsidRPr="007A14E4" w:rsidTr="00597314">
        <w:trPr>
          <w:trHeight w:val="227"/>
          <w:jc w:val="center"/>
        </w:trPr>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Наименов</w:t>
            </w:r>
            <w:r w:rsidRPr="007A14E4">
              <w:rPr>
                <w:rFonts w:eastAsia="Times New Roman" w:cs="Times New Roman"/>
                <w:sz w:val="18"/>
                <w:szCs w:val="18"/>
                <w:lang w:eastAsia="ru-RU"/>
              </w:rPr>
              <w:t>а</w:t>
            </w:r>
            <w:r w:rsidRPr="007A14E4">
              <w:rPr>
                <w:rFonts w:eastAsia="Times New Roman" w:cs="Times New Roman"/>
                <w:sz w:val="18"/>
                <w:szCs w:val="18"/>
                <w:lang w:eastAsia="ru-RU"/>
              </w:rPr>
              <w:t>ние</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Ед. изм.</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2016</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2017</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2018</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2019</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2021</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2022</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2023</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2026</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2027</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2028</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Коэффиц</w:t>
            </w:r>
            <w:r w:rsidRPr="007A14E4">
              <w:rPr>
                <w:rFonts w:eastAsia="Times New Roman" w:cs="Times New Roman"/>
                <w:sz w:val="18"/>
                <w:szCs w:val="18"/>
                <w:lang w:eastAsia="ru-RU"/>
              </w:rPr>
              <w:t>и</w:t>
            </w:r>
            <w:r w:rsidRPr="007A14E4">
              <w:rPr>
                <w:rFonts w:eastAsia="Times New Roman" w:cs="Times New Roman"/>
                <w:sz w:val="18"/>
                <w:szCs w:val="18"/>
                <w:lang w:eastAsia="ru-RU"/>
              </w:rPr>
              <w:t>ент дисконтирования</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1,00</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0,91</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0,83</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0,75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0,68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0,62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0,56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0,51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0,47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0,42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0,39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0,35</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0,32</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Капитал</w:t>
            </w:r>
            <w:r w:rsidRPr="007A14E4">
              <w:rPr>
                <w:rFonts w:eastAsia="Times New Roman" w:cs="Times New Roman"/>
                <w:sz w:val="18"/>
                <w:szCs w:val="18"/>
                <w:lang w:eastAsia="ru-RU"/>
              </w:rPr>
              <w:t>ь</w:t>
            </w:r>
            <w:r w:rsidRPr="007A14E4">
              <w:rPr>
                <w:rFonts w:eastAsia="Times New Roman" w:cs="Times New Roman"/>
                <w:sz w:val="18"/>
                <w:szCs w:val="18"/>
                <w:lang w:eastAsia="ru-RU"/>
              </w:rPr>
              <w:t>ные затраты</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39681,12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40288,33</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35066,33</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7013,27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7013,27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7013,27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7013,27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7013,27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20036,35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20036,35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20036,35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20036,35</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20036,35</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Капитал</w:t>
            </w:r>
            <w:r w:rsidRPr="007A14E4">
              <w:rPr>
                <w:rFonts w:eastAsia="Times New Roman" w:cs="Times New Roman"/>
                <w:sz w:val="18"/>
                <w:szCs w:val="18"/>
                <w:lang w:eastAsia="ru-RU"/>
              </w:rPr>
              <w:t>ь</w:t>
            </w:r>
            <w:r w:rsidRPr="007A14E4">
              <w:rPr>
                <w:rFonts w:eastAsia="Times New Roman" w:cs="Times New Roman"/>
                <w:sz w:val="18"/>
                <w:szCs w:val="18"/>
                <w:lang w:eastAsia="ru-RU"/>
              </w:rPr>
              <w:t>ные затраты в пр</w:t>
            </w:r>
            <w:r w:rsidRPr="007A14E4">
              <w:rPr>
                <w:rFonts w:eastAsia="Times New Roman" w:cs="Times New Roman"/>
                <w:sz w:val="18"/>
                <w:szCs w:val="18"/>
                <w:lang w:eastAsia="ru-RU"/>
              </w:rPr>
              <w:t>о</w:t>
            </w:r>
            <w:r w:rsidRPr="007A14E4">
              <w:rPr>
                <w:rFonts w:eastAsia="Times New Roman" w:cs="Times New Roman"/>
                <w:sz w:val="18"/>
                <w:szCs w:val="18"/>
                <w:lang w:eastAsia="ru-RU"/>
              </w:rPr>
              <w:t>гнозных ценах</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39681,12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42262,46</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36644,31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7622,02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7949,76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8243,91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8548,93</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8865,24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26264,40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27236,19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27944,33</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28670,88</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29416,32</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Отпуск те</w:t>
            </w:r>
            <w:r w:rsidRPr="007A14E4">
              <w:rPr>
                <w:rFonts w:eastAsia="Times New Roman" w:cs="Times New Roman"/>
                <w:sz w:val="18"/>
                <w:szCs w:val="18"/>
                <w:lang w:eastAsia="ru-RU"/>
              </w:rPr>
              <w:t>п</w:t>
            </w:r>
            <w:r w:rsidRPr="007A14E4">
              <w:rPr>
                <w:rFonts w:eastAsia="Times New Roman" w:cs="Times New Roman"/>
                <w:sz w:val="18"/>
                <w:szCs w:val="18"/>
                <w:lang w:eastAsia="ru-RU"/>
              </w:rPr>
              <w:t>ловой энергии до мероприятий</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Отпуск те</w:t>
            </w:r>
            <w:r w:rsidRPr="007A14E4">
              <w:rPr>
                <w:rFonts w:eastAsia="Times New Roman" w:cs="Times New Roman"/>
                <w:sz w:val="18"/>
                <w:szCs w:val="18"/>
                <w:lang w:eastAsia="ru-RU"/>
              </w:rPr>
              <w:t>п</w:t>
            </w:r>
            <w:r w:rsidRPr="007A14E4">
              <w:rPr>
                <w:rFonts w:eastAsia="Times New Roman" w:cs="Times New Roman"/>
                <w:sz w:val="18"/>
                <w:szCs w:val="18"/>
                <w:lang w:eastAsia="ru-RU"/>
              </w:rPr>
              <w:t>ловой энергии после мероприятий</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25920,64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26291,44</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Эффект за счет изменения о</w:t>
            </w:r>
            <w:r w:rsidRPr="007A14E4">
              <w:rPr>
                <w:rFonts w:eastAsia="Times New Roman" w:cs="Times New Roman"/>
                <w:sz w:val="18"/>
                <w:szCs w:val="18"/>
                <w:lang w:eastAsia="ru-RU"/>
              </w:rPr>
              <w:t>т</w:t>
            </w:r>
            <w:r w:rsidRPr="007A14E4">
              <w:rPr>
                <w:rFonts w:eastAsia="Times New Roman" w:cs="Times New Roman"/>
                <w:sz w:val="18"/>
                <w:szCs w:val="18"/>
                <w:lang w:eastAsia="ru-RU"/>
              </w:rPr>
              <w:t>пуска ТЭ</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0,00</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0,00</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0,00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1058,89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1119,24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1180,80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1245,75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1313,02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1382,61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1451,74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1517,07</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1577,75</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1639,28</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Чистый п</w:t>
            </w:r>
            <w:r w:rsidRPr="007A14E4">
              <w:rPr>
                <w:rFonts w:eastAsia="Times New Roman" w:cs="Times New Roman"/>
                <w:sz w:val="18"/>
                <w:szCs w:val="18"/>
                <w:lang w:eastAsia="ru-RU"/>
              </w:rPr>
              <w:t>о</w:t>
            </w:r>
            <w:r w:rsidRPr="007A14E4">
              <w:rPr>
                <w:rFonts w:eastAsia="Times New Roman" w:cs="Times New Roman"/>
                <w:sz w:val="18"/>
                <w:szCs w:val="18"/>
                <w:lang w:eastAsia="ru-RU"/>
              </w:rPr>
              <w:t>ток денежных средств</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-39681,12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-42262,46</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-36644,31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-6563,13</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-6830,52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-7063,10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-7303,18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-7552,22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-24881,80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-25784,45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-26427,26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-27093,13</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-27777,04</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Нараста</w:t>
            </w:r>
            <w:r w:rsidRPr="007A14E4">
              <w:rPr>
                <w:rFonts w:eastAsia="Times New Roman" w:cs="Times New Roman"/>
                <w:sz w:val="18"/>
                <w:szCs w:val="18"/>
                <w:lang w:eastAsia="ru-RU"/>
              </w:rPr>
              <w:t>ю</w:t>
            </w:r>
            <w:r w:rsidRPr="007A14E4">
              <w:rPr>
                <w:rFonts w:eastAsia="Times New Roman" w:cs="Times New Roman"/>
                <w:sz w:val="18"/>
                <w:szCs w:val="18"/>
                <w:lang w:eastAsia="ru-RU"/>
              </w:rPr>
              <w:t>щим итогом</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-39681,12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-81943,58</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-118587,89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-125151,02</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-131981,54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-139044,65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-146347,83</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-153900,05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-178781,85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-204566,30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-230993,56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-258086,69</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-285863,73</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Дисконт</w:t>
            </w:r>
            <w:r w:rsidRPr="007A14E4">
              <w:rPr>
                <w:rFonts w:eastAsia="Times New Roman" w:cs="Times New Roman"/>
                <w:sz w:val="18"/>
                <w:szCs w:val="18"/>
                <w:lang w:eastAsia="ru-RU"/>
              </w:rPr>
              <w:t>и</w:t>
            </w:r>
            <w:r w:rsidRPr="007A14E4">
              <w:rPr>
                <w:rFonts w:eastAsia="Times New Roman" w:cs="Times New Roman"/>
                <w:sz w:val="18"/>
                <w:szCs w:val="18"/>
                <w:lang w:eastAsia="ru-RU"/>
              </w:rPr>
              <w:t>рованный чистый поток</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-39681,12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-38420,80</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-30282,86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-4930,88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-4665,25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-4385,48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-4122,65</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-3875,80</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-11607,36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-10935,18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-10187,71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-9496,14</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-8849,77</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Нараста</w:t>
            </w:r>
            <w:r w:rsidRPr="007A14E4">
              <w:rPr>
                <w:rFonts w:eastAsia="Times New Roman" w:cs="Times New Roman"/>
                <w:sz w:val="18"/>
                <w:szCs w:val="18"/>
                <w:lang w:eastAsia="ru-RU"/>
              </w:rPr>
              <w:t>ю</w:t>
            </w:r>
            <w:r w:rsidRPr="007A14E4">
              <w:rPr>
                <w:rFonts w:eastAsia="Times New Roman" w:cs="Times New Roman"/>
                <w:sz w:val="18"/>
                <w:szCs w:val="18"/>
                <w:lang w:eastAsia="ru-RU"/>
              </w:rPr>
              <w:t>щим итогом</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-39681,12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-78101,92</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-108384,78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-113315,66</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-117980,91</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-122366,39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-126489,04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-130364,84</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-141972,19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-152907,38</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-163095,09</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-172591,23</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-181441,00</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NPV</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тыс. руб.</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-181441,00</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50"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8"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c>
          <w:tcPr>
            <w:tcW w:w="313"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cs="Times New Roman"/>
                <w:sz w:val="18"/>
                <w:szCs w:val="18"/>
              </w:rPr>
            </w:pPr>
            <w:r w:rsidRPr="007A14E4">
              <w:rPr>
                <w:rFonts w:cs="Times New Roman"/>
                <w:sz w:val="18"/>
                <w:szCs w:val="18"/>
              </w:rPr>
              <w:t> </w:t>
            </w: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Простой срок окупаемости</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лет</w:t>
            </w: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50"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50"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r>
      <w:tr w:rsidR="00C00535" w:rsidRPr="007A14E4" w:rsidTr="00597314">
        <w:trPr>
          <w:trHeight w:val="227"/>
          <w:jc w:val="center"/>
        </w:trPr>
        <w:tc>
          <w:tcPr>
            <w:tcW w:w="613" w:type="pct"/>
            <w:tcBorders>
              <w:top w:val="nil"/>
              <w:left w:val="single" w:sz="4" w:space="0" w:color="auto"/>
              <w:bottom w:val="single" w:sz="4" w:space="0" w:color="auto"/>
              <w:right w:val="single" w:sz="4" w:space="0" w:color="auto"/>
            </w:tcBorders>
            <w:shd w:val="clear" w:color="auto" w:fill="auto"/>
            <w:vAlign w:val="center"/>
            <w:hideMark/>
          </w:tcPr>
          <w:p w:rsidR="00C00535" w:rsidRPr="007A14E4" w:rsidRDefault="00C00535" w:rsidP="00597314">
            <w:pPr>
              <w:spacing w:line="240" w:lineRule="auto"/>
              <w:rPr>
                <w:rFonts w:eastAsia="Times New Roman" w:cs="Times New Roman"/>
                <w:sz w:val="18"/>
                <w:szCs w:val="18"/>
                <w:lang w:eastAsia="ru-RU"/>
              </w:rPr>
            </w:pPr>
            <w:r w:rsidRPr="007A14E4">
              <w:rPr>
                <w:rFonts w:eastAsia="Times New Roman" w:cs="Times New Roman"/>
                <w:sz w:val="18"/>
                <w:szCs w:val="18"/>
                <w:lang w:eastAsia="ru-RU"/>
              </w:rPr>
              <w:t>Дисконт</w:t>
            </w:r>
            <w:r w:rsidRPr="007A14E4">
              <w:rPr>
                <w:rFonts w:eastAsia="Times New Roman" w:cs="Times New Roman"/>
                <w:sz w:val="18"/>
                <w:szCs w:val="18"/>
                <w:lang w:eastAsia="ru-RU"/>
              </w:rPr>
              <w:t>и</w:t>
            </w:r>
            <w:r w:rsidRPr="007A14E4">
              <w:rPr>
                <w:rFonts w:eastAsia="Times New Roman" w:cs="Times New Roman"/>
                <w:sz w:val="18"/>
                <w:szCs w:val="18"/>
                <w:lang w:eastAsia="ru-RU"/>
              </w:rPr>
              <w:t>рованный срок ок</w:t>
            </w:r>
            <w:r w:rsidRPr="007A14E4">
              <w:rPr>
                <w:rFonts w:eastAsia="Times New Roman" w:cs="Times New Roman"/>
                <w:sz w:val="18"/>
                <w:szCs w:val="18"/>
                <w:lang w:eastAsia="ru-RU"/>
              </w:rPr>
              <w:t>у</w:t>
            </w:r>
            <w:r w:rsidRPr="007A14E4">
              <w:rPr>
                <w:rFonts w:eastAsia="Times New Roman" w:cs="Times New Roman"/>
                <w:sz w:val="18"/>
                <w:szCs w:val="18"/>
                <w:lang w:eastAsia="ru-RU"/>
              </w:rPr>
              <w:t>паемости</w:t>
            </w:r>
          </w:p>
        </w:tc>
        <w:tc>
          <w:tcPr>
            <w:tcW w:w="194" w:type="pct"/>
            <w:tcBorders>
              <w:top w:val="nil"/>
              <w:left w:val="nil"/>
              <w:bottom w:val="single" w:sz="4" w:space="0" w:color="auto"/>
              <w:right w:val="single" w:sz="4" w:space="0" w:color="auto"/>
            </w:tcBorders>
            <w:shd w:val="clear" w:color="auto" w:fill="auto"/>
            <w:vAlign w:val="center"/>
            <w:hideMark/>
          </w:tcPr>
          <w:p w:rsidR="00C00535" w:rsidRPr="007A14E4" w:rsidRDefault="00C00535" w:rsidP="00597314">
            <w:pPr>
              <w:spacing w:line="240" w:lineRule="auto"/>
              <w:jc w:val="center"/>
              <w:rPr>
                <w:rFonts w:eastAsia="Times New Roman" w:cs="Times New Roman"/>
                <w:sz w:val="18"/>
                <w:szCs w:val="18"/>
                <w:lang w:eastAsia="ru-RU"/>
              </w:rPr>
            </w:pPr>
            <w:r w:rsidRPr="007A14E4">
              <w:rPr>
                <w:rFonts w:eastAsia="Times New Roman" w:cs="Times New Roman"/>
                <w:sz w:val="18"/>
                <w:szCs w:val="18"/>
                <w:lang w:eastAsia="ru-RU"/>
              </w:rPr>
              <w:t>лет</w:t>
            </w: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50"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50"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8"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c>
          <w:tcPr>
            <w:tcW w:w="313" w:type="pct"/>
            <w:tcBorders>
              <w:top w:val="nil"/>
              <w:left w:val="nil"/>
              <w:bottom w:val="single" w:sz="4" w:space="0" w:color="auto"/>
              <w:right w:val="single" w:sz="4" w:space="0" w:color="auto"/>
            </w:tcBorders>
            <w:shd w:val="clear" w:color="auto" w:fill="auto"/>
            <w:vAlign w:val="center"/>
          </w:tcPr>
          <w:p w:rsidR="00C00535" w:rsidRPr="007A14E4" w:rsidRDefault="00C00535" w:rsidP="00597314">
            <w:pPr>
              <w:spacing w:line="240" w:lineRule="auto"/>
              <w:jc w:val="center"/>
              <w:rPr>
                <w:rFonts w:eastAsia="Times New Roman" w:cs="Times New Roman"/>
                <w:sz w:val="18"/>
                <w:szCs w:val="18"/>
                <w:lang w:eastAsia="ru-RU"/>
              </w:rPr>
            </w:pPr>
          </w:p>
        </w:tc>
      </w:tr>
    </w:tbl>
    <w:p w:rsidR="00C00535" w:rsidRPr="007A14E4" w:rsidRDefault="00C00535" w:rsidP="00C00535">
      <w:pPr>
        <w:tabs>
          <w:tab w:val="left" w:pos="0"/>
          <w:tab w:val="left" w:pos="1346"/>
        </w:tabs>
        <w:spacing w:line="240" w:lineRule="auto"/>
        <w:ind w:firstLine="567"/>
        <w:rPr>
          <w:rFonts w:cs="Times New Roman"/>
          <w:szCs w:val="24"/>
        </w:rPr>
      </w:pPr>
    </w:p>
    <w:p w:rsidR="00C00535" w:rsidRPr="007A14E4" w:rsidRDefault="00C00535" w:rsidP="00C00535">
      <w:pPr>
        <w:tabs>
          <w:tab w:val="left" w:pos="0"/>
          <w:tab w:val="left" w:pos="1346"/>
        </w:tabs>
        <w:rPr>
          <w:rFonts w:cs="Times New Roman"/>
          <w:szCs w:val="24"/>
        </w:rPr>
      </w:pPr>
      <w:r w:rsidRPr="007A14E4">
        <w:rPr>
          <w:rFonts w:cs="Times New Roman"/>
          <w:szCs w:val="24"/>
        </w:rPr>
        <w:lastRenderedPageBreak/>
        <w:t>Как видно из таблицы мероприятия не окупаются на всем сроке действия «Схемы теплоснабжения». Однако мероприятия имеют эффекти</w:t>
      </w:r>
      <w:r w:rsidRPr="007A14E4">
        <w:rPr>
          <w:rFonts w:cs="Times New Roman"/>
          <w:szCs w:val="24"/>
        </w:rPr>
        <w:t>в</w:t>
      </w:r>
      <w:r w:rsidRPr="007A14E4">
        <w:rPr>
          <w:rFonts w:cs="Times New Roman"/>
          <w:szCs w:val="24"/>
        </w:rPr>
        <w:t>ность в связи с повышением надежности, снижением затрат топлива.</w:t>
      </w:r>
    </w:p>
    <w:p w:rsidR="00C00535" w:rsidRPr="007A14E4" w:rsidRDefault="00C00535" w:rsidP="00C00535">
      <w:pPr>
        <w:tabs>
          <w:tab w:val="left" w:pos="0"/>
          <w:tab w:val="left" w:pos="1346"/>
        </w:tabs>
        <w:spacing w:line="240" w:lineRule="auto"/>
        <w:ind w:firstLine="567"/>
        <w:rPr>
          <w:rFonts w:cs="Times New Roman"/>
          <w:szCs w:val="24"/>
        </w:rPr>
      </w:pPr>
    </w:p>
    <w:p w:rsidR="00C00535" w:rsidRPr="007A14E4" w:rsidRDefault="00C00535" w:rsidP="00C00535">
      <w:pPr>
        <w:tabs>
          <w:tab w:val="left" w:pos="0"/>
          <w:tab w:val="left" w:pos="1346"/>
        </w:tabs>
        <w:spacing w:line="240" w:lineRule="auto"/>
        <w:ind w:firstLine="567"/>
        <w:rPr>
          <w:rFonts w:cs="Times New Roman"/>
          <w:szCs w:val="24"/>
        </w:rPr>
        <w:sectPr w:rsidR="00C00535" w:rsidRPr="007A14E4" w:rsidSect="007A14E4">
          <w:pgSz w:w="16838" w:h="11906" w:orient="landscape"/>
          <w:pgMar w:top="1134" w:right="720" w:bottom="720" w:left="720" w:header="708" w:footer="708" w:gutter="0"/>
          <w:cols w:space="708"/>
          <w:docGrid w:linePitch="360"/>
        </w:sectPr>
      </w:pPr>
    </w:p>
    <w:p w:rsidR="00C00535" w:rsidRPr="007A14E4" w:rsidRDefault="00C00535" w:rsidP="001B62EB">
      <w:pPr>
        <w:pStyle w:val="a9"/>
        <w:keepNext/>
        <w:keepLines/>
        <w:numPr>
          <w:ilvl w:val="1"/>
          <w:numId w:val="23"/>
        </w:numPr>
        <w:tabs>
          <w:tab w:val="left" w:pos="0"/>
          <w:tab w:val="left" w:pos="1134"/>
        </w:tabs>
        <w:spacing w:after="120"/>
        <w:ind w:left="0" w:firstLine="709"/>
        <w:jc w:val="both"/>
        <w:outlineLvl w:val="1"/>
        <w:rPr>
          <w:rFonts w:eastAsiaTheme="majorEastAsia" w:cs="Times New Roman"/>
          <w:b/>
          <w:bCs/>
          <w:sz w:val="27"/>
          <w:szCs w:val="27"/>
        </w:rPr>
      </w:pPr>
      <w:bookmarkStart w:id="571" w:name="_Toc459800264"/>
      <w:bookmarkStart w:id="572" w:name="_Toc500860341"/>
      <w:bookmarkStart w:id="573" w:name="_Toc500929550"/>
      <w:bookmarkStart w:id="574" w:name="_Toc501539312"/>
      <w:r w:rsidRPr="007A14E4">
        <w:rPr>
          <w:rFonts w:eastAsiaTheme="majorEastAsia" w:cs="Times New Roman"/>
          <w:b/>
          <w:bCs/>
          <w:sz w:val="27"/>
          <w:szCs w:val="27"/>
        </w:rPr>
        <w:lastRenderedPageBreak/>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71"/>
      <w:bookmarkEnd w:id="572"/>
      <w:bookmarkEnd w:id="573"/>
      <w:bookmarkEnd w:id="574"/>
    </w:p>
    <w:p w:rsidR="00C00535" w:rsidRPr="007A14E4" w:rsidRDefault="00C00535" w:rsidP="00C00535">
      <w:pPr>
        <w:spacing w:before="120" w:after="120" w:line="240" w:lineRule="auto"/>
        <w:ind w:firstLine="567"/>
        <w:rPr>
          <w:rFonts w:cs="Times New Roman"/>
          <w:b/>
          <w:i/>
          <w:szCs w:val="24"/>
        </w:rPr>
      </w:pPr>
      <w:r w:rsidRPr="007A14E4">
        <w:rPr>
          <w:rFonts w:cs="Times New Roman"/>
          <w:b/>
          <w:i/>
          <w:szCs w:val="24"/>
        </w:rPr>
        <w:t>Расчеты ценовых последствий в схеме теплоснабжения справочно выполняю</w:t>
      </w:r>
      <w:r w:rsidRPr="007A14E4">
        <w:rPr>
          <w:rFonts w:cs="Times New Roman"/>
          <w:b/>
          <w:i/>
          <w:szCs w:val="24"/>
        </w:rPr>
        <w:t>т</w:t>
      </w:r>
      <w:r w:rsidRPr="007A14E4">
        <w:rPr>
          <w:rFonts w:cs="Times New Roman"/>
          <w:b/>
          <w:i/>
          <w:szCs w:val="24"/>
        </w:rPr>
        <w:t>ся для оценки возможного воздействия реализации проектов, предложенных в схеме теплоснабжения, на величину затрат теплоснабжающих организаций на осущест</w:t>
      </w:r>
      <w:r w:rsidRPr="007A14E4">
        <w:rPr>
          <w:rFonts w:cs="Times New Roman"/>
          <w:b/>
          <w:i/>
          <w:szCs w:val="24"/>
        </w:rPr>
        <w:t>в</w:t>
      </w:r>
      <w:r w:rsidRPr="007A14E4">
        <w:rPr>
          <w:rFonts w:cs="Times New Roman"/>
          <w:b/>
          <w:i/>
          <w:szCs w:val="24"/>
        </w:rPr>
        <w:t>ление деятельности. Результаты расчета отражают уровень эффектов, достиж</w:t>
      </w:r>
      <w:r w:rsidRPr="007A14E4">
        <w:rPr>
          <w:rFonts w:cs="Times New Roman"/>
          <w:b/>
          <w:i/>
          <w:szCs w:val="24"/>
        </w:rPr>
        <w:t>е</w:t>
      </w:r>
      <w:r w:rsidRPr="007A14E4">
        <w:rPr>
          <w:rFonts w:cs="Times New Roman"/>
          <w:b/>
          <w:i/>
          <w:szCs w:val="24"/>
        </w:rPr>
        <w:t>ние которых, возможно, будет достигнуто при реализации соответствующих пр</w:t>
      </w:r>
      <w:r w:rsidRPr="007A14E4">
        <w:rPr>
          <w:rFonts w:cs="Times New Roman"/>
          <w:b/>
          <w:i/>
          <w:szCs w:val="24"/>
        </w:rPr>
        <w:t>о</w:t>
      </w:r>
      <w:r w:rsidRPr="007A14E4">
        <w:rPr>
          <w:rFonts w:cs="Times New Roman"/>
          <w:b/>
          <w:i/>
          <w:szCs w:val="24"/>
        </w:rPr>
        <w:t xml:space="preserve">ектов. </w:t>
      </w:r>
    </w:p>
    <w:p w:rsidR="00C00535" w:rsidRPr="007A14E4" w:rsidRDefault="00C00535" w:rsidP="00C00535">
      <w:pPr>
        <w:rPr>
          <w:rFonts w:cs="Times New Roman"/>
          <w:szCs w:val="24"/>
        </w:rPr>
      </w:pPr>
      <w:r w:rsidRPr="007A14E4">
        <w:rPr>
          <w:rFonts w:cs="Times New Roman"/>
          <w:szCs w:val="24"/>
        </w:rPr>
        <w:t>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w:t>
      </w:r>
      <w:r w:rsidRPr="007A14E4">
        <w:rPr>
          <w:rFonts w:cs="Times New Roman"/>
          <w:szCs w:val="24"/>
        </w:rPr>
        <w:t>с</w:t>
      </w:r>
      <w:r w:rsidRPr="007A14E4">
        <w:rPr>
          <w:rFonts w:cs="Times New Roman"/>
          <w:szCs w:val="24"/>
        </w:rPr>
        <w:t>тем теплоснабжения принят метод индексации установленных тарифов.</w:t>
      </w:r>
    </w:p>
    <w:p w:rsidR="00C00535" w:rsidRPr="007A14E4" w:rsidRDefault="00C00535" w:rsidP="00C00535">
      <w:pPr>
        <w:rPr>
          <w:rFonts w:cs="Times New Roman"/>
          <w:szCs w:val="24"/>
        </w:rPr>
      </w:pPr>
      <w:r w:rsidRPr="007A14E4">
        <w:rPr>
          <w:rFonts w:cs="Times New Roman"/>
          <w:szCs w:val="24"/>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w:t>
      </w:r>
      <w:r w:rsidRPr="007A14E4">
        <w:rPr>
          <w:rFonts w:cs="Times New Roman"/>
          <w:szCs w:val="24"/>
        </w:rPr>
        <w:t>о</w:t>
      </w:r>
      <w:r w:rsidRPr="007A14E4">
        <w:rPr>
          <w:rFonts w:cs="Times New Roman"/>
          <w:szCs w:val="24"/>
        </w:rPr>
        <w:t>ды, амортизацию основных средств и нематериальных активов и прибыль регулируемой организации.</w:t>
      </w:r>
    </w:p>
    <w:p w:rsidR="00C00535" w:rsidRPr="007A14E4" w:rsidRDefault="00C00535" w:rsidP="00C00535">
      <w:pPr>
        <w:rPr>
          <w:rFonts w:cs="Times New Roman"/>
          <w:szCs w:val="24"/>
        </w:rPr>
      </w:pPr>
      <w:r w:rsidRPr="007A14E4">
        <w:rPr>
          <w:rFonts w:cs="Times New Roman"/>
          <w:szCs w:val="24"/>
        </w:rPr>
        <w:t>Текущие расходы регулируемой организации включают в себя операционные ра</w:t>
      </w:r>
      <w:r w:rsidRPr="007A14E4">
        <w:rPr>
          <w:rFonts w:cs="Times New Roman"/>
          <w:szCs w:val="24"/>
        </w:rPr>
        <w:t>с</w:t>
      </w:r>
      <w:r w:rsidRPr="007A14E4">
        <w:rPr>
          <w:rFonts w:cs="Times New Roman"/>
          <w:szCs w:val="24"/>
        </w:rPr>
        <w:t>ходы, неподконтрольные расходы и расходы на приобретение энергетических ресурсов, холодной воды и теплоносителя.</w:t>
      </w:r>
    </w:p>
    <w:p w:rsidR="00C00535" w:rsidRPr="007A14E4" w:rsidRDefault="00C00535" w:rsidP="00C00535">
      <w:pPr>
        <w:rPr>
          <w:rFonts w:cs="Times New Roman"/>
          <w:szCs w:val="24"/>
        </w:rPr>
      </w:pPr>
      <w:r w:rsidRPr="007A14E4">
        <w:rPr>
          <w:rFonts w:cs="Times New Roman"/>
          <w:szCs w:val="24"/>
        </w:rPr>
        <w:t>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w:t>
      </w:r>
      <w:r w:rsidRPr="007A14E4">
        <w:rPr>
          <w:rFonts w:cs="Times New Roman"/>
          <w:szCs w:val="24"/>
        </w:rPr>
        <w:t>н</w:t>
      </w:r>
      <w:r w:rsidRPr="007A14E4">
        <w:rPr>
          <w:rFonts w:cs="Times New Roman"/>
          <w:szCs w:val="24"/>
        </w:rPr>
        <w:t>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w:t>
      </w:r>
      <w:r w:rsidRPr="007A14E4">
        <w:rPr>
          <w:rFonts w:cs="Times New Roman"/>
          <w:szCs w:val="24"/>
        </w:rPr>
        <w:t>а</w:t>
      </w:r>
      <w:r w:rsidRPr="007A14E4">
        <w:rPr>
          <w:rFonts w:cs="Times New Roman"/>
          <w:szCs w:val="24"/>
        </w:rPr>
        <w:t>ционных расходов и индекс изменения количества активов. При установлении тарифов на годы, не вошедшие в плановый период прогноза социально-экономического развития Ро</w:t>
      </w:r>
      <w:r w:rsidRPr="007A14E4">
        <w:rPr>
          <w:rFonts w:cs="Times New Roman"/>
          <w:szCs w:val="24"/>
        </w:rPr>
        <w:t>с</w:t>
      </w:r>
      <w:r w:rsidRPr="007A14E4">
        <w:rPr>
          <w:rFonts w:cs="Times New Roman"/>
          <w:szCs w:val="24"/>
        </w:rPr>
        <w:t>сийской Федерации, применяется индекс потребительских цен, установленный на после</w:t>
      </w:r>
      <w:r w:rsidRPr="007A14E4">
        <w:rPr>
          <w:rFonts w:cs="Times New Roman"/>
          <w:szCs w:val="24"/>
        </w:rPr>
        <w:t>д</w:t>
      </w:r>
      <w:r w:rsidRPr="007A14E4">
        <w:rPr>
          <w:rFonts w:cs="Times New Roman"/>
          <w:szCs w:val="24"/>
        </w:rPr>
        <w:t>ний год этого планового периода.</w:t>
      </w:r>
    </w:p>
    <w:p w:rsidR="00C00535" w:rsidRPr="007A14E4" w:rsidRDefault="00C00535" w:rsidP="00C00535">
      <w:pPr>
        <w:rPr>
          <w:rFonts w:cs="Times New Roman"/>
          <w:szCs w:val="24"/>
        </w:rPr>
      </w:pPr>
      <w:r w:rsidRPr="007A14E4">
        <w:rPr>
          <w:rFonts w:cs="Times New Roman"/>
          <w:szCs w:val="24"/>
        </w:rPr>
        <w:t>Базовый уровень операционных расходов определяется в соответствии с Правил</w:t>
      </w:r>
      <w:r w:rsidRPr="007A14E4">
        <w:rPr>
          <w:rFonts w:cs="Times New Roman"/>
          <w:szCs w:val="24"/>
        </w:rPr>
        <w:t>а</w:t>
      </w:r>
      <w:r w:rsidRPr="007A14E4">
        <w:rPr>
          <w:rFonts w:cs="Times New Roman"/>
          <w:szCs w:val="24"/>
        </w:rPr>
        <w:t>ми установления долгосрочных параметров регулирования.</w:t>
      </w:r>
    </w:p>
    <w:p w:rsidR="00C00535" w:rsidRPr="007A14E4" w:rsidRDefault="00C00535" w:rsidP="00C00535">
      <w:pPr>
        <w:rPr>
          <w:rFonts w:cs="Times New Roman"/>
          <w:szCs w:val="24"/>
        </w:rPr>
      </w:pPr>
      <w:r w:rsidRPr="007A14E4">
        <w:rPr>
          <w:rFonts w:cs="Times New Roman"/>
          <w:szCs w:val="24"/>
        </w:rPr>
        <w:t>Изменение уровня операционных расходов на индекс изменения количества акт</w:t>
      </w:r>
      <w:r w:rsidRPr="007A14E4">
        <w:rPr>
          <w:rFonts w:cs="Times New Roman"/>
          <w:szCs w:val="24"/>
        </w:rPr>
        <w:t>и</w:t>
      </w:r>
      <w:r w:rsidRPr="007A14E4">
        <w:rPr>
          <w:rFonts w:cs="Times New Roman"/>
          <w:szCs w:val="24"/>
        </w:rPr>
        <w:t>вов осуществляется в порядке, установленном методическими указаниями с учетом зав</w:t>
      </w:r>
      <w:r w:rsidRPr="007A14E4">
        <w:rPr>
          <w:rFonts w:cs="Times New Roman"/>
          <w:szCs w:val="24"/>
        </w:rPr>
        <w:t>и</w:t>
      </w:r>
      <w:r w:rsidRPr="007A14E4">
        <w:rPr>
          <w:rFonts w:cs="Times New Roman"/>
          <w:szCs w:val="24"/>
        </w:rPr>
        <w:t>симости текущих расходов регулируемой организации от количества эксплуатируемых производственных объектов.</w:t>
      </w:r>
    </w:p>
    <w:p w:rsidR="00C00535" w:rsidRPr="007A14E4" w:rsidRDefault="00C00535" w:rsidP="00C00535">
      <w:pPr>
        <w:rPr>
          <w:rFonts w:cs="Times New Roman"/>
          <w:szCs w:val="24"/>
        </w:rPr>
      </w:pPr>
      <w:r w:rsidRPr="007A14E4">
        <w:rPr>
          <w:rFonts w:cs="Times New Roman"/>
          <w:szCs w:val="24"/>
        </w:rPr>
        <w:t>Индекс эффективности операционных расходов определяется органом регулиров</w:t>
      </w:r>
      <w:r w:rsidRPr="007A14E4">
        <w:rPr>
          <w:rFonts w:cs="Times New Roman"/>
          <w:szCs w:val="24"/>
        </w:rPr>
        <w:t>а</w:t>
      </w:r>
      <w:r w:rsidRPr="007A14E4">
        <w:rPr>
          <w:rFonts w:cs="Times New Roman"/>
          <w:szCs w:val="24"/>
        </w:rPr>
        <w:t xml:space="preserve">ния в соответствии с Правилами установления долгосрочных параметров регулирования. </w:t>
      </w:r>
    </w:p>
    <w:p w:rsidR="00C00535" w:rsidRPr="007A14E4" w:rsidRDefault="00C00535" w:rsidP="00C00535">
      <w:pPr>
        <w:rPr>
          <w:rFonts w:cs="Times New Roman"/>
          <w:szCs w:val="24"/>
        </w:rPr>
      </w:pPr>
      <w:r w:rsidRPr="007A14E4">
        <w:rPr>
          <w:rFonts w:cs="Times New Roman"/>
          <w:szCs w:val="24"/>
        </w:rPr>
        <w:t>Расходы на приобретение энергетических ресурсов, холодной воды и теплоносит</w:t>
      </w:r>
      <w:r w:rsidRPr="007A14E4">
        <w:rPr>
          <w:rFonts w:cs="Times New Roman"/>
          <w:szCs w:val="24"/>
        </w:rPr>
        <w:t>е</w:t>
      </w:r>
      <w:r w:rsidRPr="007A14E4">
        <w:rPr>
          <w:rFonts w:cs="Times New Roman"/>
          <w:szCs w:val="24"/>
        </w:rPr>
        <w:t>ля включаются в необходимую валовую выручку в соответствии с особенностями, пред</w:t>
      </w:r>
      <w:r w:rsidRPr="007A14E4">
        <w:rPr>
          <w:rFonts w:cs="Times New Roman"/>
          <w:szCs w:val="24"/>
        </w:rPr>
        <w:t>у</w:t>
      </w:r>
      <w:r w:rsidRPr="007A14E4">
        <w:rPr>
          <w:rFonts w:cs="Times New Roman"/>
          <w:szCs w:val="24"/>
        </w:rPr>
        <w:t>смотренными пунктами 34-38 и 66 Основ ценообразования в сфере теплоснабжения.</w:t>
      </w:r>
    </w:p>
    <w:p w:rsidR="00C00535" w:rsidRPr="007A14E4" w:rsidRDefault="00C00535" w:rsidP="00C00535">
      <w:pPr>
        <w:rPr>
          <w:rFonts w:cs="Times New Roman"/>
          <w:szCs w:val="24"/>
        </w:rPr>
      </w:pPr>
      <w:r w:rsidRPr="007A14E4">
        <w:rPr>
          <w:rFonts w:cs="Times New Roman"/>
          <w:szCs w:val="24"/>
        </w:rPr>
        <w:t>Величина амортизации основных средств и нематериальных активов устанавлив</w:t>
      </w:r>
      <w:r w:rsidRPr="007A14E4">
        <w:rPr>
          <w:rFonts w:cs="Times New Roman"/>
          <w:szCs w:val="24"/>
        </w:rPr>
        <w:t>а</w:t>
      </w:r>
      <w:r w:rsidRPr="007A14E4">
        <w:rPr>
          <w:rFonts w:cs="Times New Roman"/>
          <w:szCs w:val="24"/>
        </w:rPr>
        <w:t>ется на каждый год долгосрочного периода регулирования в году, предшествующем до</w:t>
      </w:r>
      <w:r w:rsidRPr="007A14E4">
        <w:rPr>
          <w:rFonts w:cs="Times New Roman"/>
          <w:szCs w:val="24"/>
        </w:rPr>
        <w:t>л</w:t>
      </w:r>
      <w:r w:rsidRPr="007A14E4">
        <w:rPr>
          <w:rFonts w:cs="Times New Roman"/>
          <w:szCs w:val="24"/>
        </w:rPr>
        <w:t>госрочному периоду регулирования, в соответствии с методическими указаниями с уч</w:t>
      </w:r>
      <w:r w:rsidRPr="007A14E4">
        <w:rPr>
          <w:rFonts w:cs="Times New Roman"/>
          <w:szCs w:val="24"/>
        </w:rPr>
        <w:t>е</w:t>
      </w:r>
      <w:r w:rsidRPr="007A14E4">
        <w:rPr>
          <w:rFonts w:cs="Times New Roman"/>
          <w:szCs w:val="24"/>
        </w:rPr>
        <w:t>том остаточной стоимости основных средств и нематериальных активов по данным бу</w:t>
      </w:r>
      <w:r w:rsidRPr="007A14E4">
        <w:rPr>
          <w:rFonts w:cs="Times New Roman"/>
          <w:szCs w:val="24"/>
        </w:rPr>
        <w:t>х</w:t>
      </w:r>
      <w:r w:rsidRPr="007A14E4">
        <w:rPr>
          <w:rFonts w:cs="Times New Roman"/>
          <w:szCs w:val="24"/>
        </w:rPr>
        <w:t>галтерского учета регулируемой организации.</w:t>
      </w:r>
    </w:p>
    <w:p w:rsidR="00C00535" w:rsidRPr="007A14E4" w:rsidRDefault="00C00535" w:rsidP="00C00535">
      <w:pPr>
        <w:rPr>
          <w:rFonts w:cs="Times New Roman"/>
          <w:szCs w:val="24"/>
        </w:rPr>
      </w:pPr>
      <w:r w:rsidRPr="007A14E4">
        <w:rPr>
          <w:rFonts w:cs="Times New Roman"/>
          <w:szCs w:val="24"/>
        </w:rPr>
        <w:lastRenderedPageBreak/>
        <w:t>Расходы на арендную плату считаются неподконтрольными, если договор аренды заключен в отношении производственных объектов регулируемой организации. В остал</w:t>
      </w:r>
      <w:r w:rsidRPr="007A14E4">
        <w:rPr>
          <w:rFonts w:cs="Times New Roman"/>
          <w:szCs w:val="24"/>
        </w:rPr>
        <w:t>ь</w:t>
      </w:r>
      <w:r w:rsidRPr="007A14E4">
        <w:rPr>
          <w:rFonts w:cs="Times New Roman"/>
          <w:szCs w:val="24"/>
        </w:rPr>
        <w:t>ных случаях расходы на арендную плату включаются в состав операционных расходов.</w:t>
      </w:r>
    </w:p>
    <w:p w:rsidR="00C00535" w:rsidRPr="007A14E4" w:rsidRDefault="00C00535" w:rsidP="00C00535">
      <w:pPr>
        <w:rPr>
          <w:rFonts w:cs="Times New Roman"/>
          <w:szCs w:val="24"/>
        </w:rPr>
      </w:pPr>
      <w:r w:rsidRPr="007A14E4">
        <w:rPr>
          <w:rFonts w:cs="Times New Roman"/>
          <w:szCs w:val="24"/>
        </w:rPr>
        <w:t>Лизинговый платеж включается в состав операционных расходов, если условиями договора лизинга не предусмотрен переход права собственности на предмет лизинга к л</w:t>
      </w:r>
      <w:r w:rsidRPr="007A14E4">
        <w:rPr>
          <w:rFonts w:cs="Times New Roman"/>
          <w:szCs w:val="24"/>
        </w:rPr>
        <w:t>и</w:t>
      </w:r>
      <w:r w:rsidRPr="007A14E4">
        <w:rPr>
          <w:rFonts w:cs="Times New Roman"/>
          <w:szCs w:val="24"/>
        </w:rPr>
        <w:t>зингополучателю. Порядок учета при установлении тарифов договоров лизинга с услов</w:t>
      </w:r>
      <w:r w:rsidRPr="007A14E4">
        <w:rPr>
          <w:rFonts w:cs="Times New Roman"/>
          <w:szCs w:val="24"/>
        </w:rPr>
        <w:t>и</w:t>
      </w:r>
      <w:r w:rsidRPr="007A14E4">
        <w:rPr>
          <w:rFonts w:cs="Times New Roman"/>
          <w:szCs w:val="24"/>
        </w:rPr>
        <w:t>ем перехода права собственности на предмет лизинга к лизингополучателю установлен Правилами определения стоимости активов и инвестированного капитала и ведения их раздельного учета, применяемыми при осуществлении деятельности, регулируемой с и</w:t>
      </w:r>
      <w:r w:rsidRPr="007A14E4">
        <w:rPr>
          <w:rFonts w:cs="Times New Roman"/>
          <w:szCs w:val="24"/>
        </w:rPr>
        <w:t>с</w:t>
      </w:r>
      <w:r w:rsidRPr="007A14E4">
        <w:rPr>
          <w:rFonts w:cs="Times New Roman"/>
          <w:szCs w:val="24"/>
        </w:rPr>
        <w:t>пользованием метода обеспечения доходности инвестированного капитала, утвержде</w:t>
      </w:r>
      <w:r w:rsidRPr="007A14E4">
        <w:rPr>
          <w:rFonts w:cs="Times New Roman"/>
          <w:szCs w:val="24"/>
        </w:rPr>
        <w:t>н</w:t>
      </w:r>
      <w:r w:rsidRPr="007A14E4">
        <w:rPr>
          <w:rFonts w:cs="Times New Roman"/>
          <w:szCs w:val="24"/>
        </w:rPr>
        <w:t>ными постановлением Правительства Российской Федерации от 22 октября 2012 г. N 1075 (далее - Правила определения стоимости активов и инвестированного капитала).</w:t>
      </w:r>
    </w:p>
    <w:p w:rsidR="00C00535" w:rsidRPr="007A14E4" w:rsidRDefault="00C00535" w:rsidP="00C00535">
      <w:pPr>
        <w:rPr>
          <w:rFonts w:cs="Times New Roman"/>
          <w:szCs w:val="24"/>
        </w:rPr>
      </w:pPr>
      <w:r w:rsidRPr="007A14E4">
        <w:rPr>
          <w:rFonts w:cs="Times New Roman"/>
          <w:szCs w:val="24"/>
        </w:rPr>
        <w:t>Отчисления на социальные нужды установлены в соответствии с Федеральным з</w:t>
      </w:r>
      <w:r w:rsidRPr="007A14E4">
        <w:rPr>
          <w:rFonts w:cs="Times New Roman"/>
          <w:szCs w:val="24"/>
        </w:rPr>
        <w:t>а</w:t>
      </w:r>
      <w:r w:rsidRPr="007A14E4">
        <w:rPr>
          <w:rFonts w:cs="Times New Roman"/>
          <w:szCs w:val="24"/>
        </w:rPr>
        <w:t>коном от 24.07.2009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w:t>
      </w:r>
      <w:r w:rsidRPr="007A14E4">
        <w:rPr>
          <w:rFonts w:cs="Times New Roman"/>
          <w:szCs w:val="24"/>
        </w:rPr>
        <w:t>и</w:t>
      </w:r>
      <w:r w:rsidRPr="007A14E4">
        <w:rPr>
          <w:rFonts w:cs="Times New Roman"/>
          <w:szCs w:val="24"/>
        </w:rPr>
        <w:t>цинского страхования» и приняты равными 30,2% от расходов на оплату труда, либо в с</w:t>
      </w:r>
      <w:r w:rsidRPr="007A14E4">
        <w:rPr>
          <w:rFonts w:cs="Times New Roman"/>
          <w:szCs w:val="24"/>
        </w:rPr>
        <w:t>о</w:t>
      </w:r>
      <w:r w:rsidRPr="007A14E4">
        <w:rPr>
          <w:rFonts w:cs="Times New Roman"/>
          <w:szCs w:val="24"/>
        </w:rPr>
        <w:t>ответствии с тарифными решениями.</w:t>
      </w:r>
    </w:p>
    <w:p w:rsidR="00C00535" w:rsidRPr="007A14E4" w:rsidRDefault="00C00535" w:rsidP="00C00535">
      <w:pPr>
        <w:spacing w:before="120"/>
        <w:rPr>
          <w:rFonts w:cs="Times New Roman"/>
          <w:b/>
          <w:i/>
          <w:szCs w:val="24"/>
        </w:rPr>
      </w:pPr>
      <w:r w:rsidRPr="007A14E4">
        <w:rPr>
          <w:rFonts w:cs="Times New Roman"/>
          <w:b/>
          <w:i/>
          <w:szCs w:val="24"/>
        </w:rPr>
        <w:t xml:space="preserve">Тариф на тепловую энергию, поставляемую потребителям </w:t>
      </w:r>
    </w:p>
    <w:p w:rsidR="00C00535" w:rsidRPr="007A14E4" w:rsidRDefault="00C00535" w:rsidP="00C00535">
      <w:pPr>
        <w:rPr>
          <w:rFonts w:cs="Times New Roman"/>
          <w:szCs w:val="24"/>
        </w:rPr>
      </w:pPr>
      <w:r w:rsidRPr="007A14E4">
        <w:rPr>
          <w:rFonts w:cs="Times New Roman"/>
          <w:szCs w:val="24"/>
        </w:rPr>
        <w:t>Ценовые последствия для потребителей тепловой энергии определены как измен</w:t>
      </w:r>
      <w:r w:rsidRPr="007A14E4">
        <w:rPr>
          <w:rFonts w:cs="Times New Roman"/>
          <w:szCs w:val="24"/>
        </w:rPr>
        <w:t>е</w:t>
      </w:r>
      <w:r w:rsidRPr="007A14E4">
        <w:rPr>
          <w:rFonts w:cs="Times New Roman"/>
          <w:szCs w:val="24"/>
        </w:rPr>
        <w:t>ние показателя «необходимая валовая выручка (НВВ), отнесенная к отпуску ТЭ потреб</w:t>
      </w:r>
      <w:r w:rsidRPr="007A14E4">
        <w:rPr>
          <w:rFonts w:cs="Times New Roman"/>
          <w:szCs w:val="24"/>
        </w:rPr>
        <w:t>и</w:t>
      </w:r>
      <w:r w:rsidRPr="007A14E4">
        <w:rPr>
          <w:rFonts w:cs="Times New Roman"/>
          <w:szCs w:val="24"/>
        </w:rPr>
        <w:t>телям», в течение расчетного периода схемы теплоснабжения.</w:t>
      </w:r>
    </w:p>
    <w:p w:rsidR="00C00535" w:rsidRPr="007A14E4" w:rsidRDefault="00C00535" w:rsidP="00C00535">
      <w:pPr>
        <w:rPr>
          <w:rFonts w:cs="Times New Roman"/>
          <w:szCs w:val="24"/>
        </w:rPr>
      </w:pPr>
      <w:r w:rsidRPr="007A14E4">
        <w:rPr>
          <w:rFonts w:cs="Times New Roman"/>
          <w:szCs w:val="24"/>
        </w:rPr>
        <w:t>Данный показатель отражает изменения постоянных и переменных затрат на пр</w:t>
      </w:r>
      <w:r w:rsidRPr="007A14E4">
        <w:rPr>
          <w:rFonts w:cs="Times New Roman"/>
          <w:szCs w:val="24"/>
        </w:rPr>
        <w:t>о</w:t>
      </w:r>
      <w:r w:rsidRPr="007A14E4">
        <w:rPr>
          <w:rFonts w:cs="Times New Roman"/>
          <w:szCs w:val="24"/>
        </w:rPr>
        <w:t>изводство, передачу и сбыт тепловой энергии потребителям.</w:t>
      </w:r>
    </w:p>
    <w:p w:rsidR="00C00535" w:rsidRPr="007A14E4" w:rsidRDefault="00C00535" w:rsidP="00C00535">
      <w:pPr>
        <w:rPr>
          <w:rFonts w:cs="Times New Roman"/>
          <w:szCs w:val="24"/>
        </w:rPr>
      </w:pPr>
      <w:r w:rsidRPr="007A14E4">
        <w:rPr>
          <w:rFonts w:cs="Times New Roman"/>
          <w:szCs w:val="24"/>
        </w:rPr>
        <w:t>Расчеты ценовых последствий произведены с учетом следующих допущений:</w:t>
      </w:r>
    </w:p>
    <w:p w:rsidR="00C00535" w:rsidRPr="007A14E4" w:rsidRDefault="00C00535" w:rsidP="00C00535">
      <w:pPr>
        <w:ind w:firstLine="851"/>
        <w:rPr>
          <w:rFonts w:cs="Times New Roman"/>
          <w:szCs w:val="24"/>
        </w:rPr>
      </w:pPr>
      <w:r w:rsidRPr="007A14E4">
        <w:rPr>
          <w:rFonts w:cs="Times New Roman"/>
          <w:szCs w:val="24"/>
        </w:rPr>
        <w:t>1. За базу приняты тарифные решения 2016-2018 годы;</w:t>
      </w:r>
    </w:p>
    <w:p w:rsidR="00C00535" w:rsidRPr="007A14E4" w:rsidRDefault="00C00535" w:rsidP="00C00535">
      <w:pPr>
        <w:ind w:firstLine="851"/>
        <w:rPr>
          <w:rFonts w:cs="Times New Roman"/>
          <w:szCs w:val="24"/>
        </w:rPr>
      </w:pPr>
      <w:r w:rsidRPr="007A14E4">
        <w:rPr>
          <w:rFonts w:cs="Times New Roman"/>
          <w:szCs w:val="24"/>
        </w:rPr>
        <w:t>2. Отпуск ТЭ потребителям на 2017-2028 годы расчетного периода определен расчетным путем с учетом среднего фактического удельного теплопотребления на един</w:t>
      </w:r>
      <w:r w:rsidRPr="007A14E4">
        <w:rPr>
          <w:rFonts w:cs="Times New Roman"/>
          <w:szCs w:val="24"/>
        </w:rPr>
        <w:t>и</w:t>
      </w:r>
      <w:r w:rsidRPr="007A14E4">
        <w:rPr>
          <w:rFonts w:cs="Times New Roman"/>
          <w:szCs w:val="24"/>
        </w:rPr>
        <w:t>цу подключенной тепловой нагрузки и потенциала энергосбережения;</w:t>
      </w:r>
    </w:p>
    <w:p w:rsidR="00C00535" w:rsidRPr="007A14E4" w:rsidRDefault="00C00535" w:rsidP="00C00535">
      <w:pPr>
        <w:ind w:firstLine="851"/>
        <w:rPr>
          <w:rFonts w:cs="Times New Roman"/>
          <w:szCs w:val="24"/>
        </w:rPr>
      </w:pPr>
      <w:r w:rsidRPr="007A14E4">
        <w:rPr>
          <w:rFonts w:cs="Times New Roman"/>
          <w:szCs w:val="24"/>
        </w:rPr>
        <w:t>3. Показатели работы систем теплоснабжения в течение расчетного периода опр</w:t>
      </w:r>
      <w:r w:rsidRPr="007A14E4">
        <w:rPr>
          <w:rFonts w:cs="Times New Roman"/>
          <w:szCs w:val="24"/>
        </w:rPr>
        <w:t>е</w:t>
      </w:r>
      <w:r w:rsidRPr="007A14E4">
        <w:rPr>
          <w:rFonts w:cs="Times New Roman"/>
          <w:szCs w:val="24"/>
        </w:rPr>
        <w:t>делены на основании базовых показателей, утверждённых на 2016 год, с учетом прогн</w:t>
      </w:r>
      <w:r w:rsidRPr="007A14E4">
        <w:rPr>
          <w:rFonts w:cs="Times New Roman"/>
          <w:szCs w:val="24"/>
        </w:rPr>
        <w:t>о</w:t>
      </w:r>
      <w:r w:rsidRPr="007A14E4">
        <w:rPr>
          <w:rFonts w:cs="Times New Roman"/>
          <w:szCs w:val="24"/>
        </w:rPr>
        <w:t>зируемых эффектов от реализации мероприятий по строительству, реконструкции и те</w:t>
      </w:r>
      <w:r w:rsidRPr="007A14E4">
        <w:rPr>
          <w:rFonts w:cs="Times New Roman"/>
          <w:szCs w:val="24"/>
        </w:rPr>
        <w:t>х</w:t>
      </w:r>
      <w:r w:rsidRPr="007A14E4">
        <w:rPr>
          <w:rFonts w:cs="Times New Roman"/>
          <w:szCs w:val="24"/>
        </w:rPr>
        <w:t>ническому перевооружению, предусмотренных схемой теплоснабжения.</w:t>
      </w:r>
    </w:p>
    <w:p w:rsidR="00C00535" w:rsidRPr="007A14E4" w:rsidRDefault="00C00535" w:rsidP="00C00535">
      <w:pPr>
        <w:rPr>
          <w:rFonts w:cs="Times New Roman"/>
          <w:szCs w:val="24"/>
        </w:rPr>
      </w:pPr>
      <w:r w:rsidRPr="007A14E4">
        <w:rPr>
          <w:rFonts w:cs="Times New Roman"/>
          <w:szCs w:val="24"/>
        </w:rPr>
        <w:t>В связи с отсутствием информации по расходам на осуществление деятельности МУП «СЖКХ» на территории сельского поселения Ваховск нет возможности осущес</w:t>
      </w:r>
      <w:r w:rsidRPr="007A14E4">
        <w:rPr>
          <w:rFonts w:cs="Times New Roman"/>
          <w:szCs w:val="24"/>
        </w:rPr>
        <w:t>т</w:t>
      </w:r>
      <w:r w:rsidRPr="007A14E4">
        <w:rPr>
          <w:rFonts w:cs="Times New Roman"/>
          <w:szCs w:val="24"/>
        </w:rPr>
        <w:t>вить калькуляцию. Для формирования прогноза тарифных последствий в краткосрочном периоде предлагается использовать предельные индексы роста тарифа, установленные в прогнозах Минэкономразвития РФ, а в долгосрочном периоде – прогнозом инфляции.</w:t>
      </w:r>
    </w:p>
    <w:p w:rsidR="00C00535" w:rsidRPr="007A14E4" w:rsidRDefault="00C00535" w:rsidP="00C00535">
      <w:pPr>
        <w:pStyle w:val="11"/>
        <w:tabs>
          <w:tab w:val="left" w:pos="0"/>
        </w:tabs>
        <w:spacing w:line="360" w:lineRule="auto"/>
        <w:rPr>
          <w:bCs w:val="0"/>
          <w:szCs w:val="24"/>
        </w:rPr>
        <w:sectPr w:rsidR="00C00535" w:rsidRPr="007A14E4" w:rsidSect="00BB1AAE">
          <w:pgSz w:w="11906" w:h="16838"/>
          <w:pgMar w:top="1134" w:right="850" w:bottom="1134" w:left="1701" w:header="708" w:footer="708" w:gutter="0"/>
          <w:cols w:space="708"/>
          <w:docGrid w:linePitch="360"/>
        </w:sectPr>
      </w:pPr>
    </w:p>
    <w:p w:rsidR="00C00535" w:rsidRPr="007A14E4" w:rsidRDefault="00C00535" w:rsidP="00C00535">
      <w:pPr>
        <w:pStyle w:val="11"/>
        <w:tabs>
          <w:tab w:val="left" w:pos="0"/>
        </w:tabs>
        <w:spacing w:line="240" w:lineRule="auto"/>
        <w:jc w:val="both"/>
        <w:rPr>
          <w:bCs w:val="0"/>
          <w:sz w:val="27"/>
          <w:szCs w:val="27"/>
        </w:rPr>
      </w:pPr>
      <w:bookmarkStart w:id="575" w:name="_Toc501539313"/>
      <w:r w:rsidRPr="007A14E4">
        <w:rPr>
          <w:bCs w:val="0"/>
          <w:sz w:val="27"/>
          <w:szCs w:val="27"/>
        </w:rPr>
        <w:lastRenderedPageBreak/>
        <w:t>ГЛАВА 10. ОБОСНОВАНИЕ ПРЕДЛОЖЕНИЯ ПО ОПРЕДЕЛЕНИЮ ЕДИНОЙ ТЕПЛОСНАБЖАЮЩЕЙ ОРГАНИЗАЦИИ</w:t>
      </w:r>
      <w:bookmarkEnd w:id="550"/>
      <w:bookmarkEnd w:id="575"/>
    </w:p>
    <w:p w:rsidR="00C00535" w:rsidRPr="007A14E4" w:rsidRDefault="00C00535" w:rsidP="00C00535">
      <w:pPr>
        <w:pStyle w:val="Bodytext30"/>
        <w:shd w:val="clear" w:color="auto" w:fill="auto"/>
        <w:spacing w:after="0"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w:t>
      </w:r>
      <w:r w:rsidRPr="007A14E4">
        <w:rPr>
          <w:rFonts w:ascii="Times New Roman" w:hAnsi="Times New Roman" w:cs="Times New Roman"/>
          <w:sz w:val="24"/>
          <w:szCs w:val="24"/>
        </w:rPr>
        <w:t>н</w:t>
      </w:r>
      <w:r w:rsidRPr="007A14E4">
        <w:rPr>
          <w:rFonts w:ascii="Times New Roman" w:hAnsi="Times New Roman" w:cs="Times New Roman"/>
          <w:sz w:val="24"/>
          <w:szCs w:val="24"/>
        </w:rPr>
        <w:t>ных в Постановлении Правительства РФ от 08.08.2012г. №808 «Об организации тепл</w:t>
      </w:r>
      <w:r w:rsidRPr="007A14E4">
        <w:rPr>
          <w:rFonts w:ascii="Times New Roman" w:hAnsi="Times New Roman" w:cs="Times New Roman"/>
          <w:sz w:val="24"/>
          <w:szCs w:val="24"/>
        </w:rPr>
        <w:t>о</w:t>
      </w:r>
      <w:r w:rsidRPr="007A14E4">
        <w:rPr>
          <w:rFonts w:ascii="Times New Roman" w:hAnsi="Times New Roman" w:cs="Times New Roman"/>
          <w:sz w:val="24"/>
          <w:szCs w:val="24"/>
        </w:rPr>
        <w:t>снабжения в РФ и внесении изменений в некоторые акты Правительства РФ».</w:t>
      </w:r>
    </w:p>
    <w:p w:rsidR="00C00535" w:rsidRPr="007A14E4" w:rsidRDefault="00C00535" w:rsidP="00C00535">
      <w:pPr>
        <w:keepNext/>
        <w:keepLines/>
        <w:rPr>
          <w:rFonts w:cs="Times New Roman"/>
          <w:szCs w:val="24"/>
        </w:rPr>
      </w:pPr>
      <w:r w:rsidRPr="007A14E4">
        <w:rPr>
          <w:rStyle w:val="Heading22"/>
          <w:rFonts w:eastAsiaTheme="minorHAnsi"/>
          <w:szCs w:val="24"/>
        </w:rPr>
        <w:t>Критерии и порядок определения единой теплоснабжающей организации:</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w:t>
      </w:r>
      <w:r w:rsidRPr="007A14E4">
        <w:rPr>
          <w:rFonts w:ascii="Times New Roman" w:hAnsi="Times New Roman" w:cs="Times New Roman"/>
          <w:sz w:val="24"/>
          <w:szCs w:val="24"/>
        </w:rPr>
        <w:t>а</w:t>
      </w:r>
      <w:r w:rsidRPr="007A14E4">
        <w:rPr>
          <w:rFonts w:ascii="Times New Roman" w:hAnsi="Times New Roman" w:cs="Times New Roman"/>
          <w:sz w:val="24"/>
          <w:szCs w:val="24"/>
        </w:rPr>
        <w:t>моуправления (далее - уполномоченные органы) при утверждении схемы теплоснабжения поселения, городского округа.</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2. В проекте схемы теплоснабжения должны быть определены границы зон де</w:t>
      </w:r>
      <w:r w:rsidRPr="007A14E4">
        <w:rPr>
          <w:rFonts w:ascii="Times New Roman" w:hAnsi="Times New Roman" w:cs="Times New Roman"/>
          <w:sz w:val="24"/>
          <w:szCs w:val="24"/>
        </w:rPr>
        <w:t>я</w:t>
      </w:r>
      <w:r w:rsidRPr="007A14E4">
        <w:rPr>
          <w:rFonts w:ascii="Times New Roman" w:hAnsi="Times New Roman" w:cs="Times New Roman"/>
          <w:sz w:val="24"/>
          <w:szCs w:val="24"/>
        </w:rPr>
        <w:t>тельности единой теплоснабжающей организации (организаций). Границы зоны (зон) де</w:t>
      </w:r>
      <w:r w:rsidRPr="007A14E4">
        <w:rPr>
          <w:rFonts w:ascii="Times New Roman" w:hAnsi="Times New Roman" w:cs="Times New Roman"/>
          <w:sz w:val="24"/>
          <w:szCs w:val="24"/>
        </w:rPr>
        <w:t>я</w:t>
      </w:r>
      <w:r w:rsidRPr="007A14E4">
        <w:rPr>
          <w:rFonts w:ascii="Times New Roman" w:hAnsi="Times New Roman" w:cs="Times New Roman"/>
          <w:sz w:val="24"/>
          <w:szCs w:val="24"/>
        </w:rPr>
        <w:t>тельности единой теплоснабжающей организации (организаций) определяются границами системы теплоснабжения.</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w:t>
      </w:r>
      <w:r w:rsidRPr="007A14E4">
        <w:rPr>
          <w:rFonts w:ascii="Times New Roman" w:hAnsi="Times New Roman" w:cs="Times New Roman"/>
          <w:sz w:val="24"/>
          <w:szCs w:val="24"/>
        </w:rPr>
        <w:t>о</w:t>
      </w:r>
      <w:r w:rsidRPr="007A14E4">
        <w:rPr>
          <w:rFonts w:ascii="Times New Roman" w:hAnsi="Times New Roman" w:cs="Times New Roman"/>
          <w:sz w:val="24"/>
          <w:szCs w:val="24"/>
        </w:rPr>
        <w:t>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w:t>
      </w:r>
      <w:r w:rsidRPr="007A14E4">
        <w:rPr>
          <w:rFonts w:ascii="Times New Roman" w:hAnsi="Times New Roman" w:cs="Times New Roman"/>
          <w:sz w:val="24"/>
          <w:szCs w:val="24"/>
        </w:rPr>
        <w:t>б</w:t>
      </w:r>
      <w:r w:rsidRPr="007A14E4">
        <w:rPr>
          <w:rFonts w:ascii="Times New Roman" w:hAnsi="Times New Roman" w:cs="Times New Roman"/>
          <w:sz w:val="24"/>
          <w:szCs w:val="24"/>
        </w:rPr>
        <w:t>жающей организации с указанием зоны ее деятельности. К заявке прилагается бухгалте</w:t>
      </w:r>
      <w:r w:rsidRPr="007A14E4">
        <w:rPr>
          <w:rFonts w:ascii="Times New Roman" w:hAnsi="Times New Roman" w:cs="Times New Roman"/>
          <w:sz w:val="24"/>
          <w:szCs w:val="24"/>
        </w:rPr>
        <w:t>р</w:t>
      </w:r>
      <w:r w:rsidRPr="007A14E4">
        <w:rPr>
          <w:rFonts w:ascii="Times New Roman" w:hAnsi="Times New Roman" w:cs="Times New Roman"/>
          <w:sz w:val="24"/>
          <w:szCs w:val="24"/>
        </w:rPr>
        <w:t>ская отчетность, составленная на последнюю отчетную дату перед подачей заявки, с о</w:t>
      </w:r>
      <w:r w:rsidRPr="007A14E4">
        <w:rPr>
          <w:rFonts w:ascii="Times New Roman" w:hAnsi="Times New Roman" w:cs="Times New Roman"/>
          <w:sz w:val="24"/>
          <w:szCs w:val="24"/>
        </w:rPr>
        <w:t>т</w:t>
      </w:r>
      <w:r w:rsidRPr="007A14E4">
        <w:rPr>
          <w:rFonts w:ascii="Times New Roman" w:hAnsi="Times New Roman" w:cs="Times New Roman"/>
          <w:sz w:val="24"/>
          <w:szCs w:val="24"/>
        </w:rPr>
        <w:t>меткой налогового органа о ее принятии.</w:t>
      </w:r>
    </w:p>
    <w:p w:rsidR="00C00535" w:rsidRPr="007A14E4" w:rsidRDefault="00C00535" w:rsidP="00C00535">
      <w:pPr>
        <w:pStyle w:val="Bodytext30"/>
        <w:shd w:val="clear" w:color="auto" w:fill="auto"/>
        <w:spacing w:after="0"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w:t>
      </w:r>
      <w:r w:rsidRPr="007A14E4">
        <w:rPr>
          <w:rFonts w:ascii="Times New Roman" w:hAnsi="Times New Roman" w:cs="Times New Roman"/>
          <w:sz w:val="24"/>
          <w:szCs w:val="24"/>
        </w:rPr>
        <w:t>а</w:t>
      </w:r>
      <w:r w:rsidRPr="007A14E4">
        <w:rPr>
          <w:rFonts w:ascii="Times New Roman" w:hAnsi="Times New Roman" w:cs="Times New Roman"/>
          <w:sz w:val="24"/>
          <w:szCs w:val="24"/>
        </w:rPr>
        <w:t>конном основании источниками тепловой энергии и (или) тепловыми сетями в соответс</w:t>
      </w:r>
      <w:r w:rsidRPr="007A14E4">
        <w:rPr>
          <w:rFonts w:ascii="Times New Roman" w:hAnsi="Times New Roman" w:cs="Times New Roman"/>
          <w:sz w:val="24"/>
          <w:szCs w:val="24"/>
        </w:rPr>
        <w:t>т</w:t>
      </w:r>
      <w:r w:rsidRPr="007A14E4">
        <w:rPr>
          <w:rFonts w:ascii="Times New Roman" w:hAnsi="Times New Roman" w:cs="Times New Roman"/>
          <w:sz w:val="24"/>
          <w:szCs w:val="24"/>
        </w:rPr>
        <w:t>вующей зоне деятельности единой теплоснабжающей организации, то статус единой те</w:t>
      </w:r>
      <w:r w:rsidRPr="007A14E4">
        <w:rPr>
          <w:rFonts w:ascii="Times New Roman" w:hAnsi="Times New Roman" w:cs="Times New Roman"/>
          <w:sz w:val="24"/>
          <w:szCs w:val="24"/>
        </w:rPr>
        <w:t>п</w:t>
      </w:r>
      <w:r w:rsidRPr="007A14E4">
        <w:rPr>
          <w:rFonts w:ascii="Times New Roman" w:hAnsi="Times New Roman" w:cs="Times New Roman"/>
          <w:sz w:val="24"/>
          <w:szCs w:val="24"/>
        </w:rPr>
        <w:t>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w:t>
      </w:r>
      <w:r w:rsidRPr="007A14E4">
        <w:rPr>
          <w:rFonts w:ascii="Times New Roman" w:hAnsi="Times New Roman" w:cs="Times New Roman"/>
          <w:sz w:val="24"/>
          <w:szCs w:val="24"/>
        </w:rPr>
        <w:t>п</w:t>
      </w:r>
      <w:r w:rsidRPr="007A14E4">
        <w:rPr>
          <w:rFonts w:ascii="Times New Roman" w:hAnsi="Times New Roman" w:cs="Times New Roman"/>
          <w:sz w:val="24"/>
          <w:szCs w:val="24"/>
        </w:rPr>
        <w:t>лоснабжающей организации на основании критериев определения единой теплоснабжа</w:t>
      </w:r>
      <w:r w:rsidRPr="007A14E4">
        <w:rPr>
          <w:rFonts w:ascii="Times New Roman" w:hAnsi="Times New Roman" w:cs="Times New Roman"/>
          <w:sz w:val="24"/>
          <w:szCs w:val="24"/>
        </w:rPr>
        <w:t>ю</w:t>
      </w:r>
      <w:r w:rsidRPr="007A14E4">
        <w:rPr>
          <w:rFonts w:ascii="Times New Roman" w:hAnsi="Times New Roman" w:cs="Times New Roman"/>
          <w:sz w:val="24"/>
          <w:szCs w:val="24"/>
        </w:rPr>
        <w:t>щей организации:</w:t>
      </w:r>
    </w:p>
    <w:p w:rsidR="00C00535" w:rsidRPr="007A14E4" w:rsidRDefault="00C00535" w:rsidP="00C00535">
      <w:pPr>
        <w:pStyle w:val="ConsPlusNormal"/>
        <w:spacing w:line="276" w:lineRule="auto"/>
        <w:ind w:firstLine="993"/>
        <w:jc w:val="both"/>
        <w:rPr>
          <w:rFonts w:ascii="Times New Roman" w:hAnsi="Times New Roman" w:cs="Times New Roman"/>
          <w:sz w:val="24"/>
          <w:szCs w:val="24"/>
        </w:rPr>
      </w:pPr>
      <w:r w:rsidRPr="007A14E4">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w:t>
      </w:r>
      <w:r w:rsidRPr="007A14E4">
        <w:rPr>
          <w:rFonts w:ascii="Times New Roman" w:hAnsi="Times New Roman" w:cs="Times New Roman"/>
          <w:sz w:val="24"/>
          <w:szCs w:val="24"/>
        </w:rPr>
        <w:t>и</w:t>
      </w:r>
      <w:r w:rsidRPr="007A14E4">
        <w:rPr>
          <w:rFonts w:ascii="Times New Roman" w:hAnsi="Times New Roman" w:cs="Times New Roman"/>
          <w:sz w:val="24"/>
          <w:szCs w:val="24"/>
        </w:rPr>
        <w:t>зации;</w:t>
      </w:r>
    </w:p>
    <w:p w:rsidR="00C00535" w:rsidRPr="007A14E4" w:rsidRDefault="00C00535" w:rsidP="00C00535">
      <w:pPr>
        <w:pStyle w:val="ConsPlusNormal"/>
        <w:spacing w:line="276" w:lineRule="auto"/>
        <w:ind w:firstLine="993"/>
        <w:jc w:val="both"/>
        <w:rPr>
          <w:rFonts w:ascii="Times New Roman" w:hAnsi="Times New Roman" w:cs="Times New Roman"/>
          <w:sz w:val="24"/>
          <w:szCs w:val="24"/>
        </w:rPr>
      </w:pPr>
      <w:r w:rsidRPr="007A14E4">
        <w:rPr>
          <w:rFonts w:ascii="Times New Roman" w:hAnsi="Times New Roman" w:cs="Times New Roman"/>
          <w:sz w:val="24"/>
          <w:szCs w:val="24"/>
        </w:rPr>
        <w:t>- размер собственного капитала;</w:t>
      </w:r>
    </w:p>
    <w:p w:rsidR="00C00535" w:rsidRPr="007A14E4" w:rsidRDefault="00C00535" w:rsidP="00C00535">
      <w:pPr>
        <w:pStyle w:val="ConsPlusNormal"/>
        <w:spacing w:line="276" w:lineRule="auto"/>
        <w:ind w:firstLine="993"/>
        <w:jc w:val="both"/>
        <w:rPr>
          <w:rFonts w:ascii="Times New Roman" w:hAnsi="Times New Roman" w:cs="Times New Roman"/>
          <w:sz w:val="24"/>
          <w:szCs w:val="24"/>
        </w:rPr>
      </w:pPr>
      <w:r w:rsidRPr="007A14E4">
        <w:rPr>
          <w:rFonts w:ascii="Times New Roman" w:hAnsi="Times New Roman" w:cs="Times New Roman"/>
          <w:sz w:val="24"/>
          <w:szCs w:val="24"/>
        </w:rPr>
        <w:t>- способность в лучшей мере обеспечить надежность теплоснабжения в соотве</w:t>
      </w:r>
      <w:r w:rsidRPr="007A14E4">
        <w:rPr>
          <w:rFonts w:ascii="Times New Roman" w:hAnsi="Times New Roman" w:cs="Times New Roman"/>
          <w:sz w:val="24"/>
          <w:szCs w:val="24"/>
        </w:rPr>
        <w:t>т</w:t>
      </w:r>
      <w:r w:rsidRPr="007A14E4">
        <w:rPr>
          <w:rFonts w:ascii="Times New Roman" w:hAnsi="Times New Roman" w:cs="Times New Roman"/>
          <w:sz w:val="24"/>
          <w:szCs w:val="24"/>
        </w:rPr>
        <w:t>ствующей системе теплоснабжения.</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5. В случае если заявка на присвоение статуса единой теплоснабжающей организ</w:t>
      </w:r>
      <w:r w:rsidRPr="007A14E4">
        <w:rPr>
          <w:rFonts w:ascii="Times New Roman" w:hAnsi="Times New Roman" w:cs="Times New Roman"/>
          <w:sz w:val="24"/>
          <w:szCs w:val="24"/>
        </w:rPr>
        <w:t>а</w:t>
      </w:r>
      <w:r w:rsidRPr="007A14E4">
        <w:rPr>
          <w:rFonts w:ascii="Times New Roman" w:hAnsi="Times New Roman" w:cs="Times New Roman"/>
          <w:sz w:val="24"/>
          <w:szCs w:val="24"/>
        </w:rPr>
        <w:lastRenderedPageBreak/>
        <w:t>ции подана организацией, которая владеет на праве собственности или ином законном о</w:t>
      </w:r>
      <w:r w:rsidRPr="007A14E4">
        <w:rPr>
          <w:rFonts w:ascii="Times New Roman" w:hAnsi="Times New Roman" w:cs="Times New Roman"/>
          <w:sz w:val="24"/>
          <w:szCs w:val="24"/>
        </w:rPr>
        <w:t>с</w:t>
      </w:r>
      <w:r w:rsidRPr="007A14E4">
        <w:rPr>
          <w:rFonts w:ascii="Times New Roman" w:hAnsi="Times New Roman" w:cs="Times New Roman"/>
          <w:sz w:val="24"/>
          <w:szCs w:val="24"/>
        </w:rPr>
        <w:t>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w:t>
      </w:r>
      <w:r w:rsidRPr="007A14E4">
        <w:rPr>
          <w:rFonts w:ascii="Times New Roman" w:hAnsi="Times New Roman" w:cs="Times New Roman"/>
          <w:sz w:val="24"/>
          <w:szCs w:val="24"/>
        </w:rPr>
        <w:t>о</w:t>
      </w:r>
      <w:r w:rsidRPr="007A14E4">
        <w:rPr>
          <w:rFonts w:ascii="Times New Roman" w:hAnsi="Times New Roman" w:cs="Times New Roman"/>
          <w:sz w:val="24"/>
          <w:szCs w:val="24"/>
        </w:rPr>
        <w:t>снабжающей организации, статус единой теплоснабжающей организации присваивается данной организации.</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6. В случае если заявки на присвоение статуса единой теплоснабжающей организ</w:t>
      </w:r>
      <w:r w:rsidRPr="007A14E4">
        <w:rPr>
          <w:rFonts w:ascii="Times New Roman" w:hAnsi="Times New Roman" w:cs="Times New Roman"/>
          <w:sz w:val="24"/>
          <w:szCs w:val="24"/>
        </w:rPr>
        <w:t>а</w:t>
      </w:r>
      <w:r w:rsidRPr="007A14E4">
        <w:rPr>
          <w:rFonts w:ascii="Times New Roman" w:hAnsi="Times New Roman" w:cs="Times New Roman"/>
          <w:sz w:val="24"/>
          <w:szCs w:val="24"/>
        </w:rPr>
        <w:t>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w:t>
      </w:r>
      <w:r w:rsidRPr="007A14E4">
        <w:rPr>
          <w:rFonts w:ascii="Times New Roman" w:hAnsi="Times New Roman" w:cs="Times New Roman"/>
          <w:sz w:val="24"/>
          <w:szCs w:val="24"/>
        </w:rPr>
        <w:t>о</w:t>
      </w:r>
      <w:r w:rsidRPr="007A14E4">
        <w:rPr>
          <w:rFonts w:ascii="Times New Roman" w:hAnsi="Times New Roman" w:cs="Times New Roman"/>
          <w:sz w:val="24"/>
          <w:szCs w:val="24"/>
        </w:rPr>
        <w:t>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w:t>
      </w:r>
      <w:r w:rsidRPr="007A14E4">
        <w:rPr>
          <w:rFonts w:ascii="Times New Roman" w:hAnsi="Times New Roman" w:cs="Times New Roman"/>
          <w:sz w:val="24"/>
          <w:szCs w:val="24"/>
        </w:rPr>
        <w:t>и</w:t>
      </w:r>
      <w:r w:rsidRPr="007A14E4">
        <w:rPr>
          <w:rFonts w:ascii="Times New Roman" w:hAnsi="Times New Roman" w:cs="Times New Roman"/>
          <w:sz w:val="24"/>
          <w:szCs w:val="24"/>
        </w:rPr>
        <w:t>зации, способной в лучшей мере обеспечить надежность теплоснабжения в соответс</w:t>
      </w:r>
      <w:r w:rsidRPr="007A14E4">
        <w:rPr>
          <w:rFonts w:ascii="Times New Roman" w:hAnsi="Times New Roman" w:cs="Times New Roman"/>
          <w:sz w:val="24"/>
          <w:szCs w:val="24"/>
        </w:rPr>
        <w:t>т</w:t>
      </w:r>
      <w:r w:rsidRPr="007A14E4">
        <w:rPr>
          <w:rFonts w:ascii="Times New Roman" w:hAnsi="Times New Roman" w:cs="Times New Roman"/>
          <w:sz w:val="24"/>
          <w:szCs w:val="24"/>
        </w:rPr>
        <w:t>вующей системе теплоснабжения.</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w:t>
      </w:r>
      <w:r w:rsidRPr="007A14E4">
        <w:rPr>
          <w:rFonts w:ascii="Times New Roman" w:hAnsi="Times New Roman" w:cs="Times New Roman"/>
          <w:sz w:val="24"/>
          <w:szCs w:val="24"/>
        </w:rPr>
        <w:t>и</w:t>
      </w:r>
      <w:r w:rsidRPr="007A14E4">
        <w:rPr>
          <w:rFonts w:ascii="Times New Roman" w:hAnsi="Times New Roman" w:cs="Times New Roman"/>
          <w:sz w:val="24"/>
          <w:szCs w:val="24"/>
        </w:rPr>
        <w:t>зации статуса единой теплоснабжающей организации с отметкой налогового органа о ее принятии.</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7. Способность в лучшей мере обеспечить надежность теплоснабжения в соотве</w:t>
      </w:r>
      <w:r w:rsidRPr="007A14E4">
        <w:rPr>
          <w:rFonts w:ascii="Times New Roman" w:hAnsi="Times New Roman" w:cs="Times New Roman"/>
          <w:sz w:val="24"/>
          <w:szCs w:val="24"/>
        </w:rPr>
        <w:t>т</w:t>
      </w:r>
      <w:r w:rsidRPr="007A14E4">
        <w:rPr>
          <w:rFonts w:ascii="Times New Roman" w:hAnsi="Times New Roman" w:cs="Times New Roman"/>
          <w:sz w:val="24"/>
          <w:szCs w:val="24"/>
        </w:rPr>
        <w:t>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w:t>
      </w:r>
      <w:r w:rsidRPr="007A14E4">
        <w:rPr>
          <w:rFonts w:ascii="Times New Roman" w:hAnsi="Times New Roman" w:cs="Times New Roman"/>
          <w:sz w:val="24"/>
          <w:szCs w:val="24"/>
        </w:rPr>
        <w:t>а</w:t>
      </w:r>
      <w:r w:rsidRPr="007A14E4">
        <w:rPr>
          <w:rFonts w:ascii="Times New Roman" w:hAnsi="Times New Roman" w:cs="Times New Roman"/>
          <w:sz w:val="24"/>
          <w:szCs w:val="24"/>
        </w:rPr>
        <w:t>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w:t>
      </w:r>
      <w:r w:rsidRPr="007A14E4">
        <w:rPr>
          <w:rFonts w:ascii="Times New Roman" w:hAnsi="Times New Roman" w:cs="Times New Roman"/>
          <w:sz w:val="24"/>
          <w:szCs w:val="24"/>
        </w:rPr>
        <w:t>и</w:t>
      </w:r>
      <w:r w:rsidRPr="007A14E4">
        <w:rPr>
          <w:rFonts w:ascii="Times New Roman" w:hAnsi="Times New Roman" w:cs="Times New Roman"/>
          <w:sz w:val="24"/>
          <w:szCs w:val="24"/>
        </w:rPr>
        <w:t>ками тепловой энергии с наибольшей рабочей тепловой мощностью и (или) тепловыми сетями с наибольшей тепловой емкостью.</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9. Единая теплоснабжающая организация при осуществлении своей деятельности обязана:</w:t>
      </w:r>
    </w:p>
    <w:p w:rsidR="00C00535" w:rsidRPr="007A14E4" w:rsidRDefault="00C00535" w:rsidP="00C00535">
      <w:pPr>
        <w:pStyle w:val="ConsPlusNormal"/>
        <w:spacing w:line="276" w:lineRule="auto"/>
        <w:ind w:firstLine="851"/>
        <w:jc w:val="both"/>
        <w:rPr>
          <w:rFonts w:ascii="Times New Roman" w:hAnsi="Times New Roman" w:cs="Times New Roman"/>
          <w:sz w:val="24"/>
          <w:szCs w:val="24"/>
        </w:rPr>
      </w:pPr>
      <w:r w:rsidRPr="007A14E4">
        <w:rPr>
          <w:rFonts w:ascii="Times New Roman" w:hAnsi="Times New Roman" w:cs="Times New Roman"/>
          <w:sz w:val="24"/>
          <w:szCs w:val="24"/>
        </w:rPr>
        <w:t>- исполнять договоры теплоснабжения с любыми обратившимися к ней потреб</w:t>
      </w:r>
      <w:r w:rsidRPr="007A14E4">
        <w:rPr>
          <w:rFonts w:ascii="Times New Roman" w:hAnsi="Times New Roman" w:cs="Times New Roman"/>
          <w:sz w:val="24"/>
          <w:szCs w:val="24"/>
        </w:rPr>
        <w:t>и</w:t>
      </w:r>
      <w:r w:rsidRPr="007A14E4">
        <w:rPr>
          <w:rFonts w:ascii="Times New Roman" w:hAnsi="Times New Roman" w:cs="Times New Roman"/>
          <w:sz w:val="24"/>
          <w:szCs w:val="24"/>
        </w:rPr>
        <w:t>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00535" w:rsidRPr="007A14E4" w:rsidRDefault="00C00535" w:rsidP="00C00535">
      <w:pPr>
        <w:pStyle w:val="ConsPlusNormal"/>
        <w:spacing w:line="276" w:lineRule="auto"/>
        <w:ind w:firstLine="851"/>
        <w:jc w:val="both"/>
        <w:rPr>
          <w:rFonts w:ascii="Times New Roman" w:hAnsi="Times New Roman" w:cs="Times New Roman"/>
          <w:sz w:val="24"/>
          <w:szCs w:val="24"/>
        </w:rPr>
      </w:pPr>
      <w:r w:rsidRPr="007A14E4">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00535" w:rsidRPr="007A14E4" w:rsidRDefault="00C00535" w:rsidP="00C00535">
      <w:pPr>
        <w:pStyle w:val="ConsPlusNormal"/>
        <w:spacing w:line="276" w:lineRule="auto"/>
        <w:ind w:firstLine="851"/>
        <w:jc w:val="both"/>
        <w:rPr>
          <w:rFonts w:ascii="Times New Roman" w:hAnsi="Times New Roman" w:cs="Times New Roman"/>
          <w:sz w:val="24"/>
          <w:szCs w:val="24"/>
        </w:rPr>
      </w:pPr>
      <w:r w:rsidRPr="007A14E4">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00535" w:rsidRPr="007A14E4" w:rsidRDefault="00C00535" w:rsidP="00C00535">
      <w:pPr>
        <w:autoSpaceDE w:val="0"/>
        <w:autoSpaceDN w:val="0"/>
        <w:adjustRightInd w:val="0"/>
        <w:rPr>
          <w:rFonts w:cs="Times New Roman"/>
          <w:szCs w:val="24"/>
        </w:rPr>
      </w:pPr>
      <w:r w:rsidRPr="007A14E4">
        <w:rPr>
          <w:rFonts w:cs="Times New Roman"/>
          <w:szCs w:val="24"/>
        </w:rPr>
        <w:lastRenderedPageBreak/>
        <w:t>В настоящее время на территории Нижневартовского района теплоснабжение ос</w:t>
      </w:r>
      <w:r w:rsidRPr="007A14E4">
        <w:rPr>
          <w:rFonts w:cs="Times New Roman"/>
          <w:szCs w:val="24"/>
        </w:rPr>
        <w:t>у</w:t>
      </w:r>
      <w:r w:rsidRPr="007A14E4">
        <w:rPr>
          <w:rFonts w:cs="Times New Roman"/>
          <w:szCs w:val="24"/>
        </w:rPr>
        <w:t>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C00535" w:rsidRPr="007A14E4" w:rsidRDefault="00C00535" w:rsidP="00C00535">
      <w:pPr>
        <w:autoSpaceDE w:val="0"/>
        <w:autoSpaceDN w:val="0"/>
        <w:adjustRightInd w:val="0"/>
        <w:rPr>
          <w:rFonts w:cs="Times New Roman"/>
          <w:szCs w:val="24"/>
        </w:rPr>
      </w:pPr>
      <w:r w:rsidRPr="007A14E4">
        <w:rPr>
          <w:rFonts w:cs="Times New Roman"/>
          <w:szCs w:val="24"/>
        </w:rPr>
        <w:t>МУП «СЖКХ» согласно требованиям критериев по определению единой тепл</w:t>
      </w:r>
      <w:r w:rsidRPr="007A14E4">
        <w:rPr>
          <w:rFonts w:cs="Times New Roman"/>
          <w:szCs w:val="24"/>
        </w:rPr>
        <w:t>о</w:t>
      </w:r>
      <w:r w:rsidRPr="007A14E4">
        <w:rPr>
          <w:rFonts w:cs="Times New Roman"/>
          <w:szCs w:val="24"/>
        </w:rPr>
        <w:t>снабжающей организации при осуществлении своей деятельности фактически уже испо</w:t>
      </w:r>
      <w:r w:rsidRPr="007A14E4">
        <w:rPr>
          <w:rFonts w:cs="Times New Roman"/>
          <w:szCs w:val="24"/>
        </w:rPr>
        <w:t>л</w:t>
      </w:r>
      <w:r w:rsidRPr="007A14E4">
        <w:rPr>
          <w:rFonts w:cs="Times New Roman"/>
          <w:szCs w:val="24"/>
        </w:rPr>
        <w:t>няет обязанности единой теплоснабжающей организации, а именно:</w:t>
      </w:r>
    </w:p>
    <w:p w:rsidR="00C00535" w:rsidRPr="007A14E4" w:rsidRDefault="00C00535" w:rsidP="00C00535">
      <w:pPr>
        <w:pStyle w:val="ConsPlusNormal"/>
        <w:spacing w:line="276" w:lineRule="auto"/>
        <w:ind w:firstLine="851"/>
        <w:jc w:val="both"/>
        <w:rPr>
          <w:rFonts w:ascii="Times New Roman" w:hAnsi="Times New Roman" w:cs="Times New Roman"/>
          <w:sz w:val="24"/>
          <w:szCs w:val="24"/>
        </w:rPr>
      </w:pPr>
      <w:r w:rsidRPr="007A14E4">
        <w:rPr>
          <w:rFonts w:ascii="Times New Roman" w:hAnsi="Times New Roman" w:cs="Times New Roman"/>
          <w:sz w:val="24"/>
          <w:szCs w:val="24"/>
        </w:rPr>
        <w:t>А) заключают и исполняют договоры теплоснабжения с обратившимися к ней п</w:t>
      </w:r>
      <w:r w:rsidRPr="007A14E4">
        <w:rPr>
          <w:rFonts w:ascii="Times New Roman" w:hAnsi="Times New Roman" w:cs="Times New Roman"/>
          <w:sz w:val="24"/>
          <w:szCs w:val="24"/>
        </w:rPr>
        <w:t>о</w:t>
      </w:r>
      <w:r w:rsidRPr="007A14E4">
        <w:rPr>
          <w:rFonts w:ascii="Times New Roman" w:hAnsi="Times New Roman" w:cs="Times New Roman"/>
          <w:sz w:val="24"/>
          <w:szCs w:val="24"/>
        </w:rPr>
        <w:t>требителями тепловой энергии, теплопотребляющие установки которых находятся в да</w:t>
      </w:r>
      <w:r w:rsidRPr="007A14E4">
        <w:rPr>
          <w:rFonts w:ascii="Times New Roman" w:hAnsi="Times New Roman" w:cs="Times New Roman"/>
          <w:sz w:val="24"/>
          <w:szCs w:val="24"/>
        </w:rPr>
        <w:t>н</w:t>
      </w:r>
      <w:r w:rsidRPr="007A14E4">
        <w:rPr>
          <w:rFonts w:ascii="Times New Roman" w:hAnsi="Times New Roman" w:cs="Times New Roman"/>
          <w:sz w:val="24"/>
          <w:szCs w:val="24"/>
        </w:rPr>
        <w:t>ной системе теплоснабжения при условии соблюдения, указанными потребителями в</w:t>
      </w:r>
      <w:r w:rsidRPr="007A14E4">
        <w:rPr>
          <w:rFonts w:ascii="Times New Roman" w:hAnsi="Times New Roman" w:cs="Times New Roman"/>
          <w:sz w:val="24"/>
          <w:szCs w:val="24"/>
        </w:rPr>
        <w:t>ы</w:t>
      </w:r>
      <w:r w:rsidRPr="007A14E4">
        <w:rPr>
          <w:rFonts w:ascii="Times New Roman" w:hAnsi="Times New Roman" w:cs="Times New Roman"/>
          <w:sz w:val="24"/>
          <w:szCs w:val="24"/>
        </w:rPr>
        <w:t>данных им в соответствии с законодательством о градостроительной деятельности техн</w:t>
      </w:r>
      <w:r w:rsidRPr="007A14E4">
        <w:rPr>
          <w:rFonts w:ascii="Times New Roman" w:hAnsi="Times New Roman" w:cs="Times New Roman"/>
          <w:sz w:val="24"/>
          <w:szCs w:val="24"/>
        </w:rPr>
        <w:t>и</w:t>
      </w:r>
      <w:r w:rsidRPr="007A14E4">
        <w:rPr>
          <w:rFonts w:ascii="Times New Roman" w:hAnsi="Times New Roman" w:cs="Times New Roman"/>
          <w:sz w:val="24"/>
          <w:szCs w:val="24"/>
        </w:rPr>
        <w:t>ческих условий подключения к тепловым сетям;</w:t>
      </w:r>
    </w:p>
    <w:p w:rsidR="00C00535" w:rsidRPr="007A14E4" w:rsidRDefault="00C00535" w:rsidP="00C00535">
      <w:pPr>
        <w:pStyle w:val="ConsPlusNormal"/>
        <w:spacing w:line="276" w:lineRule="auto"/>
        <w:ind w:firstLine="851"/>
        <w:jc w:val="both"/>
        <w:rPr>
          <w:rFonts w:ascii="Times New Roman" w:hAnsi="Times New Roman" w:cs="Times New Roman"/>
          <w:sz w:val="24"/>
          <w:szCs w:val="24"/>
        </w:rPr>
      </w:pPr>
      <w:r w:rsidRPr="007A14E4">
        <w:rPr>
          <w:rFonts w:ascii="Times New Roman" w:hAnsi="Times New Roman" w:cs="Times New Roman"/>
          <w:sz w:val="24"/>
          <w:szCs w:val="24"/>
        </w:rPr>
        <w:t>Б) заключают и исполняют договоры оказания услуг по передаче тепловой эне</w:t>
      </w:r>
      <w:r w:rsidRPr="007A14E4">
        <w:rPr>
          <w:rFonts w:ascii="Times New Roman" w:hAnsi="Times New Roman" w:cs="Times New Roman"/>
          <w:sz w:val="24"/>
          <w:szCs w:val="24"/>
        </w:rPr>
        <w:t>р</w:t>
      </w:r>
      <w:r w:rsidRPr="007A14E4">
        <w:rPr>
          <w:rFonts w:ascii="Times New Roman" w:hAnsi="Times New Roman" w:cs="Times New Roman"/>
          <w:sz w:val="24"/>
          <w:szCs w:val="24"/>
        </w:rPr>
        <w:t>гии, теплоносителя в объеме, необходимом для обеспечения теплоснабжения потребит</w:t>
      </w:r>
      <w:r w:rsidRPr="007A14E4">
        <w:rPr>
          <w:rFonts w:ascii="Times New Roman" w:hAnsi="Times New Roman" w:cs="Times New Roman"/>
          <w:sz w:val="24"/>
          <w:szCs w:val="24"/>
        </w:rPr>
        <w:t>е</w:t>
      </w:r>
      <w:r w:rsidRPr="007A14E4">
        <w:rPr>
          <w:rFonts w:ascii="Times New Roman" w:hAnsi="Times New Roman" w:cs="Times New Roman"/>
          <w:sz w:val="24"/>
          <w:szCs w:val="24"/>
        </w:rPr>
        <w:t>лей тепловой энергии с учетом потерь тепловой энергии, теплоносителя при их передаче.</w:t>
      </w:r>
    </w:p>
    <w:p w:rsidR="00C00535" w:rsidRPr="007A14E4" w:rsidRDefault="00C00535" w:rsidP="00C00535">
      <w:pPr>
        <w:pStyle w:val="ConsPlusNormal"/>
        <w:spacing w:line="276" w:lineRule="auto"/>
        <w:ind w:firstLine="709"/>
        <w:jc w:val="both"/>
        <w:rPr>
          <w:rFonts w:ascii="Times New Roman" w:hAnsi="Times New Roman" w:cs="Times New Roman"/>
          <w:sz w:val="24"/>
          <w:szCs w:val="24"/>
        </w:rPr>
      </w:pPr>
      <w:r w:rsidRPr="007A14E4">
        <w:rPr>
          <w:rFonts w:ascii="Times New Roman" w:hAnsi="Times New Roman" w:cs="Times New Roman"/>
          <w:sz w:val="24"/>
          <w:szCs w:val="24"/>
        </w:rPr>
        <w:t>5. После утверждения схемы теплоснабжения МУП «СЖКХ» будет заключать и исполнять договоры поставки тепловой энергии (мощности) и (или) теплоносителя в о</w:t>
      </w:r>
      <w:r w:rsidRPr="007A14E4">
        <w:rPr>
          <w:rFonts w:ascii="Times New Roman" w:hAnsi="Times New Roman" w:cs="Times New Roman"/>
          <w:sz w:val="24"/>
          <w:szCs w:val="24"/>
        </w:rPr>
        <w:t>т</w:t>
      </w:r>
      <w:r w:rsidRPr="007A14E4">
        <w:rPr>
          <w:rFonts w:ascii="Times New Roman" w:hAnsi="Times New Roman" w:cs="Times New Roman"/>
          <w:sz w:val="24"/>
          <w:szCs w:val="24"/>
        </w:rPr>
        <w:t>ношении объема тепловой нагрузки, распределенной в соответствии со схемой тепл</w:t>
      </w:r>
      <w:r w:rsidRPr="007A14E4">
        <w:rPr>
          <w:rFonts w:ascii="Times New Roman" w:hAnsi="Times New Roman" w:cs="Times New Roman"/>
          <w:sz w:val="24"/>
          <w:szCs w:val="24"/>
        </w:rPr>
        <w:t>о</w:t>
      </w:r>
      <w:r w:rsidRPr="007A14E4">
        <w:rPr>
          <w:rFonts w:ascii="Times New Roman" w:hAnsi="Times New Roman" w:cs="Times New Roman"/>
          <w:sz w:val="24"/>
          <w:szCs w:val="24"/>
        </w:rPr>
        <w:t>снабжения.</w:t>
      </w:r>
    </w:p>
    <w:p w:rsidR="00C00535" w:rsidRPr="007A14E4" w:rsidRDefault="00C00535" w:rsidP="00C00535">
      <w:pPr>
        <w:rPr>
          <w:rFonts w:cs="Times New Roman"/>
          <w:szCs w:val="24"/>
        </w:rPr>
      </w:pPr>
      <w:r w:rsidRPr="007A14E4">
        <w:rPr>
          <w:rFonts w:cs="Times New Roman"/>
          <w:szCs w:val="24"/>
        </w:rPr>
        <w:t>Таким образом, на основании критериев определения единой теплоснабжающей организации, установленных в Постановления Правительства РФ от 08.08.2012 г. №808 «Об организации теплоснабжения в РФ и внесении изменений в некоторые акты Прав</w:t>
      </w:r>
      <w:r w:rsidRPr="007A14E4">
        <w:rPr>
          <w:rFonts w:cs="Times New Roman"/>
          <w:szCs w:val="24"/>
        </w:rPr>
        <w:t>и</w:t>
      </w:r>
      <w:r w:rsidRPr="007A14E4">
        <w:rPr>
          <w:rFonts w:cs="Times New Roman"/>
          <w:szCs w:val="24"/>
        </w:rPr>
        <w:t>тельства РФ» предлагается определить единой теплоснабжающей организацией МУП «СЖКХ.</w:t>
      </w:r>
    </w:p>
    <w:p w:rsidR="00C00535" w:rsidRDefault="00C00535" w:rsidP="00C00535">
      <w:pPr>
        <w:rPr>
          <w:rFonts w:cs="Times New Roman"/>
          <w:szCs w:val="24"/>
        </w:rPr>
      </w:pPr>
      <w:r w:rsidRPr="007A14E4">
        <w:rPr>
          <w:rFonts w:cs="Times New Roman"/>
          <w:szCs w:val="24"/>
        </w:rPr>
        <w:t>Окончательное решение по выбору Единой теплоснабжающей организации остае</w:t>
      </w:r>
      <w:r w:rsidRPr="007A14E4">
        <w:rPr>
          <w:rFonts w:cs="Times New Roman"/>
          <w:szCs w:val="24"/>
        </w:rPr>
        <w:t>т</w:t>
      </w:r>
      <w:r w:rsidRPr="007A14E4">
        <w:rPr>
          <w:rFonts w:cs="Times New Roman"/>
          <w:szCs w:val="24"/>
        </w:rPr>
        <w:t>ся за органами исполнительной и законодательной власти Нижневартовского района.</w:t>
      </w:r>
    </w:p>
    <w:p w:rsidR="00C00535" w:rsidRPr="00C00535" w:rsidRDefault="00C00535" w:rsidP="00C00535">
      <w:pPr>
        <w:tabs>
          <w:tab w:val="left" w:pos="6577"/>
        </w:tabs>
        <w:rPr>
          <w:sz w:val="22"/>
        </w:rPr>
      </w:pPr>
    </w:p>
    <w:sectPr w:rsidR="00C00535" w:rsidRPr="00C00535" w:rsidSect="00FE7E19">
      <w:pgSz w:w="11907" w:h="16840" w:code="9"/>
      <w:pgMar w:top="1134" w:right="850" w:bottom="1134" w:left="1701" w:header="856" w:footer="833" w:gutter="0"/>
      <w:paperSrc w:other="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2EB" w:rsidRDefault="001B62EB" w:rsidP="00876283">
      <w:pPr>
        <w:spacing w:line="240" w:lineRule="auto"/>
      </w:pPr>
      <w:r>
        <w:separator/>
      </w:r>
    </w:p>
  </w:endnote>
  <w:endnote w:type="continuationSeparator" w:id="0">
    <w:p w:rsidR="001B62EB" w:rsidRDefault="001B62EB" w:rsidP="008762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984085"/>
      <w:docPartObj>
        <w:docPartGallery w:val="Page Numbers (Bottom of Page)"/>
        <w:docPartUnique/>
      </w:docPartObj>
    </w:sdtPr>
    <w:sdtContent>
      <w:p w:rsidR="00496735" w:rsidRDefault="006573C4">
        <w:pPr>
          <w:pStyle w:val="af1"/>
          <w:jc w:val="right"/>
        </w:pPr>
        <w:r>
          <w:fldChar w:fldCharType="begin"/>
        </w:r>
        <w:r w:rsidR="00496735">
          <w:instrText>PAGE   \* MERGEFORMAT</w:instrText>
        </w:r>
        <w:r>
          <w:fldChar w:fldCharType="separate"/>
        </w:r>
        <w:r w:rsidR="00C00535">
          <w:rPr>
            <w:noProof/>
          </w:rPr>
          <w:t>41</w:t>
        </w:r>
        <w:r>
          <w:fldChar w:fldCharType="end"/>
        </w:r>
      </w:p>
    </w:sdtContent>
  </w:sdt>
  <w:p w:rsidR="00496735" w:rsidRDefault="0049673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017290"/>
      <w:docPartObj>
        <w:docPartGallery w:val="Page Numbers (Bottom of Page)"/>
        <w:docPartUnique/>
      </w:docPartObj>
    </w:sdtPr>
    <w:sdtEndPr>
      <w:rPr>
        <w:rFonts w:cs="Times New Roman"/>
      </w:rPr>
    </w:sdtEndPr>
    <w:sdtContent>
      <w:p w:rsidR="00C00535" w:rsidRPr="00D61E30" w:rsidRDefault="00C00535">
        <w:pPr>
          <w:pStyle w:val="af1"/>
          <w:jc w:val="right"/>
          <w:rPr>
            <w:rFonts w:cs="Times New Roman"/>
          </w:rPr>
        </w:pPr>
        <w:r w:rsidRPr="00D61E30">
          <w:rPr>
            <w:rFonts w:cs="Times New Roman"/>
          </w:rPr>
          <w:fldChar w:fldCharType="begin"/>
        </w:r>
        <w:r w:rsidRPr="00D61E30">
          <w:rPr>
            <w:rFonts w:cs="Times New Roman"/>
          </w:rPr>
          <w:instrText>PAGE   \* MERGEFORMAT</w:instrText>
        </w:r>
        <w:r w:rsidRPr="00D61E30">
          <w:rPr>
            <w:rFonts w:cs="Times New Roman"/>
          </w:rPr>
          <w:fldChar w:fldCharType="separate"/>
        </w:r>
        <w:r>
          <w:rPr>
            <w:rFonts w:cs="Times New Roman"/>
            <w:noProof/>
          </w:rPr>
          <w:t>226</w:t>
        </w:r>
        <w:r w:rsidRPr="00D61E30">
          <w:rPr>
            <w:rFonts w:cs="Times New Roman"/>
          </w:rPr>
          <w:fldChar w:fldCharType="end"/>
        </w:r>
      </w:p>
    </w:sdtContent>
  </w:sdt>
  <w:p w:rsidR="00C00535" w:rsidRDefault="00C0053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2EB" w:rsidRDefault="001B62EB" w:rsidP="00876283">
      <w:pPr>
        <w:spacing w:line="240" w:lineRule="auto"/>
      </w:pPr>
      <w:r>
        <w:separator/>
      </w:r>
    </w:p>
  </w:footnote>
  <w:footnote w:type="continuationSeparator" w:id="0">
    <w:p w:rsidR="001B62EB" w:rsidRDefault="001B62EB" w:rsidP="0087628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030C"/>
    <w:multiLevelType w:val="hybridMultilevel"/>
    <w:tmpl w:val="06AC5964"/>
    <w:lvl w:ilvl="0" w:tplc="20A00296">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444F65"/>
    <w:multiLevelType w:val="multilevel"/>
    <w:tmpl w:val="F04E7660"/>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sz w:val="24"/>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1CB533E"/>
    <w:multiLevelType w:val="multilevel"/>
    <w:tmpl w:val="92F8A296"/>
    <w:lvl w:ilvl="0">
      <w:start w:val="9"/>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
    <w:nsid w:val="14815778"/>
    <w:multiLevelType w:val="hybridMultilevel"/>
    <w:tmpl w:val="E1E8393C"/>
    <w:lvl w:ilvl="0" w:tplc="B7C2FCB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6B01813"/>
    <w:multiLevelType w:val="multilevel"/>
    <w:tmpl w:val="88DCC91A"/>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7BB1D51"/>
    <w:multiLevelType w:val="multilevel"/>
    <w:tmpl w:val="C16240DE"/>
    <w:lvl w:ilvl="0">
      <w:start w:val="9"/>
      <w:numFmt w:val="decimal"/>
      <w:lvlText w:val="%1"/>
      <w:lvlJc w:val="left"/>
      <w:pPr>
        <w:ind w:left="375" w:hanging="375"/>
      </w:pPr>
      <w:rPr>
        <w:rFonts w:hint="default"/>
      </w:rPr>
    </w:lvl>
    <w:lvl w:ilvl="1">
      <w:start w:val="1"/>
      <w:numFmt w:val="decimal"/>
      <w:lvlText w:val="%1.%2"/>
      <w:lvlJc w:val="left"/>
      <w:pPr>
        <w:ind w:left="1652" w:hanging="375"/>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7">
    <w:nsid w:val="1C92478D"/>
    <w:multiLevelType w:val="multilevel"/>
    <w:tmpl w:val="4872AE84"/>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D4E6A1C"/>
    <w:multiLevelType w:val="multilevel"/>
    <w:tmpl w:val="237EE224"/>
    <w:lvl w:ilvl="0">
      <w:start w:val="1"/>
      <w:numFmt w:val="decimal"/>
      <w:pStyle w:val="a"/>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9">
    <w:nsid w:val="1D946176"/>
    <w:multiLevelType w:val="multilevel"/>
    <w:tmpl w:val="B7F81418"/>
    <w:lvl w:ilvl="0">
      <w:start w:val="1"/>
      <w:numFmt w:val="decimal"/>
      <w:lvlText w:val="%1."/>
      <w:lvlJc w:val="left"/>
      <w:pPr>
        <w:ind w:left="720"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nsid w:val="1E7355C9"/>
    <w:multiLevelType w:val="hybridMultilevel"/>
    <w:tmpl w:val="DCBEEE36"/>
    <w:lvl w:ilvl="0" w:tplc="AB206A58">
      <w:start w:val="1"/>
      <w:numFmt w:val="decimal"/>
      <w:lvlText w:val="8.5.%1"/>
      <w:lvlJc w:val="left"/>
      <w:pPr>
        <w:ind w:left="17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124531"/>
    <w:multiLevelType w:val="hybridMultilevel"/>
    <w:tmpl w:val="7C924AC0"/>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DA0739"/>
    <w:multiLevelType w:val="hybridMultilevel"/>
    <w:tmpl w:val="6C20973E"/>
    <w:lvl w:ilvl="0" w:tplc="1324B3F2">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D9D11C4"/>
    <w:multiLevelType w:val="hybridMultilevel"/>
    <w:tmpl w:val="8D5C77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7A4E76"/>
    <w:multiLevelType w:val="multilevel"/>
    <w:tmpl w:val="6FD842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nsid w:val="3BA43A85"/>
    <w:multiLevelType w:val="multilevel"/>
    <w:tmpl w:val="82F8E91E"/>
    <w:lvl w:ilvl="0">
      <w:start w:val="4"/>
      <w:numFmt w:val="decimal"/>
      <w:pStyle w:val="a0"/>
      <w:lvlText w:val="%1"/>
      <w:lvlJc w:val="left"/>
      <w:pPr>
        <w:ind w:left="375" w:hanging="375"/>
      </w:pPr>
      <w:rPr>
        <w:rFonts w:hint="default"/>
      </w:rPr>
    </w:lvl>
    <w:lvl w:ilvl="1">
      <w:start w:val="1"/>
      <w:numFmt w:val="decimal"/>
      <w:lvlText w:val="3.%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86E6B"/>
    <w:multiLevelType w:val="hybridMultilevel"/>
    <w:tmpl w:val="AA0AE6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DDF605C"/>
    <w:multiLevelType w:val="hybridMultilevel"/>
    <w:tmpl w:val="11B6B03E"/>
    <w:lvl w:ilvl="0" w:tplc="DE842152">
      <w:start w:val="1"/>
      <w:numFmt w:val="bullet"/>
      <w:pStyle w:val="a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3BB31F5"/>
    <w:multiLevelType w:val="multilevel"/>
    <w:tmpl w:val="7CE4B594"/>
    <w:lvl w:ilvl="0">
      <w:start w:val="1"/>
      <w:numFmt w:val="decimal"/>
      <w:pStyle w:val="1"/>
      <w:lvlText w:val="%1."/>
      <w:lvlJc w:val="left"/>
      <w:pPr>
        <w:ind w:left="1069" w:hanging="360"/>
      </w:pPr>
      <w:rPr>
        <w:rFonts w:hint="default"/>
      </w:rPr>
    </w:lvl>
    <w:lvl w:ilvl="1">
      <w:start w:val="1"/>
      <w:numFmt w:val="decimal"/>
      <w:pStyle w:val="1"/>
      <w:isLgl/>
      <w:lvlText w:val="%1.%2."/>
      <w:lvlJc w:val="left"/>
      <w:pPr>
        <w:ind w:left="106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44094765"/>
    <w:multiLevelType w:val="hybridMultilevel"/>
    <w:tmpl w:val="84809A6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CE5238"/>
    <w:multiLevelType w:val="hybridMultilevel"/>
    <w:tmpl w:val="E7DC75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FEB3ADD"/>
    <w:multiLevelType w:val="hybridMultilevel"/>
    <w:tmpl w:val="FAF0506C"/>
    <w:lvl w:ilvl="0" w:tplc="707A5E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28460D2"/>
    <w:multiLevelType w:val="hybridMultilevel"/>
    <w:tmpl w:val="2F7039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6583CF5"/>
    <w:multiLevelType w:val="hybridMultilevel"/>
    <w:tmpl w:val="AB00CAD2"/>
    <w:lvl w:ilvl="0" w:tplc="7D8E2CA8">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E01450"/>
    <w:multiLevelType w:val="hybridMultilevel"/>
    <w:tmpl w:val="FB129EC2"/>
    <w:lvl w:ilvl="0" w:tplc="24204AF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6E605CC"/>
    <w:multiLevelType w:val="hybridMultilevel"/>
    <w:tmpl w:val="2D04765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88C371E"/>
    <w:multiLevelType w:val="hybridMultilevel"/>
    <w:tmpl w:val="0D500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055D97"/>
    <w:multiLevelType w:val="hybridMultilevel"/>
    <w:tmpl w:val="BC8E0A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C90727"/>
    <w:multiLevelType w:val="multilevel"/>
    <w:tmpl w:val="F2309E50"/>
    <w:lvl w:ilvl="0">
      <w:start w:val="1"/>
      <w:numFmt w:val="bullet"/>
      <w:pStyle w:val="10"/>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9">
    <w:nsid w:val="6B7954DC"/>
    <w:multiLevelType w:val="multilevel"/>
    <w:tmpl w:val="9A682A36"/>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EEE7775"/>
    <w:multiLevelType w:val="multilevel"/>
    <w:tmpl w:val="23AE3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3D12FB"/>
    <w:multiLevelType w:val="hybridMultilevel"/>
    <w:tmpl w:val="CC1AA5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08F726A"/>
    <w:multiLevelType w:val="multilevel"/>
    <w:tmpl w:val="D39813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85471F3"/>
    <w:multiLevelType w:val="multilevel"/>
    <w:tmpl w:val="81F65424"/>
    <w:lvl w:ilvl="0">
      <w:start w:val="2"/>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F220D93"/>
    <w:multiLevelType w:val="hybridMultilevel"/>
    <w:tmpl w:val="085E66D0"/>
    <w:lvl w:ilvl="0" w:tplc="FFFFFFFF">
      <w:start w:val="1"/>
      <w:numFmt w:val="decimal"/>
      <w:pStyle w:val="3"/>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4"/>
  </w:num>
  <w:num w:numId="2">
    <w:abstractNumId w:val="0"/>
  </w:num>
  <w:num w:numId="3">
    <w:abstractNumId w:val="4"/>
  </w:num>
  <w:num w:numId="4">
    <w:abstractNumId w:val="12"/>
  </w:num>
  <w:num w:numId="5">
    <w:abstractNumId w:val="23"/>
  </w:num>
  <w:num w:numId="6">
    <w:abstractNumId w:val="32"/>
  </w:num>
  <w:num w:numId="7">
    <w:abstractNumId w:val="18"/>
  </w:num>
  <w:num w:numId="8">
    <w:abstractNumId w:val="30"/>
  </w:num>
  <w:num w:numId="9">
    <w:abstractNumId w:val="33"/>
  </w:num>
  <w:num w:numId="10">
    <w:abstractNumId w:val="15"/>
  </w:num>
  <w:num w:numId="11">
    <w:abstractNumId w:val="19"/>
  </w:num>
  <w:num w:numId="12">
    <w:abstractNumId w:val="8"/>
  </w:num>
  <w:num w:numId="13">
    <w:abstractNumId w:val="34"/>
  </w:num>
  <w:num w:numId="14">
    <w:abstractNumId w:val="28"/>
  </w:num>
  <w:num w:numId="15">
    <w:abstractNumId w:val="2"/>
  </w:num>
  <w:num w:numId="16">
    <w:abstractNumId w:val="17"/>
  </w:num>
  <w:num w:numId="17">
    <w:abstractNumId w:val="11"/>
  </w:num>
  <w:num w:numId="18">
    <w:abstractNumId w:val="26"/>
  </w:num>
  <w:num w:numId="19">
    <w:abstractNumId w:val="9"/>
  </w:num>
  <w:num w:numId="20">
    <w:abstractNumId w:val="25"/>
  </w:num>
  <w:num w:numId="21">
    <w:abstractNumId w:val="16"/>
  </w:num>
  <w:num w:numId="22">
    <w:abstractNumId w:val="6"/>
  </w:num>
  <w:num w:numId="23">
    <w:abstractNumId w:val="3"/>
  </w:num>
  <w:num w:numId="24">
    <w:abstractNumId w:val="21"/>
  </w:num>
  <w:num w:numId="25">
    <w:abstractNumId w:val="1"/>
  </w:num>
  <w:num w:numId="26">
    <w:abstractNumId w:val="10"/>
  </w:num>
  <w:num w:numId="27">
    <w:abstractNumId w:val="29"/>
  </w:num>
  <w:num w:numId="28">
    <w:abstractNumId w:val="27"/>
  </w:num>
  <w:num w:numId="29">
    <w:abstractNumId w:val="22"/>
  </w:num>
  <w:num w:numId="30">
    <w:abstractNumId w:val="13"/>
  </w:num>
  <w:num w:numId="31">
    <w:abstractNumId w:val="31"/>
  </w:num>
  <w:num w:numId="32">
    <w:abstractNumId w:val="20"/>
  </w:num>
  <w:num w:numId="33">
    <w:abstractNumId w:val="14"/>
  </w:num>
  <w:num w:numId="34">
    <w:abstractNumId w:val="7"/>
  </w:num>
  <w:num w:numId="35">
    <w:abstractNumId w:val="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autoHyphenation/>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A40089"/>
    <w:rsid w:val="00023537"/>
    <w:rsid w:val="000439FE"/>
    <w:rsid w:val="00062393"/>
    <w:rsid w:val="000906FA"/>
    <w:rsid w:val="000A44A7"/>
    <w:rsid w:val="000A6F61"/>
    <w:rsid w:val="000D7558"/>
    <w:rsid w:val="0011210D"/>
    <w:rsid w:val="00161AC9"/>
    <w:rsid w:val="00164EF6"/>
    <w:rsid w:val="00174FD3"/>
    <w:rsid w:val="001B62EB"/>
    <w:rsid w:val="001C275E"/>
    <w:rsid w:val="001E001A"/>
    <w:rsid w:val="00216F84"/>
    <w:rsid w:val="0027171C"/>
    <w:rsid w:val="002973D9"/>
    <w:rsid w:val="002A5E0E"/>
    <w:rsid w:val="002D2C32"/>
    <w:rsid w:val="00315B3B"/>
    <w:rsid w:val="003837AB"/>
    <w:rsid w:val="003E6718"/>
    <w:rsid w:val="003F5F75"/>
    <w:rsid w:val="00402AA2"/>
    <w:rsid w:val="0041241C"/>
    <w:rsid w:val="00416606"/>
    <w:rsid w:val="0048696E"/>
    <w:rsid w:val="00496735"/>
    <w:rsid w:val="004A530A"/>
    <w:rsid w:val="004D69BD"/>
    <w:rsid w:val="005026F7"/>
    <w:rsid w:val="00505CFF"/>
    <w:rsid w:val="00597C57"/>
    <w:rsid w:val="005B6B9A"/>
    <w:rsid w:val="00610A54"/>
    <w:rsid w:val="00625EE5"/>
    <w:rsid w:val="0064604F"/>
    <w:rsid w:val="006573C4"/>
    <w:rsid w:val="00681F54"/>
    <w:rsid w:val="006A4CAD"/>
    <w:rsid w:val="006C33A7"/>
    <w:rsid w:val="006C5AF5"/>
    <w:rsid w:val="006E02F4"/>
    <w:rsid w:val="006F70B8"/>
    <w:rsid w:val="0071184E"/>
    <w:rsid w:val="00772842"/>
    <w:rsid w:val="00780D86"/>
    <w:rsid w:val="00783145"/>
    <w:rsid w:val="007C73D0"/>
    <w:rsid w:val="007D5D74"/>
    <w:rsid w:val="007F348E"/>
    <w:rsid w:val="00831F59"/>
    <w:rsid w:val="008377FC"/>
    <w:rsid w:val="008461A3"/>
    <w:rsid w:val="00847766"/>
    <w:rsid w:val="00872467"/>
    <w:rsid w:val="00876283"/>
    <w:rsid w:val="0088132D"/>
    <w:rsid w:val="0089634A"/>
    <w:rsid w:val="008A1BFC"/>
    <w:rsid w:val="008A3715"/>
    <w:rsid w:val="008F0436"/>
    <w:rsid w:val="008F5A98"/>
    <w:rsid w:val="009013A3"/>
    <w:rsid w:val="009167FA"/>
    <w:rsid w:val="00932588"/>
    <w:rsid w:val="0098071D"/>
    <w:rsid w:val="009926ED"/>
    <w:rsid w:val="00994CE4"/>
    <w:rsid w:val="009B73E6"/>
    <w:rsid w:val="009C3005"/>
    <w:rsid w:val="009C5932"/>
    <w:rsid w:val="00A3274D"/>
    <w:rsid w:val="00A40089"/>
    <w:rsid w:val="00AD6CF8"/>
    <w:rsid w:val="00AF3422"/>
    <w:rsid w:val="00AF46E5"/>
    <w:rsid w:val="00B0291E"/>
    <w:rsid w:val="00B22B1C"/>
    <w:rsid w:val="00B35CAD"/>
    <w:rsid w:val="00B54D9D"/>
    <w:rsid w:val="00BA660B"/>
    <w:rsid w:val="00BB5DEB"/>
    <w:rsid w:val="00BC4E97"/>
    <w:rsid w:val="00BE4E52"/>
    <w:rsid w:val="00C00535"/>
    <w:rsid w:val="00C36D26"/>
    <w:rsid w:val="00C715AA"/>
    <w:rsid w:val="00D059E8"/>
    <w:rsid w:val="00D07169"/>
    <w:rsid w:val="00D13CD8"/>
    <w:rsid w:val="00D14C59"/>
    <w:rsid w:val="00D16EE5"/>
    <w:rsid w:val="00D237D1"/>
    <w:rsid w:val="00D25B27"/>
    <w:rsid w:val="00D61E25"/>
    <w:rsid w:val="00D64779"/>
    <w:rsid w:val="00DA2F2B"/>
    <w:rsid w:val="00DD2FF5"/>
    <w:rsid w:val="00DF2FA0"/>
    <w:rsid w:val="00E01DB2"/>
    <w:rsid w:val="00E1399A"/>
    <w:rsid w:val="00E22320"/>
    <w:rsid w:val="00E23E3E"/>
    <w:rsid w:val="00E25C85"/>
    <w:rsid w:val="00E47EA5"/>
    <w:rsid w:val="00E81821"/>
    <w:rsid w:val="00E85CD6"/>
    <w:rsid w:val="00EC2DD4"/>
    <w:rsid w:val="00EE118B"/>
    <w:rsid w:val="00F33ABD"/>
    <w:rsid w:val="00F72F2A"/>
    <w:rsid w:val="00FD47F5"/>
    <w:rsid w:val="00FE5712"/>
    <w:rsid w:val="00FE7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Прямая со стрелкой 26"/>
        <o:r id="V:Rule2" type="connector" idref="#Прямая со стрелкой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address" w:uiPriority="0"/>
    <w:lsdException w:name="page number" w:uiPriority="0"/>
    <w:lsdException w:name="List"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Simple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1184E"/>
    <w:pPr>
      <w:spacing w:after="0"/>
      <w:ind w:firstLine="709"/>
      <w:jc w:val="both"/>
    </w:pPr>
    <w:rPr>
      <w:rFonts w:ascii="Times New Roman" w:hAnsi="Times New Roman"/>
      <w:sz w:val="24"/>
    </w:rPr>
  </w:style>
  <w:style w:type="paragraph" w:styleId="11">
    <w:name w:val="heading 1"/>
    <w:aliases w:val="Пункт общий,новая страница,íîâàÿ ñòðàíèöà,Заголовок 1 Знак Знак Знак Знак"/>
    <w:basedOn w:val="a2"/>
    <w:link w:val="12"/>
    <w:qFormat/>
    <w:rsid w:val="0041241C"/>
    <w:pPr>
      <w:spacing w:after="120"/>
      <w:ind w:firstLine="0"/>
      <w:jc w:val="center"/>
      <w:outlineLvl w:val="0"/>
    </w:pPr>
    <w:rPr>
      <w:rFonts w:eastAsia="Calibri" w:cs="Times New Roman"/>
      <w:b/>
      <w:bCs/>
      <w:kern w:val="36"/>
      <w:sz w:val="32"/>
      <w:szCs w:val="48"/>
      <w:lang w:eastAsia="ru-RU"/>
    </w:rPr>
  </w:style>
  <w:style w:type="paragraph" w:styleId="20">
    <w:name w:val="heading 2"/>
    <w:basedOn w:val="a2"/>
    <w:next w:val="a2"/>
    <w:link w:val="21"/>
    <w:unhideWhenUsed/>
    <w:qFormat/>
    <w:rsid w:val="001C2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sub heading,C Sub-Sub/Italic,13 Sub-Sub/Italic,h3,OG Heading 3"/>
    <w:basedOn w:val="a2"/>
    <w:next w:val="a2"/>
    <w:link w:val="31"/>
    <w:uiPriority w:val="9"/>
    <w:unhideWhenUsed/>
    <w:qFormat/>
    <w:rsid w:val="001C27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1C275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unhideWhenUsed/>
    <w:qFormat/>
    <w:rsid w:val="00C00535"/>
    <w:pPr>
      <w:keepNext/>
      <w:keepLines/>
      <w:spacing w:before="200"/>
      <w:ind w:firstLine="0"/>
      <w:jc w:val="left"/>
      <w:outlineLvl w:val="4"/>
    </w:pPr>
    <w:rPr>
      <w:rFonts w:asciiTheme="majorHAnsi" w:eastAsiaTheme="majorEastAsia" w:hAnsiTheme="majorHAnsi" w:cstheme="majorBidi"/>
      <w:color w:val="243F60" w:themeColor="accent1" w:themeShade="7F"/>
      <w:sz w:val="22"/>
    </w:rPr>
  </w:style>
  <w:style w:type="paragraph" w:styleId="6">
    <w:name w:val="heading 6"/>
    <w:basedOn w:val="a2"/>
    <w:next w:val="a3"/>
    <w:link w:val="60"/>
    <w:uiPriority w:val="9"/>
    <w:qFormat/>
    <w:rsid w:val="00C00535"/>
    <w:pPr>
      <w:spacing w:before="240" w:after="240" w:line="360" w:lineRule="auto"/>
      <w:ind w:left="1702" w:hanging="851"/>
      <w:outlineLvl w:val="5"/>
    </w:pPr>
    <w:rPr>
      <w:rFonts w:eastAsia="Times New Roman" w:cs="Times New Roman"/>
      <w:b/>
      <w:bCs/>
      <w:i/>
      <w:sz w:val="26"/>
      <w:szCs w:val="26"/>
      <w:lang w:eastAsia="ru-RU"/>
    </w:rPr>
  </w:style>
  <w:style w:type="paragraph" w:styleId="7">
    <w:name w:val="heading 7"/>
    <w:basedOn w:val="a2"/>
    <w:next w:val="a3"/>
    <w:link w:val="70"/>
    <w:uiPriority w:val="9"/>
    <w:qFormat/>
    <w:rsid w:val="00C00535"/>
    <w:pPr>
      <w:keepNext/>
      <w:keepLines/>
      <w:spacing w:before="240" w:after="120" w:line="360" w:lineRule="auto"/>
      <w:ind w:left="1702" w:hanging="851"/>
      <w:outlineLvl w:val="6"/>
    </w:pPr>
    <w:rPr>
      <w:rFonts w:eastAsia="Times New Roman" w:cs="Times New Roman"/>
      <w:sz w:val="26"/>
      <w:szCs w:val="26"/>
      <w:lang w:eastAsia="ru-RU"/>
    </w:rPr>
  </w:style>
  <w:style w:type="paragraph" w:styleId="8">
    <w:name w:val="heading 8"/>
    <w:basedOn w:val="a2"/>
    <w:next w:val="a3"/>
    <w:link w:val="80"/>
    <w:uiPriority w:val="9"/>
    <w:qFormat/>
    <w:rsid w:val="00C00535"/>
    <w:pPr>
      <w:spacing w:before="240" w:after="60" w:line="360" w:lineRule="auto"/>
      <w:ind w:firstLine="425"/>
      <w:outlineLvl w:val="7"/>
    </w:pPr>
    <w:rPr>
      <w:rFonts w:eastAsia="Times New Roman" w:cs="Times New Roman"/>
      <w:i/>
      <w:iCs/>
      <w:sz w:val="26"/>
      <w:szCs w:val="26"/>
      <w:lang w:eastAsia="ru-RU"/>
    </w:rPr>
  </w:style>
  <w:style w:type="paragraph" w:styleId="9">
    <w:name w:val="heading 9"/>
    <w:basedOn w:val="a2"/>
    <w:next w:val="a2"/>
    <w:link w:val="90"/>
    <w:uiPriority w:val="9"/>
    <w:qFormat/>
    <w:rsid w:val="00C00535"/>
    <w:pPr>
      <w:keepNext/>
      <w:tabs>
        <w:tab w:val="num" w:pos="360"/>
      </w:tabs>
      <w:spacing w:before="200" w:after="40" w:line="360" w:lineRule="auto"/>
      <w:ind w:firstLine="425"/>
      <w:jc w:val="center"/>
      <w:outlineLvl w:val="8"/>
    </w:pPr>
    <w:rPr>
      <w:rFonts w:ascii="Arial" w:eastAsia="Times New Roman" w:hAnsi="Arial" w:cs="Times New Roman"/>
      <w:i/>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Пункт общий Знак,новая страница Знак,íîâàÿ ñòðàíèöà Знак,Заголовок 1 Знак Знак Знак Знак Знак"/>
    <w:basedOn w:val="a4"/>
    <w:link w:val="11"/>
    <w:rsid w:val="0041241C"/>
    <w:rPr>
      <w:rFonts w:ascii="Times New Roman" w:eastAsia="Calibri" w:hAnsi="Times New Roman" w:cs="Times New Roman"/>
      <w:b/>
      <w:bCs/>
      <w:kern w:val="36"/>
      <w:sz w:val="32"/>
      <w:szCs w:val="48"/>
      <w:lang w:eastAsia="ru-RU"/>
    </w:rPr>
  </w:style>
  <w:style w:type="character" w:styleId="a7">
    <w:name w:val="Strong"/>
    <w:aliases w:val="Раздел"/>
    <w:basedOn w:val="12"/>
    <w:uiPriority w:val="22"/>
    <w:qFormat/>
    <w:rsid w:val="001C275E"/>
    <w:rPr>
      <w:rFonts w:ascii="Times New Roman" w:eastAsia="Calibri" w:hAnsi="Times New Roman" w:cs="Times New Roman"/>
      <w:b w:val="0"/>
      <w:bCs w:val="0"/>
      <w:color w:val="auto"/>
      <w:kern w:val="36"/>
      <w:sz w:val="32"/>
      <w:szCs w:val="48"/>
      <w:lang w:eastAsia="ru-RU"/>
    </w:rPr>
  </w:style>
  <w:style w:type="paragraph" w:customStyle="1" w:styleId="13">
    <w:name w:val="Пункт 1"/>
    <w:basedOn w:val="20"/>
    <w:link w:val="14"/>
    <w:qFormat/>
    <w:rsid w:val="001C275E"/>
    <w:pPr>
      <w:spacing w:line="240" w:lineRule="auto"/>
      <w:ind w:left="709"/>
    </w:pPr>
    <w:rPr>
      <w:rFonts w:ascii="Times New Roman" w:hAnsi="Times New Roman"/>
      <w:sz w:val="32"/>
      <w:lang w:eastAsia="ru-RU"/>
    </w:rPr>
  </w:style>
  <w:style w:type="character" w:customStyle="1" w:styleId="14">
    <w:name w:val="Пункт 1 Знак"/>
    <w:basedOn w:val="21"/>
    <w:link w:val="13"/>
    <w:rsid w:val="001C275E"/>
    <w:rPr>
      <w:rFonts w:ascii="Times New Roman" w:eastAsiaTheme="majorEastAsia" w:hAnsi="Times New Roman" w:cstheme="majorBidi"/>
      <w:b/>
      <w:bCs/>
      <w:color w:val="4F81BD" w:themeColor="accent1"/>
      <w:sz w:val="32"/>
      <w:szCs w:val="26"/>
      <w:lang w:eastAsia="ru-RU"/>
    </w:rPr>
  </w:style>
  <w:style w:type="character" w:customStyle="1" w:styleId="21">
    <w:name w:val="Заголовок 2 Знак"/>
    <w:basedOn w:val="a4"/>
    <w:link w:val="20"/>
    <w:rsid w:val="001C275E"/>
    <w:rPr>
      <w:rFonts w:asciiTheme="majorHAnsi" w:eastAsiaTheme="majorEastAsia" w:hAnsiTheme="majorHAnsi" w:cstheme="majorBidi"/>
      <w:b/>
      <w:bCs/>
      <w:color w:val="4F81BD" w:themeColor="accent1"/>
      <w:sz w:val="26"/>
      <w:szCs w:val="26"/>
    </w:rPr>
  </w:style>
  <w:style w:type="paragraph" w:customStyle="1" w:styleId="22">
    <w:name w:val="Подпункт 2"/>
    <w:basedOn w:val="4"/>
    <w:link w:val="23"/>
    <w:qFormat/>
    <w:rsid w:val="0041241C"/>
    <w:pPr>
      <w:spacing w:before="0"/>
    </w:pPr>
    <w:rPr>
      <w:rFonts w:ascii="Times New Roman" w:eastAsia="Calibri" w:hAnsi="Times New Roman" w:cs="Times New Roman"/>
      <w:b w:val="0"/>
      <w:i w:val="0"/>
      <w:color w:val="000000" w:themeColor="text1"/>
      <w:szCs w:val="24"/>
      <w:u w:val="single"/>
      <w:lang w:eastAsia="ru-RU"/>
    </w:rPr>
  </w:style>
  <w:style w:type="character" w:customStyle="1" w:styleId="23">
    <w:name w:val="Подпункт 2 Знак"/>
    <w:basedOn w:val="40"/>
    <w:link w:val="22"/>
    <w:rsid w:val="0027171C"/>
    <w:rPr>
      <w:rFonts w:ascii="Times New Roman" w:eastAsia="Calibri" w:hAnsi="Times New Roman" w:cs="Times New Roman"/>
      <w:b w:val="0"/>
      <w:bCs/>
      <w:i w:val="0"/>
      <w:iCs/>
      <w:color w:val="000000" w:themeColor="text1"/>
      <w:sz w:val="24"/>
      <w:szCs w:val="24"/>
      <w:u w:val="single"/>
      <w:lang w:eastAsia="ru-RU"/>
    </w:rPr>
  </w:style>
  <w:style w:type="character" w:customStyle="1" w:styleId="40">
    <w:name w:val="Заголовок 4 Знак"/>
    <w:basedOn w:val="a4"/>
    <w:link w:val="4"/>
    <w:uiPriority w:val="9"/>
    <w:rsid w:val="001C275E"/>
    <w:rPr>
      <w:rFonts w:asciiTheme="majorHAnsi" w:eastAsiaTheme="majorEastAsia" w:hAnsiTheme="majorHAnsi" w:cstheme="majorBidi"/>
      <w:b/>
      <w:bCs/>
      <w:i/>
      <w:iCs/>
      <w:color w:val="4F81BD" w:themeColor="accent1"/>
    </w:rPr>
  </w:style>
  <w:style w:type="paragraph" w:customStyle="1" w:styleId="15">
    <w:name w:val="Подпункт 1"/>
    <w:basedOn w:val="30"/>
    <w:link w:val="16"/>
    <w:qFormat/>
    <w:rsid w:val="0041241C"/>
    <w:pPr>
      <w:spacing w:before="0" w:after="60"/>
    </w:pPr>
    <w:rPr>
      <w:rFonts w:ascii="Times New Roman" w:hAnsi="Times New Roman"/>
      <w:color w:val="auto"/>
      <w:sz w:val="28"/>
      <w:szCs w:val="24"/>
      <w:lang w:eastAsia="ru-RU"/>
    </w:rPr>
  </w:style>
  <w:style w:type="character" w:customStyle="1" w:styleId="16">
    <w:name w:val="Подпункт 1 Знак"/>
    <w:basedOn w:val="31"/>
    <w:link w:val="15"/>
    <w:rsid w:val="0041241C"/>
    <w:rPr>
      <w:rFonts w:ascii="Times New Roman" w:eastAsiaTheme="majorEastAsia" w:hAnsi="Times New Roman" w:cstheme="majorBidi"/>
      <w:b/>
      <w:bCs/>
      <w:color w:val="4F81BD" w:themeColor="accent1"/>
      <w:sz w:val="28"/>
      <w:szCs w:val="24"/>
      <w:lang w:eastAsia="ru-RU"/>
    </w:rPr>
  </w:style>
  <w:style w:type="character" w:customStyle="1" w:styleId="31">
    <w:name w:val="Заголовок 3 Знак"/>
    <w:aliases w:val="h3 sub heading Знак,C Sub-Sub/Italic Знак,13 Sub-Sub/Italic Знак,h3 Знак,OG Heading 3 Знак"/>
    <w:basedOn w:val="a4"/>
    <w:link w:val="30"/>
    <w:uiPriority w:val="9"/>
    <w:rsid w:val="001C275E"/>
    <w:rPr>
      <w:rFonts w:asciiTheme="majorHAnsi" w:eastAsiaTheme="majorEastAsia" w:hAnsiTheme="majorHAnsi" w:cstheme="majorBidi"/>
      <w:b/>
      <w:bCs/>
      <w:color w:val="4F81BD" w:themeColor="accent1"/>
    </w:rPr>
  </w:style>
  <w:style w:type="character" w:styleId="a8">
    <w:name w:val="Hyperlink"/>
    <w:basedOn w:val="a4"/>
    <w:uiPriority w:val="99"/>
    <w:unhideWhenUsed/>
    <w:rsid w:val="00A40089"/>
    <w:rPr>
      <w:color w:val="0000FF" w:themeColor="hyperlink"/>
      <w:u w:val="single"/>
    </w:rPr>
  </w:style>
  <w:style w:type="paragraph" w:styleId="a9">
    <w:name w:val="List Paragraph"/>
    <w:aliases w:val="Таблицы"/>
    <w:basedOn w:val="a2"/>
    <w:next w:val="a2"/>
    <w:link w:val="aa"/>
    <w:uiPriority w:val="34"/>
    <w:qFormat/>
    <w:rsid w:val="00D07169"/>
    <w:pPr>
      <w:spacing w:line="240" w:lineRule="auto"/>
      <w:ind w:firstLine="0"/>
      <w:contextualSpacing/>
      <w:jc w:val="center"/>
    </w:pPr>
    <w:rPr>
      <w:sz w:val="22"/>
    </w:rPr>
  </w:style>
  <w:style w:type="paragraph" w:customStyle="1" w:styleId="ConsPlusNormal">
    <w:name w:val="ConsPlusNormal"/>
    <w:link w:val="ConsPlusNormal0"/>
    <w:rsid w:val="007118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alloon Text"/>
    <w:basedOn w:val="a2"/>
    <w:link w:val="ac"/>
    <w:uiPriority w:val="99"/>
    <w:unhideWhenUsed/>
    <w:rsid w:val="003E6718"/>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3E6718"/>
    <w:rPr>
      <w:rFonts w:ascii="Tahoma" w:hAnsi="Tahoma" w:cs="Tahoma"/>
      <w:sz w:val="16"/>
      <w:szCs w:val="16"/>
    </w:rPr>
  </w:style>
  <w:style w:type="paragraph" w:customStyle="1" w:styleId="ad">
    <w:name w:val="для таблицы шапка"/>
    <w:basedOn w:val="a2"/>
    <w:qFormat/>
    <w:rsid w:val="006E02F4"/>
    <w:pPr>
      <w:spacing w:line="240" w:lineRule="auto"/>
      <w:ind w:firstLine="0"/>
      <w:jc w:val="center"/>
    </w:pPr>
    <w:rPr>
      <w:rFonts w:eastAsia="Calibri" w:cs="Times New Roman"/>
      <w:b/>
      <w:sz w:val="20"/>
      <w:lang w:eastAsia="ru-RU"/>
    </w:rPr>
  </w:style>
  <w:style w:type="character" w:customStyle="1" w:styleId="ae">
    <w:name w:val="Текст_Обычный"/>
    <w:qFormat/>
    <w:rsid w:val="00876283"/>
    <w:rPr>
      <w:b w:val="0"/>
    </w:rPr>
  </w:style>
  <w:style w:type="paragraph" w:styleId="af">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2"/>
    <w:link w:val="af0"/>
    <w:unhideWhenUsed/>
    <w:rsid w:val="00876283"/>
    <w:pPr>
      <w:tabs>
        <w:tab w:val="center" w:pos="4677"/>
        <w:tab w:val="right" w:pos="9355"/>
      </w:tabs>
      <w:spacing w:line="240" w:lineRule="auto"/>
    </w:pPr>
  </w:style>
  <w:style w:type="character" w:customStyle="1" w:styleId="af0">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4"/>
    <w:link w:val="af"/>
    <w:rsid w:val="00876283"/>
    <w:rPr>
      <w:rFonts w:ascii="Times New Roman" w:hAnsi="Times New Roman"/>
      <w:sz w:val="24"/>
    </w:rPr>
  </w:style>
  <w:style w:type="paragraph" w:styleId="af1">
    <w:name w:val="footer"/>
    <w:basedOn w:val="a2"/>
    <w:link w:val="af2"/>
    <w:uiPriority w:val="99"/>
    <w:unhideWhenUsed/>
    <w:rsid w:val="00876283"/>
    <w:pPr>
      <w:tabs>
        <w:tab w:val="center" w:pos="4677"/>
        <w:tab w:val="right" w:pos="9355"/>
      </w:tabs>
      <w:spacing w:line="240" w:lineRule="auto"/>
    </w:pPr>
  </w:style>
  <w:style w:type="character" w:customStyle="1" w:styleId="af2">
    <w:name w:val="Нижний колонтитул Знак"/>
    <w:basedOn w:val="a4"/>
    <w:link w:val="af1"/>
    <w:uiPriority w:val="99"/>
    <w:rsid w:val="00876283"/>
    <w:rPr>
      <w:rFonts w:ascii="Times New Roman" w:hAnsi="Times New Roman"/>
      <w:sz w:val="24"/>
    </w:rPr>
  </w:style>
  <w:style w:type="paragraph" w:styleId="af3">
    <w:name w:val="No Spacing"/>
    <w:link w:val="af4"/>
    <w:uiPriority w:val="1"/>
    <w:qFormat/>
    <w:rsid w:val="005B6B9A"/>
    <w:pPr>
      <w:spacing w:after="0" w:line="240" w:lineRule="auto"/>
      <w:ind w:firstLine="709"/>
      <w:jc w:val="both"/>
    </w:pPr>
    <w:rPr>
      <w:rFonts w:ascii="Times New Roman" w:hAnsi="Times New Roman"/>
      <w:sz w:val="24"/>
    </w:rPr>
  </w:style>
  <w:style w:type="character" w:customStyle="1" w:styleId="Bodytext3">
    <w:name w:val="Body text (3)_"/>
    <w:link w:val="Bodytext30"/>
    <w:rsid w:val="006C5AF5"/>
    <w:rPr>
      <w:sz w:val="27"/>
      <w:szCs w:val="27"/>
      <w:shd w:val="clear" w:color="auto" w:fill="FFFFFF"/>
    </w:rPr>
  </w:style>
  <w:style w:type="paragraph" w:customStyle="1" w:styleId="Bodytext30">
    <w:name w:val="Body text (3)"/>
    <w:basedOn w:val="a2"/>
    <w:link w:val="Bodytext3"/>
    <w:rsid w:val="006C5AF5"/>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6C5AF5"/>
    <w:rPr>
      <w:rFonts w:ascii="Times New Roman" w:eastAsia="Times New Roman" w:hAnsi="Times New Roman" w:cs="Times New Roman"/>
      <w:b w:val="0"/>
      <w:bCs w:val="0"/>
      <w:i w:val="0"/>
      <w:iCs w:val="0"/>
      <w:smallCaps w:val="0"/>
      <w:strike w:val="0"/>
      <w:spacing w:val="0"/>
      <w:sz w:val="27"/>
      <w:szCs w:val="27"/>
    </w:rPr>
  </w:style>
  <w:style w:type="paragraph" w:styleId="a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2"/>
    <w:link w:val="af5"/>
    <w:uiPriority w:val="99"/>
    <w:rsid w:val="006C5AF5"/>
    <w:pPr>
      <w:spacing w:after="120" w:line="240" w:lineRule="auto"/>
      <w:ind w:firstLine="0"/>
      <w:jc w:val="left"/>
    </w:pPr>
    <w:rPr>
      <w:rFonts w:eastAsia="Times New Roman" w:cs="Times New Roman"/>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4"/>
    <w:link w:val="a3"/>
    <w:uiPriority w:val="99"/>
    <w:rsid w:val="006C5AF5"/>
    <w:rPr>
      <w:rFonts w:ascii="Times New Roman" w:eastAsia="Times New Roman" w:hAnsi="Times New Roman" w:cs="Times New Roman"/>
      <w:sz w:val="24"/>
      <w:szCs w:val="24"/>
    </w:rPr>
  </w:style>
  <w:style w:type="paragraph" w:styleId="af6">
    <w:name w:val="TOC Heading"/>
    <w:basedOn w:val="11"/>
    <w:next w:val="a2"/>
    <w:uiPriority w:val="39"/>
    <w:unhideWhenUsed/>
    <w:qFormat/>
    <w:rsid w:val="00062393"/>
    <w:pPr>
      <w:keepNext/>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7">
    <w:name w:val="toc 1"/>
    <w:basedOn w:val="a2"/>
    <w:next w:val="a2"/>
    <w:autoRedefine/>
    <w:uiPriority w:val="39"/>
    <w:unhideWhenUsed/>
    <w:rsid w:val="00D13CD8"/>
    <w:pPr>
      <w:tabs>
        <w:tab w:val="right" w:leader="dot" w:pos="9356"/>
      </w:tabs>
      <w:spacing w:line="240" w:lineRule="auto"/>
      <w:ind w:firstLine="284"/>
    </w:pPr>
  </w:style>
  <w:style w:type="paragraph" w:styleId="32">
    <w:name w:val="toc 3"/>
    <w:basedOn w:val="a2"/>
    <w:next w:val="a2"/>
    <w:autoRedefine/>
    <w:uiPriority w:val="39"/>
    <w:unhideWhenUsed/>
    <w:rsid w:val="000439FE"/>
    <w:pPr>
      <w:tabs>
        <w:tab w:val="left" w:pos="1100"/>
        <w:tab w:val="right" w:leader="dot" w:pos="9356"/>
      </w:tabs>
      <w:spacing w:line="240" w:lineRule="auto"/>
      <w:ind w:left="480"/>
      <w:jc w:val="left"/>
    </w:pPr>
  </w:style>
  <w:style w:type="table" w:styleId="af7">
    <w:name w:val="Table Grid"/>
    <w:basedOn w:val="a5"/>
    <w:uiPriority w:val="59"/>
    <w:rsid w:val="00D13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Знак1 Знак1, Знак"/>
    <w:basedOn w:val="a2"/>
    <w:next w:val="a2"/>
    <w:link w:val="af9"/>
    <w:uiPriority w:val="35"/>
    <w:unhideWhenUsed/>
    <w:qFormat/>
    <w:rsid w:val="00780D86"/>
    <w:pPr>
      <w:spacing w:after="200" w:line="240" w:lineRule="auto"/>
    </w:pPr>
    <w:rPr>
      <w:b/>
      <w:bCs/>
      <w:color w:val="4F81BD" w:themeColor="accent1"/>
      <w:sz w:val="18"/>
      <w:szCs w:val="18"/>
    </w:rPr>
  </w:style>
  <w:style w:type="paragraph" w:customStyle="1" w:styleId="afa">
    <w:name w:val="Для таблицы"/>
    <w:basedOn w:val="a2"/>
    <w:next w:val="a2"/>
    <w:qFormat/>
    <w:rsid w:val="006C33A7"/>
    <w:pPr>
      <w:spacing w:line="240" w:lineRule="auto"/>
      <w:ind w:firstLine="0"/>
      <w:jc w:val="center"/>
    </w:pPr>
    <w:rPr>
      <w:rFonts w:eastAsia="Calibri" w:cs="Times New Roman"/>
      <w:sz w:val="20"/>
    </w:rPr>
  </w:style>
  <w:style w:type="character" w:customStyle="1" w:styleId="aa">
    <w:name w:val="Абзац списка Знак"/>
    <w:aliases w:val="Таблицы Знак"/>
    <w:basedOn w:val="a4"/>
    <w:link w:val="a9"/>
    <w:uiPriority w:val="34"/>
    <w:locked/>
    <w:rsid w:val="006C33A7"/>
    <w:rPr>
      <w:rFonts w:ascii="Times New Roman" w:hAnsi="Times New Roman"/>
    </w:rPr>
  </w:style>
  <w:style w:type="character" w:customStyle="1" w:styleId="af9">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 Знак, Знак Знак"/>
    <w:link w:val="af8"/>
    <w:uiPriority w:val="35"/>
    <w:rsid w:val="00B35CAD"/>
    <w:rPr>
      <w:rFonts w:ascii="Times New Roman" w:hAnsi="Times New Roman"/>
      <w:b/>
      <w:bCs/>
      <w:color w:val="4F81BD" w:themeColor="accent1"/>
      <w:sz w:val="18"/>
      <w:szCs w:val="18"/>
    </w:rPr>
  </w:style>
  <w:style w:type="paragraph" w:styleId="24">
    <w:name w:val="toc 2"/>
    <w:basedOn w:val="a2"/>
    <w:next w:val="a2"/>
    <w:autoRedefine/>
    <w:uiPriority w:val="39"/>
    <w:unhideWhenUsed/>
    <w:rsid w:val="009167FA"/>
    <w:pPr>
      <w:spacing w:after="100"/>
      <w:ind w:left="240"/>
    </w:pPr>
  </w:style>
  <w:style w:type="character" w:customStyle="1" w:styleId="50">
    <w:name w:val="Заголовок 5 Знак"/>
    <w:basedOn w:val="a4"/>
    <w:link w:val="5"/>
    <w:uiPriority w:val="9"/>
    <w:rsid w:val="00C00535"/>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rsid w:val="00C00535"/>
    <w:rPr>
      <w:rFonts w:ascii="Times New Roman" w:eastAsia="Times New Roman" w:hAnsi="Times New Roman" w:cs="Times New Roman"/>
      <w:b/>
      <w:bCs/>
      <w:i/>
      <w:sz w:val="26"/>
      <w:szCs w:val="26"/>
      <w:lang w:eastAsia="ru-RU"/>
    </w:rPr>
  </w:style>
  <w:style w:type="character" w:customStyle="1" w:styleId="70">
    <w:name w:val="Заголовок 7 Знак"/>
    <w:basedOn w:val="a4"/>
    <w:link w:val="7"/>
    <w:uiPriority w:val="9"/>
    <w:rsid w:val="00C00535"/>
    <w:rPr>
      <w:rFonts w:ascii="Times New Roman" w:eastAsia="Times New Roman" w:hAnsi="Times New Roman" w:cs="Times New Roman"/>
      <w:sz w:val="26"/>
      <w:szCs w:val="26"/>
      <w:lang w:eastAsia="ru-RU"/>
    </w:rPr>
  </w:style>
  <w:style w:type="character" w:customStyle="1" w:styleId="80">
    <w:name w:val="Заголовок 8 Знак"/>
    <w:basedOn w:val="a4"/>
    <w:link w:val="8"/>
    <w:uiPriority w:val="9"/>
    <w:rsid w:val="00C00535"/>
    <w:rPr>
      <w:rFonts w:ascii="Times New Roman" w:eastAsia="Times New Roman" w:hAnsi="Times New Roman" w:cs="Times New Roman"/>
      <w:i/>
      <w:iCs/>
      <w:sz w:val="26"/>
      <w:szCs w:val="26"/>
      <w:lang w:eastAsia="ru-RU"/>
    </w:rPr>
  </w:style>
  <w:style w:type="character" w:customStyle="1" w:styleId="90">
    <w:name w:val="Заголовок 9 Знак"/>
    <w:basedOn w:val="a4"/>
    <w:link w:val="9"/>
    <w:uiPriority w:val="9"/>
    <w:rsid w:val="00C00535"/>
    <w:rPr>
      <w:rFonts w:ascii="Arial" w:eastAsia="Times New Roman" w:hAnsi="Arial" w:cs="Times New Roman"/>
      <w:i/>
      <w:sz w:val="24"/>
      <w:szCs w:val="20"/>
      <w:lang w:eastAsia="ru-RU"/>
    </w:rPr>
  </w:style>
  <w:style w:type="paragraph" w:customStyle="1" w:styleId="Default">
    <w:name w:val="Default"/>
    <w:rsid w:val="00C00535"/>
    <w:pPr>
      <w:autoSpaceDE w:val="0"/>
      <w:autoSpaceDN w:val="0"/>
      <w:adjustRightInd w:val="0"/>
      <w:spacing w:after="0" w:line="240" w:lineRule="auto"/>
    </w:pPr>
    <w:rPr>
      <w:rFonts w:ascii="Arial" w:hAnsi="Arial" w:cs="Arial"/>
      <w:color w:val="000000"/>
      <w:sz w:val="24"/>
      <w:szCs w:val="24"/>
    </w:rPr>
  </w:style>
  <w:style w:type="paragraph" w:styleId="25">
    <w:name w:val="Body Text 2"/>
    <w:basedOn w:val="a2"/>
    <w:link w:val="26"/>
    <w:rsid w:val="00C00535"/>
    <w:pPr>
      <w:spacing w:after="120" w:line="480" w:lineRule="auto"/>
      <w:ind w:firstLine="0"/>
      <w:jc w:val="left"/>
    </w:pPr>
    <w:rPr>
      <w:rFonts w:eastAsia="Times New Roman" w:cs="Times New Roman"/>
      <w:szCs w:val="24"/>
      <w:lang w:eastAsia="ru-RU"/>
    </w:rPr>
  </w:style>
  <w:style w:type="character" w:customStyle="1" w:styleId="26">
    <w:name w:val="Основной текст 2 Знак"/>
    <w:basedOn w:val="a4"/>
    <w:link w:val="25"/>
    <w:rsid w:val="00C00535"/>
    <w:rPr>
      <w:rFonts w:ascii="Times New Roman" w:eastAsia="Times New Roman" w:hAnsi="Times New Roman" w:cs="Times New Roman"/>
      <w:sz w:val="24"/>
      <w:szCs w:val="24"/>
      <w:lang w:eastAsia="ru-RU"/>
    </w:rPr>
  </w:style>
  <w:style w:type="paragraph" w:customStyle="1" w:styleId="afb">
    <w:name w:val="Стиль алаеваМаркированный список + По ширине Междустр.интервал:  по..."/>
    <w:basedOn w:val="a2"/>
    <w:link w:val="afc"/>
    <w:autoRedefine/>
    <w:rsid w:val="00C00535"/>
    <w:pPr>
      <w:tabs>
        <w:tab w:val="num" w:pos="1418"/>
      </w:tabs>
      <w:spacing w:before="120" w:after="120" w:line="360" w:lineRule="auto"/>
      <w:ind w:left="1418" w:hanging="567"/>
    </w:pPr>
    <w:rPr>
      <w:rFonts w:ascii="Arial" w:eastAsia="Times New Roman" w:hAnsi="Arial" w:cs="Times New Roman"/>
      <w:snapToGrid w:val="0"/>
      <w:sz w:val="22"/>
      <w:szCs w:val="24"/>
      <w:lang w:eastAsia="ru-RU"/>
    </w:rPr>
  </w:style>
  <w:style w:type="character" w:customStyle="1" w:styleId="afc">
    <w:name w:val="Стиль алаеваМаркированный список + По ширине Междустр.интервал:  по... Знак Знак"/>
    <w:basedOn w:val="a4"/>
    <w:link w:val="afb"/>
    <w:rsid w:val="00C00535"/>
    <w:rPr>
      <w:rFonts w:ascii="Arial" w:eastAsia="Times New Roman" w:hAnsi="Arial" w:cs="Times New Roman"/>
      <w:snapToGrid w:val="0"/>
      <w:szCs w:val="24"/>
      <w:lang w:eastAsia="ru-RU"/>
    </w:rPr>
  </w:style>
  <w:style w:type="paragraph" w:styleId="41">
    <w:name w:val="toc 4"/>
    <w:basedOn w:val="a2"/>
    <w:next w:val="a2"/>
    <w:autoRedefine/>
    <w:uiPriority w:val="39"/>
    <w:unhideWhenUsed/>
    <w:rsid w:val="00C00535"/>
    <w:pPr>
      <w:spacing w:after="100"/>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C00535"/>
    <w:pPr>
      <w:spacing w:after="100"/>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C00535"/>
    <w:pPr>
      <w:spacing w:after="100"/>
      <w:ind w:left="1100" w:firstLine="0"/>
      <w:jc w:val="left"/>
    </w:pPr>
    <w:rPr>
      <w:rFonts w:asciiTheme="minorHAnsi" w:eastAsiaTheme="minorEastAsia" w:hAnsiTheme="minorHAnsi"/>
      <w:sz w:val="22"/>
      <w:lang w:eastAsia="ru-RU"/>
    </w:rPr>
  </w:style>
  <w:style w:type="paragraph" w:styleId="71">
    <w:name w:val="toc 7"/>
    <w:basedOn w:val="a2"/>
    <w:next w:val="a2"/>
    <w:autoRedefine/>
    <w:uiPriority w:val="39"/>
    <w:unhideWhenUsed/>
    <w:rsid w:val="00C00535"/>
    <w:pPr>
      <w:spacing w:after="100"/>
      <w:ind w:left="1320" w:firstLine="0"/>
      <w:jc w:val="left"/>
    </w:pPr>
    <w:rPr>
      <w:rFonts w:asciiTheme="minorHAnsi" w:eastAsiaTheme="minorEastAsia" w:hAnsiTheme="minorHAnsi"/>
      <w:sz w:val="22"/>
      <w:lang w:eastAsia="ru-RU"/>
    </w:rPr>
  </w:style>
  <w:style w:type="paragraph" w:styleId="81">
    <w:name w:val="toc 8"/>
    <w:basedOn w:val="a2"/>
    <w:next w:val="a2"/>
    <w:autoRedefine/>
    <w:uiPriority w:val="39"/>
    <w:unhideWhenUsed/>
    <w:rsid w:val="00C00535"/>
    <w:pPr>
      <w:spacing w:after="100"/>
      <w:ind w:left="1540" w:firstLine="0"/>
      <w:jc w:val="left"/>
    </w:pPr>
    <w:rPr>
      <w:rFonts w:asciiTheme="minorHAnsi" w:eastAsiaTheme="minorEastAsia" w:hAnsiTheme="minorHAnsi"/>
      <w:sz w:val="22"/>
      <w:lang w:eastAsia="ru-RU"/>
    </w:rPr>
  </w:style>
  <w:style w:type="paragraph" w:styleId="91">
    <w:name w:val="toc 9"/>
    <w:basedOn w:val="a2"/>
    <w:next w:val="a2"/>
    <w:autoRedefine/>
    <w:uiPriority w:val="39"/>
    <w:unhideWhenUsed/>
    <w:rsid w:val="00C00535"/>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C00535"/>
  </w:style>
  <w:style w:type="paragraph" w:customStyle="1" w:styleId="1">
    <w:name w:val="Стиль1"/>
    <w:basedOn w:val="a9"/>
    <w:link w:val="18"/>
    <w:qFormat/>
    <w:rsid w:val="00C00535"/>
    <w:pPr>
      <w:numPr>
        <w:ilvl w:val="1"/>
        <w:numId w:val="7"/>
      </w:numPr>
      <w:ind w:left="0" w:firstLine="0"/>
    </w:pPr>
  </w:style>
  <w:style w:type="character" w:customStyle="1" w:styleId="18">
    <w:name w:val="Стиль1 Знак"/>
    <w:basedOn w:val="aa"/>
    <w:link w:val="1"/>
    <w:rsid w:val="00C00535"/>
  </w:style>
  <w:style w:type="paragraph" w:customStyle="1" w:styleId="210">
    <w:name w:val="Стиль21"/>
    <w:basedOn w:val="a9"/>
    <w:link w:val="211"/>
    <w:qFormat/>
    <w:rsid w:val="00C00535"/>
  </w:style>
  <w:style w:type="character" w:customStyle="1" w:styleId="211">
    <w:name w:val="Стиль21 Знак"/>
    <w:basedOn w:val="a4"/>
    <w:link w:val="210"/>
    <w:rsid w:val="00C00535"/>
    <w:rPr>
      <w:rFonts w:ascii="Times New Roman" w:hAnsi="Times New Roman"/>
    </w:rPr>
  </w:style>
  <w:style w:type="paragraph" w:customStyle="1" w:styleId="33">
    <w:name w:val="Стиль3"/>
    <w:basedOn w:val="210"/>
    <w:qFormat/>
    <w:rsid w:val="00C00535"/>
    <w:pPr>
      <w:numPr>
        <w:ilvl w:val="2"/>
      </w:numPr>
      <w:spacing w:line="360" w:lineRule="auto"/>
      <w:ind w:left="1069" w:firstLine="709"/>
      <w:jc w:val="both"/>
    </w:pPr>
    <w:rPr>
      <w:rFonts w:cs="Times New Roman"/>
      <w:b/>
      <w:sz w:val="24"/>
    </w:rPr>
  </w:style>
  <w:style w:type="paragraph" w:styleId="afd">
    <w:name w:val="Normal (Web)"/>
    <w:aliases w:val="Обычный (Web)1"/>
    <w:basedOn w:val="a2"/>
    <w:unhideWhenUsed/>
    <w:rsid w:val="00C00535"/>
    <w:pPr>
      <w:spacing w:before="100" w:beforeAutospacing="1" w:after="100" w:afterAutospacing="1" w:line="240" w:lineRule="auto"/>
      <w:ind w:firstLine="0"/>
      <w:jc w:val="left"/>
    </w:pPr>
    <w:rPr>
      <w:rFonts w:eastAsia="Times New Roman" w:cs="Times New Roman"/>
      <w:szCs w:val="24"/>
      <w:lang w:eastAsia="ru-RU"/>
    </w:rPr>
  </w:style>
  <w:style w:type="paragraph" w:styleId="afe">
    <w:name w:val="List Number"/>
    <w:basedOn w:val="a2"/>
    <w:uiPriority w:val="99"/>
    <w:semiHidden/>
    <w:unhideWhenUsed/>
    <w:rsid w:val="00C00535"/>
    <w:pPr>
      <w:spacing w:after="200"/>
      <w:ind w:firstLine="0"/>
      <w:contextualSpacing/>
      <w:jc w:val="left"/>
    </w:pPr>
    <w:rPr>
      <w:rFonts w:asciiTheme="minorHAnsi" w:hAnsiTheme="minorHAnsi"/>
      <w:sz w:val="22"/>
    </w:rPr>
  </w:style>
  <w:style w:type="table" w:customStyle="1" w:styleId="92">
    <w:name w:val="Сетка таблицы9"/>
    <w:basedOn w:val="a5"/>
    <w:uiPriority w:val="99"/>
    <w:rsid w:val="00C0053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Основной текст 2 Знак2"/>
    <w:uiPriority w:val="99"/>
    <w:rsid w:val="00C00535"/>
    <w:rPr>
      <w:rFonts w:eastAsia="Times New Roman"/>
      <w:sz w:val="24"/>
      <w:szCs w:val="24"/>
      <w:lang w:eastAsia="ru-RU"/>
    </w:rPr>
  </w:style>
  <w:style w:type="character" w:styleId="aff">
    <w:name w:val="Emphasis"/>
    <w:uiPriority w:val="20"/>
    <w:qFormat/>
    <w:rsid w:val="00C00535"/>
    <w:rPr>
      <w:i/>
      <w:iCs/>
    </w:rPr>
  </w:style>
  <w:style w:type="paragraph" w:styleId="aff0">
    <w:name w:val="table of figures"/>
    <w:basedOn w:val="a2"/>
    <w:next w:val="a2"/>
    <w:uiPriority w:val="99"/>
    <w:unhideWhenUsed/>
    <w:rsid w:val="00C00535"/>
    <w:pPr>
      <w:ind w:firstLine="0"/>
      <w:jc w:val="left"/>
    </w:pPr>
    <w:rPr>
      <w:rFonts w:asciiTheme="minorHAnsi" w:hAnsiTheme="minorHAnsi"/>
      <w:sz w:val="22"/>
    </w:rPr>
  </w:style>
  <w:style w:type="paragraph" w:customStyle="1" w:styleId="font5">
    <w:name w:val="font5"/>
    <w:basedOn w:val="a2"/>
    <w:rsid w:val="00C00535"/>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2"/>
    <w:rsid w:val="00C00535"/>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2"/>
    <w:rsid w:val="00C00535"/>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2"/>
    <w:rsid w:val="00C00535"/>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63">
    <w:name w:val="xl63"/>
    <w:basedOn w:val="a2"/>
    <w:rsid w:val="00C00535"/>
    <w:pP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4">
    <w:name w:val="xl64"/>
    <w:basedOn w:val="a2"/>
    <w:rsid w:val="00C005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5">
    <w:name w:val="xl65"/>
    <w:basedOn w:val="a2"/>
    <w:rsid w:val="00C005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6">
    <w:name w:val="xl66"/>
    <w:basedOn w:val="a2"/>
    <w:rsid w:val="00C00535"/>
    <w:pP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7">
    <w:name w:val="xl67"/>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8">
    <w:name w:val="xl68"/>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9">
    <w:name w:val="xl69"/>
    <w:basedOn w:val="a2"/>
    <w:rsid w:val="00C00535"/>
    <w:pP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2"/>
    <w:rsid w:val="00C00535"/>
    <w:pP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1">
    <w:name w:val="xl71"/>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sz w:val="20"/>
      <w:szCs w:val="20"/>
      <w:lang w:eastAsia="ru-RU"/>
    </w:rPr>
  </w:style>
  <w:style w:type="paragraph" w:customStyle="1" w:styleId="xl72">
    <w:name w:val="xl72"/>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3">
    <w:name w:val="xl73"/>
    <w:basedOn w:val="a2"/>
    <w:rsid w:val="00C005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4">
    <w:name w:val="xl74"/>
    <w:basedOn w:val="a2"/>
    <w:rsid w:val="00C005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5">
    <w:name w:val="xl75"/>
    <w:basedOn w:val="a2"/>
    <w:rsid w:val="00C00535"/>
    <w:pP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6">
    <w:name w:val="xl76"/>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2"/>
    <w:rsid w:val="00C005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8">
    <w:name w:val="xl78"/>
    <w:basedOn w:val="a2"/>
    <w:rsid w:val="00C005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9">
    <w:name w:val="xl79"/>
    <w:basedOn w:val="a2"/>
    <w:rsid w:val="00C005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0">
    <w:name w:val="xl80"/>
    <w:basedOn w:val="a2"/>
    <w:rsid w:val="00C005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sz w:val="20"/>
      <w:szCs w:val="20"/>
      <w:lang w:eastAsia="ru-RU"/>
    </w:rPr>
  </w:style>
  <w:style w:type="paragraph" w:customStyle="1" w:styleId="xl82">
    <w:name w:val="xl82"/>
    <w:basedOn w:val="a2"/>
    <w:rsid w:val="00C005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2"/>
    <w:rsid w:val="00C00535"/>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4">
    <w:name w:val="xl84"/>
    <w:basedOn w:val="a2"/>
    <w:rsid w:val="00C00535"/>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5">
    <w:name w:val="xl85"/>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6">
    <w:name w:val="xl86"/>
    <w:basedOn w:val="a2"/>
    <w:rsid w:val="00C0053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7">
    <w:name w:val="xl87"/>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8">
    <w:name w:val="xl88"/>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0">
    <w:name w:val="xl90"/>
    <w:basedOn w:val="a2"/>
    <w:rsid w:val="00C00535"/>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1">
    <w:name w:val="xl91"/>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2">
    <w:name w:val="xl92"/>
    <w:basedOn w:val="a2"/>
    <w:rsid w:val="00C0053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3">
    <w:name w:val="xl93"/>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4">
    <w:name w:val="xl94"/>
    <w:basedOn w:val="a2"/>
    <w:rsid w:val="00C00535"/>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95">
    <w:name w:val="xl95"/>
    <w:basedOn w:val="a2"/>
    <w:rsid w:val="00C00535"/>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96">
    <w:name w:val="xl96"/>
    <w:basedOn w:val="a2"/>
    <w:rsid w:val="00C00535"/>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7">
    <w:name w:val="xl97"/>
    <w:basedOn w:val="a2"/>
    <w:rsid w:val="00C0053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8">
    <w:name w:val="xl98"/>
    <w:basedOn w:val="a2"/>
    <w:rsid w:val="00C00535"/>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9">
    <w:name w:val="xl99"/>
    <w:basedOn w:val="a2"/>
    <w:rsid w:val="00C00535"/>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0">
    <w:name w:val="xl100"/>
    <w:basedOn w:val="a2"/>
    <w:rsid w:val="00C00535"/>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2"/>
    <w:rsid w:val="00C00535"/>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2">
    <w:name w:val="xl102"/>
    <w:basedOn w:val="a2"/>
    <w:rsid w:val="00C0053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3">
    <w:name w:val="xl103"/>
    <w:basedOn w:val="a2"/>
    <w:rsid w:val="00C00535"/>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4">
    <w:name w:val="xl104"/>
    <w:basedOn w:val="a2"/>
    <w:rsid w:val="00C00535"/>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5">
    <w:name w:val="xl105"/>
    <w:basedOn w:val="a2"/>
    <w:rsid w:val="00C0053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6">
    <w:name w:val="xl106"/>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07">
    <w:name w:val="xl107"/>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08">
    <w:name w:val="xl108"/>
    <w:basedOn w:val="a2"/>
    <w:rsid w:val="00C0053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09">
    <w:name w:val="xl109"/>
    <w:basedOn w:val="a2"/>
    <w:rsid w:val="00C00535"/>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0">
    <w:name w:val="xl110"/>
    <w:basedOn w:val="a2"/>
    <w:rsid w:val="00C0053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1">
    <w:name w:val="xl111"/>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2">
    <w:name w:val="xl112"/>
    <w:basedOn w:val="a2"/>
    <w:rsid w:val="00C0053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3">
    <w:name w:val="xl113"/>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4">
    <w:name w:val="xl114"/>
    <w:basedOn w:val="a2"/>
    <w:rsid w:val="00C00535"/>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15">
    <w:name w:val="xl115"/>
    <w:basedOn w:val="a2"/>
    <w:rsid w:val="00C00535"/>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6">
    <w:name w:val="xl116"/>
    <w:basedOn w:val="a2"/>
    <w:rsid w:val="00C00535"/>
    <w:pPr>
      <w:pBdr>
        <w:top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7">
    <w:name w:val="xl117"/>
    <w:basedOn w:val="a2"/>
    <w:rsid w:val="00C00535"/>
    <w:pPr>
      <w:pBdr>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8">
    <w:name w:val="xl118"/>
    <w:basedOn w:val="a2"/>
    <w:rsid w:val="00C00535"/>
    <w:pPr>
      <w:pBdr>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9">
    <w:name w:val="xl119"/>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0">
    <w:name w:val="xl120"/>
    <w:basedOn w:val="a2"/>
    <w:rsid w:val="00C00535"/>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21">
    <w:name w:val="xl121"/>
    <w:basedOn w:val="a2"/>
    <w:rsid w:val="00C005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S">
    <w:name w:val="S_Обычный"/>
    <w:basedOn w:val="a2"/>
    <w:link w:val="S0"/>
    <w:rsid w:val="00C00535"/>
    <w:pPr>
      <w:spacing w:line="360" w:lineRule="auto"/>
    </w:pPr>
    <w:rPr>
      <w:rFonts w:eastAsia="Times New Roman" w:cs="Times New Roman"/>
      <w:szCs w:val="24"/>
      <w:lang w:eastAsia="ru-RU"/>
    </w:rPr>
  </w:style>
  <w:style w:type="character" w:customStyle="1" w:styleId="S0">
    <w:name w:val="S_Обычный Знак"/>
    <w:basedOn w:val="a4"/>
    <w:link w:val="S"/>
    <w:rsid w:val="00C00535"/>
    <w:rPr>
      <w:rFonts w:ascii="Times New Roman" w:eastAsia="Times New Roman" w:hAnsi="Times New Roman" w:cs="Times New Roman"/>
      <w:sz w:val="24"/>
      <w:szCs w:val="24"/>
      <w:lang w:eastAsia="ru-RU"/>
    </w:rPr>
  </w:style>
  <w:style w:type="paragraph" w:styleId="aff1">
    <w:name w:val="Body Text Indent"/>
    <w:basedOn w:val="a2"/>
    <w:link w:val="aff2"/>
    <w:rsid w:val="00C00535"/>
    <w:pPr>
      <w:widowControl w:val="0"/>
      <w:spacing w:line="240" w:lineRule="auto"/>
      <w:ind w:left="720" w:firstLine="720"/>
    </w:pPr>
    <w:rPr>
      <w:rFonts w:eastAsia="Times New Roman" w:cs="Times New Roman"/>
      <w:szCs w:val="24"/>
      <w:lang w:eastAsia="ru-RU"/>
    </w:rPr>
  </w:style>
  <w:style w:type="character" w:customStyle="1" w:styleId="aff2">
    <w:name w:val="Основной текст с отступом Знак"/>
    <w:basedOn w:val="a4"/>
    <w:link w:val="aff1"/>
    <w:rsid w:val="00C00535"/>
    <w:rPr>
      <w:rFonts w:ascii="Times New Roman" w:eastAsia="Times New Roman" w:hAnsi="Times New Roman" w:cs="Times New Roman"/>
      <w:sz w:val="24"/>
      <w:szCs w:val="24"/>
      <w:lang w:eastAsia="ru-RU"/>
    </w:rPr>
  </w:style>
  <w:style w:type="character" w:customStyle="1" w:styleId="ConsPlusNormal0">
    <w:name w:val="ConsPlusNormal Знак"/>
    <w:basedOn w:val="a4"/>
    <w:link w:val="ConsPlusNormal"/>
    <w:locked/>
    <w:rsid w:val="00C00535"/>
    <w:rPr>
      <w:rFonts w:ascii="Arial" w:eastAsia="Times New Roman" w:hAnsi="Arial" w:cs="Arial"/>
      <w:sz w:val="20"/>
      <w:szCs w:val="20"/>
      <w:lang w:eastAsia="ru-RU"/>
    </w:rPr>
  </w:style>
  <w:style w:type="character" w:customStyle="1" w:styleId="aff3">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4"/>
    <w:link w:val="aff4"/>
    <w:uiPriority w:val="99"/>
    <w:rsid w:val="00C00535"/>
    <w:rPr>
      <w:sz w:val="20"/>
      <w:szCs w:val="20"/>
    </w:rPr>
  </w:style>
  <w:style w:type="paragraph" w:styleId="aff4">
    <w:name w:val="footnote text"/>
    <w:aliases w:val="Текст сноски Знак1 Знак,Текст сноски Знак Знак Знак,Текст сноски Знак Знак,Текст сноски-FN,Oaeno niinee-FN,Oaeno niinee Ciae,Table_Footnote_last"/>
    <w:basedOn w:val="a2"/>
    <w:link w:val="aff3"/>
    <w:uiPriority w:val="99"/>
    <w:unhideWhenUsed/>
    <w:rsid w:val="00C00535"/>
    <w:pPr>
      <w:spacing w:line="240" w:lineRule="auto"/>
      <w:ind w:firstLine="0"/>
      <w:jc w:val="left"/>
    </w:pPr>
    <w:rPr>
      <w:rFonts w:asciiTheme="minorHAnsi" w:hAnsiTheme="minorHAnsi"/>
      <w:sz w:val="20"/>
      <w:szCs w:val="20"/>
    </w:rPr>
  </w:style>
  <w:style w:type="character" w:customStyle="1" w:styleId="19">
    <w:name w:val="Текст сноски Знак1"/>
    <w:basedOn w:val="a4"/>
    <w:link w:val="aff4"/>
    <w:uiPriority w:val="99"/>
    <w:semiHidden/>
    <w:rsid w:val="00C00535"/>
    <w:rPr>
      <w:rFonts w:ascii="Times New Roman" w:hAnsi="Times New Roman"/>
      <w:sz w:val="20"/>
      <w:szCs w:val="20"/>
    </w:rPr>
  </w:style>
  <w:style w:type="paragraph" w:customStyle="1" w:styleId="ConsPlusTitle">
    <w:name w:val="ConsPlusTitle"/>
    <w:rsid w:val="00C00535"/>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f5">
    <w:name w:val="Текст концевой сноски Знак"/>
    <w:basedOn w:val="a4"/>
    <w:link w:val="aff6"/>
    <w:uiPriority w:val="99"/>
    <w:semiHidden/>
    <w:rsid w:val="00C00535"/>
    <w:rPr>
      <w:sz w:val="20"/>
      <w:szCs w:val="20"/>
    </w:rPr>
  </w:style>
  <w:style w:type="paragraph" w:styleId="aff6">
    <w:name w:val="endnote text"/>
    <w:basedOn w:val="a2"/>
    <w:link w:val="aff5"/>
    <w:uiPriority w:val="99"/>
    <w:semiHidden/>
    <w:unhideWhenUsed/>
    <w:rsid w:val="00C00535"/>
    <w:pPr>
      <w:spacing w:line="240" w:lineRule="auto"/>
      <w:ind w:firstLine="0"/>
      <w:jc w:val="left"/>
    </w:pPr>
    <w:rPr>
      <w:rFonts w:asciiTheme="minorHAnsi" w:hAnsiTheme="minorHAnsi"/>
      <w:sz w:val="20"/>
      <w:szCs w:val="20"/>
    </w:rPr>
  </w:style>
  <w:style w:type="character" w:customStyle="1" w:styleId="1a">
    <w:name w:val="Текст концевой сноски Знак1"/>
    <w:basedOn w:val="a4"/>
    <w:link w:val="aff6"/>
    <w:uiPriority w:val="99"/>
    <w:semiHidden/>
    <w:rsid w:val="00C00535"/>
    <w:rPr>
      <w:rFonts w:ascii="Times New Roman" w:hAnsi="Times New Roman"/>
      <w:sz w:val="20"/>
      <w:szCs w:val="20"/>
    </w:rPr>
  </w:style>
  <w:style w:type="paragraph" w:styleId="27">
    <w:name w:val="Body Text Indent 2"/>
    <w:aliases w:val="Основной текст с отступом 2 Знак1, Знак1 Знак1,Основной текст с отступом 2 Знак Знак, Знак1 Знак Знак,Знак1 Знак, Знак1 Знак, Знак1 Знак Знак1"/>
    <w:basedOn w:val="a2"/>
    <w:link w:val="28"/>
    <w:uiPriority w:val="99"/>
    <w:rsid w:val="00C00535"/>
    <w:pPr>
      <w:spacing w:after="120" w:line="480" w:lineRule="auto"/>
      <w:ind w:left="283" w:firstLine="0"/>
      <w:jc w:val="left"/>
    </w:pPr>
    <w:rPr>
      <w:rFonts w:eastAsia="Times New Roman" w:cs="Times New Roman"/>
      <w:szCs w:val="24"/>
      <w:lang w:eastAsia="ru-RU"/>
    </w:rPr>
  </w:style>
  <w:style w:type="character" w:customStyle="1" w:styleId="28">
    <w:name w:val="Основной текст с отступом 2 Знак"/>
    <w:basedOn w:val="a4"/>
    <w:link w:val="27"/>
    <w:uiPriority w:val="99"/>
    <w:rsid w:val="00C00535"/>
    <w:rPr>
      <w:rFonts w:ascii="Times New Roman" w:eastAsia="Times New Roman" w:hAnsi="Times New Roman" w:cs="Times New Roman"/>
      <w:sz w:val="24"/>
      <w:szCs w:val="24"/>
      <w:lang w:eastAsia="ru-RU"/>
    </w:rPr>
  </w:style>
  <w:style w:type="character" w:customStyle="1" w:styleId="221">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 Знак1 Знак Знак Знак,Знак1 Знак Знак1, Знак1 Знак Знак2, Знак1 Знак2,Знак1 Знак2"/>
    <w:basedOn w:val="a4"/>
    <w:rsid w:val="00C00535"/>
    <w:rPr>
      <w:rFonts w:ascii="Times New Roman" w:eastAsia="Times New Roman" w:hAnsi="Times New Roman" w:cs="Times New Roman"/>
      <w:sz w:val="24"/>
      <w:szCs w:val="24"/>
      <w:lang w:eastAsia="ru-RU"/>
    </w:rPr>
  </w:style>
  <w:style w:type="character" w:customStyle="1" w:styleId="aff7">
    <w:name w:val="Схема документа Знак"/>
    <w:basedOn w:val="a4"/>
    <w:link w:val="aff8"/>
    <w:uiPriority w:val="99"/>
    <w:semiHidden/>
    <w:rsid w:val="00C00535"/>
    <w:rPr>
      <w:rFonts w:ascii="Tahoma" w:hAnsi="Tahoma" w:cs="Tahoma"/>
      <w:sz w:val="16"/>
      <w:szCs w:val="16"/>
    </w:rPr>
  </w:style>
  <w:style w:type="paragraph" w:styleId="aff8">
    <w:name w:val="Document Map"/>
    <w:basedOn w:val="a2"/>
    <w:link w:val="aff7"/>
    <w:uiPriority w:val="99"/>
    <w:semiHidden/>
    <w:unhideWhenUsed/>
    <w:rsid w:val="00C00535"/>
    <w:pPr>
      <w:spacing w:line="240" w:lineRule="auto"/>
      <w:ind w:firstLine="0"/>
      <w:jc w:val="left"/>
    </w:pPr>
    <w:rPr>
      <w:rFonts w:ascii="Tahoma" w:hAnsi="Tahoma" w:cs="Tahoma"/>
      <w:sz w:val="16"/>
      <w:szCs w:val="16"/>
    </w:rPr>
  </w:style>
  <w:style w:type="character" w:customStyle="1" w:styleId="1b">
    <w:name w:val="Схема документа Знак1"/>
    <w:basedOn w:val="a4"/>
    <w:link w:val="aff8"/>
    <w:uiPriority w:val="99"/>
    <w:semiHidden/>
    <w:rsid w:val="00C00535"/>
    <w:rPr>
      <w:rFonts w:ascii="Tahoma" w:hAnsi="Tahoma" w:cs="Tahoma"/>
      <w:sz w:val="16"/>
      <w:szCs w:val="16"/>
    </w:rPr>
  </w:style>
  <w:style w:type="paragraph" w:customStyle="1" w:styleId="xl122">
    <w:name w:val="xl122"/>
    <w:basedOn w:val="a2"/>
    <w:rsid w:val="00C00535"/>
    <w:pPr>
      <w:pBdr>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3">
    <w:name w:val="xl123"/>
    <w:basedOn w:val="a2"/>
    <w:rsid w:val="00C00535"/>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4">
    <w:name w:val="xl124"/>
    <w:basedOn w:val="a2"/>
    <w:rsid w:val="00C00535"/>
    <w:pPr>
      <w:pBdr>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25">
    <w:name w:val="xl125"/>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6">
    <w:name w:val="xl126"/>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7">
    <w:name w:val="xl127"/>
    <w:basedOn w:val="a2"/>
    <w:rsid w:val="00C0053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8">
    <w:name w:val="xl128"/>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9">
    <w:name w:val="xl129"/>
    <w:basedOn w:val="a2"/>
    <w:rsid w:val="00C0053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0">
    <w:name w:val="xl130"/>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1">
    <w:name w:val="xl131"/>
    <w:basedOn w:val="a2"/>
    <w:rsid w:val="00C00535"/>
    <w:pPr>
      <w:pBdr>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2">
    <w:name w:val="xl132"/>
    <w:basedOn w:val="a2"/>
    <w:rsid w:val="00C00535"/>
    <w:pPr>
      <w:pBdr>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3">
    <w:name w:val="xl133"/>
    <w:basedOn w:val="a2"/>
    <w:rsid w:val="00C00535"/>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34">
    <w:name w:val="xl134"/>
    <w:basedOn w:val="a2"/>
    <w:rsid w:val="00C005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5">
    <w:name w:val="xl135"/>
    <w:basedOn w:val="a2"/>
    <w:rsid w:val="00C00535"/>
    <w:pPr>
      <w:pBdr>
        <w:top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6">
    <w:name w:val="xl136"/>
    <w:basedOn w:val="a2"/>
    <w:rsid w:val="00C00535"/>
    <w:pPr>
      <w:pBdr>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7">
    <w:name w:val="xl137"/>
    <w:basedOn w:val="a2"/>
    <w:rsid w:val="00C00535"/>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38">
    <w:name w:val="xl138"/>
    <w:basedOn w:val="a2"/>
    <w:rsid w:val="00C00535"/>
    <w:pPr>
      <w:pBdr>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9">
    <w:name w:val="xl139"/>
    <w:basedOn w:val="a2"/>
    <w:rsid w:val="00C00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40">
    <w:name w:val="xl140"/>
    <w:basedOn w:val="a2"/>
    <w:rsid w:val="00C005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41">
    <w:name w:val="xl141"/>
    <w:basedOn w:val="a2"/>
    <w:rsid w:val="00C0053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42">
    <w:name w:val="xl142"/>
    <w:basedOn w:val="a2"/>
    <w:rsid w:val="00C005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character" w:styleId="aff9">
    <w:name w:val="FollowedHyperlink"/>
    <w:basedOn w:val="a4"/>
    <w:uiPriority w:val="99"/>
    <w:unhideWhenUsed/>
    <w:rsid w:val="00C00535"/>
    <w:rPr>
      <w:color w:val="800080"/>
      <w:u w:val="single"/>
    </w:rPr>
  </w:style>
  <w:style w:type="character" w:styleId="affa">
    <w:name w:val="footnote reference"/>
    <w:aliases w:val="Знак сноски-FN,Ciae niinee-FN,Знак сноски 1"/>
    <w:basedOn w:val="a4"/>
    <w:uiPriority w:val="99"/>
    <w:unhideWhenUsed/>
    <w:rsid w:val="00C00535"/>
    <w:rPr>
      <w:vertAlign w:val="superscript"/>
    </w:rPr>
  </w:style>
  <w:style w:type="character" w:styleId="affb">
    <w:name w:val="endnote reference"/>
    <w:basedOn w:val="a4"/>
    <w:uiPriority w:val="99"/>
    <w:semiHidden/>
    <w:unhideWhenUsed/>
    <w:rsid w:val="00C00535"/>
    <w:rPr>
      <w:vertAlign w:val="superscript"/>
    </w:rPr>
  </w:style>
  <w:style w:type="paragraph" w:styleId="affc">
    <w:name w:val="envelope address"/>
    <w:basedOn w:val="a2"/>
    <w:semiHidden/>
    <w:rsid w:val="00C00535"/>
    <w:pPr>
      <w:framePr w:w="7920" w:h="1980" w:hRule="exact" w:hSpace="180" w:wrap="auto" w:hAnchor="page" w:xAlign="center" w:yAlign="bottom"/>
      <w:spacing w:line="240" w:lineRule="auto"/>
      <w:ind w:left="2880" w:firstLine="0"/>
      <w:jc w:val="left"/>
    </w:pPr>
    <w:rPr>
      <w:rFonts w:ascii="Arial" w:eastAsia="Times New Roman" w:hAnsi="Arial" w:cs="Arial"/>
      <w:szCs w:val="24"/>
      <w:lang w:eastAsia="ru-RU"/>
    </w:rPr>
  </w:style>
  <w:style w:type="table" w:customStyle="1" w:styleId="TableNormal">
    <w:name w:val="Table Normal"/>
    <w:uiPriority w:val="2"/>
    <w:semiHidden/>
    <w:unhideWhenUsed/>
    <w:qFormat/>
    <w:rsid w:val="00C005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C00535"/>
    <w:pPr>
      <w:widowControl w:val="0"/>
      <w:spacing w:line="240" w:lineRule="auto"/>
      <w:ind w:firstLine="0"/>
      <w:jc w:val="left"/>
    </w:pPr>
    <w:rPr>
      <w:rFonts w:asciiTheme="minorHAnsi" w:hAnsiTheme="minorHAnsi"/>
      <w:sz w:val="22"/>
      <w:lang w:val="en-US"/>
    </w:rPr>
  </w:style>
  <w:style w:type="paragraph" w:customStyle="1" w:styleId="affd">
    <w:name w:val="Выделение внутри заголовка"/>
    <w:basedOn w:val="a2"/>
    <w:next w:val="a2"/>
    <w:qFormat/>
    <w:rsid w:val="00C00535"/>
    <w:pPr>
      <w:spacing w:before="240" w:after="120" w:line="360" w:lineRule="auto"/>
    </w:pPr>
    <w:rPr>
      <w:rFonts w:eastAsia="Calibri" w:cs="Times New Roman"/>
      <w:b/>
      <w:sz w:val="26"/>
    </w:rPr>
  </w:style>
  <w:style w:type="paragraph" w:customStyle="1" w:styleId="a">
    <w:name w:val="Заголовок"/>
    <w:basedOn w:val="11"/>
    <w:next w:val="a3"/>
    <w:link w:val="affe"/>
    <w:rsid w:val="00C00535"/>
    <w:pPr>
      <w:keepNext/>
      <w:pageBreakBefore/>
      <w:numPr>
        <w:numId w:val="12"/>
      </w:numPr>
      <w:tabs>
        <w:tab w:val="num" w:pos="360"/>
      </w:tabs>
      <w:spacing w:before="120" w:line="360" w:lineRule="auto"/>
      <w:ind w:left="0" w:firstLine="425"/>
    </w:pPr>
    <w:rPr>
      <w:rFonts w:eastAsia="Times New Roman"/>
      <w:kern w:val="32"/>
      <w:sz w:val="26"/>
      <w:szCs w:val="32"/>
    </w:rPr>
  </w:style>
  <w:style w:type="paragraph" w:customStyle="1" w:styleId="ConsPlusNonformat">
    <w:name w:val="ConsPlusNonformat"/>
    <w:rsid w:val="00C005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c">
    <w:name w:val="Абзац списка1"/>
    <w:basedOn w:val="a2"/>
    <w:rsid w:val="00C00535"/>
    <w:pPr>
      <w:spacing w:before="120" w:after="200"/>
      <w:ind w:left="720" w:firstLine="425"/>
      <w:contextualSpacing/>
    </w:pPr>
    <w:rPr>
      <w:rFonts w:ascii="Calibri" w:eastAsia="Times New Roman" w:hAnsi="Calibri" w:cs="Times New Roman"/>
      <w:sz w:val="22"/>
      <w:lang w:eastAsia="ru-RU"/>
    </w:rPr>
  </w:style>
  <w:style w:type="paragraph" w:customStyle="1" w:styleId="110">
    <w:name w:val="Табличный_боковик_11"/>
    <w:link w:val="111"/>
    <w:qFormat/>
    <w:rsid w:val="00C00535"/>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C00535"/>
    <w:rPr>
      <w:rFonts w:ascii="Times New Roman" w:eastAsia="Times New Roman" w:hAnsi="Times New Roman" w:cs="Times New Roman"/>
      <w:szCs w:val="24"/>
      <w:lang w:eastAsia="ru-RU"/>
    </w:rPr>
  </w:style>
  <w:style w:type="character" w:customStyle="1" w:styleId="af4">
    <w:name w:val="Без интервала Знак"/>
    <w:link w:val="af3"/>
    <w:uiPriority w:val="1"/>
    <w:rsid w:val="00C00535"/>
    <w:rPr>
      <w:rFonts w:ascii="Times New Roman" w:hAnsi="Times New Roman"/>
      <w:sz w:val="24"/>
    </w:rPr>
  </w:style>
  <w:style w:type="paragraph" w:customStyle="1" w:styleId="afff">
    <w:name w:val="Обычн"/>
    <w:basedOn w:val="a2"/>
    <w:link w:val="afff0"/>
    <w:qFormat/>
    <w:rsid w:val="00C00535"/>
    <w:rPr>
      <w:rFonts w:eastAsia="Times New Roman" w:cs="Times New Roman"/>
      <w:szCs w:val="36"/>
      <w:lang w:eastAsia="ru-RU"/>
    </w:rPr>
  </w:style>
  <w:style w:type="character" w:customStyle="1" w:styleId="afff0">
    <w:name w:val="Обычн Знак"/>
    <w:basedOn w:val="a4"/>
    <w:link w:val="afff"/>
    <w:rsid w:val="00C00535"/>
    <w:rPr>
      <w:rFonts w:ascii="Times New Roman" w:eastAsia="Times New Roman" w:hAnsi="Times New Roman" w:cs="Times New Roman"/>
      <w:sz w:val="24"/>
      <w:szCs w:val="36"/>
      <w:lang w:eastAsia="ru-RU"/>
    </w:rPr>
  </w:style>
  <w:style w:type="paragraph" w:customStyle="1" w:styleId="3">
    <w:name w:val="заголовок 3"/>
    <w:next w:val="120"/>
    <w:link w:val="34"/>
    <w:rsid w:val="00C00535"/>
    <w:pPr>
      <w:numPr>
        <w:numId w:val="13"/>
      </w:numPr>
      <w:tabs>
        <w:tab w:val="clear" w:pos="992"/>
      </w:tabs>
      <w:spacing w:before="120" w:after="120" w:line="240" w:lineRule="auto"/>
      <w:ind w:left="709" w:firstLine="0"/>
    </w:pPr>
    <w:rPr>
      <w:rFonts w:ascii="Times New Roman" w:eastAsia="Times New Roman" w:hAnsi="Times New Roman" w:cs="Times New Roman"/>
      <w:b/>
      <w:noProof/>
      <w:sz w:val="24"/>
      <w:szCs w:val="20"/>
      <w:lang w:eastAsia="ru-RU"/>
    </w:rPr>
  </w:style>
  <w:style w:type="paragraph" w:customStyle="1" w:styleId="120">
    <w:name w:val="абзац 12"/>
    <w:basedOn w:val="a2"/>
    <w:link w:val="121"/>
    <w:rsid w:val="00C00535"/>
    <w:pPr>
      <w:spacing w:before="120" w:after="120" w:line="360" w:lineRule="auto"/>
    </w:pPr>
    <w:rPr>
      <w:rFonts w:eastAsia="Times New Roman" w:cs="Times New Roman"/>
      <w:szCs w:val="20"/>
      <w:lang w:eastAsia="ru-RU"/>
    </w:rPr>
  </w:style>
  <w:style w:type="character" w:customStyle="1" w:styleId="121">
    <w:name w:val="абзац 12 Знак1"/>
    <w:link w:val="120"/>
    <w:rsid w:val="00C00535"/>
    <w:rPr>
      <w:rFonts w:ascii="Times New Roman" w:eastAsia="Times New Roman" w:hAnsi="Times New Roman" w:cs="Times New Roman"/>
      <w:sz w:val="24"/>
      <w:szCs w:val="20"/>
      <w:lang w:eastAsia="ru-RU"/>
    </w:rPr>
  </w:style>
  <w:style w:type="character" w:customStyle="1" w:styleId="34">
    <w:name w:val="заголовок 3 Знак"/>
    <w:link w:val="3"/>
    <w:rsid w:val="00C00535"/>
    <w:rPr>
      <w:rFonts w:ascii="Times New Roman" w:eastAsia="Times New Roman" w:hAnsi="Times New Roman" w:cs="Times New Roman"/>
      <w:b/>
      <w:noProof/>
      <w:sz w:val="24"/>
      <w:szCs w:val="20"/>
      <w:lang w:eastAsia="ru-RU"/>
    </w:rPr>
  </w:style>
  <w:style w:type="character" w:customStyle="1" w:styleId="afff1">
    <w:name w:val="Маркированный список Знак"/>
    <w:link w:val="afff2"/>
    <w:rsid w:val="00C00535"/>
    <w:rPr>
      <w:rFonts w:ascii="Arial" w:hAnsi="Arial"/>
      <w:sz w:val="24"/>
      <w:szCs w:val="24"/>
    </w:rPr>
  </w:style>
  <w:style w:type="paragraph" w:styleId="afff2">
    <w:name w:val="List Bullet"/>
    <w:basedOn w:val="a2"/>
    <w:link w:val="afff1"/>
    <w:autoRedefine/>
    <w:rsid w:val="00C00535"/>
    <w:pPr>
      <w:tabs>
        <w:tab w:val="num" w:pos="1134"/>
      </w:tabs>
      <w:spacing w:before="120" w:after="120" w:line="360" w:lineRule="auto"/>
      <w:ind w:firstLine="851"/>
    </w:pPr>
    <w:rPr>
      <w:rFonts w:ascii="Arial" w:hAnsi="Arial"/>
      <w:szCs w:val="24"/>
    </w:rPr>
  </w:style>
  <w:style w:type="paragraph" w:customStyle="1" w:styleId="afff3">
    <w:name w:val="Проект"/>
    <w:basedOn w:val="a2"/>
    <w:rsid w:val="00C00535"/>
    <w:pPr>
      <w:spacing w:before="120" w:after="120" w:line="360" w:lineRule="auto"/>
      <w:ind w:firstLine="425"/>
      <w:jc w:val="center"/>
    </w:pPr>
    <w:rPr>
      <w:rFonts w:eastAsia="Times New Roman" w:cs="Times New Roman"/>
      <w:b/>
      <w:sz w:val="36"/>
      <w:szCs w:val="26"/>
      <w:lang w:eastAsia="ru-RU"/>
    </w:rPr>
  </w:style>
  <w:style w:type="paragraph" w:customStyle="1" w:styleId="afff4">
    <w:name w:val="Часть проекта"/>
    <w:basedOn w:val="afff3"/>
    <w:next w:val="afff5"/>
    <w:rsid w:val="00C00535"/>
    <w:rPr>
      <w:caps/>
      <w:szCs w:val="36"/>
    </w:rPr>
  </w:style>
  <w:style w:type="paragraph" w:customStyle="1" w:styleId="afff5">
    <w:name w:val="ФИЛИАЛ"/>
    <w:basedOn w:val="a2"/>
    <w:link w:val="afff6"/>
    <w:uiPriority w:val="99"/>
    <w:rsid w:val="00C00535"/>
    <w:pPr>
      <w:spacing w:before="120" w:after="120" w:line="360" w:lineRule="auto"/>
      <w:ind w:firstLine="425"/>
      <w:jc w:val="center"/>
    </w:pPr>
    <w:rPr>
      <w:rFonts w:ascii="Arial" w:eastAsia="Times New Roman" w:hAnsi="Arial" w:cs="Times New Roman"/>
      <w:caps/>
      <w:lang w:eastAsia="ru-RU"/>
    </w:rPr>
  </w:style>
  <w:style w:type="character" w:customStyle="1" w:styleId="afff6">
    <w:name w:val="ФИЛИАЛ Знак"/>
    <w:link w:val="afff5"/>
    <w:uiPriority w:val="99"/>
    <w:rsid w:val="00C00535"/>
    <w:rPr>
      <w:rFonts w:ascii="Arial" w:eastAsia="Times New Roman" w:hAnsi="Arial" w:cs="Times New Roman"/>
      <w:caps/>
      <w:sz w:val="24"/>
      <w:lang w:eastAsia="ru-RU"/>
    </w:rPr>
  </w:style>
  <w:style w:type="character" w:styleId="afff7">
    <w:name w:val="page number"/>
    <w:rsid w:val="00C00535"/>
    <w:rPr>
      <w:rFonts w:ascii="Arial" w:hAnsi="Arial"/>
      <w:dstrike w:val="0"/>
      <w:sz w:val="24"/>
      <w:szCs w:val="24"/>
      <w:vertAlign w:val="baseline"/>
    </w:rPr>
  </w:style>
  <w:style w:type="paragraph" w:customStyle="1" w:styleId="C">
    <w:name w:val="Cписок осн.(многоуровн.)"/>
    <w:basedOn w:val="a3"/>
    <w:rsid w:val="00C00535"/>
    <w:pPr>
      <w:numPr>
        <w:numId w:val="15"/>
      </w:numPr>
      <w:spacing w:before="120" w:line="360" w:lineRule="auto"/>
      <w:ind w:left="567"/>
      <w:jc w:val="both"/>
    </w:pPr>
    <w:rPr>
      <w:rFonts w:ascii="Arial" w:hAnsi="Arial"/>
      <w:lang w:eastAsia="ru-RU"/>
    </w:rPr>
  </w:style>
  <w:style w:type="character" w:customStyle="1" w:styleId="affe">
    <w:name w:val="Заголовок Знак"/>
    <w:link w:val="a"/>
    <w:rsid w:val="00C00535"/>
    <w:rPr>
      <w:rFonts w:ascii="Times New Roman" w:eastAsia="Times New Roman" w:hAnsi="Times New Roman" w:cs="Times New Roman"/>
      <w:b/>
      <w:bCs/>
      <w:kern w:val="32"/>
      <w:sz w:val="26"/>
      <w:szCs w:val="32"/>
      <w:lang w:eastAsia="ru-RU"/>
    </w:rPr>
  </w:style>
  <w:style w:type="paragraph" w:customStyle="1" w:styleId="29">
    <w:name w:val="Список доп.2"/>
    <w:basedOn w:val="1d"/>
    <w:rsid w:val="00C00535"/>
    <w:pPr>
      <w:tabs>
        <w:tab w:val="clear" w:pos="1134"/>
        <w:tab w:val="num" w:pos="4253"/>
      </w:tabs>
      <w:ind w:left="3119" w:firstLine="850"/>
    </w:pPr>
  </w:style>
  <w:style w:type="paragraph" w:customStyle="1" w:styleId="1d">
    <w:name w:val="Список доп.1"/>
    <w:basedOn w:val="C"/>
    <w:rsid w:val="00C00535"/>
    <w:pPr>
      <w:tabs>
        <w:tab w:val="num" w:pos="1134"/>
      </w:tabs>
    </w:pPr>
  </w:style>
  <w:style w:type="paragraph" w:customStyle="1" w:styleId="afff8">
    <w:name w:val="Название_страницы"/>
    <w:basedOn w:val="a2"/>
    <w:link w:val="afff9"/>
    <w:rsid w:val="00C00535"/>
    <w:pPr>
      <w:spacing w:before="240" w:after="120" w:line="360" w:lineRule="auto"/>
      <w:ind w:firstLine="425"/>
      <w:jc w:val="center"/>
    </w:pPr>
    <w:rPr>
      <w:rFonts w:ascii="Arial" w:eastAsia="Times New Roman" w:hAnsi="Arial" w:cs="Times New Roman"/>
      <w:b/>
      <w:caps/>
      <w:sz w:val="28"/>
      <w:szCs w:val="28"/>
      <w:lang w:eastAsia="ru-RU"/>
    </w:rPr>
  </w:style>
  <w:style w:type="character" w:customStyle="1" w:styleId="afff9">
    <w:name w:val="Название_страницы Знак"/>
    <w:link w:val="afff8"/>
    <w:rsid w:val="00C00535"/>
    <w:rPr>
      <w:rFonts w:ascii="Arial" w:eastAsia="Times New Roman" w:hAnsi="Arial" w:cs="Times New Roman"/>
      <w:b/>
      <w:caps/>
      <w:sz w:val="28"/>
      <w:szCs w:val="28"/>
      <w:lang w:eastAsia="ru-RU"/>
    </w:rPr>
  </w:style>
  <w:style w:type="paragraph" w:customStyle="1" w:styleId="a0">
    <w:name w:val="НазваниеПриложения"/>
    <w:basedOn w:val="a"/>
    <w:next w:val="a3"/>
    <w:link w:val="afffa"/>
    <w:rsid w:val="00C00535"/>
    <w:pPr>
      <w:pageBreakBefore w:val="0"/>
      <w:numPr>
        <w:numId w:val="10"/>
      </w:numPr>
    </w:pPr>
  </w:style>
  <w:style w:type="character" w:customStyle="1" w:styleId="afffa">
    <w:name w:val="НазваниеПриложения Знак"/>
    <w:link w:val="a0"/>
    <w:rsid w:val="00C00535"/>
    <w:rPr>
      <w:rFonts w:ascii="Times New Roman" w:eastAsia="Times New Roman" w:hAnsi="Times New Roman" w:cs="Times New Roman"/>
      <w:b/>
      <w:bCs/>
      <w:kern w:val="32"/>
      <w:sz w:val="26"/>
      <w:szCs w:val="32"/>
      <w:lang w:eastAsia="ru-RU"/>
    </w:rPr>
  </w:style>
  <w:style w:type="paragraph" w:styleId="z-">
    <w:name w:val="HTML Bottom of Form"/>
    <w:basedOn w:val="a2"/>
    <w:next w:val="a2"/>
    <w:link w:val="z-0"/>
    <w:hidden/>
    <w:uiPriority w:val="99"/>
    <w:rsid w:val="00C00535"/>
    <w:pPr>
      <w:pBdr>
        <w:top w:val="single" w:sz="6" w:space="1" w:color="auto"/>
      </w:pBdr>
      <w:spacing w:before="120" w:after="120" w:line="360" w:lineRule="auto"/>
      <w:ind w:firstLine="425"/>
      <w:jc w:val="center"/>
    </w:pPr>
    <w:rPr>
      <w:rFonts w:eastAsia="Times New Roman" w:cs="Times New Roman"/>
      <w:vanish/>
      <w:sz w:val="16"/>
      <w:szCs w:val="16"/>
      <w:lang w:eastAsia="ru-RU"/>
    </w:rPr>
  </w:style>
  <w:style w:type="character" w:customStyle="1" w:styleId="z-0">
    <w:name w:val="z-Конец формы Знак"/>
    <w:basedOn w:val="a4"/>
    <w:link w:val="z-"/>
    <w:uiPriority w:val="99"/>
    <w:rsid w:val="00C00535"/>
    <w:rPr>
      <w:rFonts w:ascii="Times New Roman" w:eastAsia="Times New Roman" w:hAnsi="Times New Roman" w:cs="Times New Roman"/>
      <w:vanish/>
      <w:sz w:val="16"/>
      <w:szCs w:val="16"/>
      <w:lang w:eastAsia="ru-RU"/>
    </w:rPr>
  </w:style>
  <w:style w:type="paragraph" w:styleId="z-1">
    <w:name w:val="HTML Top of Form"/>
    <w:basedOn w:val="a2"/>
    <w:next w:val="a2"/>
    <w:link w:val="z-2"/>
    <w:hidden/>
    <w:uiPriority w:val="99"/>
    <w:rsid w:val="00C00535"/>
    <w:pPr>
      <w:pBdr>
        <w:bottom w:val="single" w:sz="6" w:space="1" w:color="auto"/>
      </w:pBdr>
      <w:spacing w:before="120" w:after="120" w:line="360" w:lineRule="auto"/>
      <w:ind w:firstLine="425"/>
      <w:jc w:val="center"/>
    </w:pPr>
    <w:rPr>
      <w:rFonts w:eastAsia="Times New Roman" w:cs="Times New Roman"/>
      <w:vanish/>
      <w:sz w:val="16"/>
      <w:szCs w:val="16"/>
      <w:lang w:eastAsia="ru-RU"/>
    </w:rPr>
  </w:style>
  <w:style w:type="character" w:customStyle="1" w:styleId="z-2">
    <w:name w:val="z-Начало формы Знак"/>
    <w:basedOn w:val="a4"/>
    <w:link w:val="z-1"/>
    <w:uiPriority w:val="99"/>
    <w:rsid w:val="00C00535"/>
    <w:rPr>
      <w:rFonts w:ascii="Times New Roman" w:eastAsia="Times New Roman" w:hAnsi="Times New Roman" w:cs="Times New Roman"/>
      <w:vanish/>
      <w:sz w:val="16"/>
      <w:szCs w:val="16"/>
      <w:lang w:eastAsia="ru-RU"/>
    </w:rPr>
  </w:style>
  <w:style w:type="paragraph" w:customStyle="1" w:styleId="afffb">
    <w:name w:val="ТипПриложения"/>
    <w:basedOn w:val="a2"/>
    <w:next w:val="a0"/>
    <w:link w:val="afffc"/>
    <w:rsid w:val="00C00535"/>
    <w:pPr>
      <w:spacing w:before="240" w:after="240" w:line="360" w:lineRule="auto"/>
      <w:ind w:firstLine="425"/>
      <w:jc w:val="center"/>
    </w:pPr>
    <w:rPr>
      <w:rFonts w:ascii="Arial" w:eastAsia="Times New Roman" w:hAnsi="Arial" w:cs="Times New Roman"/>
      <w:i/>
      <w:szCs w:val="24"/>
      <w:lang w:eastAsia="ru-RU"/>
    </w:rPr>
  </w:style>
  <w:style w:type="character" w:customStyle="1" w:styleId="afffc">
    <w:name w:val="ТипПриложения Знак"/>
    <w:link w:val="afffb"/>
    <w:rsid w:val="00C00535"/>
    <w:rPr>
      <w:rFonts w:ascii="Arial" w:eastAsia="Times New Roman" w:hAnsi="Arial" w:cs="Times New Roman"/>
      <w:i/>
      <w:sz w:val="24"/>
      <w:szCs w:val="24"/>
      <w:lang w:eastAsia="ru-RU"/>
    </w:rPr>
  </w:style>
  <w:style w:type="paragraph" w:customStyle="1" w:styleId="afffd">
    <w:name w:val="том"/>
    <w:basedOn w:val="afff3"/>
    <w:rsid w:val="00C00535"/>
    <w:rPr>
      <w:sz w:val="28"/>
    </w:rPr>
  </w:style>
  <w:style w:type="paragraph" w:customStyle="1" w:styleId="afffe">
    <w:name w:val="ШтампПР"/>
    <w:basedOn w:val="a2"/>
    <w:next w:val="a3"/>
    <w:link w:val="1e"/>
    <w:rsid w:val="00C00535"/>
    <w:pPr>
      <w:spacing w:before="120" w:after="120" w:line="360" w:lineRule="auto"/>
      <w:ind w:firstLine="425"/>
      <w:jc w:val="center"/>
    </w:pPr>
    <w:rPr>
      <w:rFonts w:ascii="Arial" w:eastAsia="Times New Roman" w:hAnsi="Arial" w:cs="Times New Roman"/>
      <w:b/>
      <w:caps/>
      <w:sz w:val="20"/>
      <w:szCs w:val="24"/>
      <w:lang w:eastAsia="ru-RU"/>
    </w:rPr>
  </w:style>
  <w:style w:type="character" w:customStyle="1" w:styleId="1e">
    <w:name w:val="ШтампПР Знак1"/>
    <w:link w:val="afffe"/>
    <w:rsid w:val="00C00535"/>
    <w:rPr>
      <w:rFonts w:ascii="Arial" w:eastAsia="Times New Roman" w:hAnsi="Arial" w:cs="Times New Roman"/>
      <w:b/>
      <w:caps/>
      <w:sz w:val="20"/>
      <w:szCs w:val="24"/>
      <w:lang w:eastAsia="ru-RU"/>
    </w:rPr>
  </w:style>
  <w:style w:type="paragraph" w:customStyle="1" w:styleId="affff">
    <w:name w:val="Штамп"/>
    <w:basedOn w:val="afffe"/>
    <w:next w:val="afffe"/>
    <w:link w:val="affff0"/>
    <w:rsid w:val="00C00535"/>
    <w:rPr>
      <w:noProof/>
    </w:rPr>
  </w:style>
  <w:style w:type="character" w:customStyle="1" w:styleId="affff0">
    <w:name w:val="Штамп Знак"/>
    <w:link w:val="affff"/>
    <w:rsid w:val="00C00535"/>
    <w:rPr>
      <w:rFonts w:ascii="Arial" w:eastAsia="Times New Roman" w:hAnsi="Arial" w:cs="Times New Roman"/>
      <w:b/>
      <w:caps/>
      <w:noProof/>
      <w:sz w:val="20"/>
      <w:szCs w:val="24"/>
      <w:lang w:eastAsia="ru-RU"/>
    </w:rPr>
  </w:style>
  <w:style w:type="paragraph" w:customStyle="1" w:styleId="affff1">
    <w:name w:val="ШтампПР Знак"/>
    <w:basedOn w:val="a3"/>
    <w:next w:val="a3"/>
    <w:link w:val="1f"/>
    <w:rsid w:val="00C00535"/>
    <w:pPr>
      <w:tabs>
        <w:tab w:val="center" w:pos="4677"/>
        <w:tab w:val="right" w:pos="9355"/>
      </w:tabs>
      <w:spacing w:before="120" w:line="360" w:lineRule="auto"/>
      <w:jc w:val="center"/>
    </w:pPr>
    <w:rPr>
      <w:rFonts w:ascii="Arial" w:hAnsi="Arial"/>
      <w:b/>
      <w:caps/>
      <w:lang w:eastAsia="ru-RU"/>
    </w:rPr>
  </w:style>
  <w:style w:type="character" w:customStyle="1" w:styleId="1f">
    <w:name w:val="ШтампПР Знак Знак1"/>
    <w:link w:val="affff1"/>
    <w:rsid w:val="00C00535"/>
    <w:rPr>
      <w:rFonts w:ascii="Arial" w:eastAsia="Times New Roman" w:hAnsi="Arial" w:cs="Times New Roman"/>
      <w:b/>
      <w:caps/>
      <w:sz w:val="24"/>
      <w:szCs w:val="24"/>
      <w:lang w:eastAsia="ru-RU"/>
    </w:rPr>
  </w:style>
  <w:style w:type="paragraph" w:customStyle="1" w:styleId="affff2">
    <w:name w:val="Приложение"/>
    <w:basedOn w:val="a"/>
    <w:next w:val="afffb"/>
    <w:rsid w:val="00C00535"/>
    <w:pPr>
      <w:numPr>
        <w:numId w:val="0"/>
      </w:numPr>
      <w:spacing w:after="0"/>
      <w:ind w:left="-288" w:firstLine="4257"/>
      <w:jc w:val="left"/>
    </w:pPr>
    <w:rPr>
      <w:b w:val="0"/>
      <w:szCs w:val="24"/>
    </w:rPr>
  </w:style>
  <w:style w:type="paragraph" w:customStyle="1" w:styleId="affff3">
    <w:name w:val="Стиль Приложение + Междустр.интервал:  двойной"/>
    <w:basedOn w:val="affff2"/>
    <w:next w:val="a3"/>
    <w:rsid w:val="00C00535"/>
    <w:pPr>
      <w:spacing w:line="480" w:lineRule="auto"/>
    </w:pPr>
    <w:rPr>
      <w:szCs w:val="20"/>
    </w:rPr>
  </w:style>
  <w:style w:type="paragraph" w:customStyle="1" w:styleId="affff4">
    <w:name w:val="Стиль Название объекта"/>
    <w:basedOn w:val="af8"/>
    <w:rsid w:val="00C00535"/>
    <w:pPr>
      <w:spacing w:before="120" w:after="120" w:line="360" w:lineRule="auto"/>
      <w:ind w:firstLine="425"/>
      <w:jc w:val="left"/>
    </w:pPr>
    <w:rPr>
      <w:rFonts w:eastAsia="Times New Roman" w:cs="Times New Roman"/>
      <w:color w:val="auto"/>
      <w:sz w:val="24"/>
      <w:szCs w:val="24"/>
      <w:lang w:eastAsia="ru-RU"/>
    </w:rPr>
  </w:style>
  <w:style w:type="paragraph" w:customStyle="1" w:styleId="affff5">
    <w:name w:val="назвние таблицы"/>
    <w:basedOn w:val="af8"/>
    <w:next w:val="a3"/>
    <w:rsid w:val="00C00535"/>
    <w:pPr>
      <w:keepNext/>
      <w:spacing w:before="240" w:after="60" w:line="360" w:lineRule="auto"/>
      <w:ind w:firstLine="425"/>
      <w:jc w:val="left"/>
    </w:pPr>
    <w:rPr>
      <w:rFonts w:eastAsia="Times New Roman" w:cs="Times New Roman"/>
      <w:color w:val="auto"/>
      <w:sz w:val="24"/>
      <w:szCs w:val="24"/>
      <w:lang w:eastAsia="ru-RU"/>
    </w:rPr>
  </w:style>
  <w:style w:type="table" w:styleId="1f0">
    <w:name w:val="Table Grid 1"/>
    <w:basedOn w:val="a5"/>
    <w:rsid w:val="00C005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1">
    <w:name w:val="Table Simple 1"/>
    <w:basedOn w:val="a5"/>
    <w:rsid w:val="00C005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5">
    <w:name w:val="3 Подзаголовок главы"/>
    <w:basedOn w:val="30"/>
    <w:link w:val="36"/>
    <w:rsid w:val="00C00535"/>
    <w:pPr>
      <w:keepNext w:val="0"/>
      <w:keepLines w:val="0"/>
      <w:spacing w:before="120" w:after="120" w:line="240" w:lineRule="auto"/>
      <w:ind w:left="851" w:firstLine="0"/>
      <w:jc w:val="left"/>
      <w:outlineLvl w:val="9"/>
    </w:pPr>
    <w:rPr>
      <w:rFonts w:ascii="Times New Roman" w:eastAsia="Times New Roman" w:hAnsi="Times New Roman" w:cs="Times New Roman"/>
      <w:bCs w:val="0"/>
      <w:noProof/>
      <w:color w:val="auto"/>
      <w:szCs w:val="20"/>
      <w:lang w:eastAsia="ru-RU"/>
    </w:rPr>
  </w:style>
  <w:style w:type="character" w:customStyle="1" w:styleId="36">
    <w:name w:val="3 Подзаголовок главы Знак"/>
    <w:link w:val="35"/>
    <w:rsid w:val="00C00535"/>
    <w:rPr>
      <w:rFonts w:ascii="Times New Roman" w:eastAsia="Times New Roman" w:hAnsi="Times New Roman" w:cs="Times New Roman"/>
      <w:b/>
      <w:noProof/>
      <w:sz w:val="24"/>
      <w:szCs w:val="20"/>
      <w:lang w:eastAsia="ru-RU"/>
    </w:rPr>
  </w:style>
  <w:style w:type="paragraph" w:styleId="37">
    <w:name w:val="Body Text Indent 3"/>
    <w:basedOn w:val="a2"/>
    <w:link w:val="38"/>
    <w:uiPriority w:val="99"/>
    <w:rsid w:val="00C00535"/>
    <w:pPr>
      <w:spacing w:before="120" w:after="120" w:line="360" w:lineRule="auto"/>
      <w:ind w:firstLine="720"/>
    </w:pPr>
    <w:rPr>
      <w:rFonts w:ascii="Courier New" w:eastAsia="Times New Roman" w:hAnsi="Courier New" w:cs="Times New Roman"/>
      <w:b/>
      <w:sz w:val="26"/>
      <w:szCs w:val="20"/>
      <w:lang w:eastAsia="ru-RU"/>
    </w:rPr>
  </w:style>
  <w:style w:type="character" w:customStyle="1" w:styleId="38">
    <w:name w:val="Основной текст с отступом 3 Знак"/>
    <w:basedOn w:val="a4"/>
    <w:link w:val="37"/>
    <w:uiPriority w:val="99"/>
    <w:rsid w:val="00C00535"/>
    <w:rPr>
      <w:rFonts w:ascii="Courier New" w:eastAsia="Times New Roman" w:hAnsi="Courier New" w:cs="Times New Roman"/>
      <w:b/>
      <w:sz w:val="26"/>
      <w:szCs w:val="20"/>
      <w:lang w:eastAsia="ru-RU"/>
    </w:rPr>
  </w:style>
  <w:style w:type="paragraph" w:customStyle="1" w:styleId="1f2">
    <w:name w:val="Обычный1"/>
    <w:basedOn w:val="a2"/>
    <w:rsid w:val="00C00535"/>
    <w:pPr>
      <w:spacing w:before="120" w:after="120" w:line="360" w:lineRule="auto"/>
      <w:ind w:firstLine="425"/>
    </w:pPr>
    <w:rPr>
      <w:rFonts w:eastAsia="Times New Roman" w:cs="Times New Roman"/>
      <w:b/>
      <w:sz w:val="26"/>
      <w:szCs w:val="26"/>
      <w:lang w:eastAsia="ru-RU"/>
    </w:rPr>
  </w:style>
  <w:style w:type="paragraph" w:customStyle="1" w:styleId="1f3">
    <w:name w:val="текст1"/>
    <w:basedOn w:val="a2"/>
    <w:rsid w:val="00C00535"/>
    <w:pPr>
      <w:tabs>
        <w:tab w:val="num" w:pos="1571"/>
      </w:tabs>
      <w:spacing w:before="120" w:after="120" w:line="360" w:lineRule="auto"/>
    </w:pPr>
    <w:rPr>
      <w:rFonts w:eastAsia="Times New Roman" w:cs="Times New Roman"/>
      <w:sz w:val="26"/>
      <w:szCs w:val="26"/>
      <w:lang w:eastAsia="ru-RU"/>
    </w:rPr>
  </w:style>
  <w:style w:type="paragraph" w:styleId="39">
    <w:name w:val="Body Text 3"/>
    <w:basedOn w:val="a2"/>
    <w:link w:val="3a"/>
    <w:uiPriority w:val="99"/>
    <w:rsid w:val="00C00535"/>
    <w:pPr>
      <w:tabs>
        <w:tab w:val="num" w:pos="643"/>
      </w:tabs>
      <w:spacing w:before="120" w:after="120" w:line="360" w:lineRule="auto"/>
      <w:ind w:firstLine="425"/>
      <w:jc w:val="center"/>
    </w:pPr>
    <w:rPr>
      <w:rFonts w:eastAsia="Times New Roman" w:cs="Times New Roman"/>
      <w:sz w:val="26"/>
      <w:szCs w:val="20"/>
      <w:lang w:eastAsia="ru-RU"/>
    </w:rPr>
  </w:style>
  <w:style w:type="character" w:customStyle="1" w:styleId="3a">
    <w:name w:val="Основной текст 3 Знак"/>
    <w:basedOn w:val="a4"/>
    <w:link w:val="39"/>
    <w:uiPriority w:val="99"/>
    <w:rsid w:val="00C00535"/>
    <w:rPr>
      <w:rFonts w:ascii="Times New Roman" w:eastAsia="Times New Roman" w:hAnsi="Times New Roman" w:cs="Times New Roman"/>
      <w:sz w:val="26"/>
      <w:szCs w:val="20"/>
      <w:lang w:eastAsia="ru-RU"/>
    </w:rPr>
  </w:style>
  <w:style w:type="paragraph" w:customStyle="1" w:styleId="2a">
    <w:name w:val="2 Глава раздела"/>
    <w:basedOn w:val="af"/>
    <w:link w:val="2b"/>
    <w:rsid w:val="00C00535"/>
    <w:pPr>
      <w:spacing w:before="120" w:after="120" w:line="360" w:lineRule="auto"/>
      <w:ind w:firstLine="425"/>
      <w:jc w:val="center"/>
    </w:pPr>
    <w:rPr>
      <w:rFonts w:eastAsia="Times New Roman" w:cs="Times New Roman"/>
      <w:bCs/>
      <w:noProof/>
      <w:sz w:val="28"/>
      <w:szCs w:val="26"/>
      <w:lang w:eastAsia="ru-RU"/>
    </w:rPr>
  </w:style>
  <w:style w:type="character" w:customStyle="1" w:styleId="2b">
    <w:name w:val="2 Глава раздела Знак"/>
    <w:link w:val="2a"/>
    <w:rsid w:val="00C00535"/>
    <w:rPr>
      <w:rFonts w:ascii="Times New Roman" w:eastAsia="Times New Roman" w:hAnsi="Times New Roman" w:cs="Times New Roman"/>
      <w:bCs/>
      <w:noProof/>
      <w:sz w:val="28"/>
      <w:szCs w:val="26"/>
      <w:lang w:eastAsia="ru-RU"/>
    </w:rPr>
  </w:style>
  <w:style w:type="paragraph" w:customStyle="1" w:styleId="1f4">
    <w:name w:val="Текст 1"/>
    <w:basedOn w:val="a2"/>
    <w:link w:val="1f5"/>
    <w:rsid w:val="00C00535"/>
    <w:pPr>
      <w:spacing w:before="60" w:after="120" w:line="360" w:lineRule="auto"/>
      <w:ind w:left="425" w:firstLine="425"/>
    </w:pPr>
    <w:rPr>
      <w:rFonts w:ascii="Tahoma" w:eastAsia="Times New Roman" w:hAnsi="Tahoma" w:cs="Times New Roman"/>
      <w:sz w:val="18"/>
      <w:szCs w:val="20"/>
      <w:lang w:eastAsia="ru-RU"/>
    </w:rPr>
  </w:style>
  <w:style w:type="character" w:customStyle="1" w:styleId="1f5">
    <w:name w:val="Текст 1 Знак"/>
    <w:link w:val="1f4"/>
    <w:rsid w:val="00C00535"/>
    <w:rPr>
      <w:rFonts w:ascii="Tahoma" w:eastAsia="Times New Roman" w:hAnsi="Tahoma" w:cs="Times New Roman"/>
      <w:sz w:val="18"/>
      <w:szCs w:val="20"/>
      <w:lang w:eastAsia="ru-RU"/>
    </w:rPr>
  </w:style>
  <w:style w:type="paragraph" w:customStyle="1" w:styleId="-">
    <w:name w:val="-список Знак"/>
    <w:basedOn w:val="a2"/>
    <w:link w:val="-0"/>
    <w:rsid w:val="00C00535"/>
    <w:pPr>
      <w:tabs>
        <w:tab w:val="num" w:pos="1134"/>
      </w:tabs>
      <w:spacing w:before="120" w:after="120" w:line="312" w:lineRule="auto"/>
      <w:ind w:firstLine="851"/>
    </w:pPr>
    <w:rPr>
      <w:rFonts w:eastAsia="Times New Roman" w:cs="Times New Roman"/>
      <w:snapToGrid w:val="0"/>
      <w:sz w:val="26"/>
      <w:szCs w:val="26"/>
      <w:lang w:eastAsia="ru-RU"/>
    </w:rPr>
  </w:style>
  <w:style w:type="character" w:customStyle="1" w:styleId="-0">
    <w:name w:val="-список Знак Знак"/>
    <w:link w:val="-"/>
    <w:rsid w:val="00C00535"/>
    <w:rPr>
      <w:rFonts w:ascii="Times New Roman" w:eastAsia="Times New Roman" w:hAnsi="Times New Roman" w:cs="Times New Roman"/>
      <w:snapToGrid w:val="0"/>
      <w:sz w:val="26"/>
      <w:szCs w:val="26"/>
      <w:lang w:eastAsia="ru-RU"/>
    </w:rPr>
  </w:style>
  <w:style w:type="paragraph" w:customStyle="1" w:styleId="affff6">
    <w:name w:val="Пункт"/>
    <w:basedOn w:val="a2"/>
    <w:next w:val="a2"/>
    <w:link w:val="affff7"/>
    <w:rsid w:val="00C00535"/>
    <w:pPr>
      <w:keepNext/>
      <w:keepLines/>
      <w:spacing w:before="240" w:after="240" w:line="312" w:lineRule="auto"/>
      <w:ind w:firstLine="720"/>
      <w:outlineLvl w:val="2"/>
    </w:pPr>
    <w:rPr>
      <w:rFonts w:eastAsia="Times New Roman" w:cs="Times New Roman"/>
      <w:b/>
      <w:sz w:val="28"/>
      <w:szCs w:val="20"/>
      <w:lang w:eastAsia="ru-RU"/>
    </w:rPr>
  </w:style>
  <w:style w:type="character" w:customStyle="1" w:styleId="affff7">
    <w:name w:val="Пункт Знак"/>
    <w:link w:val="affff6"/>
    <w:rsid w:val="00C00535"/>
    <w:rPr>
      <w:rFonts w:ascii="Times New Roman" w:eastAsia="Times New Roman" w:hAnsi="Times New Roman" w:cs="Times New Roman"/>
      <w:b/>
      <w:sz w:val="28"/>
      <w:szCs w:val="20"/>
      <w:lang w:eastAsia="ru-RU"/>
    </w:rPr>
  </w:style>
  <w:style w:type="paragraph" w:customStyle="1" w:styleId="TableContents">
    <w:name w:val="Table Contents"/>
    <w:basedOn w:val="a3"/>
    <w:rsid w:val="00C00535"/>
    <w:pPr>
      <w:widowControl w:val="0"/>
      <w:suppressLineNumbers/>
      <w:tabs>
        <w:tab w:val="num" w:pos="643"/>
      </w:tabs>
      <w:suppressAutoHyphens/>
      <w:spacing w:before="120"/>
      <w:jc w:val="both"/>
    </w:pPr>
    <w:rPr>
      <w:rFonts w:ascii="Arial" w:eastAsia="Lucida Sans Unicode" w:hAnsi="Arial"/>
      <w:color w:val="000000"/>
      <w:lang w:eastAsia="ru-RU"/>
    </w:rPr>
  </w:style>
  <w:style w:type="paragraph" w:customStyle="1" w:styleId="WW-BodyText2">
    <w:name w:val="WW-Body Text 2"/>
    <w:basedOn w:val="a2"/>
    <w:rsid w:val="00C00535"/>
    <w:pPr>
      <w:widowControl w:val="0"/>
      <w:tabs>
        <w:tab w:val="num" w:pos="926"/>
      </w:tabs>
      <w:suppressAutoHyphens/>
      <w:spacing w:before="120" w:after="120" w:line="360" w:lineRule="auto"/>
      <w:ind w:firstLine="425"/>
    </w:pPr>
    <w:rPr>
      <w:rFonts w:eastAsia="Lucida Sans Unicode" w:cs="Times New Roman"/>
      <w:color w:val="000000"/>
      <w:sz w:val="26"/>
      <w:szCs w:val="26"/>
      <w:lang w:eastAsia="ru-RU"/>
    </w:rPr>
  </w:style>
  <w:style w:type="paragraph" w:customStyle="1" w:styleId="affff8">
    <w:name w:val="Пункт Знак Знак"/>
    <w:basedOn w:val="affff9"/>
    <w:next w:val="a2"/>
    <w:link w:val="affffa"/>
    <w:rsid w:val="00C00535"/>
    <w:pPr>
      <w:spacing w:before="240" w:after="240"/>
      <w:outlineLvl w:val="2"/>
    </w:pPr>
    <w:rPr>
      <w:sz w:val="28"/>
      <w:szCs w:val="24"/>
    </w:rPr>
  </w:style>
  <w:style w:type="paragraph" w:customStyle="1" w:styleId="affff9">
    <w:name w:val="ПодразделТ"/>
    <w:basedOn w:val="a2"/>
    <w:next w:val="a2"/>
    <w:rsid w:val="00C00535"/>
    <w:pPr>
      <w:keepNext/>
      <w:keepLines/>
      <w:spacing w:before="360" w:after="360" w:line="312" w:lineRule="auto"/>
      <w:ind w:firstLine="720"/>
      <w:outlineLvl w:val="1"/>
    </w:pPr>
    <w:rPr>
      <w:rFonts w:eastAsia="Times New Roman" w:cs="Times New Roman"/>
      <w:b/>
      <w:sz w:val="32"/>
      <w:szCs w:val="20"/>
      <w:lang w:eastAsia="ru-RU"/>
    </w:rPr>
  </w:style>
  <w:style w:type="character" w:customStyle="1" w:styleId="affffa">
    <w:name w:val="Пункт Знак Знак Знак"/>
    <w:link w:val="affff8"/>
    <w:rsid w:val="00C00535"/>
    <w:rPr>
      <w:rFonts w:ascii="Times New Roman" w:eastAsia="Times New Roman" w:hAnsi="Times New Roman" w:cs="Times New Roman"/>
      <w:b/>
      <w:sz w:val="28"/>
      <w:szCs w:val="24"/>
      <w:lang w:eastAsia="ru-RU"/>
    </w:rPr>
  </w:style>
  <w:style w:type="paragraph" w:customStyle="1" w:styleId="affffb">
    <w:name w:val="Основной текст док."/>
    <w:basedOn w:val="a2"/>
    <w:rsid w:val="00C00535"/>
    <w:pPr>
      <w:tabs>
        <w:tab w:val="num" w:pos="1429"/>
      </w:tabs>
      <w:spacing w:before="60" w:after="60" w:line="360" w:lineRule="auto"/>
      <w:ind w:left="1429" w:firstLine="567"/>
    </w:pPr>
    <w:rPr>
      <w:rFonts w:eastAsia="Times New Roman" w:cs="Times New Roman"/>
      <w:sz w:val="26"/>
      <w:szCs w:val="20"/>
      <w:lang w:eastAsia="ru-RU"/>
    </w:rPr>
  </w:style>
  <w:style w:type="paragraph" w:customStyle="1" w:styleId="affffc">
    <w:name w:val="Переменные"/>
    <w:basedOn w:val="a3"/>
    <w:rsid w:val="00C00535"/>
    <w:pPr>
      <w:tabs>
        <w:tab w:val="left" w:pos="482"/>
        <w:tab w:val="num" w:pos="1571"/>
      </w:tabs>
      <w:spacing w:before="120" w:line="336" w:lineRule="auto"/>
      <w:ind w:left="482" w:hanging="482"/>
    </w:pPr>
    <w:rPr>
      <w:rFonts w:ascii="NTTimes/Cyrillic" w:hAnsi="NTTimes/Cyrillic"/>
      <w:sz w:val="20"/>
      <w:szCs w:val="20"/>
      <w:lang w:val="en-GB" w:eastAsia="ru-RU"/>
    </w:rPr>
  </w:style>
  <w:style w:type="character" w:customStyle="1" w:styleId="Absatz-Standardschriftart">
    <w:name w:val="Absatz-Standardschriftart"/>
    <w:rsid w:val="00C00535"/>
  </w:style>
  <w:style w:type="paragraph" w:styleId="affffd">
    <w:name w:val="Bibliography"/>
    <w:basedOn w:val="a2"/>
    <w:next w:val="a2"/>
    <w:uiPriority w:val="37"/>
    <w:unhideWhenUsed/>
    <w:rsid w:val="00C00535"/>
    <w:pPr>
      <w:spacing w:before="120" w:after="200"/>
      <w:ind w:firstLine="425"/>
    </w:pPr>
    <w:rPr>
      <w:rFonts w:ascii="Calibri" w:eastAsia="Calibri" w:hAnsi="Calibri" w:cs="Times New Roman"/>
      <w:sz w:val="22"/>
    </w:rPr>
  </w:style>
  <w:style w:type="paragraph" w:customStyle="1" w:styleId="ConsNormal">
    <w:name w:val="ConsNormal"/>
    <w:rsid w:val="00C00535"/>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customStyle="1" w:styleId="affffe">
    <w:name w:val="Текст_Жирный"/>
    <w:qFormat/>
    <w:rsid w:val="00C00535"/>
    <w:rPr>
      <w:rFonts w:ascii="Times New Roman" w:hAnsi="Times New Roman"/>
      <w:b/>
    </w:rPr>
  </w:style>
  <w:style w:type="paragraph" w:customStyle="1" w:styleId="112">
    <w:name w:val="Табличный_таблица_11"/>
    <w:link w:val="113"/>
    <w:autoRedefine/>
    <w:qFormat/>
    <w:rsid w:val="00C00535"/>
    <w:pPr>
      <w:spacing w:after="0" w:line="240" w:lineRule="auto"/>
      <w:jc w:val="center"/>
    </w:pPr>
    <w:rPr>
      <w:rFonts w:ascii="Times New Roman" w:eastAsia="Times New Roman" w:hAnsi="Times New Roman" w:cs="Times New Roman"/>
      <w:sz w:val="26"/>
      <w:szCs w:val="26"/>
      <w:lang w:eastAsia="ru-RU"/>
    </w:rPr>
  </w:style>
  <w:style w:type="character" w:customStyle="1" w:styleId="113">
    <w:name w:val="Табличный_таблица_11 Знак"/>
    <w:link w:val="112"/>
    <w:rsid w:val="00C00535"/>
    <w:rPr>
      <w:rFonts w:ascii="Times New Roman" w:eastAsia="Times New Roman" w:hAnsi="Times New Roman" w:cs="Times New Roman"/>
      <w:sz w:val="26"/>
      <w:szCs w:val="26"/>
      <w:lang w:eastAsia="ru-RU"/>
    </w:rPr>
  </w:style>
  <w:style w:type="paragraph" w:customStyle="1" w:styleId="114">
    <w:name w:val="Табличный_боковик_правый_11"/>
    <w:link w:val="115"/>
    <w:qFormat/>
    <w:rsid w:val="00C00535"/>
    <w:pPr>
      <w:spacing w:after="0" w:line="240" w:lineRule="auto"/>
      <w:jc w:val="right"/>
    </w:pPr>
    <w:rPr>
      <w:rFonts w:ascii="Times New Roman" w:eastAsia="Times New Roman" w:hAnsi="Times New Roman" w:cs="Times New Roman"/>
      <w:szCs w:val="24"/>
      <w:lang w:eastAsia="ru-RU"/>
    </w:rPr>
  </w:style>
  <w:style w:type="character" w:customStyle="1" w:styleId="115">
    <w:name w:val="Табличный_боковик_правый_11 Знак"/>
    <w:link w:val="114"/>
    <w:rsid w:val="00C00535"/>
    <w:rPr>
      <w:rFonts w:ascii="Times New Roman" w:eastAsia="Times New Roman" w:hAnsi="Times New Roman" w:cs="Times New Roman"/>
      <w:szCs w:val="24"/>
      <w:lang w:eastAsia="ru-RU"/>
    </w:rPr>
  </w:style>
  <w:style w:type="paragraph" w:customStyle="1" w:styleId="180">
    <w:name w:val="Титул_заголовок_18_центр"/>
    <w:qFormat/>
    <w:rsid w:val="00C00535"/>
    <w:pPr>
      <w:spacing w:after="0" w:line="240" w:lineRule="auto"/>
      <w:contextualSpacing/>
      <w:jc w:val="center"/>
    </w:pPr>
    <w:rPr>
      <w:rFonts w:ascii="Times New Roman" w:eastAsia="Times New Roman" w:hAnsi="Times New Roman" w:cs="Times New Roman"/>
      <w:sz w:val="36"/>
      <w:szCs w:val="36"/>
      <w:lang w:eastAsia="ru-RU"/>
    </w:rPr>
  </w:style>
  <w:style w:type="paragraph" w:customStyle="1" w:styleId="afffff">
    <w:name w:val="Абзац"/>
    <w:basedOn w:val="2a"/>
    <w:link w:val="afffff0"/>
    <w:rsid w:val="00C00535"/>
    <w:pPr>
      <w:jc w:val="left"/>
    </w:pPr>
    <w:rPr>
      <w:b/>
      <w:bCs w:val="0"/>
      <w:noProof w:val="0"/>
      <w:sz w:val="26"/>
    </w:rPr>
  </w:style>
  <w:style w:type="character" w:customStyle="1" w:styleId="afffff0">
    <w:name w:val="Абзац Знак"/>
    <w:link w:val="afffff"/>
    <w:rsid w:val="00C00535"/>
    <w:rPr>
      <w:rFonts w:ascii="Times New Roman" w:eastAsia="Times New Roman" w:hAnsi="Times New Roman" w:cs="Times New Roman"/>
      <w:b/>
      <w:sz w:val="26"/>
      <w:szCs w:val="26"/>
      <w:lang w:eastAsia="ru-RU"/>
    </w:rPr>
  </w:style>
  <w:style w:type="paragraph" w:customStyle="1" w:styleId="2">
    <w:name w:val="Список_маркерный_2_уровень"/>
    <w:basedOn w:val="10"/>
    <w:rsid w:val="00C00535"/>
    <w:pPr>
      <w:numPr>
        <w:ilvl w:val="1"/>
      </w:numPr>
      <w:ind w:left="2291" w:hanging="360"/>
    </w:pPr>
  </w:style>
  <w:style w:type="paragraph" w:customStyle="1" w:styleId="10">
    <w:name w:val="Список_маркерный_1_уровень"/>
    <w:link w:val="1f6"/>
    <w:qFormat/>
    <w:rsid w:val="00C00535"/>
    <w:pPr>
      <w:numPr>
        <w:numId w:val="1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6">
    <w:name w:val="Список_маркерный_1_уровень Знак"/>
    <w:link w:val="10"/>
    <w:rsid w:val="00C00535"/>
    <w:rPr>
      <w:rFonts w:ascii="Times New Roman" w:eastAsia="Times New Roman" w:hAnsi="Times New Roman" w:cs="Times New Roman"/>
      <w:snapToGrid w:val="0"/>
      <w:sz w:val="24"/>
      <w:szCs w:val="24"/>
      <w:lang w:eastAsia="ru-RU"/>
    </w:rPr>
  </w:style>
  <w:style w:type="paragraph" w:styleId="a1">
    <w:name w:val="List"/>
    <w:basedOn w:val="a3"/>
    <w:uiPriority w:val="99"/>
    <w:qFormat/>
    <w:rsid w:val="00C00535"/>
    <w:pPr>
      <w:widowControl w:val="0"/>
      <w:numPr>
        <w:numId w:val="16"/>
      </w:numPr>
      <w:adjustRightInd w:val="0"/>
      <w:spacing w:before="120" w:line="360" w:lineRule="atLeast"/>
      <w:jc w:val="both"/>
      <w:textAlignment w:val="baseline"/>
    </w:pPr>
    <w:rPr>
      <w:rFonts w:ascii="Arial" w:hAnsi="Arial"/>
      <w:lang w:eastAsia="ru-RU"/>
    </w:rPr>
  </w:style>
  <w:style w:type="paragraph" w:customStyle="1" w:styleId="1113">
    <w:name w:val="Стиль Табличный_таблица_11 + 13 пт"/>
    <w:basedOn w:val="112"/>
    <w:autoRedefine/>
    <w:rsid w:val="00C00535"/>
  </w:style>
  <w:style w:type="paragraph" w:customStyle="1" w:styleId="11131">
    <w:name w:val="Стиль Табличный_таблица_11 + 13 пт1"/>
    <w:basedOn w:val="112"/>
    <w:autoRedefine/>
    <w:rsid w:val="00C00535"/>
  </w:style>
  <w:style w:type="paragraph" w:styleId="afffff1">
    <w:name w:val="Title"/>
    <w:basedOn w:val="af8"/>
    <w:link w:val="afffff2"/>
    <w:qFormat/>
    <w:rsid w:val="00C00535"/>
    <w:pPr>
      <w:spacing w:before="120" w:after="120" w:line="360" w:lineRule="auto"/>
      <w:ind w:firstLine="425"/>
      <w:jc w:val="left"/>
    </w:pPr>
    <w:rPr>
      <w:rFonts w:eastAsia="Times New Roman" w:cs="Times New Roman"/>
      <w:color w:val="auto"/>
      <w:sz w:val="26"/>
      <w:szCs w:val="26"/>
      <w:lang w:eastAsia="ru-RU"/>
    </w:rPr>
  </w:style>
  <w:style w:type="character" w:customStyle="1" w:styleId="afffff2">
    <w:name w:val="Название Знак"/>
    <w:basedOn w:val="a4"/>
    <w:link w:val="afffff1"/>
    <w:rsid w:val="00C00535"/>
    <w:rPr>
      <w:rFonts w:ascii="Times New Roman" w:eastAsia="Times New Roman" w:hAnsi="Times New Roman" w:cs="Times New Roman"/>
      <w:b/>
      <w:bCs/>
      <w:sz w:val="26"/>
      <w:szCs w:val="26"/>
      <w:lang w:eastAsia="ru-RU"/>
    </w:rPr>
  </w:style>
  <w:style w:type="paragraph" w:customStyle="1" w:styleId="CM3">
    <w:name w:val="CM3"/>
    <w:basedOn w:val="a2"/>
    <w:next w:val="a2"/>
    <w:rsid w:val="00C00535"/>
    <w:pPr>
      <w:widowControl w:val="0"/>
      <w:autoSpaceDE w:val="0"/>
      <w:autoSpaceDN w:val="0"/>
      <w:adjustRightInd w:val="0"/>
      <w:spacing w:line="260" w:lineRule="atLeast"/>
      <w:ind w:firstLine="0"/>
      <w:jc w:val="left"/>
    </w:pPr>
    <w:rPr>
      <w:rFonts w:eastAsia="Times New Roman" w:cs="Times New Roman"/>
      <w:szCs w:val="24"/>
      <w:lang w:eastAsia="ru-RU"/>
    </w:rPr>
  </w:style>
  <w:style w:type="character" w:styleId="afffff3">
    <w:name w:val="annotation reference"/>
    <w:uiPriority w:val="99"/>
    <w:semiHidden/>
    <w:unhideWhenUsed/>
    <w:rsid w:val="00C00535"/>
    <w:rPr>
      <w:sz w:val="16"/>
      <w:szCs w:val="16"/>
    </w:rPr>
  </w:style>
  <w:style w:type="paragraph" w:styleId="afffff4">
    <w:name w:val="annotation text"/>
    <w:basedOn w:val="a2"/>
    <w:link w:val="afffff5"/>
    <w:uiPriority w:val="99"/>
    <w:semiHidden/>
    <w:unhideWhenUsed/>
    <w:rsid w:val="00C00535"/>
    <w:pPr>
      <w:spacing w:before="120" w:after="120" w:line="240" w:lineRule="auto"/>
      <w:ind w:firstLine="425"/>
    </w:pPr>
    <w:rPr>
      <w:rFonts w:eastAsia="Times New Roman" w:cs="Times New Roman"/>
      <w:sz w:val="20"/>
      <w:szCs w:val="20"/>
      <w:lang w:eastAsia="ru-RU"/>
    </w:rPr>
  </w:style>
  <w:style w:type="character" w:customStyle="1" w:styleId="afffff5">
    <w:name w:val="Текст примечания Знак"/>
    <w:basedOn w:val="a4"/>
    <w:link w:val="afffff4"/>
    <w:uiPriority w:val="99"/>
    <w:semiHidden/>
    <w:rsid w:val="00C00535"/>
    <w:rPr>
      <w:rFonts w:ascii="Times New Roman" w:eastAsia="Times New Roman" w:hAnsi="Times New Roman" w:cs="Times New Roman"/>
      <w:sz w:val="20"/>
      <w:szCs w:val="20"/>
      <w:lang w:eastAsia="ru-RU"/>
    </w:rPr>
  </w:style>
  <w:style w:type="paragraph" w:styleId="afffff6">
    <w:name w:val="annotation subject"/>
    <w:basedOn w:val="afffff4"/>
    <w:next w:val="afffff4"/>
    <w:link w:val="afffff7"/>
    <w:uiPriority w:val="99"/>
    <w:semiHidden/>
    <w:unhideWhenUsed/>
    <w:rsid w:val="00C00535"/>
    <w:rPr>
      <w:b/>
      <w:bCs/>
    </w:rPr>
  </w:style>
  <w:style w:type="character" w:customStyle="1" w:styleId="afffff7">
    <w:name w:val="Тема примечания Знак"/>
    <w:basedOn w:val="afffff5"/>
    <w:link w:val="afffff6"/>
    <w:uiPriority w:val="99"/>
    <w:semiHidden/>
    <w:rsid w:val="00C00535"/>
    <w:rPr>
      <w:b/>
      <w:bCs/>
    </w:rPr>
  </w:style>
  <w:style w:type="character" w:customStyle="1" w:styleId="iceouttxt50">
    <w:name w:val="iceouttxt50"/>
    <w:rsid w:val="00C00535"/>
    <w:rPr>
      <w:rFonts w:ascii="Arial" w:hAnsi="Arial" w:cs="Arial" w:hint="default"/>
      <w:color w:val="666666"/>
      <w:sz w:val="17"/>
      <w:szCs w:val="17"/>
    </w:rPr>
  </w:style>
  <w:style w:type="paragraph" w:customStyle="1" w:styleId="afffff8">
    <w:name w:val="Знак Знак Знак Знак"/>
    <w:basedOn w:val="a2"/>
    <w:rsid w:val="00C00535"/>
    <w:pPr>
      <w:spacing w:line="240" w:lineRule="auto"/>
      <w:ind w:firstLine="0"/>
      <w:jc w:val="left"/>
    </w:pPr>
    <w:rPr>
      <w:rFonts w:ascii="Verdana" w:eastAsia="Times New Roman" w:hAnsi="Verdana" w:cs="Verdana"/>
      <w:sz w:val="20"/>
      <w:szCs w:val="20"/>
      <w:lang w:val="en-US"/>
    </w:rPr>
  </w:style>
  <w:style w:type="paragraph" w:customStyle="1" w:styleId="ce">
    <w:name w:val="&gt;ceсновной текст док."/>
    <w:basedOn w:val="a2"/>
    <w:rsid w:val="00C00535"/>
    <w:pPr>
      <w:spacing w:before="60" w:after="60" w:line="240" w:lineRule="auto"/>
      <w:ind w:firstLine="567"/>
    </w:pPr>
    <w:rPr>
      <w:rFonts w:eastAsia="Times New Roman" w:cs="Times New Roman"/>
      <w:szCs w:val="20"/>
      <w:lang w:eastAsia="ru-RU"/>
    </w:rPr>
  </w:style>
  <w:style w:type="table" w:customStyle="1" w:styleId="1f7">
    <w:name w:val="Сетка таблицы1"/>
    <w:basedOn w:val="a5"/>
    <w:next w:val="af7"/>
    <w:uiPriority w:val="59"/>
    <w:rsid w:val="00C005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5"/>
    <w:next w:val="af7"/>
    <w:uiPriority w:val="59"/>
    <w:rsid w:val="00C005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Знак Знак Знак Знак Знак Знак Знак"/>
    <w:basedOn w:val="a2"/>
    <w:rsid w:val="00C00535"/>
    <w:pPr>
      <w:spacing w:after="160" w:line="240" w:lineRule="exact"/>
      <w:ind w:firstLine="0"/>
      <w:jc w:val="left"/>
    </w:pPr>
    <w:rPr>
      <w:rFonts w:ascii="Verdana" w:eastAsia="Times New Roman" w:hAnsi="Verdana" w:cs="Times New Roman"/>
      <w:sz w:val="20"/>
      <w:szCs w:val="20"/>
      <w:lang w:val="en-US"/>
    </w:rPr>
  </w:style>
  <w:style w:type="paragraph" w:customStyle="1" w:styleId="1f8">
    <w:name w:val="Знак Знак Знак Знак Знак Знак Знак1"/>
    <w:basedOn w:val="a2"/>
    <w:rsid w:val="00C00535"/>
    <w:pPr>
      <w:spacing w:after="160" w:line="240" w:lineRule="exact"/>
      <w:ind w:firstLine="0"/>
      <w:jc w:val="left"/>
    </w:pPr>
    <w:rPr>
      <w:rFonts w:ascii="Verdana" w:eastAsia="Times New Roman" w:hAnsi="Verdana" w:cs="Times New Roman"/>
      <w:sz w:val="20"/>
      <w:szCs w:val="20"/>
      <w:lang w:val="en-US"/>
    </w:rPr>
  </w:style>
  <w:style w:type="paragraph" w:customStyle="1" w:styleId="2d">
    <w:name w:val="Знак Знак Знак Знак Знак Знак Знак2"/>
    <w:basedOn w:val="a2"/>
    <w:rsid w:val="00C00535"/>
    <w:pPr>
      <w:spacing w:after="160" w:line="240" w:lineRule="exact"/>
      <w:ind w:firstLine="0"/>
      <w:jc w:val="left"/>
    </w:pPr>
    <w:rPr>
      <w:rFonts w:ascii="Verdana" w:eastAsia="Times New Roman" w:hAnsi="Verdana" w:cs="Times New Roman"/>
      <w:sz w:val="20"/>
      <w:szCs w:val="20"/>
      <w:lang w:val="en-US"/>
    </w:rPr>
  </w:style>
  <w:style w:type="paragraph" w:customStyle="1" w:styleId="3b">
    <w:name w:val="Заголовок 3 мой"/>
    <w:basedOn w:val="30"/>
    <w:rsid w:val="00C00535"/>
    <w:pPr>
      <w:keepLines w:val="0"/>
      <w:numPr>
        <w:ilvl w:val="2"/>
      </w:numPr>
      <w:spacing w:before="240" w:after="120" w:line="360" w:lineRule="auto"/>
      <w:ind w:left="1277" w:hanging="851"/>
    </w:pPr>
    <w:rPr>
      <w:rFonts w:ascii="Times New Roman" w:eastAsia="Times New Roman" w:hAnsi="Times New Roman" w:cs="Times New Roman"/>
      <w:smallCaps/>
      <w:color w:val="auto"/>
      <w:sz w:val="26"/>
      <w:szCs w:val="26"/>
      <w:lang w:eastAsia="ru-RU"/>
    </w:rPr>
  </w:style>
  <w:style w:type="paragraph" w:customStyle="1" w:styleId="3c">
    <w:name w:val="Знак Знак Знак Знак Знак Знак Знак3"/>
    <w:basedOn w:val="a2"/>
    <w:rsid w:val="00C00535"/>
    <w:pPr>
      <w:spacing w:after="160" w:line="240" w:lineRule="exact"/>
      <w:ind w:firstLine="0"/>
      <w:jc w:val="left"/>
    </w:pPr>
    <w:rPr>
      <w:rFonts w:ascii="Verdana" w:eastAsia="Times New Roman" w:hAnsi="Verdana" w:cs="Times New Roman"/>
      <w:sz w:val="20"/>
      <w:szCs w:val="20"/>
      <w:lang w:val="en-US"/>
    </w:rPr>
  </w:style>
  <w:style w:type="paragraph" w:customStyle="1" w:styleId="42">
    <w:name w:val="Знак Знак Знак Знак Знак Знак Знак4"/>
    <w:basedOn w:val="a2"/>
    <w:rsid w:val="00C00535"/>
    <w:pPr>
      <w:spacing w:after="160" w:line="240" w:lineRule="exact"/>
      <w:ind w:firstLine="0"/>
      <w:jc w:val="left"/>
    </w:pPr>
    <w:rPr>
      <w:rFonts w:ascii="Verdana" w:eastAsia="Times New Roman" w:hAnsi="Verdana" w:cs="Times New Roman"/>
      <w:sz w:val="20"/>
      <w:szCs w:val="20"/>
      <w:lang w:val="en-US"/>
    </w:rPr>
  </w:style>
  <w:style w:type="paragraph" w:customStyle="1" w:styleId="52">
    <w:name w:val="Знак Знак Знак Знак Знак Знак Знак5"/>
    <w:basedOn w:val="a2"/>
    <w:rsid w:val="00C00535"/>
    <w:pPr>
      <w:spacing w:after="160" w:line="240" w:lineRule="exact"/>
      <w:ind w:firstLine="0"/>
      <w:jc w:val="left"/>
    </w:pPr>
    <w:rPr>
      <w:rFonts w:ascii="Verdana" w:eastAsia="Times New Roman" w:hAnsi="Verdana" w:cs="Times New Roman"/>
      <w:sz w:val="20"/>
      <w:szCs w:val="20"/>
      <w:lang w:val="en-US"/>
    </w:rPr>
  </w:style>
  <w:style w:type="table" w:customStyle="1" w:styleId="3d">
    <w:name w:val="Сетка таблицы3"/>
    <w:basedOn w:val="a5"/>
    <w:next w:val="af7"/>
    <w:uiPriority w:val="59"/>
    <w:rsid w:val="00C00535"/>
    <w:pPr>
      <w:spacing w:after="0" w:line="240" w:lineRule="auto"/>
    </w:pPr>
    <w:rPr>
      <w:rFonts w:ascii="Arial" w:eastAsia="Times New Roman" w:hAnsi="Arial"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f9">
    <w:name w:val="Нет списка1"/>
    <w:next w:val="a6"/>
    <w:uiPriority w:val="99"/>
    <w:semiHidden/>
    <w:unhideWhenUsed/>
    <w:rsid w:val="00C00535"/>
  </w:style>
  <w:style w:type="paragraph" w:customStyle="1" w:styleId="afffffa">
    <w:name w:val="Знак Знак Знак"/>
    <w:basedOn w:val="a2"/>
    <w:rsid w:val="00C00535"/>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afffffb">
    <w:name w:val="Знак Знак Знак Знак Знак Знак Знак Знак Знак Знак Знак Знак Знак Знак Знак"/>
    <w:basedOn w:val="a2"/>
    <w:rsid w:val="00C00535"/>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ffffc">
    <w:name w:val="Normal Indent"/>
    <w:basedOn w:val="a2"/>
    <w:link w:val="afffffd"/>
    <w:uiPriority w:val="99"/>
    <w:rsid w:val="00C00535"/>
    <w:pPr>
      <w:overflowPunct w:val="0"/>
      <w:autoSpaceDE w:val="0"/>
      <w:autoSpaceDN w:val="0"/>
      <w:adjustRightInd w:val="0"/>
      <w:spacing w:before="60" w:line="240" w:lineRule="auto"/>
      <w:ind w:left="113"/>
      <w:jc w:val="left"/>
    </w:pPr>
    <w:rPr>
      <w:rFonts w:eastAsia="Times New Roman" w:cs="Times New Roman"/>
      <w:szCs w:val="20"/>
      <w:lang w:eastAsia="ru-RU"/>
    </w:rPr>
  </w:style>
  <w:style w:type="character" w:customStyle="1" w:styleId="afffffd">
    <w:name w:val="Обычный отступ Знак"/>
    <w:link w:val="afffffc"/>
    <w:uiPriority w:val="99"/>
    <w:rsid w:val="00C00535"/>
    <w:rPr>
      <w:rFonts w:ascii="Times New Roman" w:eastAsia="Times New Roman" w:hAnsi="Times New Roman" w:cs="Times New Roman"/>
      <w:sz w:val="24"/>
      <w:szCs w:val="20"/>
      <w:lang w:eastAsia="ru-RU"/>
    </w:rPr>
  </w:style>
  <w:style w:type="table" w:customStyle="1" w:styleId="43">
    <w:name w:val="Сетка таблицы4"/>
    <w:basedOn w:val="a5"/>
    <w:next w:val="af7"/>
    <w:rsid w:val="00C0053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5"/>
    <w:next w:val="af7"/>
    <w:uiPriority w:val="59"/>
    <w:rsid w:val="00C005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5"/>
    <w:next w:val="af7"/>
    <w:uiPriority w:val="59"/>
    <w:rsid w:val="00C005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6"/>
    <w:uiPriority w:val="99"/>
    <w:semiHidden/>
    <w:unhideWhenUsed/>
    <w:rsid w:val="00C00535"/>
  </w:style>
  <w:style w:type="table" w:customStyle="1" w:styleId="72">
    <w:name w:val="Сетка таблицы7"/>
    <w:basedOn w:val="a5"/>
    <w:next w:val="af7"/>
    <w:uiPriority w:val="39"/>
    <w:rsid w:val="00C005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e">
    <w:name w:val="Book Title"/>
    <w:uiPriority w:val="33"/>
    <w:qFormat/>
    <w:rsid w:val="00C00535"/>
    <w:rPr>
      <w:b/>
      <w:bCs/>
      <w:i/>
      <w:iCs/>
      <w:spacing w:val="5"/>
    </w:rPr>
  </w:style>
  <w:style w:type="numbering" w:customStyle="1" w:styleId="3e">
    <w:name w:val="Нет списка3"/>
    <w:next w:val="a6"/>
    <w:uiPriority w:val="99"/>
    <w:semiHidden/>
    <w:unhideWhenUsed/>
    <w:rsid w:val="00C00535"/>
  </w:style>
  <w:style w:type="table" w:customStyle="1" w:styleId="82">
    <w:name w:val="Сетка таблицы8"/>
    <w:basedOn w:val="a5"/>
    <w:next w:val="af7"/>
    <w:uiPriority w:val="59"/>
    <w:rsid w:val="00C005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6"/>
    <w:uiPriority w:val="99"/>
    <w:semiHidden/>
    <w:unhideWhenUsed/>
    <w:rsid w:val="00C00535"/>
  </w:style>
  <w:style w:type="paragraph" w:customStyle="1" w:styleId="affffff">
    <w:name w:val="Шапка таблицы"/>
    <w:basedOn w:val="a2"/>
    <w:qFormat/>
    <w:rsid w:val="00C00535"/>
    <w:pPr>
      <w:keepNext/>
      <w:spacing w:line="240" w:lineRule="auto"/>
      <w:ind w:firstLine="0"/>
      <w:jc w:val="center"/>
    </w:pPr>
    <w:rPr>
      <w:rFonts w:ascii="ISOCPEUR" w:eastAsia="Times New Roman" w:hAnsi="ISOCPEUR" w:cs="Times New Roman"/>
      <w:b/>
      <w:i/>
      <w:sz w:val="22"/>
      <w:szCs w:val="20"/>
      <w:lang w:eastAsia="ru-RU"/>
    </w:rPr>
  </w:style>
  <w:style w:type="paragraph" w:customStyle="1" w:styleId="1fa">
    <w:name w:val="Текст таблицы 1"/>
    <w:basedOn w:val="a2"/>
    <w:autoRedefine/>
    <w:qFormat/>
    <w:rsid w:val="00C00535"/>
    <w:pPr>
      <w:keepNext/>
      <w:spacing w:line="240" w:lineRule="auto"/>
      <w:ind w:left="-37" w:firstLine="0"/>
      <w:jc w:val="center"/>
    </w:pPr>
    <w:rPr>
      <w:rFonts w:ascii="ISOCPEUR" w:eastAsia="Times New Roman" w:hAnsi="ISOCPEUR" w:cs="Times New Roman"/>
      <w:i/>
      <w:sz w:val="22"/>
      <w:szCs w:val="20"/>
      <w:lang w:eastAsia="ru-RU"/>
    </w:rPr>
  </w:style>
  <w:style w:type="paragraph" w:customStyle="1" w:styleId="affffff0">
    <w:name w:val="Название таблиц"/>
    <w:basedOn w:val="a3"/>
    <w:qFormat/>
    <w:rsid w:val="00C00535"/>
    <w:pPr>
      <w:keepNext/>
      <w:spacing w:before="240"/>
      <w:ind w:left="142" w:right="83" w:firstLine="720"/>
      <w:jc w:val="both"/>
    </w:pPr>
    <w:rPr>
      <w:rFonts w:ascii="ISOCPEUR" w:hAnsi="ISOCPEUR"/>
      <w:b/>
      <w:i/>
      <w:noProof/>
      <w:lang w:eastAsia="ru-RU"/>
    </w:rPr>
  </w:style>
  <w:style w:type="numbering" w:customStyle="1" w:styleId="54">
    <w:name w:val="Нет списка5"/>
    <w:next w:val="a6"/>
    <w:semiHidden/>
    <w:rsid w:val="00C00535"/>
  </w:style>
  <w:style w:type="table" w:customStyle="1" w:styleId="100">
    <w:name w:val="Сетка таблицы10"/>
    <w:basedOn w:val="a5"/>
    <w:next w:val="af7"/>
    <w:rsid w:val="00C005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00535"/>
    <w:pPr>
      <w:widowControl w:val="0"/>
      <w:spacing w:after="0" w:line="240" w:lineRule="auto"/>
    </w:pPr>
    <w:rPr>
      <w:lang w:val="en-US"/>
    </w:rPr>
    <w:tblPr>
      <w:tblInd w:w="0" w:type="dxa"/>
      <w:tblCellMar>
        <w:top w:w="0" w:type="dxa"/>
        <w:left w:w="0" w:type="dxa"/>
        <w:bottom w:w="0" w:type="dxa"/>
        <w:right w:w="0" w:type="dxa"/>
      </w:tblCellMar>
    </w:tblPr>
  </w:style>
  <w:style w:type="character" w:styleId="affffff1">
    <w:name w:val="Placeholder Text"/>
    <w:basedOn w:val="a4"/>
    <w:uiPriority w:val="99"/>
    <w:semiHidden/>
    <w:rsid w:val="00C005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84E"/>
    <w:pPr>
      <w:spacing w:after="0"/>
      <w:ind w:firstLine="709"/>
      <w:jc w:val="both"/>
    </w:pPr>
    <w:rPr>
      <w:rFonts w:ascii="Times New Roman" w:hAnsi="Times New Roman"/>
      <w:sz w:val="24"/>
    </w:rPr>
  </w:style>
  <w:style w:type="paragraph" w:styleId="1">
    <w:name w:val="heading 1"/>
    <w:aliases w:val="Пункт общий"/>
    <w:basedOn w:val="a"/>
    <w:link w:val="10"/>
    <w:uiPriority w:val="9"/>
    <w:qFormat/>
    <w:rsid w:val="0041241C"/>
    <w:pPr>
      <w:spacing w:after="120"/>
      <w:ind w:firstLine="0"/>
      <w:jc w:val="center"/>
      <w:outlineLvl w:val="0"/>
    </w:pPr>
    <w:rPr>
      <w:rFonts w:eastAsia="Calibri" w:cs="Times New Roman"/>
      <w:b/>
      <w:bCs/>
      <w:kern w:val="36"/>
      <w:sz w:val="32"/>
      <w:szCs w:val="48"/>
      <w:lang w:eastAsia="ru-RU"/>
    </w:rPr>
  </w:style>
  <w:style w:type="paragraph" w:styleId="2">
    <w:name w:val="heading 2"/>
    <w:basedOn w:val="a"/>
    <w:next w:val="a"/>
    <w:link w:val="20"/>
    <w:uiPriority w:val="9"/>
    <w:semiHidden/>
    <w:unhideWhenUsed/>
    <w:qFormat/>
    <w:rsid w:val="001C2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C27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27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 общий Знак"/>
    <w:basedOn w:val="a0"/>
    <w:link w:val="1"/>
    <w:uiPriority w:val="9"/>
    <w:rsid w:val="0041241C"/>
    <w:rPr>
      <w:rFonts w:ascii="Times New Roman" w:eastAsia="Calibri" w:hAnsi="Times New Roman" w:cs="Times New Roman"/>
      <w:b/>
      <w:bCs/>
      <w:kern w:val="36"/>
      <w:sz w:val="32"/>
      <w:szCs w:val="48"/>
      <w:lang w:eastAsia="ru-RU"/>
    </w:rPr>
  </w:style>
  <w:style w:type="character" w:styleId="a3">
    <w:name w:val="Strong"/>
    <w:aliases w:val="Раздел"/>
    <w:basedOn w:val="10"/>
    <w:uiPriority w:val="22"/>
    <w:qFormat/>
    <w:rsid w:val="001C275E"/>
    <w:rPr>
      <w:rFonts w:ascii="Times New Roman" w:eastAsia="Calibri" w:hAnsi="Times New Roman" w:cs="Times New Roman"/>
      <w:b w:val="0"/>
      <w:bCs w:val="0"/>
      <w:color w:val="auto"/>
      <w:kern w:val="36"/>
      <w:sz w:val="32"/>
      <w:szCs w:val="48"/>
      <w:lang w:eastAsia="ru-RU"/>
    </w:rPr>
  </w:style>
  <w:style w:type="paragraph" w:customStyle="1" w:styleId="11">
    <w:name w:val="Пункт 1"/>
    <w:basedOn w:val="2"/>
    <w:link w:val="12"/>
    <w:qFormat/>
    <w:rsid w:val="001C275E"/>
    <w:pPr>
      <w:spacing w:line="240" w:lineRule="auto"/>
      <w:ind w:left="709"/>
    </w:pPr>
    <w:rPr>
      <w:rFonts w:ascii="Times New Roman" w:hAnsi="Times New Roman"/>
      <w:sz w:val="32"/>
      <w:lang w:eastAsia="ru-RU"/>
    </w:rPr>
  </w:style>
  <w:style w:type="character" w:customStyle="1" w:styleId="12">
    <w:name w:val="Пункт 1 Знак"/>
    <w:basedOn w:val="20"/>
    <w:link w:val="11"/>
    <w:rsid w:val="001C275E"/>
    <w:rPr>
      <w:rFonts w:ascii="Times New Roman" w:eastAsiaTheme="majorEastAsia" w:hAnsi="Times New Roman" w:cstheme="majorBidi"/>
      <w:b/>
      <w:bCs/>
      <w:color w:val="4F81BD" w:themeColor="accent1"/>
      <w:sz w:val="32"/>
      <w:szCs w:val="26"/>
      <w:lang w:eastAsia="ru-RU"/>
    </w:rPr>
  </w:style>
  <w:style w:type="character" w:customStyle="1" w:styleId="20">
    <w:name w:val="Заголовок 2 Знак"/>
    <w:basedOn w:val="a0"/>
    <w:link w:val="2"/>
    <w:uiPriority w:val="9"/>
    <w:semiHidden/>
    <w:rsid w:val="001C275E"/>
    <w:rPr>
      <w:rFonts w:asciiTheme="majorHAnsi" w:eastAsiaTheme="majorEastAsia" w:hAnsiTheme="majorHAnsi" w:cstheme="majorBidi"/>
      <w:b/>
      <w:bCs/>
      <w:color w:val="4F81BD" w:themeColor="accent1"/>
      <w:sz w:val="26"/>
      <w:szCs w:val="26"/>
    </w:rPr>
  </w:style>
  <w:style w:type="paragraph" w:customStyle="1" w:styleId="21">
    <w:name w:val="Подпункт 2"/>
    <w:basedOn w:val="4"/>
    <w:link w:val="22"/>
    <w:qFormat/>
    <w:rsid w:val="0041241C"/>
    <w:pPr>
      <w:spacing w:before="0"/>
    </w:pPr>
    <w:rPr>
      <w:rFonts w:ascii="Times New Roman" w:eastAsia="Calibri" w:hAnsi="Times New Roman" w:cs="Times New Roman"/>
      <w:b w:val="0"/>
      <w:i w:val="0"/>
      <w:color w:val="000000" w:themeColor="text1"/>
      <w:szCs w:val="24"/>
      <w:u w:val="single"/>
      <w:lang w:eastAsia="ru-RU"/>
    </w:rPr>
  </w:style>
  <w:style w:type="character" w:customStyle="1" w:styleId="22">
    <w:name w:val="Подпункт 2 Знак"/>
    <w:basedOn w:val="40"/>
    <w:link w:val="21"/>
    <w:rsid w:val="0027171C"/>
    <w:rPr>
      <w:rFonts w:ascii="Times New Roman" w:eastAsia="Calibri" w:hAnsi="Times New Roman" w:cs="Times New Roman"/>
      <w:b w:val="0"/>
      <w:bCs/>
      <w:i w:val="0"/>
      <w:iCs/>
      <w:color w:val="000000" w:themeColor="text1"/>
      <w:sz w:val="24"/>
      <w:szCs w:val="24"/>
      <w:u w:val="single"/>
      <w:lang w:eastAsia="ru-RU"/>
    </w:rPr>
  </w:style>
  <w:style w:type="character" w:customStyle="1" w:styleId="40">
    <w:name w:val="Заголовок 4 Знак"/>
    <w:basedOn w:val="a0"/>
    <w:link w:val="4"/>
    <w:uiPriority w:val="9"/>
    <w:semiHidden/>
    <w:rsid w:val="001C275E"/>
    <w:rPr>
      <w:rFonts w:asciiTheme="majorHAnsi" w:eastAsiaTheme="majorEastAsia" w:hAnsiTheme="majorHAnsi" w:cstheme="majorBidi"/>
      <w:b/>
      <w:bCs/>
      <w:i/>
      <w:iCs/>
      <w:color w:val="4F81BD" w:themeColor="accent1"/>
    </w:rPr>
  </w:style>
  <w:style w:type="paragraph" w:customStyle="1" w:styleId="13">
    <w:name w:val="Подпункт 1"/>
    <w:basedOn w:val="3"/>
    <w:link w:val="14"/>
    <w:qFormat/>
    <w:rsid w:val="0041241C"/>
    <w:pPr>
      <w:spacing w:before="0" w:after="60"/>
    </w:pPr>
    <w:rPr>
      <w:rFonts w:ascii="Times New Roman" w:hAnsi="Times New Roman"/>
      <w:color w:val="auto"/>
      <w:sz w:val="28"/>
      <w:szCs w:val="24"/>
      <w:lang w:eastAsia="ru-RU"/>
    </w:rPr>
  </w:style>
  <w:style w:type="character" w:customStyle="1" w:styleId="14">
    <w:name w:val="Подпункт 1 Знак"/>
    <w:basedOn w:val="30"/>
    <w:link w:val="13"/>
    <w:rsid w:val="0041241C"/>
    <w:rPr>
      <w:rFonts w:ascii="Times New Roman" w:eastAsiaTheme="majorEastAsia" w:hAnsi="Times New Roman" w:cstheme="majorBidi"/>
      <w:b/>
      <w:bCs/>
      <w:color w:val="4F81BD" w:themeColor="accent1"/>
      <w:sz w:val="28"/>
      <w:szCs w:val="24"/>
      <w:lang w:eastAsia="ru-RU"/>
    </w:rPr>
  </w:style>
  <w:style w:type="character" w:customStyle="1" w:styleId="30">
    <w:name w:val="Заголовок 3 Знак"/>
    <w:basedOn w:val="a0"/>
    <w:link w:val="3"/>
    <w:uiPriority w:val="9"/>
    <w:semiHidden/>
    <w:rsid w:val="001C275E"/>
    <w:rPr>
      <w:rFonts w:asciiTheme="majorHAnsi" w:eastAsiaTheme="majorEastAsia" w:hAnsiTheme="majorHAnsi" w:cstheme="majorBidi"/>
      <w:b/>
      <w:bCs/>
      <w:color w:val="4F81BD" w:themeColor="accent1"/>
    </w:rPr>
  </w:style>
  <w:style w:type="character" w:styleId="a4">
    <w:name w:val="Hyperlink"/>
    <w:basedOn w:val="a0"/>
    <w:uiPriority w:val="99"/>
    <w:unhideWhenUsed/>
    <w:rsid w:val="00A40089"/>
    <w:rPr>
      <w:color w:val="0000FF" w:themeColor="hyperlink"/>
      <w:u w:val="single"/>
    </w:rPr>
  </w:style>
  <w:style w:type="paragraph" w:styleId="a5">
    <w:name w:val="List Paragraph"/>
    <w:aliases w:val="Таблицы"/>
    <w:basedOn w:val="a"/>
    <w:next w:val="a"/>
    <w:link w:val="a6"/>
    <w:uiPriority w:val="34"/>
    <w:qFormat/>
    <w:rsid w:val="00D07169"/>
    <w:pPr>
      <w:spacing w:line="240" w:lineRule="auto"/>
      <w:ind w:firstLine="0"/>
      <w:contextualSpacing/>
      <w:jc w:val="center"/>
    </w:pPr>
    <w:rPr>
      <w:sz w:val="22"/>
    </w:rPr>
  </w:style>
  <w:style w:type="paragraph" w:customStyle="1" w:styleId="ConsPlusNormal">
    <w:name w:val="ConsPlusNormal"/>
    <w:rsid w:val="007118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3E671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6718"/>
    <w:rPr>
      <w:rFonts w:ascii="Tahoma" w:hAnsi="Tahoma" w:cs="Tahoma"/>
      <w:sz w:val="16"/>
      <w:szCs w:val="16"/>
    </w:rPr>
  </w:style>
  <w:style w:type="paragraph" w:customStyle="1" w:styleId="a9">
    <w:name w:val="для таблицы шапка"/>
    <w:basedOn w:val="a"/>
    <w:qFormat/>
    <w:rsid w:val="006E02F4"/>
    <w:pPr>
      <w:spacing w:line="240" w:lineRule="auto"/>
      <w:ind w:firstLine="0"/>
      <w:jc w:val="center"/>
    </w:pPr>
    <w:rPr>
      <w:rFonts w:eastAsia="Calibri" w:cs="Times New Roman"/>
      <w:b/>
      <w:sz w:val="20"/>
      <w:lang w:eastAsia="ru-RU"/>
    </w:rPr>
  </w:style>
  <w:style w:type="character" w:customStyle="1" w:styleId="aa">
    <w:name w:val="Текст_Обычный"/>
    <w:qFormat/>
    <w:rsid w:val="00876283"/>
    <w:rPr>
      <w:b w:val="0"/>
    </w:rPr>
  </w:style>
  <w:style w:type="paragraph" w:styleId="ab">
    <w:name w:val="header"/>
    <w:basedOn w:val="a"/>
    <w:link w:val="ac"/>
    <w:uiPriority w:val="99"/>
    <w:unhideWhenUsed/>
    <w:rsid w:val="00876283"/>
    <w:pPr>
      <w:tabs>
        <w:tab w:val="center" w:pos="4677"/>
        <w:tab w:val="right" w:pos="9355"/>
      </w:tabs>
      <w:spacing w:line="240" w:lineRule="auto"/>
    </w:pPr>
  </w:style>
  <w:style w:type="character" w:customStyle="1" w:styleId="ac">
    <w:name w:val="Верхний колонтитул Знак"/>
    <w:basedOn w:val="a0"/>
    <w:link w:val="ab"/>
    <w:uiPriority w:val="99"/>
    <w:rsid w:val="00876283"/>
    <w:rPr>
      <w:rFonts w:ascii="Times New Roman" w:hAnsi="Times New Roman"/>
      <w:sz w:val="24"/>
    </w:rPr>
  </w:style>
  <w:style w:type="paragraph" w:styleId="ad">
    <w:name w:val="footer"/>
    <w:basedOn w:val="a"/>
    <w:link w:val="ae"/>
    <w:uiPriority w:val="99"/>
    <w:unhideWhenUsed/>
    <w:rsid w:val="00876283"/>
    <w:pPr>
      <w:tabs>
        <w:tab w:val="center" w:pos="4677"/>
        <w:tab w:val="right" w:pos="9355"/>
      </w:tabs>
      <w:spacing w:line="240" w:lineRule="auto"/>
    </w:pPr>
  </w:style>
  <w:style w:type="character" w:customStyle="1" w:styleId="ae">
    <w:name w:val="Нижний колонтитул Знак"/>
    <w:basedOn w:val="a0"/>
    <w:link w:val="ad"/>
    <w:uiPriority w:val="99"/>
    <w:rsid w:val="00876283"/>
    <w:rPr>
      <w:rFonts w:ascii="Times New Roman" w:hAnsi="Times New Roman"/>
      <w:sz w:val="24"/>
    </w:rPr>
  </w:style>
  <w:style w:type="paragraph" w:styleId="af">
    <w:name w:val="No Spacing"/>
    <w:uiPriority w:val="1"/>
    <w:qFormat/>
    <w:rsid w:val="005B6B9A"/>
    <w:pPr>
      <w:spacing w:after="0" w:line="240" w:lineRule="auto"/>
      <w:ind w:firstLine="709"/>
      <w:jc w:val="both"/>
    </w:pPr>
    <w:rPr>
      <w:rFonts w:ascii="Times New Roman" w:hAnsi="Times New Roman"/>
      <w:sz w:val="24"/>
    </w:rPr>
  </w:style>
  <w:style w:type="character" w:customStyle="1" w:styleId="Bodytext3">
    <w:name w:val="Body text (3)_"/>
    <w:link w:val="Bodytext30"/>
    <w:rsid w:val="006C5AF5"/>
    <w:rPr>
      <w:sz w:val="27"/>
      <w:szCs w:val="27"/>
      <w:shd w:val="clear" w:color="auto" w:fill="FFFFFF"/>
    </w:rPr>
  </w:style>
  <w:style w:type="paragraph" w:customStyle="1" w:styleId="Bodytext30">
    <w:name w:val="Body text (3)"/>
    <w:basedOn w:val="a"/>
    <w:link w:val="Bodytext3"/>
    <w:rsid w:val="006C5AF5"/>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6C5AF5"/>
    <w:rPr>
      <w:rFonts w:ascii="Times New Roman" w:eastAsia="Times New Roman" w:hAnsi="Times New Roman" w:cs="Times New Roman"/>
      <w:b w:val="0"/>
      <w:bCs w:val="0"/>
      <w:i w:val="0"/>
      <w:iCs w:val="0"/>
      <w:smallCaps w:val="0"/>
      <w:strike w:val="0"/>
      <w:spacing w:val="0"/>
      <w:sz w:val="27"/>
      <w:szCs w:val="27"/>
    </w:rPr>
  </w:style>
  <w:style w:type="paragraph" w:styleId="af0">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
    <w:link w:val="af1"/>
    <w:rsid w:val="006C5AF5"/>
    <w:pPr>
      <w:spacing w:after="120" w:line="240" w:lineRule="auto"/>
      <w:ind w:firstLine="0"/>
      <w:jc w:val="left"/>
    </w:pPr>
    <w:rPr>
      <w:rFonts w:eastAsia="Times New Roman" w:cs="Times New Roman"/>
      <w:szCs w:val="24"/>
      <w:lang w:val="x-none" w:eastAsia="x-none"/>
    </w:rPr>
  </w:style>
  <w:style w:type="character" w:customStyle="1" w:styleId="af1">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0"/>
    <w:link w:val="af0"/>
    <w:rsid w:val="006C5AF5"/>
    <w:rPr>
      <w:rFonts w:ascii="Times New Roman" w:eastAsia="Times New Roman" w:hAnsi="Times New Roman" w:cs="Times New Roman"/>
      <w:sz w:val="24"/>
      <w:szCs w:val="24"/>
      <w:lang w:val="x-none" w:eastAsia="x-none"/>
    </w:rPr>
  </w:style>
  <w:style w:type="paragraph" w:styleId="af2">
    <w:name w:val="TOC Heading"/>
    <w:basedOn w:val="1"/>
    <w:next w:val="a"/>
    <w:uiPriority w:val="39"/>
    <w:semiHidden/>
    <w:unhideWhenUsed/>
    <w:qFormat/>
    <w:rsid w:val="00062393"/>
    <w:pPr>
      <w:keepNext/>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unhideWhenUsed/>
    <w:rsid w:val="00D13CD8"/>
    <w:pPr>
      <w:tabs>
        <w:tab w:val="right" w:leader="dot" w:pos="9356"/>
      </w:tabs>
      <w:spacing w:line="240" w:lineRule="auto"/>
      <w:ind w:firstLine="284"/>
    </w:pPr>
  </w:style>
  <w:style w:type="paragraph" w:styleId="31">
    <w:name w:val="toc 3"/>
    <w:basedOn w:val="a"/>
    <w:next w:val="a"/>
    <w:autoRedefine/>
    <w:uiPriority w:val="39"/>
    <w:unhideWhenUsed/>
    <w:rsid w:val="000439FE"/>
    <w:pPr>
      <w:tabs>
        <w:tab w:val="left" w:pos="1100"/>
        <w:tab w:val="right" w:leader="dot" w:pos="9356"/>
      </w:tabs>
      <w:spacing w:line="240" w:lineRule="auto"/>
      <w:ind w:left="480"/>
      <w:jc w:val="left"/>
    </w:pPr>
  </w:style>
  <w:style w:type="table" w:styleId="af3">
    <w:name w:val="Table Grid"/>
    <w:basedOn w:val="a1"/>
    <w:uiPriority w:val="59"/>
    <w:rsid w:val="00D13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Знак1 Знак1"/>
    <w:basedOn w:val="a"/>
    <w:next w:val="a"/>
    <w:link w:val="af5"/>
    <w:unhideWhenUsed/>
    <w:qFormat/>
    <w:rsid w:val="00780D86"/>
    <w:pPr>
      <w:spacing w:after="200" w:line="240" w:lineRule="auto"/>
    </w:pPr>
    <w:rPr>
      <w:b/>
      <w:bCs/>
      <w:color w:val="4F81BD" w:themeColor="accent1"/>
      <w:sz w:val="18"/>
      <w:szCs w:val="18"/>
    </w:rPr>
  </w:style>
  <w:style w:type="paragraph" w:customStyle="1" w:styleId="af6">
    <w:name w:val="Для таблицы"/>
    <w:basedOn w:val="a"/>
    <w:next w:val="a"/>
    <w:qFormat/>
    <w:rsid w:val="006C33A7"/>
    <w:pPr>
      <w:spacing w:line="240" w:lineRule="auto"/>
      <w:ind w:firstLine="0"/>
      <w:jc w:val="center"/>
    </w:pPr>
    <w:rPr>
      <w:rFonts w:eastAsia="Calibri" w:cs="Times New Roman"/>
      <w:sz w:val="20"/>
    </w:rPr>
  </w:style>
  <w:style w:type="character" w:customStyle="1" w:styleId="a6">
    <w:name w:val="Абзац списка Знак"/>
    <w:aliases w:val="Таблицы Знак"/>
    <w:basedOn w:val="a0"/>
    <w:link w:val="a5"/>
    <w:uiPriority w:val="34"/>
    <w:locked/>
    <w:rsid w:val="006C33A7"/>
    <w:rPr>
      <w:rFonts w:ascii="Times New Roman" w:hAnsi="Times New Roman"/>
    </w:rPr>
  </w:style>
  <w:style w:type="character" w:customStyle="1" w:styleId="af5">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 Знак"/>
    <w:link w:val="af4"/>
    <w:rsid w:val="00B35CAD"/>
    <w:rPr>
      <w:rFonts w:ascii="Times New Roman" w:hAnsi="Times New Roman"/>
      <w:b/>
      <w:bCs/>
      <w:color w:val="4F81BD" w:themeColor="accent1"/>
      <w:sz w:val="18"/>
      <w:szCs w:val="18"/>
    </w:rPr>
  </w:style>
  <w:style w:type="paragraph" w:styleId="23">
    <w:name w:val="toc 2"/>
    <w:basedOn w:val="a"/>
    <w:next w:val="a"/>
    <w:autoRedefine/>
    <w:uiPriority w:val="39"/>
    <w:unhideWhenUsed/>
    <w:rsid w:val="009167FA"/>
    <w:pPr>
      <w:spacing w:after="100"/>
      <w:ind w:left="240"/>
    </w:pPr>
  </w:style>
</w:styles>
</file>

<file path=word/webSettings.xml><?xml version="1.0" encoding="utf-8"?>
<w:webSettings xmlns:r="http://schemas.openxmlformats.org/officeDocument/2006/relationships" xmlns:w="http://schemas.openxmlformats.org/wordprocessingml/2006/main">
  <w:divs>
    <w:div w:id="45878278">
      <w:bodyDiv w:val="1"/>
      <w:marLeft w:val="0"/>
      <w:marRight w:val="0"/>
      <w:marTop w:val="0"/>
      <w:marBottom w:val="0"/>
      <w:divBdr>
        <w:top w:val="none" w:sz="0" w:space="0" w:color="auto"/>
        <w:left w:val="none" w:sz="0" w:space="0" w:color="auto"/>
        <w:bottom w:val="none" w:sz="0" w:space="0" w:color="auto"/>
        <w:right w:val="none" w:sz="0" w:space="0" w:color="auto"/>
      </w:divBdr>
    </w:div>
    <w:div w:id="52394056">
      <w:bodyDiv w:val="1"/>
      <w:marLeft w:val="0"/>
      <w:marRight w:val="0"/>
      <w:marTop w:val="0"/>
      <w:marBottom w:val="0"/>
      <w:divBdr>
        <w:top w:val="none" w:sz="0" w:space="0" w:color="auto"/>
        <w:left w:val="none" w:sz="0" w:space="0" w:color="auto"/>
        <w:bottom w:val="none" w:sz="0" w:space="0" w:color="auto"/>
        <w:right w:val="none" w:sz="0" w:space="0" w:color="auto"/>
      </w:divBdr>
    </w:div>
    <w:div w:id="234706051">
      <w:bodyDiv w:val="1"/>
      <w:marLeft w:val="0"/>
      <w:marRight w:val="0"/>
      <w:marTop w:val="0"/>
      <w:marBottom w:val="0"/>
      <w:divBdr>
        <w:top w:val="none" w:sz="0" w:space="0" w:color="auto"/>
        <w:left w:val="none" w:sz="0" w:space="0" w:color="auto"/>
        <w:bottom w:val="none" w:sz="0" w:space="0" w:color="auto"/>
        <w:right w:val="none" w:sz="0" w:space="0" w:color="auto"/>
      </w:divBdr>
    </w:div>
    <w:div w:id="390275933">
      <w:bodyDiv w:val="1"/>
      <w:marLeft w:val="0"/>
      <w:marRight w:val="0"/>
      <w:marTop w:val="0"/>
      <w:marBottom w:val="0"/>
      <w:divBdr>
        <w:top w:val="none" w:sz="0" w:space="0" w:color="auto"/>
        <w:left w:val="none" w:sz="0" w:space="0" w:color="auto"/>
        <w:bottom w:val="none" w:sz="0" w:space="0" w:color="auto"/>
        <w:right w:val="none" w:sz="0" w:space="0" w:color="auto"/>
      </w:divBdr>
    </w:div>
    <w:div w:id="487481126">
      <w:bodyDiv w:val="1"/>
      <w:marLeft w:val="0"/>
      <w:marRight w:val="0"/>
      <w:marTop w:val="0"/>
      <w:marBottom w:val="0"/>
      <w:divBdr>
        <w:top w:val="none" w:sz="0" w:space="0" w:color="auto"/>
        <w:left w:val="none" w:sz="0" w:space="0" w:color="auto"/>
        <w:bottom w:val="none" w:sz="0" w:space="0" w:color="auto"/>
        <w:right w:val="none" w:sz="0" w:space="0" w:color="auto"/>
      </w:divBdr>
    </w:div>
    <w:div w:id="503133580">
      <w:bodyDiv w:val="1"/>
      <w:marLeft w:val="0"/>
      <w:marRight w:val="0"/>
      <w:marTop w:val="0"/>
      <w:marBottom w:val="0"/>
      <w:divBdr>
        <w:top w:val="none" w:sz="0" w:space="0" w:color="auto"/>
        <w:left w:val="none" w:sz="0" w:space="0" w:color="auto"/>
        <w:bottom w:val="none" w:sz="0" w:space="0" w:color="auto"/>
        <w:right w:val="none" w:sz="0" w:space="0" w:color="auto"/>
      </w:divBdr>
    </w:div>
    <w:div w:id="575019355">
      <w:bodyDiv w:val="1"/>
      <w:marLeft w:val="0"/>
      <w:marRight w:val="0"/>
      <w:marTop w:val="0"/>
      <w:marBottom w:val="0"/>
      <w:divBdr>
        <w:top w:val="none" w:sz="0" w:space="0" w:color="auto"/>
        <w:left w:val="none" w:sz="0" w:space="0" w:color="auto"/>
        <w:bottom w:val="none" w:sz="0" w:space="0" w:color="auto"/>
        <w:right w:val="none" w:sz="0" w:space="0" w:color="auto"/>
      </w:divBdr>
    </w:div>
    <w:div w:id="979647561">
      <w:bodyDiv w:val="1"/>
      <w:marLeft w:val="0"/>
      <w:marRight w:val="0"/>
      <w:marTop w:val="0"/>
      <w:marBottom w:val="0"/>
      <w:divBdr>
        <w:top w:val="none" w:sz="0" w:space="0" w:color="auto"/>
        <w:left w:val="none" w:sz="0" w:space="0" w:color="auto"/>
        <w:bottom w:val="none" w:sz="0" w:space="0" w:color="auto"/>
        <w:right w:val="none" w:sz="0" w:space="0" w:color="auto"/>
      </w:divBdr>
    </w:div>
    <w:div w:id="1075667368">
      <w:bodyDiv w:val="1"/>
      <w:marLeft w:val="0"/>
      <w:marRight w:val="0"/>
      <w:marTop w:val="0"/>
      <w:marBottom w:val="0"/>
      <w:divBdr>
        <w:top w:val="none" w:sz="0" w:space="0" w:color="auto"/>
        <w:left w:val="none" w:sz="0" w:space="0" w:color="auto"/>
        <w:bottom w:val="none" w:sz="0" w:space="0" w:color="auto"/>
        <w:right w:val="none" w:sz="0" w:space="0" w:color="auto"/>
      </w:divBdr>
    </w:div>
    <w:div w:id="1234438606">
      <w:bodyDiv w:val="1"/>
      <w:marLeft w:val="0"/>
      <w:marRight w:val="0"/>
      <w:marTop w:val="0"/>
      <w:marBottom w:val="0"/>
      <w:divBdr>
        <w:top w:val="none" w:sz="0" w:space="0" w:color="auto"/>
        <w:left w:val="none" w:sz="0" w:space="0" w:color="auto"/>
        <w:bottom w:val="none" w:sz="0" w:space="0" w:color="auto"/>
        <w:right w:val="none" w:sz="0" w:space="0" w:color="auto"/>
      </w:divBdr>
    </w:div>
    <w:div w:id="1446315342">
      <w:bodyDiv w:val="1"/>
      <w:marLeft w:val="0"/>
      <w:marRight w:val="0"/>
      <w:marTop w:val="0"/>
      <w:marBottom w:val="0"/>
      <w:divBdr>
        <w:top w:val="none" w:sz="0" w:space="0" w:color="auto"/>
        <w:left w:val="none" w:sz="0" w:space="0" w:color="auto"/>
        <w:bottom w:val="none" w:sz="0" w:space="0" w:color="auto"/>
        <w:right w:val="none" w:sz="0" w:space="0" w:color="auto"/>
      </w:divBdr>
    </w:div>
    <w:div w:id="1572306776">
      <w:bodyDiv w:val="1"/>
      <w:marLeft w:val="0"/>
      <w:marRight w:val="0"/>
      <w:marTop w:val="0"/>
      <w:marBottom w:val="0"/>
      <w:divBdr>
        <w:top w:val="none" w:sz="0" w:space="0" w:color="auto"/>
        <w:left w:val="none" w:sz="0" w:space="0" w:color="auto"/>
        <w:bottom w:val="none" w:sz="0" w:space="0" w:color="auto"/>
        <w:right w:val="none" w:sz="0" w:space="0" w:color="auto"/>
      </w:divBdr>
    </w:div>
    <w:div w:id="1917863474">
      <w:bodyDiv w:val="1"/>
      <w:marLeft w:val="0"/>
      <w:marRight w:val="0"/>
      <w:marTop w:val="0"/>
      <w:marBottom w:val="0"/>
      <w:divBdr>
        <w:top w:val="none" w:sz="0" w:space="0" w:color="auto"/>
        <w:left w:val="none" w:sz="0" w:space="0" w:color="auto"/>
        <w:bottom w:val="none" w:sz="0" w:space="0" w:color="auto"/>
        <w:right w:val="none" w:sz="0" w:space="0" w:color="auto"/>
      </w:divBdr>
    </w:div>
    <w:div w:id="2048020474">
      <w:bodyDiv w:val="1"/>
      <w:marLeft w:val="0"/>
      <w:marRight w:val="0"/>
      <w:marTop w:val="0"/>
      <w:marBottom w:val="0"/>
      <w:divBdr>
        <w:top w:val="none" w:sz="0" w:space="0" w:color="auto"/>
        <w:left w:val="none" w:sz="0" w:space="0" w:color="auto"/>
        <w:bottom w:val="none" w:sz="0" w:space="0" w:color="auto"/>
        <w:right w:val="none" w:sz="0" w:space="0" w:color="auto"/>
      </w:divBdr>
    </w:div>
    <w:div w:id="205962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hyperlink" Target="consultantplus://offline/ref=F596ABD421B5BF05147DC6DCC3FDE50641AC801D2228D4E750FA93B8BEA54029CBB976427B16A409v2IBM" TargetMode="External"/><Relationship Id="rId47" Type="http://schemas.openxmlformats.org/officeDocument/2006/relationships/image" Target="media/image27.png"/><Relationship Id="rId50"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ru.wikipedia.org/wiki/%D0%A5%D0%B0%D0%BD%D1%82%D1%8B-%D0%9C%D0%B0%D0%BD%D1%81%D0%B8%D0%B9%D1%81%D0%BA%D0%B8%D0%B9_%D0%B0%D0%B2%D1%82%D0%BE%D0%BD%D0%BE%D0%BC%D0%BD%D1%8B%D0%B9_%D0%BE%D0%BA%D1%80%D1%83%D0%B3"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ru.wikipedia.org/wiki/%D0%9D%D0%B8%D0%B6%D0%BD%D0%B5%D0%B2%D0%B0%D1%80%D1%82%D0%BE%D0%B2%D1%81%D0%BA%D0%B8%D0%B9_%D1%80%D0%B0%D0%B9%D0%BE%D0%BD" TargetMode="Externa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consultantplus://offline/ref=F596ABD421B5BF05147DC6DCC3FDE50641AC801D2228D4E750FA93B8BEA54029CBB976427B16A70Ev2IEM"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ru.wikipedia.org/wiki/%D0%92%D0%B0%D1%85_(%D1%80%D0%B5%D0%BA%D0%B0)"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29.jpeg"/><Relationship Id="rId10" Type="http://schemas.openxmlformats.org/officeDocument/2006/relationships/hyperlink" Target="http://www.corpus-consulting.ru" TargetMode="External"/><Relationship Id="rId19" Type="http://schemas.openxmlformats.org/officeDocument/2006/relationships/hyperlink" Target="https://ru.wikipedia.org/wiki/%D0%9D%D0%B8%D0%B6%D0%BD%D0%B5%D0%B2%D0%B0%D1%80%D1%82%D0%BE%D0%B2%D1%81%D0%BA" TargetMode="External"/><Relationship Id="rId31" Type="http://schemas.openxmlformats.org/officeDocument/2006/relationships/image" Target="media/image15.jpeg"/><Relationship Id="rId44" Type="http://schemas.openxmlformats.org/officeDocument/2006/relationships/hyperlink" Target="consultantplus://offline/ref=F596ABD421B5BF05147DC6DCC3FDE50641AC801D2228D4E750FA93B8BEA54029CBB976427B16A407v2I9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rpus-consulting.ru"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consultantplus://offline/ref=F596ABD421B5BF05147DC6DCC3FDE50641AC801D2228D4E750FA93B8BEA54029CBB976427B16A406v2I9M" TargetMode="External"/><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ru-RU"/>
              <a:t>Температурный график</a:t>
            </a:r>
          </a:p>
        </c:rich>
      </c:tx>
      <c:spPr>
        <a:noFill/>
        <a:ln>
          <a:noFill/>
        </a:ln>
        <a:effectLst/>
      </c:spPr>
    </c:title>
    <c:plotArea>
      <c:layout/>
      <c:lineChart>
        <c:grouping val="stacked"/>
        <c:ser>
          <c:idx val="0"/>
          <c:order val="0"/>
          <c:tx>
            <c:strRef>
              <c:f>Лист1!$B$1</c:f>
              <c:strCache>
                <c:ptCount val="1"/>
                <c:pt idx="0">
                  <c:v>Т обратной воды</c:v>
                </c:pt>
              </c:strCache>
            </c:strRef>
          </c:tx>
          <c:spPr>
            <a:ln w="28587" cap="rnd">
              <a:solidFill>
                <a:schemeClr val="accent5">
                  <a:lumMod val="75000"/>
                </a:schemeClr>
              </a:solidFill>
              <a:round/>
            </a:ln>
            <a:effectLst/>
          </c:spPr>
          <c:marker>
            <c:symbol val="none"/>
          </c:marker>
          <c:cat>
            <c:numRef>
              <c:f>Лист1!$A$2:$A$49</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Лист1!$B$2:$B$49</c:f>
              <c:numCache>
                <c:formatCode>General</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strRef>
              <c:f>Лист1!$C$1</c:f>
              <c:strCache>
                <c:ptCount val="1"/>
                <c:pt idx="0">
                  <c:v>Т прямой воды</c:v>
                </c:pt>
              </c:strCache>
            </c:strRef>
          </c:tx>
          <c:spPr>
            <a:ln w="28587" cap="rnd">
              <a:solidFill>
                <a:srgbClr val="FF0000"/>
              </a:solidFill>
              <a:round/>
            </a:ln>
            <a:effectLst/>
          </c:spPr>
          <c:marker>
            <c:symbol val="none"/>
          </c:marker>
          <c:cat>
            <c:numRef>
              <c:f>Лист1!$A$2:$A$49</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Лист1!$C$2:$C$49</c:f>
              <c:numCache>
                <c:formatCode>General</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86437632"/>
        <c:axId val="186439552"/>
      </c:lineChart>
      <c:catAx>
        <c:axId val="186437632"/>
        <c:scaling>
          <c:orientation val="minMax"/>
        </c:scaling>
        <c:axPos val="b"/>
        <c:title>
          <c:tx>
            <c:rich>
              <a:bodyPr/>
              <a:lstStyle/>
              <a:p>
                <a:pPr>
                  <a:defRPr sz="1000" b="0" i="0" u="none" strike="noStrike" baseline="0">
                    <a:solidFill>
                      <a:srgbClr val="333333"/>
                    </a:solidFill>
                    <a:latin typeface="Calibri"/>
                    <a:ea typeface="Calibri"/>
                    <a:cs typeface="Calibri"/>
                  </a:defRPr>
                </a:pPr>
                <a:r>
                  <a:rPr lang="ru-RU"/>
                  <a:t>Температура окружающего воздуха</a:t>
                </a:r>
              </a:p>
            </c:rich>
          </c:tx>
          <c:spPr>
            <a:noFill/>
            <a:ln>
              <a:noFill/>
            </a:ln>
            <a:effectLst/>
          </c:spPr>
        </c:title>
        <c:numFmt formatCode="General" sourceLinked="1"/>
        <c:maj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439552"/>
        <c:crosses val="autoZero"/>
        <c:auto val="1"/>
        <c:lblAlgn val="ctr"/>
        <c:lblOffset val="100"/>
      </c:catAx>
      <c:valAx>
        <c:axId val="186439552"/>
        <c:scaling>
          <c:orientation val="minMax"/>
        </c:scaling>
        <c:axPos val="l"/>
        <c:majorGridlines>
          <c:spPr>
            <a:ln w="9529"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Температура теплоносителя</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437632"/>
        <c:crosses val="autoZero"/>
        <c:crossBetween val="between"/>
      </c:valAx>
      <c:dTable>
        <c:showHorzBorder val="1"/>
        <c:showVertBorder val="1"/>
        <c:showOutline val="1"/>
        <c:showKeys val="1"/>
        <c:spPr>
          <a:noFill/>
          <a:ln w="9529"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w="2541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074937584021509"/>
          <c:y val="5.1895783468986684E-2"/>
          <c:w val="0.89061737404775543"/>
          <c:h val="0.82682892297470456"/>
        </c:manualLayout>
      </c:layout>
      <c:lineChart>
        <c:grouping val="standard"/>
        <c:ser>
          <c:idx val="0"/>
          <c:order val="0"/>
          <c:tx>
            <c:v>Чистый поток средств нарастающим итогом</c:v>
          </c:tx>
          <c:cat>
            <c:numRef>
              <c:f>Лист1!$G$46:$S$46</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Лист1!$G$54:$S$54</c:f>
              <c:numCache>
                <c:formatCode>0.00</c:formatCode>
                <c:ptCount val="13"/>
                <c:pt idx="0">
                  <c:v>-39681.120000000003</c:v>
                </c:pt>
                <c:pt idx="1">
                  <c:v>-81943.578170000023</c:v>
                </c:pt>
                <c:pt idx="2">
                  <c:v>-118587.89302000002</c:v>
                </c:pt>
                <c:pt idx="3">
                  <c:v>-125151.02313374402</c:v>
                </c:pt>
                <c:pt idx="4">
                  <c:v>-131981.54341912823</c:v>
                </c:pt>
                <c:pt idx="5">
                  <c:v>-139044.64656387368</c:v>
                </c:pt>
                <c:pt idx="6">
                  <c:v>-146347.83008226115</c:v>
                </c:pt>
                <c:pt idx="7">
                  <c:v>-153900.05370026972</c:v>
                </c:pt>
                <c:pt idx="8">
                  <c:v>-178781.84976800898</c:v>
                </c:pt>
                <c:pt idx="9">
                  <c:v>-204566.29840307869</c:v>
                </c:pt>
                <c:pt idx="10">
                  <c:v>-230993.55969887789</c:v>
                </c:pt>
                <c:pt idx="11">
                  <c:v>-258086.69087545614</c:v>
                </c:pt>
                <c:pt idx="12">
                  <c:v>-285863.73274101282</c:v>
                </c:pt>
              </c:numCache>
            </c:numRef>
          </c:val>
        </c:ser>
        <c:ser>
          <c:idx val="1"/>
          <c:order val="1"/>
          <c:tx>
            <c:v>Дисконтированный потом нарастающим итогом</c:v>
          </c:tx>
          <c:cat>
            <c:numRef>
              <c:f>Лист1!$G$46:$S$46</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Лист1!$G$56:$S$56</c:f>
              <c:numCache>
                <c:formatCode>0.00</c:formatCode>
                <c:ptCount val="13"/>
                <c:pt idx="0">
                  <c:v>-39681.120000000003</c:v>
                </c:pt>
                <c:pt idx="1">
                  <c:v>-78101.920722347102</c:v>
                </c:pt>
                <c:pt idx="2">
                  <c:v>-108384.78251438701</c:v>
                </c:pt>
                <c:pt idx="3">
                  <c:v>-113315.66216884297</c:v>
                </c:pt>
                <c:pt idx="4">
                  <c:v>-117980.9075237603</c:v>
                </c:pt>
                <c:pt idx="5">
                  <c:v>-122366.38826633285</c:v>
                </c:pt>
                <c:pt idx="6">
                  <c:v>-126489.03536246259</c:v>
                </c:pt>
                <c:pt idx="7">
                  <c:v>-130364.83652322437</c:v>
                </c:pt>
                <c:pt idx="8">
                  <c:v>-141972.19438882492</c:v>
                </c:pt>
                <c:pt idx="9">
                  <c:v>-152907.37905495791</c:v>
                </c:pt>
                <c:pt idx="10">
                  <c:v>-163095.08828448856</c:v>
                </c:pt>
                <c:pt idx="11">
                  <c:v>-172591.23076187915</c:v>
                </c:pt>
                <c:pt idx="12">
                  <c:v>-181440.99630024552</c:v>
                </c:pt>
              </c:numCache>
            </c:numRef>
          </c:val>
        </c:ser>
        <c:marker val="1"/>
        <c:axId val="187255808"/>
        <c:axId val="187265792"/>
      </c:lineChart>
      <c:catAx>
        <c:axId val="187255808"/>
        <c:scaling>
          <c:orientation val="minMax"/>
        </c:scaling>
        <c:axPos val="b"/>
        <c:numFmt formatCode="General" sourceLinked="1"/>
        <c:tickLblPos val="nextTo"/>
        <c:crossAx val="187265792"/>
        <c:crosses val="autoZero"/>
        <c:auto val="1"/>
        <c:lblAlgn val="ctr"/>
        <c:lblOffset val="100"/>
      </c:catAx>
      <c:valAx>
        <c:axId val="187265792"/>
        <c:scaling>
          <c:orientation val="minMax"/>
        </c:scaling>
        <c:axPos val="l"/>
        <c:majorGridlines/>
        <c:numFmt formatCode="0.00" sourceLinked="1"/>
        <c:tickLblPos val="nextTo"/>
        <c:crossAx val="187255808"/>
        <c:crosses val="autoZero"/>
        <c:crossBetween val="between"/>
      </c:valAx>
    </c:plotArea>
    <c:legend>
      <c:legendPos val="r"/>
      <c:layout>
        <c:manualLayout>
          <c:xMode val="edge"/>
          <c:yMode val="edge"/>
          <c:x val="6.1706676909288943E-3"/>
          <c:y val="0.91011340922189876"/>
          <c:w val="0.98356488772236628"/>
          <c:h val="7.0065338783991835E-2"/>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14D3F-AA5C-4C22-AE93-C01A6DC7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53820</Words>
  <Characters>306777</Characters>
  <Application>Microsoft Office Word</Application>
  <DocSecurity>0</DocSecurity>
  <Lines>2556</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Vasileva</dc:creator>
  <cp:lastModifiedBy>KABANOVAON</cp:lastModifiedBy>
  <cp:revision>7</cp:revision>
  <cp:lastPrinted>2017-12-21T07:23:00Z</cp:lastPrinted>
  <dcterms:created xsi:type="dcterms:W3CDTF">2017-12-21T02:48:00Z</dcterms:created>
  <dcterms:modified xsi:type="dcterms:W3CDTF">2017-12-28T05:45:00Z</dcterms:modified>
</cp:coreProperties>
</file>