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20 июля 2007 года N 97-оз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CF4959" w:rsidRDefault="00CF495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pStyle w:val="ConsPlusTitle"/>
        <w:widowControl/>
        <w:jc w:val="center"/>
      </w:pPr>
      <w:r>
        <w:t>ЗАКОН</w:t>
      </w:r>
    </w:p>
    <w:p w:rsidR="00CF4959" w:rsidRDefault="00CF4959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CF4959" w:rsidRDefault="00CF4959">
      <w:pPr>
        <w:pStyle w:val="ConsPlusTitle"/>
        <w:widowControl/>
        <w:jc w:val="center"/>
      </w:pPr>
    </w:p>
    <w:p w:rsidR="00CF4959" w:rsidRDefault="00CF4959">
      <w:pPr>
        <w:pStyle w:val="ConsPlusTitle"/>
        <w:widowControl/>
        <w:jc w:val="center"/>
      </w:pPr>
      <w:r>
        <w:t>О РЕЕСТРЕ ДОЛЖНОСТЕЙ МУНИЦИПАЛЬНОЙ СЛУЖБЫ</w:t>
      </w:r>
    </w:p>
    <w:p w:rsidR="00CF4959" w:rsidRDefault="00CF4959">
      <w:pPr>
        <w:pStyle w:val="ConsPlusTitle"/>
        <w:widowControl/>
        <w:jc w:val="center"/>
      </w:pPr>
      <w:r>
        <w:t>В ХАНТЫ-МАНСИЙСКОМ АВТОНОМНОМ ОКРУГЕ - ЮГРЕ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 Думой Ханты-Мансийского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 12 июля 2007 года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ХМАО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09.06.2008 </w:t>
      </w:r>
      <w:hyperlink r:id="rId4" w:history="1">
        <w:r>
          <w:rPr>
            <w:rFonts w:ascii="Calibri" w:hAnsi="Calibri" w:cs="Calibri"/>
            <w:color w:val="0000FF"/>
          </w:rPr>
          <w:t>N 49-оз</w:t>
        </w:r>
      </w:hyperlink>
      <w:r>
        <w:rPr>
          <w:rFonts w:ascii="Calibri" w:hAnsi="Calibri" w:cs="Calibri"/>
        </w:rPr>
        <w:t xml:space="preserve">, от 30.09.2008 </w:t>
      </w:r>
      <w:hyperlink r:id="rId5" w:history="1">
        <w:r>
          <w:rPr>
            <w:rFonts w:ascii="Calibri" w:hAnsi="Calibri" w:cs="Calibri"/>
            <w:color w:val="0000FF"/>
          </w:rPr>
          <w:t>N 90-оз</w:t>
        </w:r>
      </w:hyperlink>
      <w:r>
        <w:rPr>
          <w:rFonts w:ascii="Calibri" w:hAnsi="Calibri" w:cs="Calibri"/>
        </w:rPr>
        <w:t>,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02.03.2009 </w:t>
      </w:r>
      <w:hyperlink r:id="rId6" w:history="1">
        <w:r>
          <w:rPr>
            <w:rFonts w:ascii="Calibri" w:hAnsi="Calibri" w:cs="Calibri"/>
            <w:color w:val="0000FF"/>
          </w:rPr>
          <w:t>N 10-оз</w:t>
        </w:r>
      </w:hyperlink>
      <w:r>
        <w:rPr>
          <w:rFonts w:ascii="Calibri" w:hAnsi="Calibri" w:cs="Calibri"/>
        </w:rPr>
        <w:t xml:space="preserve">, от 30.09.2011 </w:t>
      </w:r>
      <w:hyperlink r:id="rId7" w:history="1">
        <w:r>
          <w:rPr>
            <w:rFonts w:ascii="Calibri" w:hAnsi="Calibri" w:cs="Calibri"/>
            <w:color w:val="0000FF"/>
          </w:rPr>
          <w:t>N 83-оз</w:t>
        </w:r>
      </w:hyperlink>
      <w:r>
        <w:rPr>
          <w:rFonts w:ascii="Calibri" w:hAnsi="Calibri" w:cs="Calibri"/>
        </w:rPr>
        <w:t>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Настоящим Законом в соответствии с Федеральными </w:t>
      </w:r>
      <w:hyperlink r:id="rId8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законами Ханты-Мансийского автономного округа - Югры (далее также - автономный округ) утверждается Реестр должностей муниципальной службы в Ханты-Мансийском автономном округе - Югре.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Реестр должностей муниципальной службы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Реестр должностей муниципальной службы в Ханты-Мансийском автономном округе - Югре, включающий в себя перечень наименований должностей муниципальной службы, учреждаемых для обеспечения исполнения полномочий представительного органа муниципального образования Ханты-Мансийского автономного округа - Югры </w:t>
      </w:r>
      <w:hyperlink r:id="rId9" w:history="1">
        <w:r>
          <w:rPr>
            <w:rFonts w:ascii="Calibri" w:hAnsi="Calibri" w:cs="Calibri"/>
            <w:color w:val="0000FF"/>
          </w:rPr>
          <w:t>(приложение 1)</w:t>
        </w:r>
      </w:hyperlink>
      <w:r>
        <w:rPr>
          <w:rFonts w:ascii="Calibri" w:hAnsi="Calibri" w:cs="Calibri"/>
        </w:rPr>
        <w:t xml:space="preserve">, главы муниципального образования Ханты-Мансийского автономного округа - Югры </w:t>
      </w:r>
      <w:hyperlink r:id="rId10" w:history="1">
        <w:r>
          <w:rPr>
            <w:rFonts w:ascii="Calibri" w:hAnsi="Calibri" w:cs="Calibri"/>
            <w:color w:val="0000FF"/>
          </w:rPr>
          <w:t>(приложение 2)</w:t>
        </w:r>
      </w:hyperlink>
      <w:r>
        <w:rPr>
          <w:rFonts w:ascii="Calibri" w:hAnsi="Calibri" w:cs="Calibri"/>
        </w:rPr>
        <w:t xml:space="preserve">, местной администрации (исполнительно-распорядительного органа муниципального образования), иных органов местного самоуправления, предусмотренных Уставом муниципального образования и обладающих собственными полномочиями по решению вопросов местного значения в муниципальном образовании Ханты-Мансийского автономного округа - Югры </w:t>
      </w:r>
      <w:hyperlink r:id="rId11" w:history="1">
        <w:r>
          <w:rPr>
            <w:rFonts w:ascii="Calibri" w:hAnsi="Calibri" w:cs="Calibri"/>
            <w:color w:val="0000FF"/>
          </w:rPr>
          <w:t>(приложение 3)</w:t>
        </w:r>
      </w:hyperlink>
      <w:r>
        <w:rPr>
          <w:rFonts w:ascii="Calibri" w:hAnsi="Calibri" w:cs="Calibri"/>
        </w:rPr>
        <w:t xml:space="preserve">, контрольно-счетного органа муниципального образования Ханты-Мансийского автономного округа - Югры </w:t>
      </w:r>
      <w:hyperlink r:id="rId12" w:history="1">
        <w:r>
          <w:rPr>
            <w:rFonts w:ascii="Calibri" w:hAnsi="Calibri" w:cs="Calibri"/>
            <w:color w:val="0000FF"/>
          </w:rPr>
          <w:t>(приложение 4)</w:t>
        </w:r>
      </w:hyperlink>
      <w:r>
        <w:rPr>
          <w:rFonts w:ascii="Calibri" w:hAnsi="Calibri" w:cs="Calibri"/>
        </w:rPr>
        <w:t xml:space="preserve">, избирательной комиссии муниципального образования Ханты-Мансийского автономного округа - Югры </w:t>
      </w:r>
      <w:hyperlink r:id="rId13" w:history="1">
        <w:r>
          <w:rPr>
            <w:rFonts w:ascii="Calibri" w:hAnsi="Calibri" w:cs="Calibri"/>
            <w:color w:val="0000FF"/>
          </w:rPr>
          <w:t>(приложение 5)</w:t>
        </w:r>
      </w:hyperlink>
      <w:r>
        <w:rPr>
          <w:rFonts w:ascii="Calibri" w:hAnsi="Calibri" w:cs="Calibri"/>
        </w:rPr>
        <w:t>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30.09.2011 N 83-оз)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Заключительные положения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 истечении десяти дней со дня его официального опубликования.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Органам местного самоуправления муниципальных образований Ханты-Мансийского автономного округа - Югры в трехмесячный срок со дня вступления в силу настоящего Закона привести в соответствие с настоящим Законом наименования должностей муниципальной службы.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 дня вступления в силу настоящего Закона признать утратившими силу следующие Законы автономного округа: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6 декабря 2005 года N 128-оз "О муниципальных должностях и реестре муниципальных должностей муниципальной службы в Ханты-Мансийском автономном округе - Югре" (Собрание законодательства Ханты-Мансийского автономного округа - Югры, 2005, N 12 (ч. I), ст. 1416);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11 января 2006 года N 2-оз "О внесении изменений в Закон Ханты-Мансийского автономного округа - Югры "О муниципальных должностях и реестре муниципальных должностей муниципальной службы в Ханты-Мансийском </w:t>
      </w:r>
      <w:r>
        <w:rPr>
          <w:rFonts w:ascii="Calibri" w:hAnsi="Calibri" w:cs="Calibri"/>
        </w:rPr>
        <w:lastRenderedPageBreak/>
        <w:t>автономном округе - Югре" (Собрание законодательства Ханты-Мансийского автономного округа - Югры, 2006, N 1, ст. 2);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17 июля 2006 года N 78-оз "О внесении изменения в Закон Ханты-Мансийского автономного округа - Югры "О муниципальных должностях и реестре муниципальных должностей муниципальной службы в Ханты-Мансийском автономном округе - Югре" (Собрание законодательства Ханты-Мансийского автономного округа - Югры, 2006, N 7, ст. 658).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А.В.ФИЛИПЕНКО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Ханты-Мансийск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июля 2007 года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97-оз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Ханты-Мансийского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июля 2007 г. N 97-оз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pStyle w:val="ConsPlusTitle"/>
        <w:widowControl/>
        <w:jc w:val="center"/>
      </w:pPr>
      <w:r>
        <w:t>ПЕРЕЧЕНЬ</w:t>
      </w:r>
    </w:p>
    <w:p w:rsidR="00CF4959" w:rsidRDefault="00CF4959">
      <w:pPr>
        <w:pStyle w:val="ConsPlusTitle"/>
        <w:widowControl/>
        <w:jc w:val="center"/>
      </w:pPr>
      <w:r>
        <w:t>НАИМЕНОВАНИЙ ДОЛЖНОСТЕЙ МУНИЦИПАЛЬНОЙ СЛУЖБЫ, УЧРЕЖДАЕМЫХ</w:t>
      </w:r>
    </w:p>
    <w:p w:rsidR="00CF4959" w:rsidRDefault="00CF4959">
      <w:pPr>
        <w:pStyle w:val="ConsPlusTitle"/>
        <w:widowControl/>
        <w:jc w:val="center"/>
      </w:pPr>
      <w:r>
        <w:t>ДЛЯ ОБЕСПЕЧЕНИЯ ИСПОЛНЕНИЯ ПОЛНОМОЧИЙ</w:t>
      </w:r>
    </w:p>
    <w:p w:rsidR="00CF4959" w:rsidRDefault="00CF4959">
      <w:pPr>
        <w:pStyle w:val="ConsPlusTitle"/>
        <w:widowControl/>
        <w:jc w:val="center"/>
      </w:pPr>
      <w:r>
        <w:t>ПРЕДСТАВИТЕЛЬНОГО ОРГАНА МУНИЦИПАЛЬНОГО ОБРАЗОВАНИЯ</w:t>
      </w:r>
    </w:p>
    <w:p w:rsidR="00CF4959" w:rsidRDefault="00CF4959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30.09.2008 N 90-оз)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В городских округах и муниципальных районах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высшей группы, учреждаемые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аппарата.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главной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аппарата;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(заведующий) отдела, службы;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"помощник (советник)":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исполнения полномочий председателя представительного органа муниципального образования);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пресс-секретарь председателя представительного органа муниципального образования (должность муниципальной службы, учреждаемая для непосредственного обеспечения исполнения полномочий председателя представительного органа муниципального образования).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 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30.09.2008 N 90-оз)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ведущей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начальник (заведующий) отдела, службы в составе управления;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(заведующего) отдела, службы;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специалист-эксперт.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В городских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численностью населения свыше 20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главной группы, учреждаемые для выполнения функции "помощник (советник)":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исполнения полномочий председателя представительного органа муниципального образования);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30.09.2008 N 90-оз)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пресс-секретарь представительного органа муниципального образования.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ведущей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специалист-эксперт.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В городских и сельских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численностью населения от 10 до 20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главной группы, учреждаемые для выполнения функции "помощник (советник)":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исполнения полномочий председателя представительного органа муниципального образования);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30.09.2008 N 90-оз)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пресс-секретарь представительного органа муниципального образования.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Должность муниципальной службы ведущей группы, учреждаемая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В городских и сельских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численностью населения от 1 до 10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В сельских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численностью населения до 1 тысячи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Ханты-Мансийского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июля 2007 г. N 97-оз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pStyle w:val="ConsPlusTitle"/>
        <w:widowControl/>
        <w:jc w:val="center"/>
      </w:pPr>
      <w:r>
        <w:t>ПЕРЕЧЕНЬ</w:t>
      </w:r>
    </w:p>
    <w:p w:rsidR="00CF4959" w:rsidRDefault="00CF4959">
      <w:pPr>
        <w:pStyle w:val="ConsPlusTitle"/>
        <w:widowControl/>
        <w:jc w:val="center"/>
      </w:pPr>
      <w:r>
        <w:t>НАИМЕНОВАНИЙ ДОЛЖНОСТЕЙ МУНИЦИПАЛЬНОЙ СЛУЖБЫ, УЧРЕЖДАЕМЫХ</w:t>
      </w:r>
    </w:p>
    <w:p w:rsidR="00CF4959" w:rsidRDefault="00CF4959">
      <w:pPr>
        <w:pStyle w:val="ConsPlusTitle"/>
        <w:widowControl/>
        <w:jc w:val="center"/>
      </w:pPr>
      <w:r>
        <w:t>ДЛЯ НЕПОСРЕДСТВЕННОГО ОБЕСПЕЧЕНИЯ ИСПОЛНЕНИЯ ПОЛНОМОЧИЙ</w:t>
      </w:r>
    </w:p>
    <w:p w:rsidR="00CF4959" w:rsidRDefault="00CF4959">
      <w:pPr>
        <w:pStyle w:val="ConsPlusTitle"/>
        <w:widowControl/>
        <w:jc w:val="center"/>
      </w:pPr>
      <w:r>
        <w:t>ГЛАВЫ МУНИЦИПАЛЬНОГО ОБРАЗОВАНИЯ</w:t>
      </w:r>
    </w:p>
    <w:p w:rsidR="00CF4959" w:rsidRDefault="00CF4959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30.09.2008 N 90-оз)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В городских округах и муниципальных районах,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городских поселениях с численностью населения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свыше 20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высшей группы, учреждаемые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первый заместитель, заместитель главы муниципального образования </w:t>
      </w:r>
      <w:hyperlink r:id="rId23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.</w:t>
      </w:r>
    </w:p>
    <w:p w:rsidR="00CF4959" w:rsidRDefault="00CF4959">
      <w:pPr>
        <w:pStyle w:val="ConsPlusNonformat"/>
        <w:widowControl/>
        <w:ind w:firstLine="540"/>
        <w:jc w:val="both"/>
      </w:pPr>
      <w:r>
        <w:t>--------------------------------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Учреждается в случае, если глава муниципального образования входит в состав представительного органа и исполняет полномочия его председателя.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главной группы, учреждаемые для выполнения функции "помощник (советник)":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помощник, советник, консультант главы муниципального образования;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пресс-секретарь главы муниципального образования.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В городских и сельских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численностью населения от 10 до 20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муниципальной службы главной группы, учреждаемые для выполнения функции "помощник (советник)":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главы муниципального образования;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пресс-секретарь главы муниципального образования.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Ханты-Мансийского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июля 2007 г. N 97-оз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pStyle w:val="ConsPlusTitle"/>
        <w:widowControl/>
        <w:jc w:val="center"/>
      </w:pPr>
      <w:r>
        <w:t>ПЕРЕЧЕНЬ</w:t>
      </w:r>
    </w:p>
    <w:p w:rsidR="00CF4959" w:rsidRDefault="00CF4959">
      <w:pPr>
        <w:pStyle w:val="ConsPlusTitle"/>
        <w:widowControl/>
        <w:jc w:val="center"/>
      </w:pPr>
      <w:r>
        <w:t>НАИМЕНОВАНИЙ ДОЛЖНОСТЕЙ МУНИЦИПАЛЬНОЙ СЛУЖБЫ, УЧРЕЖДАЕМЫХ</w:t>
      </w:r>
    </w:p>
    <w:p w:rsidR="00CF4959" w:rsidRDefault="00CF4959">
      <w:pPr>
        <w:pStyle w:val="ConsPlusTitle"/>
        <w:widowControl/>
        <w:jc w:val="center"/>
      </w:pPr>
      <w:r>
        <w:t>ДЛЯ ОБЕСПЕЧЕНИЯ ИСПОЛНЕНИЯ ПОЛНОМОЧИЙ МЕСТНОЙ АДМИНИСТРАЦИИ</w:t>
      </w:r>
    </w:p>
    <w:p w:rsidR="00CF4959" w:rsidRDefault="00CF4959">
      <w:pPr>
        <w:pStyle w:val="ConsPlusTitle"/>
        <w:widowControl/>
        <w:jc w:val="center"/>
      </w:pPr>
      <w:r>
        <w:t>(ИСПОЛНИТЕЛЬНО-РАСПОРЯДИТЕЛЬНОГО ОРГАНА МУНИЦИПАЛЬНОГО</w:t>
      </w:r>
    </w:p>
    <w:p w:rsidR="00CF4959" w:rsidRDefault="00CF4959">
      <w:pPr>
        <w:pStyle w:val="ConsPlusTitle"/>
        <w:widowControl/>
        <w:jc w:val="center"/>
      </w:pPr>
      <w:r>
        <w:t>ОБРАЗОВАНИЯ), ИНЫХ ОРГАНОВ МЕСТНОГО САМОУПРАВЛЕНИЯ,</w:t>
      </w:r>
    </w:p>
    <w:p w:rsidR="00CF4959" w:rsidRDefault="00CF4959">
      <w:pPr>
        <w:pStyle w:val="ConsPlusTitle"/>
        <w:widowControl/>
        <w:jc w:val="center"/>
      </w:pPr>
      <w:r>
        <w:t>ПРЕДУСМОТРЕННЫХ УСТАВОМ МУНИЦИПАЛЬНОГО ОБРАЗОВАНИЯ</w:t>
      </w:r>
    </w:p>
    <w:p w:rsidR="00CF4959" w:rsidRDefault="00CF4959">
      <w:pPr>
        <w:pStyle w:val="ConsPlusTitle"/>
        <w:widowControl/>
        <w:jc w:val="center"/>
      </w:pPr>
      <w:r>
        <w:t>И ОБЛАДАЮЩИХ СОБСТВЕННЫМИ ПОЛНОМОЧИЯМИ ПО РЕШЕНИЮ ВОПРОСОВ</w:t>
      </w:r>
    </w:p>
    <w:p w:rsidR="00CF4959" w:rsidRDefault="00CF4959">
      <w:pPr>
        <w:pStyle w:val="ConsPlusTitle"/>
        <w:widowControl/>
        <w:jc w:val="center"/>
      </w:pPr>
      <w:r>
        <w:t>МЕСТНОГО ЗНАЧЕНИЯ В МУНИЦИПАЛЬНОМ ОБРАЗОВАНИИ</w:t>
      </w:r>
    </w:p>
    <w:p w:rsidR="00CF4959" w:rsidRDefault="00CF4959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ХМАО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09.06.2008 </w:t>
      </w:r>
      <w:hyperlink r:id="rId24" w:history="1">
        <w:r>
          <w:rPr>
            <w:rFonts w:ascii="Calibri" w:hAnsi="Calibri" w:cs="Calibri"/>
            <w:color w:val="0000FF"/>
          </w:rPr>
          <w:t>N 49-оз</w:t>
        </w:r>
      </w:hyperlink>
      <w:r>
        <w:rPr>
          <w:rFonts w:ascii="Calibri" w:hAnsi="Calibri" w:cs="Calibri"/>
        </w:rPr>
        <w:t xml:space="preserve">, от 30.09.2008 </w:t>
      </w:r>
      <w:hyperlink r:id="rId25" w:history="1">
        <w:r>
          <w:rPr>
            <w:rFonts w:ascii="Calibri" w:hAnsi="Calibri" w:cs="Calibri"/>
            <w:color w:val="0000FF"/>
          </w:rPr>
          <w:t>N 90-оз</w:t>
        </w:r>
      </w:hyperlink>
      <w:r>
        <w:rPr>
          <w:rFonts w:ascii="Calibri" w:hAnsi="Calibri" w:cs="Calibri"/>
        </w:rPr>
        <w:t>,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02.03.2009 </w:t>
      </w:r>
      <w:hyperlink r:id="rId26" w:history="1">
        <w:r>
          <w:rPr>
            <w:rFonts w:ascii="Calibri" w:hAnsi="Calibri" w:cs="Calibri"/>
            <w:color w:val="0000FF"/>
          </w:rPr>
          <w:t>N 10-оз</w:t>
        </w:r>
      </w:hyperlink>
      <w:r>
        <w:rPr>
          <w:rFonts w:ascii="Calibri" w:hAnsi="Calibri" w:cs="Calibri"/>
        </w:rPr>
        <w:t>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В городских округах и муниципальных районах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высшей группы, учреждаемые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муниципального образования;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первый заместитель, заместитель главы (главы администрации) муниципального образования;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главной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департамента, председателя комитета, начальника управления;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управляющего делами;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 в составе департамента;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в составе департамента, комитета;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(заведующий) отдела, службы;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секретарь комиссии.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02.03.2009 N 10-оз)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ведущей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комитета в составе департамента;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в составе департамента, комитета;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(заведующего) отдела, службы;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(заведующий) отдела, службы в составе департамента, комитета, управления;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(заведующего) отдела, службы в составе департамента, комитета, управления;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специалист-эксперт.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В городских и сельских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численностью населения свыше 10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высшей группы, учреждаемые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глава администрации муниципального образования </w:t>
      </w:r>
      <w:hyperlink r:id="rId28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ХМАО - Югры от 09.06.2008 N 49-оз)</w:t>
      </w:r>
    </w:p>
    <w:p w:rsidR="00CF4959" w:rsidRDefault="00CF4959">
      <w:pPr>
        <w:pStyle w:val="ConsPlusNonformat"/>
        <w:widowControl/>
        <w:ind w:firstLine="540"/>
        <w:jc w:val="both"/>
      </w:pPr>
      <w:r>
        <w:t>--------------------------------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Учреждается в городских поселениях.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09.06.2008 N 49-оз)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заместитель, заместитель главы (главы администрации) муниципального образования;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комитета </w:t>
      </w:r>
      <w:hyperlink r:id="rId31" w:history="1">
        <w:r>
          <w:rPr>
            <w:rFonts w:ascii="Calibri" w:hAnsi="Calibri" w:cs="Calibri"/>
            <w:color w:val="0000FF"/>
          </w:rPr>
          <w:t>&lt;**&gt;</w:t>
        </w:r>
      </w:hyperlink>
      <w:r>
        <w:rPr>
          <w:rFonts w:ascii="Calibri" w:hAnsi="Calibri" w:cs="Calibri"/>
        </w:rPr>
        <w:t>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09.06.2008 N 49-оз)</w:t>
      </w:r>
    </w:p>
    <w:p w:rsidR="00CF4959" w:rsidRDefault="00CF4959">
      <w:pPr>
        <w:pStyle w:val="ConsPlusNonformat"/>
        <w:widowControl/>
        <w:ind w:firstLine="540"/>
        <w:jc w:val="both"/>
      </w:pPr>
      <w:r>
        <w:lastRenderedPageBreak/>
        <w:t>--------------------------------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Учреждается в поселениях с численностью населения свыше 30000 человек.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09.06.2008 N 49-оз)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главной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председателя комитета </w:t>
      </w:r>
      <w:hyperlink r:id="rId34" w:history="1">
        <w:r>
          <w:rPr>
            <w:rFonts w:ascii="Calibri" w:hAnsi="Calibri" w:cs="Calibri"/>
            <w:color w:val="0000FF"/>
          </w:rPr>
          <w:t>&lt;**&gt;</w:t>
        </w:r>
      </w:hyperlink>
      <w:r>
        <w:rPr>
          <w:rFonts w:ascii="Calibri" w:hAnsi="Calibri" w:cs="Calibri"/>
        </w:rPr>
        <w:t>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09.06.2008 N 49-оз)</w:t>
      </w:r>
    </w:p>
    <w:p w:rsidR="00CF4959" w:rsidRDefault="00CF4959">
      <w:pPr>
        <w:pStyle w:val="ConsPlusNonformat"/>
        <w:widowControl/>
        <w:ind w:firstLine="540"/>
        <w:jc w:val="both"/>
      </w:pPr>
      <w:r>
        <w:t>--------------------------------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Учреждается в поселениях с численностью населения свыше 30000 человек.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09.06.2008 N 49-оз)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(заведующий) отдела, службы;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секретарь комиссии.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02.03.2009 N 10-оз)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ведущей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(заведующий) отдела, службы в составе управления;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специалист-эксперт.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В городских и сельских поселениях с численностью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от 1 до 10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30.09.2008 N 90-оз)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Должность муниципальной службы высшей группы, учреждаемая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(главы администрации) муниципального образования.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главной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(заведующий) отдела, службы;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секретарь комиссии.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02.03.2009 N 10-оз)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Должность муниципальной службы ведущей группы, учреждаемая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В сельских поселениях с численностью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до 1 тысячи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Должность муниципальной службы высшей группы, учреждаемая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(главы администрации) муниципального образования </w:t>
      </w:r>
      <w:hyperlink r:id="rId40" w:history="1">
        <w:r>
          <w:rPr>
            <w:rFonts w:ascii="Calibri" w:hAnsi="Calibri" w:cs="Calibri"/>
            <w:color w:val="0000FF"/>
          </w:rPr>
          <w:t>&lt;***&gt;</w:t>
        </w:r>
      </w:hyperlink>
      <w:r>
        <w:rPr>
          <w:rFonts w:ascii="Calibri" w:hAnsi="Calibri" w:cs="Calibri"/>
        </w:rPr>
        <w:t>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09.06.2008 N 49-оз)</w:t>
      </w:r>
    </w:p>
    <w:p w:rsidR="00CF4959" w:rsidRDefault="00CF4959">
      <w:pPr>
        <w:pStyle w:val="ConsPlusNonformat"/>
        <w:widowControl/>
        <w:ind w:firstLine="540"/>
        <w:jc w:val="both"/>
      </w:pPr>
      <w:r>
        <w:t>--------------------------------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&lt;***&gt; Учреждается в случае, если на территории муниципального образования расположены два и более населенных пункта.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09.06.2008 N 49-оз)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старшей группы, учреждаемые для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Ханты-Мансийского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июля 2007 г. N 97-оз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pStyle w:val="ConsPlusTitle"/>
        <w:widowControl/>
        <w:jc w:val="center"/>
      </w:pPr>
      <w:r>
        <w:t>ПЕРЕЧЕНЬ</w:t>
      </w:r>
    </w:p>
    <w:p w:rsidR="00CF4959" w:rsidRDefault="00CF4959">
      <w:pPr>
        <w:pStyle w:val="ConsPlusTitle"/>
        <w:widowControl/>
        <w:jc w:val="center"/>
      </w:pPr>
      <w:r>
        <w:t>НАИМЕНОВАНИЙ ДОЛЖНОСТЕЙ МУНИЦИПАЛЬНОЙ СЛУЖБЫ, УЧРЕЖДАЕМЫХ</w:t>
      </w:r>
    </w:p>
    <w:p w:rsidR="00CF4959" w:rsidRDefault="00CF4959">
      <w:pPr>
        <w:pStyle w:val="ConsPlusTitle"/>
        <w:widowControl/>
        <w:jc w:val="center"/>
      </w:pPr>
      <w:r>
        <w:t>ДЛЯ ОБЕСПЕЧЕНИЯ ИСПОЛНЕНИЯ ПОЛНОМОЧИЙ</w:t>
      </w:r>
    </w:p>
    <w:p w:rsidR="00CF4959" w:rsidRDefault="00CF4959">
      <w:pPr>
        <w:pStyle w:val="ConsPlusTitle"/>
        <w:widowControl/>
        <w:jc w:val="center"/>
      </w:pPr>
      <w:r>
        <w:t>КОНТРОЛЬНО-СЧЕТНОГО ОРГАНА МУНИЦИПАЛЬНОГО ОБРАЗОВАНИЯ</w:t>
      </w:r>
    </w:p>
    <w:p w:rsidR="00CF4959" w:rsidRDefault="00CF4959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30.09.2011 N 83-оз)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В городских округах и муниципальных районах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Должность муниципальной службы высшей группы, учреждаемая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контрольно-счетного органа муниципального образования, созданного представительным органом муниципального образования.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30.09.2011 N 83-оз)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Должности муниципальной службы главной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контрольно-счетного органа;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аудитор;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(заведующий) отдела, службы;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инспектор.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30.09.2011 N 83-оз)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ведущей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специалист-эксперт.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В городских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численностью населения свыше 20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Должность муниципальной службы высшей группы, учреждаемая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контрольно-счетного органа муниципального образования, созданного представительным органом муниципального образования.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30.09.2011 N 83-оз)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Должности муниципальной службы главной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контрольно-счетного органа;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аудитор;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инспектор.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введен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ХМАО - Югры от 30.09.2011 N 83-оз)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ведущей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специалист-эксперт.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В городских и сельских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 численностью населения от 10 до 20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Должность муниципальной службы высшей группы, учреждаемая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контрольно-счетного органа муниципального образования, созданного представительным органом муниципального образования.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30.09.2011 N 83-оз)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Должности муниципальной службы главной группы, учреждаемые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контрольно-счетного органа;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аудитор;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инспектор.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введен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ХМАО - Югры от 30.09.2011 N 83-оз)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Должность муниципальной службы ведущей группы, учреждаемая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В городских и сельских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численностью населения до 10 тысяч человек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ХМАО - Югры от 30.09.2011 N 83-оз)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Должность муниципальной службы высшей группы, учреждаемая для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контрольно-счетного органа муниципального образования, созданного представительным органом муниципального образования.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Должность муниципальной службы главной группы, учреждаемая для: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выполнения функции "руководитель":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контрольно-счетного органа;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аудитор;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выполнения функции "специалист":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инспектор.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Ханты-Мансийского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июля 2007 г. N 97-оз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pStyle w:val="ConsPlusTitle"/>
        <w:widowControl/>
        <w:jc w:val="center"/>
      </w:pPr>
      <w:r>
        <w:t>ПЕРЕЧЕНЬ</w:t>
      </w:r>
    </w:p>
    <w:p w:rsidR="00CF4959" w:rsidRDefault="00CF4959">
      <w:pPr>
        <w:pStyle w:val="ConsPlusTitle"/>
        <w:widowControl/>
        <w:jc w:val="center"/>
      </w:pPr>
      <w:r>
        <w:t>НАИМЕНОВАНИЙ ДОЛЖНОСТЕЙ МУНИЦИПАЛЬНОЙ СЛУЖБЫ,</w:t>
      </w:r>
    </w:p>
    <w:p w:rsidR="00CF4959" w:rsidRDefault="00CF4959">
      <w:pPr>
        <w:pStyle w:val="ConsPlusTitle"/>
        <w:widowControl/>
        <w:jc w:val="center"/>
      </w:pPr>
      <w:r>
        <w:lastRenderedPageBreak/>
        <w:t>УЧРЕЖДАЕМЫХ ДЛЯ ОБЕСПЕЧЕНИЯ ИСПОЛНЕНИЯ ПОЛНОМОЧИЙ</w:t>
      </w:r>
    </w:p>
    <w:p w:rsidR="00CF4959" w:rsidRDefault="00CF4959">
      <w:pPr>
        <w:pStyle w:val="ConsPlusTitle"/>
        <w:widowControl/>
        <w:jc w:val="center"/>
      </w:pPr>
      <w:r>
        <w:t>ИЗБИРАТЕЛЬНОЙ КОМИССИИ МУНИЦИПАЛЬНОГО ОБРАЗОВАНИЯ</w:t>
      </w:r>
    </w:p>
    <w:p w:rsidR="00CF4959" w:rsidRDefault="00CF4959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 городских округах, муниципальных районах,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городских и сельских поселениях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младшей группы, учреждаемые для выполнения функций "специалист", "обеспечивающий специалист":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II категории;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специалист.</w:t>
      </w: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959" w:rsidRDefault="00CF495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84C2B" w:rsidRDefault="00784C2B"/>
    <w:sectPr w:rsidR="00784C2B" w:rsidSect="0099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959"/>
    <w:rsid w:val="00784C2B"/>
    <w:rsid w:val="00C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4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49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03F32E81C29F6496A6C8CE3252FF9BDAAFB91A5BBC782286614E37064723B3E322734509E166EB1FF2A7nDZ7F" TargetMode="External"/><Relationship Id="rId18" Type="http://schemas.openxmlformats.org/officeDocument/2006/relationships/hyperlink" Target="consultantplus://offline/ref=6403F32E81C29F6496A6C8CE3252FF9BDAAFB91A58B87E2182614E37064723B3E322734509E166EB1FF0A2nDZ0F" TargetMode="External"/><Relationship Id="rId26" Type="http://schemas.openxmlformats.org/officeDocument/2006/relationships/hyperlink" Target="consultantplus://offline/ref=6403F32E81C29F6496A6C8CE3252FF9BDAAFB91A58B67B2786614E37064723B3E322734509E166EB1FF0A2nDZ1F" TargetMode="External"/><Relationship Id="rId39" Type="http://schemas.openxmlformats.org/officeDocument/2006/relationships/hyperlink" Target="consultantplus://offline/ref=6403F32E81C29F6496A6C8CE3252FF9BDAAFB91A58B67B2786614E37064723B3E322734509E166EB1FF0A3nDZ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03F32E81C29F6496A6C8CE3252FF9BDAAFB91A58B87E2182614E37064723B3E322734509E166EB1FF0A3nDZ3F" TargetMode="External"/><Relationship Id="rId34" Type="http://schemas.openxmlformats.org/officeDocument/2006/relationships/hyperlink" Target="consultantplus://offline/ref=6403F32E81C29F6496A6C8CE3252FF9BDAAFB91A5BBC782286614E37064723B3E322734509E166EB1FF1A7nDZ1F" TargetMode="External"/><Relationship Id="rId42" Type="http://schemas.openxmlformats.org/officeDocument/2006/relationships/hyperlink" Target="consultantplus://offline/ref=6403F32E81C29F6496A6C8CE3252FF9BDAAFB91A58BA7E2682614E37064723B3E322734509E166EB1FF0A3nDZFF" TargetMode="External"/><Relationship Id="rId47" Type="http://schemas.openxmlformats.org/officeDocument/2006/relationships/hyperlink" Target="consultantplus://offline/ref=6403F32E81C29F6496A6C8CE3252FF9BDAAFB91A5BBC7B2786614E37064723B3E322734509E166EB1FF0A0nDZ5F" TargetMode="External"/><Relationship Id="rId50" Type="http://schemas.openxmlformats.org/officeDocument/2006/relationships/hyperlink" Target="consultantplus://offline/ref=6403F32E81C29F6496A6C8CE3252FF9BDAAFB91A5BBC7B2786614E37064723B3E322734509E166EB1FF0A1nDZFF" TargetMode="External"/><Relationship Id="rId7" Type="http://schemas.openxmlformats.org/officeDocument/2006/relationships/hyperlink" Target="consultantplus://offline/ref=6403F32E81C29F6496A6C8CE3252FF9BDAAFB91A5BBC7B2786614E37064723B3E322734509E166EB1FF0A2nDZ1F" TargetMode="External"/><Relationship Id="rId12" Type="http://schemas.openxmlformats.org/officeDocument/2006/relationships/hyperlink" Target="consultantplus://offline/ref=6403F32E81C29F6496A6C8CE3252FF9BDAAFB91A5BBC782286614E37064723B3E322734509E166EB1FF2A2nDZ3F" TargetMode="External"/><Relationship Id="rId17" Type="http://schemas.openxmlformats.org/officeDocument/2006/relationships/hyperlink" Target="consultantplus://offline/ref=6403F32E81C29F6496A6C8CE3252FF9BDAAFB91A5FBD7F2486614E37064723B3nEZ3F" TargetMode="External"/><Relationship Id="rId25" Type="http://schemas.openxmlformats.org/officeDocument/2006/relationships/hyperlink" Target="consultantplus://offline/ref=6403F32E81C29F6496A6C8CE3252FF9BDAAFB91A58B87E2182614E37064723B3E322734509E166EB1FF0A3nDZ0F" TargetMode="External"/><Relationship Id="rId33" Type="http://schemas.openxmlformats.org/officeDocument/2006/relationships/hyperlink" Target="consultantplus://offline/ref=6403F32E81C29F6496A6C8CE3252FF9BDAAFB91A58BA7E2682614E37064723B3E322734509E166EB1FF0A3nDZ2F" TargetMode="External"/><Relationship Id="rId38" Type="http://schemas.openxmlformats.org/officeDocument/2006/relationships/hyperlink" Target="consultantplus://offline/ref=6403F32E81C29F6496A6C8CE3252FF9BDAAFB91A58B87E2182614E37064723B3E322734509E166EB1FF0A3nDZ0F" TargetMode="External"/><Relationship Id="rId46" Type="http://schemas.openxmlformats.org/officeDocument/2006/relationships/hyperlink" Target="consultantplus://offline/ref=6403F32E81C29F6496A6C8CE3252FF9BDAAFB91A5BBC7B2786614E37064723B3E322734509E166EB1FF0A0nDZ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03F32E81C29F6496A6C8CE3252FF9BDAAFB91A5EB67E2380614E37064723B3nEZ3F" TargetMode="External"/><Relationship Id="rId20" Type="http://schemas.openxmlformats.org/officeDocument/2006/relationships/hyperlink" Target="consultantplus://offline/ref=6403F32E81C29F6496A6C8CE3252FF9BDAAFB91A58B87E2182614E37064723B3E322734509E166EB1FF0A3nDZ5F" TargetMode="External"/><Relationship Id="rId29" Type="http://schemas.openxmlformats.org/officeDocument/2006/relationships/hyperlink" Target="consultantplus://offline/ref=6403F32E81C29F6496A6C8CE3252FF9BDAAFB91A58BA7E2682614E37064723B3E322734509E166EB1FF0A2nDZEF" TargetMode="External"/><Relationship Id="rId41" Type="http://schemas.openxmlformats.org/officeDocument/2006/relationships/hyperlink" Target="consultantplus://offline/ref=6403F32E81C29F6496A6C8CE3252FF9BDAAFB91A58BA7E2682614E37064723B3E322734509E166EB1FF0A3nDZ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03F32E81C29F6496A6C8CE3252FF9BDAAFB91A58B67B2786614E37064723B3E322734509E166EB1FF0A2nDZ1F" TargetMode="External"/><Relationship Id="rId11" Type="http://schemas.openxmlformats.org/officeDocument/2006/relationships/hyperlink" Target="consultantplus://offline/ref=6403F32E81C29F6496A6C8CE3252FF9BDAAFB91A5BBC782286614E37064723B3E322734509E166EB1FF1A2nDZFF" TargetMode="External"/><Relationship Id="rId24" Type="http://schemas.openxmlformats.org/officeDocument/2006/relationships/hyperlink" Target="consultantplus://offline/ref=6403F32E81C29F6496A6C8CE3252FF9BDAAFB91A58BA7E2682614E37064723B3E322734509E166EB1FF0A2nDZ1F" TargetMode="External"/><Relationship Id="rId32" Type="http://schemas.openxmlformats.org/officeDocument/2006/relationships/hyperlink" Target="consultantplus://offline/ref=6403F32E81C29F6496A6C8CE3252FF9BDAAFB91A58BA7E2682614E37064723B3E322734509E166EB1FF0A3nDZ6F" TargetMode="External"/><Relationship Id="rId37" Type="http://schemas.openxmlformats.org/officeDocument/2006/relationships/hyperlink" Target="consultantplus://offline/ref=6403F32E81C29F6496A6C8CE3252FF9BDAAFB91A58B67B2786614E37064723B3E322734509E166EB1FF0A2nDZEF" TargetMode="External"/><Relationship Id="rId40" Type="http://schemas.openxmlformats.org/officeDocument/2006/relationships/hyperlink" Target="consultantplus://offline/ref=6403F32E81C29F6496A6C8CE3252FF9BDAAFB91A5BBC782286614E37064723B3E322734509E166EB1FF1ABnDZ2F" TargetMode="External"/><Relationship Id="rId45" Type="http://schemas.openxmlformats.org/officeDocument/2006/relationships/hyperlink" Target="consultantplus://offline/ref=6403F32E81C29F6496A6C8CE3252FF9BDAAFB91A5BBC7B2786614E37064723B3E322734509E166EB1FF0A3nDZ5F" TargetMode="External"/><Relationship Id="rId5" Type="http://schemas.openxmlformats.org/officeDocument/2006/relationships/hyperlink" Target="consultantplus://offline/ref=6403F32E81C29F6496A6C8CE3252FF9BDAAFB91A58B87E2182614E37064723B3E322734509E166EB1FF0A2nDZ1F" TargetMode="External"/><Relationship Id="rId15" Type="http://schemas.openxmlformats.org/officeDocument/2006/relationships/hyperlink" Target="consultantplus://offline/ref=6403F32E81C29F6496A6C8CE3252FF9BDAAFB91A5FBD7C208D614E37064723B3nEZ3F" TargetMode="External"/><Relationship Id="rId23" Type="http://schemas.openxmlformats.org/officeDocument/2006/relationships/hyperlink" Target="consultantplus://offline/ref=6403F32E81C29F6496A6C8CE3252FF9BDAAFB91A5BBC782286614E37064723B3E322734509E166EB1FF0ABnDZEF" TargetMode="External"/><Relationship Id="rId28" Type="http://schemas.openxmlformats.org/officeDocument/2006/relationships/hyperlink" Target="consultantplus://offline/ref=6403F32E81C29F6496A6C8CE3252FF9BDAAFB91A5BBC782286614E37064723B3E322734509E166EB1FF2A4nDZ5F" TargetMode="External"/><Relationship Id="rId36" Type="http://schemas.openxmlformats.org/officeDocument/2006/relationships/hyperlink" Target="consultantplus://offline/ref=6403F32E81C29F6496A6C8CE3252FF9BDAAFB91A58BA7E2682614E37064723B3E322734509E166EB1FF0A3nDZ2F" TargetMode="External"/><Relationship Id="rId49" Type="http://schemas.openxmlformats.org/officeDocument/2006/relationships/hyperlink" Target="consultantplus://offline/ref=6403F32E81C29F6496A6C8CE3252FF9BDAAFB91A5BBC7B2786614E37064723B3E322734509E166EB1FF0A1nDZ6F" TargetMode="External"/><Relationship Id="rId10" Type="http://schemas.openxmlformats.org/officeDocument/2006/relationships/hyperlink" Target="consultantplus://offline/ref=6403F32E81C29F6496A6C8CE3252FF9BDAAFB91A5BBC782286614E37064723B3E322734509E166EB1FF0ABnDZ3F" TargetMode="External"/><Relationship Id="rId19" Type="http://schemas.openxmlformats.org/officeDocument/2006/relationships/hyperlink" Target="consultantplus://offline/ref=6403F32E81C29F6496A6C8CE3252FF9BDAAFB91A58B87E2182614E37064723B3E322734509E166EB1FF0A2nDZFF" TargetMode="External"/><Relationship Id="rId31" Type="http://schemas.openxmlformats.org/officeDocument/2006/relationships/hyperlink" Target="consultantplus://offline/ref=6403F32E81C29F6496A6C8CE3252FF9BDAAFB91A5BBC782286614E37064723B3E322734509E166EB1FF1A7nDZ7F" TargetMode="External"/><Relationship Id="rId44" Type="http://schemas.openxmlformats.org/officeDocument/2006/relationships/hyperlink" Target="consultantplus://offline/ref=6403F32E81C29F6496A6C8CE3252FF9BDAAFB91A5BBC7B2786614E37064723B3E322734509E166EB1FF0A3nDZ6F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6403F32E81C29F6496A6C8CE3252FF9BDAAFB91A58BA7E2682614E37064723B3E322734509E166EB1FF0A2nDZ1F" TargetMode="External"/><Relationship Id="rId9" Type="http://schemas.openxmlformats.org/officeDocument/2006/relationships/hyperlink" Target="consultantplus://offline/ref=6403F32E81C29F6496A6C8CE3252FF9BDAAFB91A5BBC782286614E37064723B3E322734509E166EB1FF0A0nDZ6F" TargetMode="External"/><Relationship Id="rId14" Type="http://schemas.openxmlformats.org/officeDocument/2006/relationships/hyperlink" Target="consultantplus://offline/ref=6403F32E81C29F6496A6C8CE3252FF9BDAAFB91A5BBC7B2786614E37064723B3E322734509E166EB1FF0A2nDZ0F" TargetMode="External"/><Relationship Id="rId22" Type="http://schemas.openxmlformats.org/officeDocument/2006/relationships/hyperlink" Target="consultantplus://offline/ref=6403F32E81C29F6496A6C8CE3252FF9BDAAFB91A58B87E2182614E37064723B3E322734509E166EB1FF0A3nDZ1F" TargetMode="External"/><Relationship Id="rId27" Type="http://schemas.openxmlformats.org/officeDocument/2006/relationships/hyperlink" Target="consultantplus://offline/ref=6403F32E81C29F6496A6C8CE3252FF9BDAAFB91A58B67B2786614E37064723B3E322734509E166EB1FF0A2nDZ0F" TargetMode="External"/><Relationship Id="rId30" Type="http://schemas.openxmlformats.org/officeDocument/2006/relationships/hyperlink" Target="consultantplus://offline/ref=6403F32E81C29F6496A6C8CE3252FF9BDAAFB91A58BA7E2682614E37064723B3E322734509E166EB1FF0A3nDZ3F" TargetMode="External"/><Relationship Id="rId35" Type="http://schemas.openxmlformats.org/officeDocument/2006/relationships/hyperlink" Target="consultantplus://offline/ref=6403F32E81C29F6496A6C8CE3252FF9BDAAFB91A58BA7E2682614E37064723B3E322734509E166EB1FF0A3nDZ5F" TargetMode="External"/><Relationship Id="rId43" Type="http://schemas.openxmlformats.org/officeDocument/2006/relationships/hyperlink" Target="consultantplus://offline/ref=6403F32E81C29F6496A6C8CE3252FF9BDAAFB91A5BBC7B2786614E37064723B3E322734509E166EB1FF0A2nDZFF" TargetMode="External"/><Relationship Id="rId48" Type="http://schemas.openxmlformats.org/officeDocument/2006/relationships/hyperlink" Target="consultantplus://offline/ref=6403F32E81C29F6496A6C8CE3252FF9BDAAFB91A5BBC7B2786614E37064723B3E322734509E166EB1FF0A1nDZ7F" TargetMode="External"/><Relationship Id="rId8" Type="http://schemas.openxmlformats.org/officeDocument/2006/relationships/hyperlink" Target="consultantplus://offline/ref=6403F32E81C29F6496A6D6C3243EA894DDA6E61E5BBA7577D93E156A514E29E4A46D2A074DEC67EFn1Z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4055</Words>
  <Characters>23120</Characters>
  <Application>Microsoft Office Word</Application>
  <DocSecurity>0</DocSecurity>
  <Lines>192</Lines>
  <Paragraphs>54</Paragraphs>
  <ScaleCrop>false</ScaleCrop>
  <Company>Microsoft</Company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KukoTR</dc:creator>
  <cp:keywords/>
  <dc:description/>
  <cp:lastModifiedBy>KukoTR</cp:lastModifiedBy>
  <cp:revision>1</cp:revision>
  <dcterms:created xsi:type="dcterms:W3CDTF">2012-06-01T05:25:00Z</dcterms:created>
  <dcterms:modified xsi:type="dcterms:W3CDTF">2012-06-01T05:25:00Z</dcterms:modified>
</cp:coreProperties>
</file>