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F2D" w:rsidRDefault="00327F2D" w:rsidP="00327F2D">
      <w:pPr>
        <w:jc w:val="center"/>
      </w:pPr>
      <w:bookmarkStart w:id="0" w:name="_GoBack"/>
      <w:bookmarkEnd w:id="0"/>
    </w:p>
    <w:p w:rsidR="009A0DB1" w:rsidRDefault="009A0DB1" w:rsidP="00327F2D">
      <w:pPr>
        <w:jc w:val="center"/>
      </w:pPr>
    </w:p>
    <w:p w:rsidR="00327F2D" w:rsidRDefault="00327F2D" w:rsidP="00327F2D">
      <w:pPr>
        <w:jc w:val="center"/>
        <w:rPr>
          <w:b/>
        </w:rPr>
      </w:pPr>
      <w:r>
        <w:rPr>
          <w:b/>
        </w:rPr>
        <w:t>Состав</w:t>
      </w:r>
    </w:p>
    <w:p w:rsidR="00327F2D" w:rsidRDefault="00327F2D" w:rsidP="00327F2D">
      <w:pPr>
        <w:jc w:val="center"/>
        <w:rPr>
          <w:b/>
        </w:rPr>
      </w:pPr>
      <w:r>
        <w:rPr>
          <w:b/>
        </w:rPr>
        <w:t xml:space="preserve">Межведомственного совета при Главе района </w:t>
      </w:r>
    </w:p>
    <w:p w:rsidR="00327F2D" w:rsidRDefault="00327F2D" w:rsidP="00327F2D">
      <w:pPr>
        <w:jc w:val="center"/>
        <w:rPr>
          <w:b/>
        </w:rPr>
      </w:pPr>
      <w:r>
        <w:rPr>
          <w:b/>
        </w:rPr>
        <w:t>по противодействию коррупции</w:t>
      </w:r>
    </w:p>
    <w:p w:rsidR="00327F2D" w:rsidRDefault="00327F2D" w:rsidP="00327F2D">
      <w:pPr>
        <w:jc w:val="center"/>
        <w:rPr>
          <w:b/>
        </w:rPr>
      </w:pPr>
    </w:p>
    <w:tbl>
      <w:tblPr>
        <w:tblStyle w:val="2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327F2D" w:rsidTr="009A0DB1">
        <w:tc>
          <w:tcPr>
            <w:tcW w:w="9747" w:type="dxa"/>
            <w:hideMark/>
          </w:tcPr>
          <w:p w:rsidR="00327F2D" w:rsidRDefault="00327F2D">
            <w:pPr>
              <w:jc w:val="both"/>
            </w:pPr>
            <w:r>
              <w:t>Глава района, председатель Межведомственного совета</w:t>
            </w:r>
          </w:p>
          <w:p w:rsidR="009A0DB1" w:rsidRDefault="009A0DB1">
            <w:pPr>
              <w:jc w:val="both"/>
            </w:pPr>
          </w:p>
        </w:tc>
      </w:tr>
      <w:tr w:rsidR="00327F2D" w:rsidTr="009A0DB1">
        <w:tc>
          <w:tcPr>
            <w:tcW w:w="9747" w:type="dxa"/>
          </w:tcPr>
          <w:p w:rsidR="00327F2D" w:rsidRDefault="00327F2D">
            <w:pPr>
              <w:jc w:val="both"/>
            </w:pPr>
            <w:r>
              <w:t>начальник управления организации деятельности администрации района,</w:t>
            </w:r>
            <w:r w:rsidR="009A0DB1">
              <w:t xml:space="preserve">         </w:t>
            </w:r>
            <w:r>
              <w:t xml:space="preserve">секретарь Межведомственного совета </w:t>
            </w:r>
          </w:p>
          <w:p w:rsidR="00327F2D" w:rsidRDefault="00327F2D">
            <w:pPr>
              <w:jc w:val="both"/>
            </w:pPr>
          </w:p>
        </w:tc>
      </w:tr>
      <w:tr w:rsidR="00327F2D" w:rsidTr="009A0DB1">
        <w:tc>
          <w:tcPr>
            <w:tcW w:w="9747" w:type="dxa"/>
          </w:tcPr>
          <w:p w:rsidR="00327F2D" w:rsidRDefault="00327F2D">
            <w:pPr>
              <w:jc w:val="center"/>
              <w:rPr>
                <w:b/>
              </w:rPr>
            </w:pPr>
            <w:r>
              <w:rPr>
                <w:b/>
              </w:rPr>
              <w:t>Члены Межведомственного совета:</w:t>
            </w:r>
          </w:p>
          <w:p w:rsidR="00327F2D" w:rsidRDefault="00327F2D">
            <w:pPr>
              <w:jc w:val="center"/>
              <w:rPr>
                <w:b/>
              </w:rPr>
            </w:pPr>
          </w:p>
        </w:tc>
      </w:tr>
      <w:tr w:rsidR="00327F2D" w:rsidTr="009A0DB1">
        <w:tc>
          <w:tcPr>
            <w:tcW w:w="9747" w:type="dxa"/>
          </w:tcPr>
          <w:p w:rsidR="00327F2D" w:rsidRDefault="00327F2D">
            <w:pPr>
              <w:jc w:val="both"/>
            </w:pPr>
            <w:r>
              <w:t>начальник управления правового обеспечения и организации местного самоуправления администрации района</w:t>
            </w:r>
          </w:p>
          <w:p w:rsidR="00327F2D" w:rsidRDefault="00327F2D">
            <w:pPr>
              <w:jc w:val="both"/>
            </w:pPr>
          </w:p>
        </w:tc>
      </w:tr>
      <w:tr w:rsidR="00327F2D" w:rsidTr="009A0DB1">
        <w:tc>
          <w:tcPr>
            <w:tcW w:w="9747" w:type="dxa"/>
            <w:hideMark/>
          </w:tcPr>
          <w:p w:rsidR="00327F2D" w:rsidRDefault="00327F2D">
            <w:pPr>
              <w:jc w:val="both"/>
            </w:pPr>
            <w:r>
              <w:t>председатель Думы района (по согласованию)</w:t>
            </w:r>
          </w:p>
          <w:p w:rsidR="009A0DB1" w:rsidRDefault="009A0DB1">
            <w:pPr>
              <w:jc w:val="both"/>
            </w:pPr>
          </w:p>
        </w:tc>
      </w:tr>
      <w:tr w:rsidR="00327F2D" w:rsidTr="009A0DB1">
        <w:tc>
          <w:tcPr>
            <w:tcW w:w="9747" w:type="dxa"/>
          </w:tcPr>
          <w:p w:rsidR="00327F2D" w:rsidRDefault="00327F2D">
            <w:pPr>
              <w:jc w:val="both"/>
            </w:pPr>
            <w:r>
              <w:t>начальник отдела внутреннего муниципального финансового контроля администрации района</w:t>
            </w:r>
          </w:p>
          <w:p w:rsidR="00327F2D" w:rsidRDefault="00327F2D">
            <w:pPr>
              <w:jc w:val="both"/>
              <w:rPr>
                <w:sz w:val="24"/>
                <w:szCs w:val="24"/>
              </w:rPr>
            </w:pPr>
          </w:p>
        </w:tc>
      </w:tr>
      <w:tr w:rsidR="00327F2D" w:rsidTr="009A0DB1">
        <w:tc>
          <w:tcPr>
            <w:tcW w:w="9747" w:type="dxa"/>
          </w:tcPr>
          <w:p w:rsidR="00327F2D" w:rsidRDefault="00327F2D">
            <w:pPr>
              <w:jc w:val="both"/>
            </w:pPr>
            <w:r>
              <w:t>председатель Контрольно-счетной палаты Нижневартовского района (по согласованию)</w:t>
            </w:r>
          </w:p>
          <w:p w:rsidR="00327F2D" w:rsidRDefault="00327F2D">
            <w:pPr>
              <w:jc w:val="both"/>
            </w:pPr>
          </w:p>
        </w:tc>
      </w:tr>
      <w:tr w:rsidR="00327F2D" w:rsidTr="009A0DB1">
        <w:tc>
          <w:tcPr>
            <w:tcW w:w="9747" w:type="dxa"/>
            <w:hideMark/>
          </w:tcPr>
          <w:p w:rsidR="00327F2D" w:rsidRDefault="00327F2D">
            <w:pPr>
              <w:jc w:val="both"/>
            </w:pPr>
            <w:r>
              <w:t>начальник пресс-службы администрации района</w:t>
            </w:r>
          </w:p>
          <w:p w:rsidR="009A0DB1" w:rsidRDefault="009A0DB1">
            <w:pPr>
              <w:jc w:val="both"/>
            </w:pPr>
          </w:p>
        </w:tc>
      </w:tr>
      <w:tr w:rsidR="00327F2D" w:rsidTr="009A0DB1">
        <w:tc>
          <w:tcPr>
            <w:tcW w:w="9747" w:type="dxa"/>
          </w:tcPr>
          <w:p w:rsidR="00327F2D" w:rsidRDefault="00327F2D">
            <w:pPr>
              <w:jc w:val="both"/>
            </w:pPr>
            <w:r>
              <w:t>начальник 2 отдела Службы по Ханты-мансийскому автономному округу – Югре Регионального управления Федеральной службы безопасности по Тюменской области (по согласованию)</w:t>
            </w:r>
          </w:p>
          <w:p w:rsidR="00327F2D" w:rsidRDefault="00327F2D">
            <w:pPr>
              <w:jc w:val="both"/>
            </w:pPr>
          </w:p>
        </w:tc>
      </w:tr>
      <w:tr w:rsidR="00327F2D" w:rsidTr="009A0DB1">
        <w:tc>
          <w:tcPr>
            <w:tcW w:w="9747" w:type="dxa"/>
          </w:tcPr>
          <w:p w:rsidR="00327F2D" w:rsidRDefault="00327F2D">
            <w:pPr>
              <w:jc w:val="both"/>
            </w:pPr>
            <w:r>
              <w:t>начальник Межмуниципального отдела Министерства внутренних дел Российской Федерации «Нижневартовский» (по согласованию)</w:t>
            </w:r>
          </w:p>
          <w:p w:rsidR="00327F2D" w:rsidRDefault="00327F2D">
            <w:pPr>
              <w:jc w:val="both"/>
            </w:pPr>
          </w:p>
        </w:tc>
      </w:tr>
      <w:tr w:rsidR="00327F2D" w:rsidTr="009A0DB1">
        <w:tc>
          <w:tcPr>
            <w:tcW w:w="9747" w:type="dxa"/>
          </w:tcPr>
          <w:p w:rsidR="00327F2D" w:rsidRDefault="00327F2D">
            <w:pPr>
              <w:jc w:val="both"/>
            </w:pPr>
            <w:r>
              <w:t xml:space="preserve">директор муниципального бюджетного учреждения «Телевидение Нижневартовского района» </w:t>
            </w:r>
          </w:p>
          <w:p w:rsidR="00327F2D" w:rsidRDefault="00327F2D">
            <w:pPr>
              <w:jc w:val="both"/>
            </w:pPr>
          </w:p>
        </w:tc>
      </w:tr>
      <w:tr w:rsidR="00327F2D" w:rsidTr="009A0DB1">
        <w:tc>
          <w:tcPr>
            <w:tcW w:w="9747" w:type="dxa"/>
          </w:tcPr>
          <w:p w:rsidR="00327F2D" w:rsidRDefault="00327F2D">
            <w:pPr>
              <w:jc w:val="both"/>
            </w:pPr>
            <w:r>
              <w:t>главный редактор муниципального бюджетного учреждения «Редакция районной газеты «Новости Приобья»</w:t>
            </w:r>
          </w:p>
          <w:p w:rsidR="00327F2D" w:rsidRDefault="00327F2D">
            <w:pPr>
              <w:jc w:val="both"/>
              <w:rPr>
                <w:sz w:val="24"/>
                <w:szCs w:val="24"/>
              </w:rPr>
            </w:pPr>
          </w:p>
        </w:tc>
      </w:tr>
      <w:tr w:rsidR="00327F2D" w:rsidTr="009A0DB1">
        <w:tc>
          <w:tcPr>
            <w:tcW w:w="9747" w:type="dxa"/>
          </w:tcPr>
          <w:p w:rsidR="00327F2D" w:rsidRDefault="00327F2D">
            <w:pPr>
              <w:jc w:val="both"/>
            </w:pPr>
            <w:r>
              <w:t>председатель местной общественной организации ветеранов войны и труда, инвалидов и пенсионеров Нижневартовского района (по согласованию)</w:t>
            </w:r>
          </w:p>
          <w:p w:rsidR="00327F2D" w:rsidRDefault="00327F2D">
            <w:pPr>
              <w:jc w:val="both"/>
              <w:rPr>
                <w:sz w:val="24"/>
                <w:szCs w:val="24"/>
              </w:rPr>
            </w:pPr>
          </w:p>
        </w:tc>
      </w:tr>
      <w:tr w:rsidR="00327F2D" w:rsidTr="009A0DB1">
        <w:tc>
          <w:tcPr>
            <w:tcW w:w="9747" w:type="dxa"/>
          </w:tcPr>
          <w:p w:rsidR="00327F2D" w:rsidRDefault="00327F2D">
            <w:pPr>
              <w:jc w:val="both"/>
            </w:pPr>
            <w:r>
              <w:t>председатель общественной организации Нижневартовского района «Ассоциация развития и поддержки малого и среднего бизнеса» (по согласованию)</w:t>
            </w:r>
          </w:p>
          <w:p w:rsidR="00327F2D" w:rsidRDefault="00327F2D">
            <w:pPr>
              <w:jc w:val="both"/>
            </w:pPr>
          </w:p>
        </w:tc>
      </w:tr>
      <w:tr w:rsidR="00327F2D" w:rsidTr="009A0DB1">
        <w:tc>
          <w:tcPr>
            <w:tcW w:w="9747" w:type="dxa"/>
            <w:hideMark/>
          </w:tcPr>
          <w:p w:rsidR="00327F2D" w:rsidRDefault="00327F2D">
            <w:pPr>
              <w:jc w:val="both"/>
            </w:pPr>
            <w:r>
              <w:rPr>
                <w:color w:val="000000"/>
                <w:szCs w:val="36"/>
              </w:rPr>
              <w:lastRenderedPageBreak/>
              <w:t xml:space="preserve">председатель общественной организации «Дорога в жизнь» </w:t>
            </w:r>
            <w:r>
              <w:t>(по согласованию).</w:t>
            </w:r>
          </w:p>
        </w:tc>
      </w:tr>
    </w:tbl>
    <w:p w:rsidR="0009425C" w:rsidRDefault="0009425C" w:rsidP="009F7897">
      <w:pPr>
        <w:ind w:left="10206"/>
        <w:jc w:val="both"/>
      </w:pPr>
    </w:p>
    <w:sectPr w:rsidR="0009425C" w:rsidSect="006D070F">
      <w:headerReference w:type="default" r:id="rId8"/>
      <w:headerReference w:type="first" r:id="rId9"/>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C57" w:rsidRDefault="002F5C57">
      <w:r>
        <w:separator/>
      </w:r>
    </w:p>
  </w:endnote>
  <w:endnote w:type="continuationSeparator" w:id="0">
    <w:p w:rsidR="002F5C57" w:rsidRDefault="002F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lumbregular">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C57" w:rsidRDefault="002F5C57">
      <w:r>
        <w:separator/>
      </w:r>
    </w:p>
  </w:footnote>
  <w:footnote w:type="continuationSeparator" w:id="0">
    <w:p w:rsidR="002F5C57" w:rsidRDefault="002F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5A7EA5" w:rsidRDefault="005A7EA5">
        <w:pPr>
          <w:pStyle w:val="a4"/>
          <w:jc w:val="center"/>
        </w:pPr>
        <w:r>
          <w:fldChar w:fldCharType="begin"/>
        </w:r>
        <w:r>
          <w:instrText>PAGE   \* MERGEFORMAT</w:instrText>
        </w:r>
        <w:r>
          <w:fldChar w:fldCharType="separate"/>
        </w:r>
        <w:r w:rsidR="00B8579F">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793019"/>
      <w:docPartObj>
        <w:docPartGallery w:val="Page Numbers (Top of Page)"/>
        <w:docPartUnique/>
      </w:docPartObj>
    </w:sdtPr>
    <w:sdtEndPr/>
    <w:sdtContent>
      <w:p w:rsidR="005A7EA5" w:rsidRDefault="005A7EA5" w:rsidP="00DD6169">
        <w:pPr>
          <w:pStyle w:val="a4"/>
          <w:jc w:val="center"/>
        </w:pPr>
        <w:r>
          <w:fldChar w:fldCharType="begin"/>
        </w:r>
        <w:r>
          <w:instrText>PAGE   \* MERGEFORMAT</w:instrText>
        </w:r>
        <w:r>
          <w:fldChar w:fldCharType="separate"/>
        </w:r>
        <w:r w:rsidR="00B8579F">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9274D9"/>
    <w:multiLevelType w:val="hybridMultilevel"/>
    <w:tmpl w:val="E4F66A34"/>
    <w:lvl w:ilvl="0" w:tplc="C3BCAA9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7">
    <w:nsid w:val="0D5930A5"/>
    <w:multiLevelType w:val="multilevel"/>
    <w:tmpl w:val="D730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E253B6A"/>
    <w:multiLevelType w:val="multilevel"/>
    <w:tmpl w:val="0AC8E51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0120442"/>
    <w:multiLevelType w:val="hybridMultilevel"/>
    <w:tmpl w:val="AC3853AA"/>
    <w:lvl w:ilvl="0" w:tplc="0A0A9FA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F04E69"/>
    <w:multiLevelType w:val="multilevel"/>
    <w:tmpl w:val="3BA0D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8F38D5"/>
    <w:multiLevelType w:val="multilevel"/>
    <w:tmpl w:val="F9084A2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3">
    <w:nsid w:val="2C6E2756"/>
    <w:multiLevelType w:val="multilevel"/>
    <w:tmpl w:val="70282560"/>
    <w:lvl w:ilvl="0">
      <w:start w:val="7"/>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3AD39D0"/>
    <w:multiLevelType w:val="multilevel"/>
    <w:tmpl w:val="5CF48C1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5">
    <w:nsid w:val="3C124205"/>
    <w:multiLevelType w:val="multilevel"/>
    <w:tmpl w:val="1EFCF4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900DFC"/>
    <w:multiLevelType w:val="hybridMultilevel"/>
    <w:tmpl w:val="5DDC2D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33281E"/>
    <w:multiLevelType w:val="hybridMultilevel"/>
    <w:tmpl w:val="0BFC3040"/>
    <w:lvl w:ilvl="0" w:tplc="B2FCEA7A">
      <w:start w:val="1"/>
      <w:numFmt w:val="upperRoman"/>
      <w:suff w:val="space"/>
      <w:lvlText w:val="%1."/>
      <w:lvlJc w:val="left"/>
      <w:pPr>
        <w:ind w:left="2422" w:hanging="720"/>
      </w:pPr>
      <w:rPr>
        <w:rFonts w:hint="default"/>
        <w:b/>
        <w:sz w:val="28"/>
        <w:szCs w:val="28"/>
      </w:rPr>
    </w:lvl>
    <w:lvl w:ilvl="1" w:tplc="04190019" w:tentative="1">
      <w:start w:val="1"/>
      <w:numFmt w:val="lowerLetter"/>
      <w:lvlText w:val="%2."/>
      <w:lvlJc w:val="left"/>
      <w:pPr>
        <w:tabs>
          <w:tab w:val="num" w:pos="4908"/>
        </w:tabs>
        <w:ind w:left="4908" w:hanging="360"/>
      </w:pPr>
    </w:lvl>
    <w:lvl w:ilvl="2" w:tplc="0419001B" w:tentative="1">
      <w:start w:val="1"/>
      <w:numFmt w:val="lowerRoman"/>
      <w:lvlText w:val="%3."/>
      <w:lvlJc w:val="right"/>
      <w:pPr>
        <w:tabs>
          <w:tab w:val="num" w:pos="5628"/>
        </w:tabs>
        <w:ind w:left="5628" w:hanging="180"/>
      </w:pPr>
    </w:lvl>
    <w:lvl w:ilvl="3" w:tplc="0419000F" w:tentative="1">
      <w:start w:val="1"/>
      <w:numFmt w:val="decimal"/>
      <w:lvlText w:val="%4."/>
      <w:lvlJc w:val="left"/>
      <w:pPr>
        <w:tabs>
          <w:tab w:val="num" w:pos="6348"/>
        </w:tabs>
        <w:ind w:left="6348" w:hanging="360"/>
      </w:pPr>
    </w:lvl>
    <w:lvl w:ilvl="4" w:tplc="04190019" w:tentative="1">
      <w:start w:val="1"/>
      <w:numFmt w:val="lowerLetter"/>
      <w:lvlText w:val="%5."/>
      <w:lvlJc w:val="left"/>
      <w:pPr>
        <w:tabs>
          <w:tab w:val="num" w:pos="7068"/>
        </w:tabs>
        <w:ind w:left="7068" w:hanging="360"/>
      </w:pPr>
    </w:lvl>
    <w:lvl w:ilvl="5" w:tplc="0419001B" w:tentative="1">
      <w:start w:val="1"/>
      <w:numFmt w:val="lowerRoman"/>
      <w:lvlText w:val="%6."/>
      <w:lvlJc w:val="right"/>
      <w:pPr>
        <w:tabs>
          <w:tab w:val="num" w:pos="7788"/>
        </w:tabs>
        <w:ind w:left="7788" w:hanging="180"/>
      </w:pPr>
    </w:lvl>
    <w:lvl w:ilvl="6" w:tplc="0419000F" w:tentative="1">
      <w:start w:val="1"/>
      <w:numFmt w:val="decimal"/>
      <w:lvlText w:val="%7."/>
      <w:lvlJc w:val="left"/>
      <w:pPr>
        <w:tabs>
          <w:tab w:val="num" w:pos="8508"/>
        </w:tabs>
        <w:ind w:left="8508" w:hanging="360"/>
      </w:pPr>
    </w:lvl>
    <w:lvl w:ilvl="7" w:tplc="04190019" w:tentative="1">
      <w:start w:val="1"/>
      <w:numFmt w:val="lowerLetter"/>
      <w:lvlText w:val="%8."/>
      <w:lvlJc w:val="left"/>
      <w:pPr>
        <w:tabs>
          <w:tab w:val="num" w:pos="9228"/>
        </w:tabs>
        <w:ind w:left="9228" w:hanging="360"/>
      </w:pPr>
    </w:lvl>
    <w:lvl w:ilvl="8" w:tplc="0419001B" w:tentative="1">
      <w:start w:val="1"/>
      <w:numFmt w:val="lowerRoman"/>
      <w:lvlText w:val="%9."/>
      <w:lvlJc w:val="right"/>
      <w:pPr>
        <w:tabs>
          <w:tab w:val="num" w:pos="9948"/>
        </w:tabs>
        <w:ind w:left="9948" w:hanging="180"/>
      </w:pPr>
    </w:lvl>
  </w:abstractNum>
  <w:abstractNum w:abstractNumId="18">
    <w:nsid w:val="42032979"/>
    <w:multiLevelType w:val="multilevel"/>
    <w:tmpl w:val="5AB2DC0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4AF2533"/>
    <w:multiLevelType w:val="multilevel"/>
    <w:tmpl w:val="B13CE7A6"/>
    <w:lvl w:ilvl="0">
      <w:start w:val="1"/>
      <w:numFmt w:val="decimal"/>
      <w:lvlText w:val="%1."/>
      <w:lvlJc w:val="left"/>
      <w:pPr>
        <w:ind w:left="1211" w:hanging="360"/>
      </w:pPr>
      <w:rPr>
        <w:rFonts w:hint="default"/>
      </w:rPr>
    </w:lvl>
    <w:lvl w:ilvl="1">
      <w:start w:val="1"/>
      <w:numFmt w:val="decimal"/>
      <w:isLgl/>
      <w:lvlText w:val="%1.%2."/>
      <w:lvlJc w:val="left"/>
      <w:pPr>
        <w:ind w:left="2459" w:hanging="1260"/>
      </w:pPr>
      <w:rPr>
        <w:rFonts w:ascii="Times New Roman" w:hAnsi="Times New Roman" w:hint="default"/>
      </w:rPr>
    </w:lvl>
    <w:lvl w:ilvl="2">
      <w:start w:val="1"/>
      <w:numFmt w:val="decimal"/>
      <w:isLgl/>
      <w:lvlText w:val="%1.%2.%3."/>
      <w:lvlJc w:val="left"/>
      <w:pPr>
        <w:ind w:left="2807" w:hanging="1260"/>
      </w:pPr>
      <w:rPr>
        <w:rFonts w:ascii="Times New Roman" w:hAnsi="Times New Roman" w:hint="default"/>
      </w:rPr>
    </w:lvl>
    <w:lvl w:ilvl="3">
      <w:start w:val="1"/>
      <w:numFmt w:val="decimal"/>
      <w:isLgl/>
      <w:lvlText w:val="%1.%2.%3.%4."/>
      <w:lvlJc w:val="left"/>
      <w:pPr>
        <w:ind w:left="3155" w:hanging="1260"/>
      </w:pPr>
      <w:rPr>
        <w:rFonts w:ascii="Times New Roman" w:hAnsi="Times New Roman" w:hint="default"/>
      </w:rPr>
    </w:lvl>
    <w:lvl w:ilvl="4">
      <w:start w:val="1"/>
      <w:numFmt w:val="decimal"/>
      <w:isLgl/>
      <w:lvlText w:val="%1.%2.%3.%4.%5."/>
      <w:lvlJc w:val="left"/>
      <w:pPr>
        <w:ind w:left="3503" w:hanging="1260"/>
      </w:pPr>
      <w:rPr>
        <w:rFonts w:ascii="Times New Roman" w:hAnsi="Times New Roman" w:hint="default"/>
      </w:rPr>
    </w:lvl>
    <w:lvl w:ilvl="5">
      <w:start w:val="1"/>
      <w:numFmt w:val="decimal"/>
      <w:isLgl/>
      <w:lvlText w:val="%1.%2.%3.%4.%5.%6."/>
      <w:lvlJc w:val="left"/>
      <w:pPr>
        <w:ind w:left="4031" w:hanging="1440"/>
      </w:pPr>
      <w:rPr>
        <w:rFonts w:ascii="Times New Roman" w:hAnsi="Times New Roman" w:hint="default"/>
      </w:rPr>
    </w:lvl>
    <w:lvl w:ilvl="6">
      <w:start w:val="1"/>
      <w:numFmt w:val="decimal"/>
      <w:isLgl/>
      <w:lvlText w:val="%1.%2.%3.%4.%5.%6.%7."/>
      <w:lvlJc w:val="left"/>
      <w:pPr>
        <w:ind w:left="4739" w:hanging="1800"/>
      </w:pPr>
      <w:rPr>
        <w:rFonts w:ascii="Times New Roman" w:hAnsi="Times New Roman" w:hint="default"/>
      </w:rPr>
    </w:lvl>
    <w:lvl w:ilvl="7">
      <w:start w:val="1"/>
      <w:numFmt w:val="decimal"/>
      <w:isLgl/>
      <w:lvlText w:val="%1.%2.%3.%4.%5.%6.%7.%8."/>
      <w:lvlJc w:val="left"/>
      <w:pPr>
        <w:ind w:left="5087" w:hanging="1800"/>
      </w:pPr>
      <w:rPr>
        <w:rFonts w:ascii="Times New Roman" w:hAnsi="Times New Roman" w:hint="default"/>
      </w:rPr>
    </w:lvl>
    <w:lvl w:ilvl="8">
      <w:start w:val="1"/>
      <w:numFmt w:val="decimal"/>
      <w:isLgl/>
      <w:lvlText w:val="%1.%2.%3.%4.%5.%6.%7.%8.%9."/>
      <w:lvlJc w:val="left"/>
      <w:pPr>
        <w:ind w:left="5795" w:hanging="2160"/>
      </w:pPr>
      <w:rPr>
        <w:rFonts w:ascii="Times New Roman" w:hAnsi="Times New Roman" w:hint="default"/>
      </w:rPr>
    </w:lvl>
  </w:abstractNum>
  <w:abstractNum w:abstractNumId="20">
    <w:nsid w:val="464C220D"/>
    <w:multiLevelType w:val="hybridMultilevel"/>
    <w:tmpl w:val="BB6CD1E2"/>
    <w:lvl w:ilvl="0" w:tplc="7006F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F35C4A"/>
    <w:multiLevelType w:val="hybridMultilevel"/>
    <w:tmpl w:val="A600FD4A"/>
    <w:lvl w:ilvl="0" w:tplc="86FACE9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6007D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75B0EE7"/>
    <w:multiLevelType w:val="multilevel"/>
    <w:tmpl w:val="E1369442"/>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58881354"/>
    <w:multiLevelType w:val="hybridMultilevel"/>
    <w:tmpl w:val="4712E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CA2750F"/>
    <w:multiLevelType w:val="hybridMultilevel"/>
    <w:tmpl w:val="B414DB80"/>
    <w:lvl w:ilvl="0" w:tplc="FED250C2">
      <w:start w:val="1"/>
      <w:numFmt w:val="decimal"/>
      <w:lvlText w:val="%1."/>
      <w:lvlJc w:val="left"/>
      <w:pPr>
        <w:ind w:left="928" w:hanging="360"/>
      </w:pPr>
      <w:rPr>
        <w:rFonts w:ascii="plumbregular" w:hAnsi="plumbregular"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156630E"/>
    <w:multiLevelType w:val="multilevel"/>
    <w:tmpl w:val="DD9A1C2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7">
    <w:nsid w:val="6228683F"/>
    <w:multiLevelType w:val="hybridMultilevel"/>
    <w:tmpl w:val="6374BF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05210A"/>
    <w:multiLevelType w:val="hybridMultilevel"/>
    <w:tmpl w:val="4AAE6C3A"/>
    <w:lvl w:ilvl="0" w:tplc="438A78A2">
      <w:start w:val="1"/>
      <w:numFmt w:val="bullet"/>
      <w:lvlText w:val="­"/>
      <w:lvlJc w:val="left"/>
      <w:pPr>
        <w:tabs>
          <w:tab w:val="num" w:pos="1800"/>
        </w:tabs>
        <w:ind w:left="1800" w:hanging="360"/>
      </w:pPr>
      <w:rPr>
        <w:rFonts w:ascii="Courier New" w:hAnsi="Courier New"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696E6B07"/>
    <w:multiLevelType w:val="multilevel"/>
    <w:tmpl w:val="92D2F400"/>
    <w:lvl w:ilvl="0">
      <w:start w:val="6"/>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nsid w:val="6B817ED1"/>
    <w:multiLevelType w:val="hybridMultilevel"/>
    <w:tmpl w:val="D6B6B2B6"/>
    <w:lvl w:ilvl="0" w:tplc="3C88A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EE87A1D"/>
    <w:multiLevelType w:val="multilevel"/>
    <w:tmpl w:val="FF144E0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700F4566"/>
    <w:multiLevelType w:val="hybridMultilevel"/>
    <w:tmpl w:val="8A86D8D8"/>
    <w:lvl w:ilvl="0" w:tplc="D3F61F3C">
      <w:start w:val="7"/>
      <w:numFmt w:val="upperRoman"/>
      <w:lvlText w:val="%1."/>
      <w:lvlJc w:val="left"/>
      <w:pPr>
        <w:ind w:left="3142" w:hanging="720"/>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34">
    <w:nsid w:val="703D20F4"/>
    <w:multiLevelType w:val="hybridMultilevel"/>
    <w:tmpl w:val="DF80D442"/>
    <w:lvl w:ilvl="0" w:tplc="780CFF2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6">
    <w:nsid w:val="73E14165"/>
    <w:multiLevelType w:val="multilevel"/>
    <w:tmpl w:val="22428B12"/>
    <w:lvl w:ilvl="0">
      <w:start w:val="6"/>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7">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7402DB0"/>
    <w:multiLevelType w:val="multilevel"/>
    <w:tmpl w:val="E0B2ACC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39">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2"/>
  </w:num>
  <w:num w:numId="11">
    <w:abstractNumId w:val="23"/>
  </w:num>
  <w:num w:numId="12">
    <w:abstractNumId w:val="28"/>
  </w:num>
  <w:num w:numId="13">
    <w:abstractNumId w:val="5"/>
  </w:num>
  <w:num w:numId="14">
    <w:abstractNumId w:val="30"/>
  </w:num>
  <w:num w:numId="15">
    <w:abstractNumId w:val="9"/>
  </w:num>
  <w:num w:numId="16">
    <w:abstractNumId w:val="18"/>
  </w:num>
  <w:num w:numId="17">
    <w:abstractNumId w:val="16"/>
  </w:num>
  <w:num w:numId="18">
    <w:abstractNumId w:val="36"/>
  </w:num>
  <w:num w:numId="19">
    <w:abstractNumId w:val="29"/>
  </w:num>
  <w:num w:numId="20">
    <w:abstractNumId w:val="31"/>
  </w:num>
  <w:num w:numId="21">
    <w:abstractNumId w:val="33"/>
  </w:num>
  <w:num w:numId="22">
    <w:abstractNumId w:val="20"/>
  </w:num>
  <w:num w:numId="2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1"/>
  </w:num>
  <w:num w:numId="29">
    <w:abstractNumId w:val="15"/>
  </w:num>
  <w:num w:numId="30">
    <w:abstractNumId w:val="27"/>
  </w:num>
  <w:num w:numId="31">
    <w:abstractNumId w:val="19"/>
  </w:num>
  <w:num w:numId="32">
    <w:abstractNumId w:val="25"/>
  </w:num>
  <w:num w:numId="33">
    <w:abstractNumId w:val="13"/>
  </w:num>
  <w:num w:numId="34">
    <w:abstractNumId w:val="26"/>
  </w:num>
  <w:num w:numId="35">
    <w:abstractNumId w:val="14"/>
  </w:num>
  <w:num w:numId="36">
    <w:abstractNumId w:val="12"/>
  </w:num>
  <w:num w:numId="37">
    <w:abstractNumId w:val="38"/>
  </w:num>
  <w:num w:numId="38">
    <w:abstractNumId w:val="6"/>
  </w:num>
  <w:num w:numId="39">
    <w:abstractNumId w:val="17"/>
  </w:num>
  <w:num w:numId="40">
    <w:abstractNumId w:val="10"/>
  </w:num>
  <w:num w:numId="4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6C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2B76"/>
    <w:rsid w:val="00073A66"/>
    <w:rsid w:val="000778D6"/>
    <w:rsid w:val="00082889"/>
    <w:rsid w:val="000830CF"/>
    <w:rsid w:val="00084124"/>
    <w:rsid w:val="000845E2"/>
    <w:rsid w:val="00084C0C"/>
    <w:rsid w:val="00087833"/>
    <w:rsid w:val="00087F93"/>
    <w:rsid w:val="00090DB9"/>
    <w:rsid w:val="00092DEF"/>
    <w:rsid w:val="00093A65"/>
    <w:rsid w:val="0009425C"/>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7F3"/>
    <w:rsid w:val="000E6746"/>
    <w:rsid w:val="000E6C83"/>
    <w:rsid w:val="000F2BE1"/>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1A9D"/>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B7DDD"/>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DA0"/>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5C46"/>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5C57"/>
    <w:rsid w:val="002F6A75"/>
    <w:rsid w:val="002F77DA"/>
    <w:rsid w:val="002F7DB7"/>
    <w:rsid w:val="003017C9"/>
    <w:rsid w:val="0030479F"/>
    <w:rsid w:val="00306835"/>
    <w:rsid w:val="00306C6D"/>
    <w:rsid w:val="00307242"/>
    <w:rsid w:val="00307D0B"/>
    <w:rsid w:val="00311283"/>
    <w:rsid w:val="00312BCD"/>
    <w:rsid w:val="0031451E"/>
    <w:rsid w:val="0031459C"/>
    <w:rsid w:val="003157F0"/>
    <w:rsid w:val="00317A5D"/>
    <w:rsid w:val="003218C9"/>
    <w:rsid w:val="00321C83"/>
    <w:rsid w:val="00323D07"/>
    <w:rsid w:val="00323EF4"/>
    <w:rsid w:val="0032485B"/>
    <w:rsid w:val="00327666"/>
    <w:rsid w:val="00327F2D"/>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4F2C"/>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0F15"/>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0E"/>
    <w:rsid w:val="00593398"/>
    <w:rsid w:val="005948D2"/>
    <w:rsid w:val="005A4F56"/>
    <w:rsid w:val="005A6E81"/>
    <w:rsid w:val="005A6EF7"/>
    <w:rsid w:val="005A7075"/>
    <w:rsid w:val="005A77C5"/>
    <w:rsid w:val="005A7EA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60C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070F"/>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794"/>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57F2F"/>
    <w:rsid w:val="008616CA"/>
    <w:rsid w:val="008643E1"/>
    <w:rsid w:val="00866EC9"/>
    <w:rsid w:val="0087138D"/>
    <w:rsid w:val="00874D4E"/>
    <w:rsid w:val="00882385"/>
    <w:rsid w:val="00883F3D"/>
    <w:rsid w:val="00884365"/>
    <w:rsid w:val="00884AA2"/>
    <w:rsid w:val="0088680A"/>
    <w:rsid w:val="00891781"/>
    <w:rsid w:val="00892485"/>
    <w:rsid w:val="00892D96"/>
    <w:rsid w:val="00895251"/>
    <w:rsid w:val="00896080"/>
    <w:rsid w:val="008A34CD"/>
    <w:rsid w:val="008B009A"/>
    <w:rsid w:val="008B04B5"/>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25D0"/>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DB1"/>
    <w:rsid w:val="009A0EE9"/>
    <w:rsid w:val="009A13C1"/>
    <w:rsid w:val="009A3300"/>
    <w:rsid w:val="009A4F8F"/>
    <w:rsid w:val="009A7BB0"/>
    <w:rsid w:val="009B5522"/>
    <w:rsid w:val="009B7C66"/>
    <w:rsid w:val="009C0BBB"/>
    <w:rsid w:val="009C23A1"/>
    <w:rsid w:val="009C3458"/>
    <w:rsid w:val="009C4CFA"/>
    <w:rsid w:val="009C55C9"/>
    <w:rsid w:val="009D0146"/>
    <w:rsid w:val="009D0A0A"/>
    <w:rsid w:val="009D116D"/>
    <w:rsid w:val="009D14F8"/>
    <w:rsid w:val="009D1D12"/>
    <w:rsid w:val="009D4C63"/>
    <w:rsid w:val="009D65BB"/>
    <w:rsid w:val="009D7D59"/>
    <w:rsid w:val="009E1033"/>
    <w:rsid w:val="009E26E0"/>
    <w:rsid w:val="009E4687"/>
    <w:rsid w:val="009E5DB6"/>
    <w:rsid w:val="009E60E5"/>
    <w:rsid w:val="009E622C"/>
    <w:rsid w:val="009E674B"/>
    <w:rsid w:val="009F0FDC"/>
    <w:rsid w:val="009F133B"/>
    <w:rsid w:val="009F2AD2"/>
    <w:rsid w:val="009F2FDC"/>
    <w:rsid w:val="009F6037"/>
    <w:rsid w:val="009F7226"/>
    <w:rsid w:val="009F7897"/>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045E"/>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2A0F"/>
    <w:rsid w:val="00B232F0"/>
    <w:rsid w:val="00B23CED"/>
    <w:rsid w:val="00B27BBA"/>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2E9B"/>
    <w:rsid w:val="00B6449A"/>
    <w:rsid w:val="00B65845"/>
    <w:rsid w:val="00B66923"/>
    <w:rsid w:val="00B7165E"/>
    <w:rsid w:val="00B8579F"/>
    <w:rsid w:val="00B86C0A"/>
    <w:rsid w:val="00B87595"/>
    <w:rsid w:val="00B92159"/>
    <w:rsid w:val="00B9296A"/>
    <w:rsid w:val="00B9430A"/>
    <w:rsid w:val="00B95420"/>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2731"/>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15595"/>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5981"/>
    <w:rsid w:val="00DA62C1"/>
    <w:rsid w:val="00DB25E9"/>
    <w:rsid w:val="00DB4A17"/>
    <w:rsid w:val="00DB52F7"/>
    <w:rsid w:val="00DC52B4"/>
    <w:rsid w:val="00DC6639"/>
    <w:rsid w:val="00DC70D0"/>
    <w:rsid w:val="00DD0180"/>
    <w:rsid w:val="00DD1CA5"/>
    <w:rsid w:val="00DD4052"/>
    <w:rsid w:val="00DD4FAC"/>
    <w:rsid w:val="00DD5947"/>
    <w:rsid w:val="00DD5C11"/>
    <w:rsid w:val="00DD6169"/>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09D7"/>
    <w:rsid w:val="00E6187C"/>
    <w:rsid w:val="00E63D11"/>
    <w:rsid w:val="00E66F70"/>
    <w:rsid w:val="00E67167"/>
    <w:rsid w:val="00E74519"/>
    <w:rsid w:val="00E75F46"/>
    <w:rsid w:val="00E81984"/>
    <w:rsid w:val="00E8509A"/>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E04B8B-727F-4AA8-BF47-6B234C4F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 w:type="table" w:customStyle="1" w:styleId="2f9">
    <w:name w:val="Сетка таблицы2"/>
    <w:basedOn w:val="a2"/>
    <w:rsid w:val="00327F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A0DB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9260026">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699656">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14627480">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30303231">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9857647">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5C4A-B008-4287-9A26-DD2EDF2F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Шишлаков Михаил Геннадиевич</cp:lastModifiedBy>
  <cp:revision>3</cp:revision>
  <cp:lastPrinted>2015-06-16T06:13:00Z</cp:lastPrinted>
  <dcterms:created xsi:type="dcterms:W3CDTF">2016-11-11T10:24:00Z</dcterms:created>
  <dcterms:modified xsi:type="dcterms:W3CDTF">2016-11-11T12:15:00Z</dcterms:modified>
</cp:coreProperties>
</file>