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3B" w:rsidRPr="002B3642" w:rsidRDefault="00912F3B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364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12F3B" w:rsidRPr="002B3642" w:rsidRDefault="00912F3B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64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в целях экспертизы</w:t>
      </w:r>
    </w:p>
    <w:p w:rsidR="00912F3B" w:rsidRPr="002B3642" w:rsidRDefault="00912F3B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642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tbl>
      <w:tblPr>
        <w:tblStyle w:val="a5"/>
        <w:tblW w:w="0" w:type="auto"/>
        <w:tblLook w:val="04A0"/>
      </w:tblPr>
      <w:tblGrid>
        <w:gridCol w:w="9572"/>
      </w:tblGrid>
      <w:tr w:rsidR="00D23392" w:rsidTr="00D23392">
        <w:tc>
          <w:tcPr>
            <w:tcW w:w="9572" w:type="dxa"/>
          </w:tcPr>
          <w:p w:rsidR="00D23392" w:rsidRDefault="00D23392" w:rsidP="00912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92" w:rsidRPr="00B66E65" w:rsidRDefault="00D23392" w:rsidP="00D23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Настоящим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Нижневартовского района «Управление имущественными и земельными ресурсами»</w:t>
            </w:r>
            <w:r w:rsidRPr="009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извещает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обсу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дения и сборе предложений заинтересованных лиц (о проведении публичных консульт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ций) в целях экспертизы муниципального нормативного правового акта </w:t>
            </w:r>
            <w:r w:rsidR="00F447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44776" w:rsidRPr="00F4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остановление администрации района 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от 15.12.2016 № 2879 «Об утверждении плана-графика пров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дения аукционов по предоставлению в аренду земельных участков для целей ж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лищного строительства на период 2017-2019 годов»</w:t>
            </w:r>
            <w:r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D23392" w:rsidRDefault="00D23392" w:rsidP="00912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62C" w:rsidRDefault="009F362C" w:rsidP="00570FBB">
      <w:pPr>
        <w:pStyle w:val="a3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2F3B" w:rsidRPr="00E26EA0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>Орган, осуществляющий экспертизу муниципальных нормативных правовых актов:</w:t>
      </w:r>
      <w:r w:rsidRPr="00912F3B">
        <w:rPr>
          <w:rFonts w:ascii="Times New Roman" w:hAnsi="Times New Roman" w:cs="Times New Roman"/>
          <w:sz w:val="24"/>
          <w:szCs w:val="24"/>
        </w:rPr>
        <w:t xml:space="preserve"> </w:t>
      </w:r>
      <w:r w:rsidR="00E26EA0" w:rsidRPr="00E26EA0">
        <w:rPr>
          <w:rFonts w:ascii="Times New Roman" w:hAnsi="Times New Roman" w:cs="Times New Roman"/>
          <w:sz w:val="24"/>
          <w:szCs w:val="24"/>
        </w:rPr>
        <w:t>Муниципальное бюджетное учреждение Нижневартовского района «Управление имущественными и земельными ресурсами»</w:t>
      </w:r>
    </w:p>
    <w:p w:rsidR="00912F3B" w:rsidRPr="00912F3B" w:rsidRDefault="00912F3B" w:rsidP="00570FB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2F3B" w:rsidRPr="009F362C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 xml:space="preserve">Сроки приема предложений: </w:t>
      </w:r>
      <w:r w:rsidR="00497AB3">
        <w:rPr>
          <w:rFonts w:ascii="Times New Roman" w:hAnsi="Times New Roman" w:cs="Times New Roman"/>
          <w:sz w:val="24"/>
          <w:szCs w:val="24"/>
        </w:rPr>
        <w:t xml:space="preserve">с </w:t>
      </w:r>
      <w:r w:rsidR="00BC6E8E">
        <w:rPr>
          <w:rFonts w:ascii="Times New Roman" w:hAnsi="Times New Roman" w:cs="Times New Roman"/>
          <w:sz w:val="24"/>
          <w:szCs w:val="24"/>
        </w:rPr>
        <w:t>08</w:t>
      </w:r>
      <w:r w:rsidR="005E5629">
        <w:rPr>
          <w:rFonts w:ascii="Times New Roman" w:hAnsi="Times New Roman" w:cs="Times New Roman"/>
          <w:sz w:val="24"/>
          <w:szCs w:val="24"/>
        </w:rPr>
        <w:t xml:space="preserve"> </w:t>
      </w:r>
      <w:r w:rsidR="00BC6E8E">
        <w:rPr>
          <w:rFonts w:ascii="Times New Roman" w:hAnsi="Times New Roman" w:cs="Times New Roman"/>
          <w:sz w:val="24"/>
          <w:szCs w:val="24"/>
        </w:rPr>
        <w:t>февраля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Pr="009F362C">
        <w:rPr>
          <w:rFonts w:ascii="Times New Roman" w:hAnsi="Times New Roman" w:cs="Times New Roman"/>
          <w:sz w:val="24"/>
          <w:szCs w:val="24"/>
        </w:rPr>
        <w:t>201</w:t>
      </w:r>
      <w:r w:rsidR="00BC6E8E">
        <w:rPr>
          <w:rFonts w:ascii="Times New Roman" w:hAnsi="Times New Roman" w:cs="Times New Roman"/>
          <w:sz w:val="24"/>
          <w:szCs w:val="24"/>
        </w:rPr>
        <w:t>7</w:t>
      </w:r>
      <w:r w:rsidRPr="009F36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="00497AB3">
        <w:rPr>
          <w:rFonts w:ascii="Times New Roman" w:hAnsi="Times New Roman" w:cs="Times New Roman"/>
          <w:sz w:val="24"/>
          <w:szCs w:val="24"/>
        </w:rPr>
        <w:t xml:space="preserve">по </w:t>
      </w:r>
      <w:r w:rsidR="00BC6E8E">
        <w:rPr>
          <w:rFonts w:ascii="Times New Roman" w:hAnsi="Times New Roman" w:cs="Times New Roman"/>
          <w:sz w:val="24"/>
          <w:szCs w:val="24"/>
        </w:rPr>
        <w:t>09</w:t>
      </w:r>
      <w:r w:rsidR="009F362C" w:rsidRPr="00CC0AF8">
        <w:rPr>
          <w:rFonts w:ascii="Times New Roman" w:hAnsi="Times New Roman" w:cs="Times New Roman"/>
          <w:sz w:val="24"/>
          <w:szCs w:val="24"/>
        </w:rPr>
        <w:t xml:space="preserve"> </w:t>
      </w:r>
      <w:r w:rsidR="00BC6E8E">
        <w:rPr>
          <w:rFonts w:ascii="Times New Roman" w:hAnsi="Times New Roman" w:cs="Times New Roman"/>
          <w:sz w:val="24"/>
          <w:szCs w:val="24"/>
        </w:rPr>
        <w:t>марта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Pr="009F362C">
        <w:rPr>
          <w:rFonts w:ascii="Times New Roman" w:hAnsi="Times New Roman" w:cs="Times New Roman"/>
          <w:sz w:val="24"/>
          <w:szCs w:val="24"/>
        </w:rPr>
        <w:t>201</w:t>
      </w:r>
      <w:r w:rsidR="00BC6E8E">
        <w:rPr>
          <w:rFonts w:ascii="Times New Roman" w:hAnsi="Times New Roman" w:cs="Times New Roman"/>
          <w:sz w:val="24"/>
          <w:szCs w:val="24"/>
        </w:rPr>
        <w:t>7</w:t>
      </w:r>
      <w:r w:rsidRPr="009F36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362C">
        <w:rPr>
          <w:rFonts w:ascii="Times New Roman" w:hAnsi="Times New Roman" w:cs="Times New Roman"/>
          <w:sz w:val="24"/>
          <w:szCs w:val="24"/>
        </w:rPr>
        <w:t>.</w:t>
      </w:r>
    </w:p>
    <w:p w:rsidR="00912F3B" w:rsidRPr="00912F3B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12F3B" w:rsidRPr="009F362C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</w:p>
    <w:p w:rsidR="00912F3B" w:rsidRPr="00912F3B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2F3B">
        <w:rPr>
          <w:rFonts w:ascii="Times New Roman" w:hAnsi="Times New Roman" w:cs="Times New Roman"/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 </w:t>
      </w:r>
      <w:r w:rsidR="002A13A6">
        <w:rPr>
          <w:rFonts w:ascii="Times New Roman" w:hAnsi="Times New Roman" w:cs="Times New Roman"/>
          <w:sz w:val="24"/>
          <w:szCs w:val="24"/>
          <w:lang w:val="en-US"/>
        </w:rPr>
        <w:t>UZR</w:t>
      </w:r>
      <w:r w:rsidRPr="00776E44">
        <w:rPr>
          <w:rFonts w:ascii="Times New Roman" w:hAnsi="Times New Roman" w:cs="Times New Roman"/>
          <w:sz w:val="24"/>
          <w:szCs w:val="24"/>
        </w:rPr>
        <w:t>@</w:t>
      </w:r>
      <w:r w:rsidRPr="00776E44">
        <w:rPr>
          <w:rFonts w:ascii="Times New Roman" w:hAnsi="Times New Roman" w:cs="Times New Roman"/>
          <w:sz w:val="24"/>
          <w:szCs w:val="24"/>
          <w:lang w:val="en-US"/>
        </w:rPr>
        <w:t>nvraion</w:t>
      </w:r>
      <w:r w:rsidRPr="00776E44">
        <w:rPr>
          <w:rFonts w:ascii="Times New Roman" w:hAnsi="Times New Roman" w:cs="Times New Roman"/>
          <w:sz w:val="24"/>
          <w:szCs w:val="24"/>
        </w:rPr>
        <w:t>.</w:t>
      </w:r>
      <w:r w:rsidRPr="00776E4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12F3B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2F3B">
        <w:rPr>
          <w:rFonts w:ascii="Times New Roman" w:hAnsi="Times New Roman" w:cs="Times New Roman"/>
          <w:sz w:val="24"/>
          <w:szCs w:val="24"/>
        </w:rPr>
        <w:t xml:space="preserve">или в форме документа на бумажном носителе по адресу: </w:t>
      </w:r>
      <w:r w:rsidRPr="00776E44">
        <w:rPr>
          <w:rFonts w:ascii="Times New Roman" w:hAnsi="Times New Roman" w:cs="Times New Roman"/>
          <w:sz w:val="24"/>
          <w:szCs w:val="24"/>
        </w:rPr>
        <w:t>628602, Ханты-Мансийский а</w:t>
      </w:r>
      <w:r w:rsidRPr="00776E44">
        <w:rPr>
          <w:rFonts w:ascii="Times New Roman" w:hAnsi="Times New Roman" w:cs="Times New Roman"/>
          <w:sz w:val="24"/>
          <w:szCs w:val="24"/>
        </w:rPr>
        <w:t>в</w:t>
      </w:r>
      <w:r w:rsidRPr="00776E44">
        <w:rPr>
          <w:rFonts w:ascii="Times New Roman" w:hAnsi="Times New Roman" w:cs="Times New Roman"/>
          <w:sz w:val="24"/>
          <w:szCs w:val="24"/>
        </w:rPr>
        <w:t xml:space="preserve">тономный округ – Югра, г. Нижневартовск, </w:t>
      </w:r>
      <w:r w:rsidR="00497AB3" w:rsidRPr="00497AB3">
        <w:rPr>
          <w:rFonts w:ascii="Times New Roman" w:hAnsi="Times New Roman" w:cs="Times New Roman"/>
          <w:sz w:val="24"/>
          <w:szCs w:val="24"/>
        </w:rPr>
        <w:t>ул. Дзержинского д. 19а</w:t>
      </w:r>
      <w:r w:rsidRPr="00776E44">
        <w:rPr>
          <w:rFonts w:ascii="Times New Roman" w:hAnsi="Times New Roman" w:cs="Times New Roman"/>
          <w:sz w:val="24"/>
          <w:szCs w:val="24"/>
        </w:rPr>
        <w:t xml:space="preserve">, каб. </w:t>
      </w:r>
      <w:r w:rsidR="00BC6E8E">
        <w:rPr>
          <w:rFonts w:ascii="Times New Roman" w:hAnsi="Times New Roman" w:cs="Times New Roman"/>
          <w:sz w:val="24"/>
          <w:szCs w:val="24"/>
        </w:rPr>
        <w:t>10</w:t>
      </w:r>
      <w:r w:rsidR="009F362C">
        <w:rPr>
          <w:rFonts w:ascii="Times New Roman" w:hAnsi="Times New Roman" w:cs="Times New Roman"/>
          <w:sz w:val="24"/>
          <w:szCs w:val="24"/>
        </w:rPr>
        <w:t>.</w:t>
      </w:r>
    </w:p>
    <w:p w:rsidR="009F362C" w:rsidRPr="00776E44" w:rsidRDefault="009F362C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12F3B" w:rsidRPr="009F362C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>Контактное лицо по вопросам проведения публичных консультаций:</w:t>
      </w:r>
    </w:p>
    <w:p w:rsidR="00912F3B" w:rsidRDefault="00BC6E8E" w:rsidP="00497AB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Юрченко Дина Николаевна</w:t>
      </w:r>
      <w:r w:rsidR="00912F3B" w:rsidRPr="00776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497AB3">
        <w:rPr>
          <w:rFonts w:ascii="Times New Roman" w:hAnsi="Times New Roman" w:cs="Times New Roman"/>
          <w:sz w:val="24"/>
          <w:szCs w:val="24"/>
        </w:rPr>
        <w:t xml:space="preserve"> </w:t>
      </w:r>
      <w:r w:rsidR="00497AB3" w:rsidRPr="00497AB3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>земель населенных пунктов</w:t>
      </w:r>
      <w:r w:rsidR="002A13A6">
        <w:rPr>
          <w:rFonts w:ascii="Times New Roman" w:hAnsi="Times New Roman" w:cs="Times New Roman"/>
          <w:sz w:val="24"/>
          <w:szCs w:val="24"/>
        </w:rPr>
        <w:t xml:space="preserve"> </w:t>
      </w:r>
      <w:r w:rsidR="00497AB3" w:rsidRPr="00497AB3">
        <w:rPr>
          <w:rFonts w:ascii="Times New Roman" w:hAnsi="Times New Roman" w:cs="Times New Roman"/>
          <w:sz w:val="24"/>
          <w:szCs w:val="24"/>
        </w:rPr>
        <w:t>муниц</w:t>
      </w:r>
      <w:r w:rsidR="00497AB3" w:rsidRPr="00497AB3">
        <w:rPr>
          <w:rFonts w:ascii="Times New Roman" w:hAnsi="Times New Roman" w:cs="Times New Roman"/>
          <w:sz w:val="24"/>
          <w:szCs w:val="24"/>
        </w:rPr>
        <w:t>и</w:t>
      </w:r>
      <w:r w:rsidR="00497AB3" w:rsidRPr="00497AB3">
        <w:rPr>
          <w:rFonts w:ascii="Times New Roman" w:hAnsi="Times New Roman" w:cs="Times New Roman"/>
          <w:sz w:val="24"/>
          <w:szCs w:val="24"/>
        </w:rPr>
        <w:t>пального бюджетного учреждения</w:t>
      </w:r>
      <w:r w:rsidR="002A13A6" w:rsidRPr="00E26EA0">
        <w:rPr>
          <w:rFonts w:ascii="Times New Roman" w:hAnsi="Times New Roman" w:cs="Times New Roman"/>
          <w:sz w:val="24"/>
          <w:szCs w:val="24"/>
        </w:rPr>
        <w:t xml:space="preserve"> Нижневартовского района «Управление имуществе</w:t>
      </w:r>
      <w:r w:rsidR="002A13A6" w:rsidRPr="00E26EA0">
        <w:rPr>
          <w:rFonts w:ascii="Times New Roman" w:hAnsi="Times New Roman" w:cs="Times New Roman"/>
          <w:sz w:val="24"/>
          <w:szCs w:val="24"/>
        </w:rPr>
        <w:t>н</w:t>
      </w:r>
      <w:r w:rsidR="002A13A6" w:rsidRPr="00E26EA0">
        <w:rPr>
          <w:rFonts w:ascii="Times New Roman" w:hAnsi="Times New Roman" w:cs="Times New Roman"/>
          <w:sz w:val="24"/>
          <w:szCs w:val="24"/>
        </w:rPr>
        <w:t>ными и з</w:t>
      </w:r>
      <w:r w:rsidR="002A13A6" w:rsidRPr="00E26EA0">
        <w:rPr>
          <w:rFonts w:ascii="Times New Roman" w:hAnsi="Times New Roman" w:cs="Times New Roman"/>
          <w:sz w:val="24"/>
          <w:szCs w:val="24"/>
        </w:rPr>
        <w:t>е</w:t>
      </w:r>
      <w:r w:rsidR="002A13A6" w:rsidRPr="00E26EA0">
        <w:rPr>
          <w:rFonts w:ascii="Times New Roman" w:hAnsi="Times New Roman" w:cs="Times New Roman"/>
          <w:sz w:val="24"/>
          <w:szCs w:val="24"/>
        </w:rPr>
        <w:t>мельными ресурсами»</w:t>
      </w:r>
      <w:r w:rsidR="002A13A6">
        <w:rPr>
          <w:rFonts w:ascii="Times New Roman" w:hAnsi="Times New Roman" w:cs="Times New Roman"/>
          <w:sz w:val="24"/>
          <w:szCs w:val="24"/>
        </w:rPr>
        <w:t xml:space="preserve"> </w:t>
      </w:r>
      <w:r w:rsidR="00912F3B" w:rsidRPr="00776E44">
        <w:rPr>
          <w:rFonts w:ascii="Times New Roman" w:hAnsi="Times New Roman" w:cs="Times New Roman"/>
          <w:sz w:val="24"/>
          <w:szCs w:val="24"/>
        </w:rPr>
        <w:t>, 8</w:t>
      </w:r>
      <w:r w:rsidR="00497AB3">
        <w:rPr>
          <w:rFonts w:ascii="Times New Roman" w:hAnsi="Times New Roman" w:cs="Times New Roman"/>
          <w:sz w:val="24"/>
          <w:szCs w:val="24"/>
        </w:rPr>
        <w:t xml:space="preserve"> </w:t>
      </w:r>
      <w:r w:rsidR="00912F3B" w:rsidRPr="00776E44">
        <w:rPr>
          <w:rFonts w:ascii="Times New Roman" w:hAnsi="Times New Roman" w:cs="Times New Roman"/>
          <w:sz w:val="24"/>
          <w:szCs w:val="24"/>
        </w:rPr>
        <w:t>(3466) 4</w:t>
      </w:r>
      <w:r w:rsidR="00497AB3">
        <w:rPr>
          <w:rFonts w:ascii="Times New Roman" w:hAnsi="Times New Roman" w:cs="Times New Roman"/>
          <w:sz w:val="24"/>
          <w:szCs w:val="24"/>
        </w:rPr>
        <w:t>4 70 3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776E44">
        <w:rPr>
          <w:rFonts w:ascii="Times New Roman" w:hAnsi="Times New Roman" w:cs="Times New Roman"/>
          <w:sz w:val="24"/>
          <w:szCs w:val="24"/>
        </w:rPr>
        <w:t>.</w:t>
      </w:r>
    </w:p>
    <w:p w:rsidR="00776E44" w:rsidRDefault="00776E44" w:rsidP="00912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1E0"/>
      </w:tblPr>
      <w:tblGrid>
        <w:gridCol w:w="9606"/>
      </w:tblGrid>
      <w:tr w:rsidR="00912F3B" w:rsidRPr="00912F3B" w:rsidTr="00570FBB">
        <w:trPr>
          <w:trHeight w:val="699"/>
        </w:trPr>
        <w:tc>
          <w:tcPr>
            <w:tcW w:w="9606" w:type="dxa"/>
          </w:tcPr>
          <w:p w:rsidR="001C1D30" w:rsidRPr="00B66E65" w:rsidRDefault="00497AB3" w:rsidP="001C1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97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остановление администрации района 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от 15.12.2016 № 2879 «Об утверждении плана-графика пров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дения аукционов по предоставлению в аренду земельных участков для целей ж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лищного строительства на период 2017-2019 годов»</w:t>
            </w:r>
            <w:r w:rsidR="00BC6E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2F3B" w:rsidRPr="00912F3B" w:rsidRDefault="00912F3B" w:rsidP="005E56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В целях выявления в прилагаемом муниципальном нормативном правовом акте п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 xml:space="preserve">ложений, необоснованно затрудняющих ведение предпринимательской и инвестиционной деятельности, </w:t>
            </w:r>
            <w:r w:rsidR="00497A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15BF" w:rsidRPr="009F4050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Нижневартовского района «Упра</w:t>
            </w:r>
            <w:r w:rsidR="003E15BF" w:rsidRPr="009F40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5BF" w:rsidRPr="009F4050">
              <w:rPr>
                <w:rFonts w:ascii="Times New Roman" w:hAnsi="Times New Roman" w:cs="Times New Roman"/>
                <w:sz w:val="24"/>
                <w:szCs w:val="24"/>
              </w:rPr>
              <w:t xml:space="preserve">ление имущественными и земельными ресурсами» 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пунктами 15-21, 32 Порядка </w:t>
            </w:r>
            <w:r w:rsidRPr="009F4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проведения оценки регулирующего воздействия 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устанавливающих новые или и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 w:rsidRPr="009F4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и эк</w:t>
            </w:r>
            <w:r w:rsidRPr="009F4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9F4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пертизы принятых администрацией Нижневартовского</w:t>
            </w:r>
            <w:proofErr w:type="gramEnd"/>
            <w:r w:rsidRPr="009F4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района  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ных правовых актов, затрагивающих вопросы осуществления предпринимательской и и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 xml:space="preserve">вестиционной деятельности, утвержденного постановлением администрации района от </w:t>
            </w:r>
            <w:r w:rsidR="00315E66" w:rsidRPr="00A20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18.07.2016 №1726, </w:t>
            </w:r>
            <w:r w:rsidR="00315E66" w:rsidRPr="00A202A1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315E66" w:rsidRPr="009F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публичные консультации. В рамках указанных консультаций все заинтересованные лица вправе направить свои предложения и замечания по прилага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050">
              <w:rPr>
                <w:rFonts w:ascii="Times New Roman" w:hAnsi="Times New Roman" w:cs="Times New Roman"/>
                <w:sz w:val="24"/>
                <w:szCs w:val="24"/>
              </w:rPr>
              <w:t>мому муниципальному нормативному правовому акту.</w:t>
            </w:r>
          </w:p>
        </w:tc>
      </w:tr>
      <w:tr w:rsidR="00912F3B" w:rsidRPr="00912F3B" w:rsidTr="005E5629">
        <w:trPr>
          <w:trHeight w:val="274"/>
        </w:trPr>
        <w:tc>
          <w:tcPr>
            <w:tcW w:w="9606" w:type="dxa"/>
          </w:tcPr>
          <w:p w:rsidR="00912F3B" w:rsidRPr="00912F3B" w:rsidRDefault="00912F3B" w:rsidP="00776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3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</w:t>
            </w:r>
            <w:r w:rsidR="009F362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</w:t>
            </w:r>
            <w:r w:rsidR="00776E44" w:rsidRPr="009F362C">
              <w:rPr>
                <w:rFonts w:ascii="Times New Roman" w:hAnsi="Times New Roman" w:cs="Times New Roman"/>
                <w:sz w:val="24"/>
                <w:szCs w:val="24"/>
              </w:rPr>
              <w:t>согласно опросному листу</w:t>
            </w:r>
            <w:r w:rsidR="00776E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2F3B" w:rsidRPr="00912F3B" w:rsidRDefault="00912F3B" w:rsidP="001C1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  <w:r w:rsidR="00A202A1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администрации района 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от 15.12.2016 № 2879 «Об утве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ждении плана-графика проведения аукционов по предоставлению в аренду земел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BC6E8E" w:rsidRPr="00BC6E8E">
              <w:rPr>
                <w:rFonts w:ascii="Times New Roman" w:hAnsi="Times New Roman" w:cs="Times New Roman"/>
                <w:b/>
                <w:sz w:val="24"/>
                <w:szCs w:val="24"/>
              </w:rPr>
              <w:t>ных участков для целей жилищного строительства на период 2017-2019 годов»</w:t>
            </w:r>
            <w:r w:rsidR="006A089C" w:rsidRPr="008051E3">
              <w:rPr>
                <w:rFonts w:ascii="Times New Roman" w:hAnsi="Times New Roman" w:cs="Times New Roman"/>
              </w:rPr>
              <w:t>,</w:t>
            </w:r>
            <w:r w:rsidRPr="00912F3B">
              <w:rPr>
                <w:rFonts w:ascii="Times New Roman" w:hAnsi="Times New Roman" w:cs="Times New Roman"/>
                <w:sz w:val="24"/>
                <w:szCs w:val="24"/>
              </w:rPr>
              <w:t xml:space="preserve"> поя</w:t>
            </w:r>
            <w:r w:rsidRPr="00912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F3B">
              <w:rPr>
                <w:rFonts w:ascii="Times New Roman" w:hAnsi="Times New Roman" w:cs="Times New Roman"/>
                <w:sz w:val="24"/>
                <w:szCs w:val="24"/>
              </w:rPr>
              <w:t>нительная записка к муниципальному нормативному правовому акту, опросный лист.</w:t>
            </w:r>
          </w:p>
        </w:tc>
      </w:tr>
    </w:tbl>
    <w:p w:rsidR="009F362C" w:rsidRDefault="009F362C" w:rsidP="005E38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F362C" w:rsidSect="005E5629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12F3B"/>
    <w:rsid w:val="0002159F"/>
    <w:rsid w:val="00025386"/>
    <w:rsid w:val="0002551B"/>
    <w:rsid w:val="00063AB5"/>
    <w:rsid w:val="001C1D30"/>
    <w:rsid w:val="001D34C7"/>
    <w:rsid w:val="001D6319"/>
    <w:rsid w:val="001F2E3F"/>
    <w:rsid w:val="002037D9"/>
    <w:rsid w:val="00216D2B"/>
    <w:rsid w:val="0023142C"/>
    <w:rsid w:val="002A13A6"/>
    <w:rsid w:val="002B3642"/>
    <w:rsid w:val="00315E66"/>
    <w:rsid w:val="00321CF1"/>
    <w:rsid w:val="0033162F"/>
    <w:rsid w:val="00335D7D"/>
    <w:rsid w:val="003624C8"/>
    <w:rsid w:val="003B6167"/>
    <w:rsid w:val="003D355F"/>
    <w:rsid w:val="003E15BF"/>
    <w:rsid w:val="00497AB3"/>
    <w:rsid w:val="004C04FF"/>
    <w:rsid w:val="00514A3B"/>
    <w:rsid w:val="00570FBB"/>
    <w:rsid w:val="005E3851"/>
    <w:rsid w:val="005E5629"/>
    <w:rsid w:val="006403AC"/>
    <w:rsid w:val="006A089C"/>
    <w:rsid w:val="006C4EBE"/>
    <w:rsid w:val="006C58DD"/>
    <w:rsid w:val="006D5021"/>
    <w:rsid w:val="006F791C"/>
    <w:rsid w:val="00714BD3"/>
    <w:rsid w:val="00716CD4"/>
    <w:rsid w:val="0074403E"/>
    <w:rsid w:val="00776E44"/>
    <w:rsid w:val="008051E3"/>
    <w:rsid w:val="0087460B"/>
    <w:rsid w:val="008B3FAC"/>
    <w:rsid w:val="00912F3B"/>
    <w:rsid w:val="00960609"/>
    <w:rsid w:val="009661A7"/>
    <w:rsid w:val="009747DB"/>
    <w:rsid w:val="009A2E6D"/>
    <w:rsid w:val="009C7A25"/>
    <w:rsid w:val="009E6F86"/>
    <w:rsid w:val="009F362C"/>
    <w:rsid w:val="009F4050"/>
    <w:rsid w:val="00A202A1"/>
    <w:rsid w:val="00A202CE"/>
    <w:rsid w:val="00A3666A"/>
    <w:rsid w:val="00A47846"/>
    <w:rsid w:val="00AD014B"/>
    <w:rsid w:val="00B64BA3"/>
    <w:rsid w:val="00B85145"/>
    <w:rsid w:val="00BC6E8E"/>
    <w:rsid w:val="00CC0AF8"/>
    <w:rsid w:val="00D22CC8"/>
    <w:rsid w:val="00D23392"/>
    <w:rsid w:val="00DC5285"/>
    <w:rsid w:val="00DD7359"/>
    <w:rsid w:val="00DD7448"/>
    <w:rsid w:val="00DE3B01"/>
    <w:rsid w:val="00DF714A"/>
    <w:rsid w:val="00E21EE8"/>
    <w:rsid w:val="00E26EA0"/>
    <w:rsid w:val="00E33367"/>
    <w:rsid w:val="00F4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0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0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F8CE5-35A2-4B9E-9271-1D50B5E9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OvsienkoEB</dc:creator>
  <cp:lastModifiedBy>YrchenkoDN</cp:lastModifiedBy>
  <cp:revision>3</cp:revision>
  <cp:lastPrinted>2016-07-07T05:09:00Z</cp:lastPrinted>
  <dcterms:created xsi:type="dcterms:W3CDTF">2017-02-07T09:16:00Z</dcterms:created>
  <dcterms:modified xsi:type="dcterms:W3CDTF">2017-02-07T09:22:00Z</dcterms:modified>
</cp:coreProperties>
</file>