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745619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799" w:rsidRPr="009E5329" w:rsidRDefault="00D76563" w:rsidP="00D76563">
      <w:pPr>
        <w:tabs>
          <w:tab w:val="left" w:pos="2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53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4B7DA9">
        <w:rPr>
          <w:rFonts w:ascii="Times New Roman" w:hAnsi="Times New Roman" w:cs="Times New Roman"/>
          <w:b/>
          <w:sz w:val="28"/>
          <w:szCs w:val="28"/>
        </w:rPr>
        <w:t>ю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от 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20.12.2016 № 2959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верждении административного регламента по осуществлению муниц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пального контроля в области торговой деятельности на межселенной территории района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4B7DA9" w:rsidRPr="004B7DA9" w:rsidRDefault="004B7DA9" w:rsidP="004B7D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DA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               «Об общих принципах организации местного самоуправления в Российской Федерации», от 26.12.2008 № 294-ФЗ «О защите прав юридических лиц и и</w:t>
      </w:r>
      <w:r w:rsidRPr="004B7DA9">
        <w:rPr>
          <w:rFonts w:ascii="Times New Roman" w:hAnsi="Times New Roman" w:cs="Times New Roman"/>
          <w:sz w:val="28"/>
          <w:szCs w:val="28"/>
        </w:rPr>
        <w:t>н</w:t>
      </w:r>
      <w:r w:rsidRPr="004B7DA9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4B7DA9">
        <w:rPr>
          <w:rFonts w:ascii="Times New Roman" w:hAnsi="Times New Roman" w:cs="Times New Roman"/>
          <w:sz w:val="28"/>
          <w:szCs w:val="28"/>
        </w:rPr>
        <w:t>н</w:t>
      </w:r>
      <w:r w:rsidRPr="004B7DA9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контроля», от 28.12.2009 № 381-ФЗ «Об основах государственного регулирования торговой деятельности в Росси</w:t>
      </w:r>
      <w:r w:rsidRPr="004B7DA9">
        <w:rPr>
          <w:rFonts w:ascii="Times New Roman" w:hAnsi="Times New Roman" w:cs="Times New Roman"/>
          <w:sz w:val="28"/>
          <w:szCs w:val="28"/>
        </w:rPr>
        <w:t>й</w:t>
      </w:r>
      <w:r w:rsidRPr="004B7DA9">
        <w:rPr>
          <w:rFonts w:ascii="Times New Roman" w:hAnsi="Times New Roman" w:cs="Times New Roman"/>
          <w:sz w:val="28"/>
          <w:szCs w:val="28"/>
        </w:rPr>
        <w:t>ской Федерации», Законами Ханты-Мансийского автономного округа – Ю</w:t>
      </w:r>
      <w:r w:rsidRPr="004B7DA9">
        <w:rPr>
          <w:rFonts w:ascii="Times New Roman" w:hAnsi="Times New Roman" w:cs="Times New Roman"/>
          <w:sz w:val="28"/>
          <w:szCs w:val="28"/>
        </w:rPr>
        <w:t>г</w:t>
      </w:r>
      <w:r w:rsidRPr="004B7DA9">
        <w:rPr>
          <w:rFonts w:ascii="Times New Roman" w:hAnsi="Times New Roman" w:cs="Times New Roman"/>
          <w:sz w:val="28"/>
          <w:szCs w:val="28"/>
        </w:rPr>
        <w:t>ры от 11.05.2010 № 85-оз «О государственном регулировании торговой</w:t>
      </w:r>
      <w:proofErr w:type="gramEnd"/>
      <w:r w:rsidRPr="004B7DA9">
        <w:rPr>
          <w:rFonts w:ascii="Times New Roman" w:hAnsi="Times New Roman" w:cs="Times New Roman"/>
          <w:sz w:val="28"/>
          <w:szCs w:val="28"/>
        </w:rPr>
        <w:t xml:space="preserve"> де</w:t>
      </w:r>
      <w:r w:rsidRPr="004B7DA9">
        <w:rPr>
          <w:rFonts w:ascii="Times New Roman" w:hAnsi="Times New Roman" w:cs="Times New Roman"/>
          <w:sz w:val="28"/>
          <w:szCs w:val="28"/>
        </w:rPr>
        <w:t>я</w:t>
      </w:r>
      <w:r w:rsidRPr="004B7DA9">
        <w:rPr>
          <w:rFonts w:ascii="Times New Roman" w:hAnsi="Times New Roman" w:cs="Times New Roman"/>
          <w:sz w:val="28"/>
          <w:szCs w:val="28"/>
        </w:rPr>
        <w:t xml:space="preserve">тельности в Ханты-Мансийском автономном округе – </w:t>
      </w:r>
      <w:proofErr w:type="spellStart"/>
      <w:r w:rsidRPr="004B7DA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4B7DA9">
        <w:rPr>
          <w:rFonts w:ascii="Times New Roman" w:hAnsi="Times New Roman" w:cs="Times New Roman"/>
          <w:sz w:val="28"/>
          <w:szCs w:val="28"/>
        </w:rPr>
        <w:t xml:space="preserve">», от 11.06.2010 № 102-оз «Об административных правонарушениях» разработано </w:t>
      </w:r>
      <w:r w:rsidRPr="004B7DA9">
        <w:rPr>
          <w:rFonts w:ascii="Times New Roman" w:eastAsia="Times New Roman" w:hAnsi="Times New Roman" w:cs="Times New Roman"/>
          <w:sz w:val="28"/>
          <w:szCs w:val="28"/>
        </w:rPr>
        <w:t>постано</w:t>
      </w:r>
      <w:r w:rsidRPr="004B7D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DA9">
        <w:rPr>
          <w:rFonts w:ascii="Times New Roman" w:eastAsia="Times New Roman" w:hAnsi="Times New Roman" w:cs="Times New Roman"/>
          <w:sz w:val="28"/>
          <w:szCs w:val="28"/>
        </w:rPr>
        <w:t>лени</w:t>
      </w:r>
      <w:r w:rsidRPr="004B7DA9">
        <w:rPr>
          <w:rFonts w:ascii="Times New Roman" w:hAnsi="Times New Roman" w:cs="Times New Roman"/>
          <w:sz w:val="28"/>
          <w:szCs w:val="28"/>
        </w:rPr>
        <w:t>е</w:t>
      </w:r>
      <w:r w:rsidRPr="004B7D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20.12.2016 № 2959 </w:t>
      </w:r>
      <w:r w:rsidRPr="004B7DA9">
        <w:rPr>
          <w:rFonts w:ascii="Times New Roman" w:hAnsi="Times New Roman" w:cs="Times New Roman"/>
          <w:sz w:val="28"/>
          <w:szCs w:val="28"/>
        </w:rPr>
        <w:t>в целях повышения кач</w:t>
      </w:r>
      <w:r w:rsidRPr="004B7DA9">
        <w:rPr>
          <w:rFonts w:ascii="Times New Roman" w:hAnsi="Times New Roman" w:cs="Times New Roman"/>
          <w:sz w:val="28"/>
          <w:szCs w:val="28"/>
        </w:rPr>
        <w:t>е</w:t>
      </w:r>
      <w:r w:rsidRPr="004B7DA9">
        <w:rPr>
          <w:rFonts w:ascii="Times New Roman" w:hAnsi="Times New Roman" w:cs="Times New Roman"/>
          <w:sz w:val="28"/>
          <w:szCs w:val="28"/>
        </w:rPr>
        <w:t>ства и эффективности проведения проверок при осуществлении муниципал</w:t>
      </w:r>
      <w:r w:rsidRPr="004B7DA9">
        <w:rPr>
          <w:rFonts w:ascii="Times New Roman" w:hAnsi="Times New Roman" w:cs="Times New Roman"/>
          <w:sz w:val="28"/>
          <w:szCs w:val="28"/>
        </w:rPr>
        <w:t>ь</w:t>
      </w:r>
      <w:r w:rsidRPr="004B7DA9">
        <w:rPr>
          <w:rFonts w:ascii="Times New Roman" w:hAnsi="Times New Roman" w:cs="Times New Roman"/>
          <w:sz w:val="28"/>
          <w:szCs w:val="28"/>
        </w:rPr>
        <w:t>ного контроля в области торговой де</w:t>
      </w:r>
      <w:r w:rsidRPr="004B7DA9">
        <w:rPr>
          <w:rFonts w:ascii="Times New Roman" w:hAnsi="Times New Roman" w:cs="Times New Roman"/>
          <w:sz w:val="28"/>
          <w:szCs w:val="28"/>
        </w:rPr>
        <w:t>я</w:t>
      </w:r>
      <w:r w:rsidRPr="004B7DA9">
        <w:rPr>
          <w:rFonts w:ascii="Times New Roman" w:hAnsi="Times New Roman" w:cs="Times New Roman"/>
          <w:sz w:val="28"/>
          <w:szCs w:val="28"/>
        </w:rPr>
        <w:t>тельности.</w:t>
      </w:r>
    </w:p>
    <w:p w:rsidR="004B7DA9" w:rsidRPr="004B7DA9" w:rsidRDefault="004B7DA9" w:rsidP="004B7D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DA9">
        <w:rPr>
          <w:rFonts w:ascii="Times New Roman" w:hAnsi="Times New Roman" w:cs="Times New Roman"/>
          <w:sz w:val="28"/>
          <w:szCs w:val="28"/>
        </w:rPr>
        <w:t>Предметом муниципального контроля в области торговой деятельности является соблюдение юридическими лицами, их руководителями и иными должностными лицами, индивидуальными предпринимателями, их уполн</w:t>
      </w:r>
      <w:r w:rsidRPr="004B7DA9">
        <w:rPr>
          <w:rFonts w:ascii="Times New Roman" w:hAnsi="Times New Roman" w:cs="Times New Roman"/>
          <w:sz w:val="28"/>
          <w:szCs w:val="28"/>
        </w:rPr>
        <w:t>о</w:t>
      </w:r>
      <w:r w:rsidRPr="004B7DA9">
        <w:rPr>
          <w:rFonts w:ascii="Times New Roman" w:hAnsi="Times New Roman" w:cs="Times New Roman"/>
          <w:sz w:val="28"/>
          <w:szCs w:val="28"/>
        </w:rPr>
        <w:t>моченными представителями, гражданами (далее – субъект проверки) в пр</w:t>
      </w:r>
      <w:r w:rsidRPr="004B7DA9">
        <w:rPr>
          <w:rFonts w:ascii="Times New Roman" w:hAnsi="Times New Roman" w:cs="Times New Roman"/>
          <w:sz w:val="28"/>
          <w:szCs w:val="28"/>
        </w:rPr>
        <w:t>о</w:t>
      </w:r>
      <w:r w:rsidRPr="004B7DA9">
        <w:rPr>
          <w:rFonts w:ascii="Times New Roman" w:hAnsi="Times New Roman" w:cs="Times New Roman"/>
          <w:sz w:val="28"/>
          <w:szCs w:val="28"/>
        </w:rPr>
        <w:t xml:space="preserve">цессе осуществления деятельности на межселенной территории </w:t>
      </w:r>
      <w:proofErr w:type="spellStart"/>
      <w:r w:rsidRPr="004B7DA9">
        <w:rPr>
          <w:rFonts w:ascii="Times New Roman" w:hAnsi="Times New Roman" w:cs="Times New Roman"/>
          <w:sz w:val="28"/>
          <w:szCs w:val="28"/>
        </w:rPr>
        <w:t>Нижнева</w:t>
      </w:r>
      <w:r w:rsidRPr="004B7DA9">
        <w:rPr>
          <w:rFonts w:ascii="Times New Roman" w:hAnsi="Times New Roman" w:cs="Times New Roman"/>
          <w:sz w:val="28"/>
          <w:szCs w:val="28"/>
        </w:rPr>
        <w:t>р</w:t>
      </w:r>
      <w:r w:rsidRPr="004B7DA9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Pr="004B7DA9">
        <w:rPr>
          <w:rFonts w:ascii="Times New Roman" w:hAnsi="Times New Roman" w:cs="Times New Roman"/>
          <w:sz w:val="28"/>
          <w:szCs w:val="28"/>
        </w:rPr>
        <w:t xml:space="preserve"> района требований, установленных муниципальными правовыми актами </w:t>
      </w:r>
      <w:proofErr w:type="spellStart"/>
      <w:r w:rsidRPr="004B7DA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B7DA9">
        <w:rPr>
          <w:rFonts w:ascii="Times New Roman" w:hAnsi="Times New Roman" w:cs="Times New Roman"/>
          <w:sz w:val="28"/>
          <w:szCs w:val="28"/>
        </w:rPr>
        <w:t xml:space="preserve"> района, по размещению нестационарных торговых объектов на межселенной территории района в соответствии со схемой ра</w:t>
      </w:r>
      <w:r w:rsidRPr="004B7DA9">
        <w:rPr>
          <w:rFonts w:ascii="Times New Roman" w:hAnsi="Times New Roman" w:cs="Times New Roman"/>
          <w:sz w:val="28"/>
          <w:szCs w:val="28"/>
        </w:rPr>
        <w:t>з</w:t>
      </w:r>
      <w:r w:rsidRPr="004B7DA9">
        <w:rPr>
          <w:rFonts w:ascii="Times New Roman" w:hAnsi="Times New Roman" w:cs="Times New Roman"/>
          <w:sz w:val="28"/>
          <w:szCs w:val="28"/>
        </w:rPr>
        <w:t>мещения нест</w:t>
      </w:r>
      <w:r w:rsidRPr="004B7DA9">
        <w:rPr>
          <w:rFonts w:ascii="Times New Roman" w:hAnsi="Times New Roman" w:cs="Times New Roman"/>
          <w:sz w:val="28"/>
          <w:szCs w:val="28"/>
        </w:rPr>
        <w:t>а</w:t>
      </w:r>
      <w:r w:rsidRPr="004B7DA9">
        <w:rPr>
          <w:rFonts w:ascii="Times New Roman" w:hAnsi="Times New Roman" w:cs="Times New Roman"/>
          <w:sz w:val="28"/>
          <w:szCs w:val="28"/>
        </w:rPr>
        <w:t xml:space="preserve">ционарных торговых объектов. </w:t>
      </w:r>
      <w:proofErr w:type="gramEnd"/>
    </w:p>
    <w:p w:rsidR="004B7DA9" w:rsidRPr="004B7DA9" w:rsidRDefault="004B7DA9" w:rsidP="004B7D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определены права, обязанности для должностных лиц при проведении муниципального контроля, а также для субъекта проверки (юридического лица или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теля). Также, в административном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A9">
        <w:rPr>
          <w:rFonts w:ascii="Times New Roman" w:hAnsi="Times New Roman" w:cs="Times New Roman"/>
          <w:sz w:val="28"/>
          <w:szCs w:val="28"/>
        </w:rPr>
        <w:t>определены требования к п</w:t>
      </w:r>
      <w:r w:rsidRPr="004B7DA9">
        <w:rPr>
          <w:rFonts w:ascii="Times New Roman" w:hAnsi="Times New Roman" w:cs="Times New Roman"/>
          <w:sz w:val="28"/>
          <w:szCs w:val="28"/>
        </w:rPr>
        <w:t>о</w:t>
      </w:r>
      <w:r w:rsidRPr="004B7DA9">
        <w:rPr>
          <w:rFonts w:ascii="Times New Roman" w:hAnsi="Times New Roman" w:cs="Times New Roman"/>
          <w:sz w:val="28"/>
          <w:szCs w:val="28"/>
        </w:rPr>
        <w:t>рядку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DA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</w:t>
      </w:r>
      <w:r>
        <w:rPr>
          <w:rFonts w:ascii="Times New Roman" w:hAnsi="Times New Roman" w:cs="Times New Roman"/>
          <w:sz w:val="28"/>
          <w:szCs w:val="28"/>
        </w:rPr>
        <w:t>стративных процедур (действий), п</w:t>
      </w:r>
      <w:r w:rsidRPr="004B7DA9">
        <w:rPr>
          <w:rFonts w:ascii="Times New Roman" w:hAnsi="Times New Roman" w:cs="Times New Roman"/>
          <w:sz w:val="28"/>
          <w:szCs w:val="28"/>
        </w:rPr>
        <w:t>орядок и фо</w:t>
      </w:r>
      <w:r w:rsidRPr="004B7DA9">
        <w:rPr>
          <w:rFonts w:ascii="Times New Roman" w:hAnsi="Times New Roman" w:cs="Times New Roman"/>
          <w:sz w:val="28"/>
          <w:szCs w:val="28"/>
        </w:rPr>
        <w:t>р</w:t>
      </w:r>
      <w:r w:rsidRPr="004B7DA9">
        <w:rPr>
          <w:rFonts w:ascii="Times New Roman" w:hAnsi="Times New Roman" w:cs="Times New Roman"/>
          <w:sz w:val="28"/>
          <w:szCs w:val="28"/>
        </w:rPr>
        <w:t>мы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A9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A9" w:rsidRPr="004B7DA9" w:rsidRDefault="004B7DA9" w:rsidP="004B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DA9" w:rsidRPr="004B7DA9" w:rsidRDefault="004B7DA9" w:rsidP="004B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DA9" w:rsidRPr="004B7DA9" w:rsidRDefault="004B7DA9" w:rsidP="004B7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C6F" w:rsidRPr="00CF2ADE" w:rsidRDefault="00624C6F" w:rsidP="00C24FFD">
      <w:pPr>
        <w:pStyle w:val="a3"/>
        <w:ind w:firstLine="709"/>
        <w:jc w:val="both"/>
      </w:pPr>
    </w:p>
    <w:sectPr w:rsidR="00624C6F" w:rsidRPr="00CF2ADE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E36"/>
    <w:multiLevelType w:val="hybridMultilevel"/>
    <w:tmpl w:val="2AE0378A"/>
    <w:lvl w:ilvl="0" w:tplc="356CE33C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734F5"/>
    <w:rsid w:val="00240003"/>
    <w:rsid w:val="00250A56"/>
    <w:rsid w:val="00300799"/>
    <w:rsid w:val="00304ED2"/>
    <w:rsid w:val="0035062E"/>
    <w:rsid w:val="00375EEE"/>
    <w:rsid w:val="003972DB"/>
    <w:rsid w:val="003C1FF4"/>
    <w:rsid w:val="00427EE5"/>
    <w:rsid w:val="004B7DA9"/>
    <w:rsid w:val="00505FF0"/>
    <w:rsid w:val="005C17EF"/>
    <w:rsid w:val="005F71C2"/>
    <w:rsid w:val="00624C6F"/>
    <w:rsid w:val="006B1154"/>
    <w:rsid w:val="006B6597"/>
    <w:rsid w:val="00745619"/>
    <w:rsid w:val="00774652"/>
    <w:rsid w:val="007D54F3"/>
    <w:rsid w:val="007F3E80"/>
    <w:rsid w:val="00854D10"/>
    <w:rsid w:val="008A3762"/>
    <w:rsid w:val="008F741F"/>
    <w:rsid w:val="009302A2"/>
    <w:rsid w:val="009440E4"/>
    <w:rsid w:val="009E5329"/>
    <w:rsid w:val="00A51352"/>
    <w:rsid w:val="00A56342"/>
    <w:rsid w:val="00A566A4"/>
    <w:rsid w:val="00A84152"/>
    <w:rsid w:val="00AB2AEA"/>
    <w:rsid w:val="00AE4FAC"/>
    <w:rsid w:val="00AF2ABE"/>
    <w:rsid w:val="00BB07CF"/>
    <w:rsid w:val="00BB79E1"/>
    <w:rsid w:val="00C24FFD"/>
    <w:rsid w:val="00C6261A"/>
    <w:rsid w:val="00C91371"/>
    <w:rsid w:val="00CF2ADE"/>
    <w:rsid w:val="00D26ADB"/>
    <w:rsid w:val="00D5377A"/>
    <w:rsid w:val="00D76563"/>
    <w:rsid w:val="00D85528"/>
    <w:rsid w:val="00E534DE"/>
    <w:rsid w:val="00E83244"/>
    <w:rsid w:val="00E8461F"/>
    <w:rsid w:val="00EB4F28"/>
    <w:rsid w:val="00F2233B"/>
    <w:rsid w:val="00F601B8"/>
    <w:rsid w:val="00FA4918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77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23</cp:revision>
  <cp:lastPrinted>2017-04-05T05:27:00Z</cp:lastPrinted>
  <dcterms:created xsi:type="dcterms:W3CDTF">2016-07-08T12:52:00Z</dcterms:created>
  <dcterms:modified xsi:type="dcterms:W3CDTF">2017-06-15T06:00:00Z</dcterms:modified>
</cp:coreProperties>
</file>