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89" w:rsidRPr="00D378C6" w:rsidRDefault="00112C89" w:rsidP="00112C89">
      <w:pPr>
        <w:pStyle w:val="a4"/>
        <w:spacing w:before="0" w:beforeAutospacing="0" w:after="0" w:afterAutospacing="0"/>
        <w:ind w:firstLine="708"/>
        <w:jc w:val="both"/>
      </w:pPr>
    </w:p>
    <w:p w:rsidR="00112C89" w:rsidRPr="00CA6379" w:rsidRDefault="00112C89" w:rsidP="00112C89">
      <w:pPr>
        <w:pStyle w:val="a4"/>
        <w:spacing w:before="0" w:beforeAutospacing="0" w:after="0" w:afterAutospacing="0"/>
        <w:jc w:val="center"/>
        <w:rPr>
          <w:b/>
        </w:rPr>
      </w:pPr>
      <w:r w:rsidRPr="00CA6379">
        <w:rPr>
          <w:b/>
        </w:rPr>
        <w:t>Вопросы, решение которых входит в компетенцию</w:t>
      </w:r>
    </w:p>
    <w:p w:rsidR="00112C89" w:rsidRPr="00CA6379" w:rsidRDefault="00112C89" w:rsidP="00112C89">
      <w:pPr>
        <w:pStyle w:val="a4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CA6379">
        <w:rPr>
          <w:b/>
          <w:shd w:val="clear" w:color="auto" w:fill="FFFFFF"/>
        </w:rPr>
        <w:t>сельского поселения Ларьяк Нижневартовского района</w:t>
      </w:r>
    </w:p>
    <w:p w:rsidR="00112C89" w:rsidRPr="00CA6379" w:rsidRDefault="00112C89" w:rsidP="00112C89">
      <w:pPr>
        <w:pStyle w:val="a4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CA6379">
        <w:rPr>
          <w:b/>
          <w:shd w:val="clear" w:color="auto" w:fill="FFFFFF"/>
        </w:rPr>
        <w:t>Ханты-Мансийского автономного округа – Югры:</w:t>
      </w:r>
    </w:p>
    <w:p w:rsidR="00112C89" w:rsidRPr="00D378C6" w:rsidRDefault="00112C89" w:rsidP="00112C89">
      <w:pPr>
        <w:pStyle w:val="a4"/>
        <w:spacing w:before="0" w:beforeAutospacing="0" w:after="0" w:afterAutospacing="0"/>
        <w:ind w:firstLine="708"/>
        <w:jc w:val="both"/>
      </w:pP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>осуществление иных полномочий в области использования автомобильных д</w:t>
      </w:r>
      <w:r w:rsidRPr="00AA0670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рог в соответствии с законодательством Российской Федерации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Дорожное хозяйство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осуществлении деятельности по опеке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Опека и попечительство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осуществлении деятельности по попечительству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Опека и попечительство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развития туризма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Туризм. Экскурсии (за исключением международного сотрудничества)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>оказание поддержки общественным наблюдательным комиссиям, осущест</w:t>
      </w:r>
      <w:r w:rsidRPr="00AA0670">
        <w:rPr>
          <w:rFonts w:ascii="Times New Roman" w:eastAsia="Times New Roman" w:hAnsi="Times New Roman" w:cs="Times New Roman"/>
          <w:b/>
          <w:bCs/>
          <w:color w:val="1D1D1D"/>
        </w:rPr>
        <w:t>в</w:t>
      </w:r>
      <w:r w:rsidRPr="00AA0670">
        <w:rPr>
          <w:rFonts w:ascii="Times New Roman" w:eastAsia="Times New Roman" w:hAnsi="Times New Roman" w:cs="Times New Roman"/>
          <w:b/>
          <w:bCs/>
          <w:color w:val="1D1D1D"/>
        </w:rPr>
        <w:t>ляющим общественный контроль за обеспечением прав человека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Государственная защита прав и свобод человека (возмещение гражданам ущерба от противоправной деятельности государственных органов или дол</w:t>
      </w:r>
      <w:r w:rsidRPr="00AA0670">
        <w:rPr>
          <w:rFonts w:ascii="Times New Roman" w:eastAsia="Times New Roman" w:hAnsi="Times New Roman" w:cs="Times New Roman"/>
          <w:color w:val="1D1D1D"/>
        </w:rPr>
        <w:t>ж</w:t>
      </w:r>
      <w:r w:rsidRPr="00AA0670">
        <w:rPr>
          <w:rFonts w:ascii="Times New Roman" w:eastAsia="Times New Roman" w:hAnsi="Times New Roman" w:cs="Times New Roman"/>
          <w:color w:val="1D1D1D"/>
        </w:rPr>
        <w:t>ностных лиц)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содействие лицам, находящимся в местах принудительного содержания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Места лишения свободы. Места временного содержания задержанных и ар</w:t>
      </w:r>
      <w:r w:rsidRPr="00AA0670">
        <w:rPr>
          <w:rFonts w:ascii="Times New Roman" w:eastAsia="Times New Roman" w:hAnsi="Times New Roman" w:cs="Times New Roman"/>
          <w:color w:val="1D1D1D"/>
        </w:rPr>
        <w:t>е</w:t>
      </w:r>
      <w:r w:rsidRPr="00AA0670">
        <w:rPr>
          <w:rFonts w:ascii="Times New Roman" w:eastAsia="Times New Roman" w:hAnsi="Times New Roman" w:cs="Times New Roman"/>
          <w:color w:val="1D1D1D"/>
        </w:rPr>
        <w:t>стованных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оказание поддержки общественным объединениям инвалидов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Права инвалидов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Социальное обеспечение и льготы инвалидов ВОВ, участников ВОВ, участн</w:t>
      </w:r>
      <w:r w:rsidRPr="00AA0670">
        <w:rPr>
          <w:rFonts w:ascii="Times New Roman" w:eastAsia="Times New Roman" w:hAnsi="Times New Roman" w:cs="Times New Roman"/>
          <w:color w:val="1D1D1D"/>
        </w:rPr>
        <w:t>и</w:t>
      </w:r>
      <w:r w:rsidRPr="00AA0670">
        <w:rPr>
          <w:rFonts w:ascii="Times New Roman" w:eastAsia="Times New Roman" w:hAnsi="Times New Roman" w:cs="Times New Roman"/>
          <w:color w:val="1D1D1D"/>
        </w:rPr>
        <w:t>ков боевых действий, инвалидов Вооруженных сил, блокадников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>оказание поддержки созданным общероссийскими общественными объедин</w:t>
      </w:r>
      <w:r w:rsidRPr="00AA0670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AA0670">
        <w:rPr>
          <w:rFonts w:ascii="Times New Roman" w:eastAsia="Times New Roman" w:hAnsi="Times New Roman" w:cs="Times New Roman"/>
          <w:b/>
          <w:bCs/>
          <w:color w:val="1D1D1D"/>
        </w:rPr>
        <w:t>ниями инвалидов организациям в соответствии с Федеральным законом от 24 ноября 1995 года № 181-ФЗ «О социальной защите инвалидов в Российской Ф</w:t>
      </w:r>
      <w:r w:rsidRPr="00AA0670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дерации»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Права инвалидов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Социальное обеспечение и льготы инвалидов ВОВ, участников ВОВ, участн</w:t>
      </w:r>
      <w:r w:rsidRPr="00AA0670">
        <w:rPr>
          <w:rFonts w:ascii="Times New Roman" w:eastAsia="Times New Roman" w:hAnsi="Times New Roman" w:cs="Times New Roman"/>
          <w:color w:val="1D1D1D"/>
        </w:rPr>
        <w:t>и</w:t>
      </w:r>
      <w:r w:rsidRPr="00AA0670">
        <w:rPr>
          <w:rFonts w:ascii="Times New Roman" w:eastAsia="Times New Roman" w:hAnsi="Times New Roman" w:cs="Times New Roman"/>
          <w:color w:val="1D1D1D"/>
        </w:rPr>
        <w:t>ков боевых действий, инвалидов Вооруженных сил, блокадников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принятие устава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внесение в устав муниципального образования изменений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внесение в устав муниципального образования дополнений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официальных символов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комплектование библиотечных фондов библиотек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сохранности библиотечных фондов библиотек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обеспечения жителей поселения услугами организаций культуры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AA0670">
        <w:rPr>
          <w:rFonts w:ascii="Times New Roman" w:eastAsia="Times New Roman" w:hAnsi="Times New Roman" w:cs="Times New Roman"/>
          <w:color w:val="1D1D1D"/>
        </w:rPr>
        <w:t>е</w:t>
      </w:r>
      <w:r w:rsidRPr="00AA0670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Кинопрокат, кинематография, кинопроизводство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возрождении народных художественных промыслов в поселении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lastRenderedPageBreak/>
        <w:t>Управление в сфере культуры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учреждений культуры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развитии народных художественных промыслов в поселении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учреждений культуры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развития местного традиционного народного художественного творчества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учреждений культуры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сохранении народных художественных промыслов в поселении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учреждений культуры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проведения официальных физкультурно-оздоровительных мероприятий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Спорт. Деятельность руководителей этой сферы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Формирование и развитие ценностей здорового образа жизни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условий для развития на территории поселения массового спорта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Спорт. Деятельность руководителей этой сферы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Формирование и развитие ценностей здорового образа жизни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Адаптивная физическая культура и спорт (физическая культура и спорт для людей с ограниченными возможностями)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проведения официальных физкультурно-оздоровительных мероприятий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Формирование и развитие ценностей здорового образа жизни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минимизации последствий проявлений терроризма в границах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происшествий, терактов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минимизации последствий проявлений экстремизма в границах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аварийно-спасательных служб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содержание аварийно-спасательных служб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деятельности аварийно-спасательных служб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аварийно-спасательных формирований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содержание аварийно-спасательных формирований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деятельности аварийно-спасательных формирований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формирование бюджета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Бюджетная система Российской Федерации. Межбюджетные отношения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Доходы местных бюджетов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Расходы местных бюджетов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 xml:space="preserve">Социально-экономическое развитие городских и сельских поселений утверждение бюджета поселения 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исполнение бюджета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Бюджетная система Российской Федерации. Межбюджетные отношения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Доходы местных бюджетов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Расходы местных бюджетов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Исполнение местных бюджетов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владение имуществом, находящимся в муниципальной собственности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Муниципальный жилищный фонд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Общие положения гражданского законодательства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пользование имуществом, находящимся в муниципальной собственности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Муниципальный жилищный фонд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Общие положения гражданского законодательства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распоряжение имуществом, находящимся в муниципальной собственности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Приватизация объектов государственной и муниципальной собственности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Приобретение права собственности. Прекращение права собственности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Муниципальный жилищный фонд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Оформление недвижимости в собственность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Общие положения гражданского законодательства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дорожная деятельность в отношении автомобильных дорог местного значения в границах населенных пунктов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Дорожное хозяйство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Дорожное хозяйство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безопасности дорожного движения на автомобильных дорогах местного значения в границах населенных пунктов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Борьба с аварийностью. Безопасность дорожного движения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парковок (парковочных мест) в границах населенных пунктов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 xml:space="preserve">Автостоянки и </w:t>
      </w:r>
      <w:proofErr w:type="spellStart"/>
      <w:r w:rsidRPr="00AA0670">
        <w:rPr>
          <w:rFonts w:ascii="Times New Roman" w:eastAsia="Times New Roman" w:hAnsi="Times New Roman" w:cs="Times New Roman"/>
          <w:color w:val="1D1D1D"/>
        </w:rPr>
        <w:t>автопарковки</w:t>
      </w:r>
      <w:proofErr w:type="spellEnd"/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функционирования парковок (парковочных мест) в границах населенных пунктов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 xml:space="preserve">Автостоянки и </w:t>
      </w:r>
      <w:proofErr w:type="spellStart"/>
      <w:r w:rsidRPr="00AA0670">
        <w:rPr>
          <w:rFonts w:ascii="Times New Roman" w:eastAsia="Times New Roman" w:hAnsi="Times New Roman" w:cs="Times New Roman"/>
          <w:color w:val="1D1D1D"/>
        </w:rPr>
        <w:t>автопарковки</w:t>
      </w:r>
      <w:proofErr w:type="spellEnd"/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предоставления транспортных услуг населению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Проезд льготных категорий граждан на городском и пригородном транспорте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Развитие транспортного комплекса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транспортного обслуживания населения в границах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Транспортная безопасность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Пассажирский транспорт на селе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профилактике терроризма в границах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ликвидации последствий проявлений терроризма в границах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профилактике экстремизма в границах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ликвидации последствий проявлений экстремизма в границах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предупреждении чрезвычайных ситуаций в границах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характера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ликвидации последствий чрезвычайных ситуаций в границах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происшествий, терактов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деятельности добровольных формирований населения по охране общественного порядка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Охрана общественного порядка в городских и сельских поселениях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Участие граждан и общественных объединений в обеспечении безопасности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Органы внутренних дел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предоставление (до 1 января 2017 года)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Пенсионное, жилищное и материально-бытовое обеспечение работников органов внутренних дел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сбора бытовых отходов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вывоза бытовых отходов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сбора мусора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вывоза мусора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формирование архивных фондов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Архивное дело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содержание мест захоронения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 погребении. Выплата пособий на погребение, выплата компенсаций за установку надгробия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ритуальных услуг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Ритуальные услуги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связи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Почтовая связь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Работа почты и телеграфа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Электрическая связь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Оплата услуг связи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общественного питания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в сфере общественного питания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Предприятия общественного питания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Стандарты предоставления услуг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торговли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в сфере торговли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Оптовая торговля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Работа рынков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Торговля и органы местного самоуправления. Размещение торговых точек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бытового обслуживания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Коммунально-бытовое хозяйство и предоставление услуг в условиях рынка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Ателье, прачечные, химчистки, парикмахерские, бани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Ритуальные услуги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Обслуживание автолюбителей (автосервис, АЗС, гаражи, стоянки)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организации досуга жителей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Право на творчество, преподавание, пользование учреждениями и достижениями культуры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Стандарты предоставления услуг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гражданской обороне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гражданской обороне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Система обеспечения вызова экстренных оперативных служб по единому номеру 112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Общие положения в сфере обороны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защите населения от чрезвычайных ситуаций природного характера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происшествий, терактов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защите населения от чрезвычайных ситуаций техногенного характера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происшествий, терактов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защите территории поселения от чрезвычайных ситуаций природного характера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характера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защите территории поселения от чрезвычайных ситуаций техногенного характера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характера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населения от чрезвычайных ситуаций природного характера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происшествий, терактов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характера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населения от чрезвычайных ситуаций техногенного характера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происшествий, терактов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характера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территории поселения от чрезвычайных ситуаций природного характера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характера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территории поселения от чрезвычайных ситуаций техногенного характера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характера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лечебно-оздоровительных местностей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развитие лечебно-оздоровительных местностей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охраны лечебно-оздоровительных местностей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курортов местного значения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развитие курортов местного значения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охраны курортов местного значения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организации мероприятий по мобилизационной подготовке муниципальных предприятий, находящихся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организации мероприятий по мобилизационной подготовке муниципальных учреждений, находящихся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осуществлении мероприятий по мобилизационной подготовке муниципальных предприятий, находящихся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осуществлении мероприятий по мобилизационной подготовке муниципальных учреждений, находящихся на территории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содействие в развитии сельскохозяйственного производства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Закупка, хранение и реализация сельхозпродукции. Цены. Сельскохозяйственные выставки, рынки, ярмарки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Производство и хранение сельхозпродукции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Закупка сельхозпродукции и закупочные цены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Материально-техническое оснащение производства сельскохозяйственной продукции. Цены на сельскохозяйственную технику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развития малого предпринимательства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Развитие предпринимательской деятельности, малый и средний бизнес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Условия ведения предпринимательской деятельности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развития среднего предпринимательства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Условия ведения предпринимательской деятельности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Улучшение конкурентной среды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проведения официальных спортивных мероприятий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Государственная программа «Развитие физической культуры и спорта»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работе с детьми в поселении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работе с молодежью в поселении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Молодежная политика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Социальная защита молодежи, детей, в т.ч. детей-сирот, воспитанников детдомов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работе с детьми в поселении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Система поиска и поддержки талантливых детей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Семейные формы устройства детей-сирот. Приемные семьи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Образование и патриотическое воспитание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Система основного общего образования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Система дошкольного образования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работе молодежью в поселении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Молодежная политика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Социальная защита молодежи, детей, в т.ч. детей-сирот, воспитанников детдомов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Охрана и использование водных ресурсов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свободного доступа граждан к водным объектам общего пользования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Охрана и использование водных ресурсов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свободного доступа граждан к береговым полосам водных объектов общего пользования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информирование населения об ограничениях использования водных объектов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Информация и информатизация СМИ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обеспечению безопасности людей на водных объектах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Охрана и использование водных ресурсов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обеспечению охраны жизни людей на водных объектах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Охрана и использование водных ресурсов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обеспечению безопасности здоровья людей на водных объектах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лесного контроля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Лесное хозяйство и экология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контроля за проведением муниципальных лотерей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Игорный бизнес. Лотереи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Осуществление организации и контроля за проведением лотерей и азартных игр в букмекерских конторах и тотализаторах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выполнения работ, необходимых для создания искусственных земельных участков для нужд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проведение открытого аукциона на право заключить договор о создании искусственного земельного участка в соответствии с федеральным законом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Муниципальные аукционы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 по противодействию коррупции в границах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Борьба с коррупцией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муниципальных предприятий 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муниципальных учреждений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финансового обеспечения деятельности муниципальных казенных учреждений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Оказание финансовой помощи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финансового обеспечения выполнения муниципального задания бюджетными муниципальными учреждениями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Оказание финансовой помощи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финансового обеспечения выполнения муниципального задания автономными муниципальными учреждениями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Оказание финансовой помощи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формирование муниципального заказа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Муниципальные закупки, конкурсы, аукционы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тарифов на услуги, предоставляемые муниципальными предприятиями, если иное не предусмотрено федеральными законами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Тарифы и льготы по оплате коммунальных услуг и электроэнергии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Цены и ценообразование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Оплата жилищно-коммунальных услуг (ЖКХ). Тарифы и льготы по оплате коммунальных услуг и электроэнергии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тарифов на услуги, предоставляемые муниципальными учреждениями, если иное не предусмотрено федеральными законами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Тарифы и льготы по оплате коммунальных услуг и электроэнергии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Цены и ценообразование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Оплата жилищно-коммунальных услуг (ЖКХ). Тарифы и льготы по оплате коммунальных услуг и электроэнергии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тарифов на работы, выполняемые муниципальными предприятиями, если иное не предусмотрено федеральными законами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Тарифы и льготы по оплате коммунальных услуг и электроэнергии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Цены и ценообразование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Оплата жилищно-коммунальных услуг (ЖКХ). Тарифы и льготы по оплате коммунальных услуг и электроэнергии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тарифов на работы, выполняемые муниципальными учреждениями, если иное не предусмотрено федеральными законами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Тарифы и льготы по оплате коммунальных услуг и электроэнергии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Цены и ценообразование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Оплата жилищно-коммунальных услуг (ЖКХ). Тарифы и льготы по оплате коммунальных услуг и электроэнергии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полномочия по организации теплоснабжения, предусмотренные Федеральным законом «О теплоснабжении»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Предоставление коммунальных услуг ненадлежащего качества (водоснабжение, отопление, канализация)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полномочия в сфере водоснабжения, предусмотренные Федеральным законом «О водоснабжении и водоотведении»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Предоставление коммунальных услуг ненадлежащего качества (водоснабжение, отопление, канализация)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полномочия в сфере водоотведения, предусмотренные Федеральным законом «О водоснабжении и водоотведении»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Предоставление коммунальных услуг ненадлежащего качества (водоснабжение, отопление, канализация)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подготовки муниципальных выборов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проведения муниципальных выборов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муниципальных выборов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муниципальных выборов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подготовки местного референдума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проведения местного референдума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местного референдума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местного референдума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подготовки муниципального голосования по отзыву депутата органа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Статус депутата. Прекращение полномочий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проведения муниципального голосования по отзыву депутата органа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Статус депутата. Прекращение полномочий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подготовки муниципального голосования по отзыву члена выборного органа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проведения муниципального голосования по отзыву члена выборного органа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подготовки муниципального голосования по отзыву выборного должностного лица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проведения муниципального голосования по отзыву выборного должностного лица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муниципального голосования по отзыву депутата органа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муниципального голосования по отзыву депутата органа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муниципального голосования по отзыву члена выборного органа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муниципального голосования по отзыву члена выборного органа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муниципального голосования по отзыву выборного должностного лица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муниципального голосования по отзыву выборного должностного лица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подготовки муниципального голосования по вопросам изменения границ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проведения муниципального голосования по вопросам изменения границ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муниципального голосования по вопросам изменения границ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муниципального голосования по вопросам изменения границ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подготовки муниципального голосования по вопросам преобразования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проведения муниципального голосования по вопросам преобразования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муниципального голосования по вопросам преобразования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муниципального голосования по вопросам преобразования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принятие планов комплексного социально-экономического развития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Социально-экономическое развитие городских и сельских поселений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принятие программ комплексного социально-экономического развития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Социально-экономическое развитие городских и сельских поселений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выполнения планов комплексного социально-экономического развития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Социально-экономическое развитие городских и сельских поселений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выполнения программ комплексного социально-экономического развития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Социально-экономическое развитие городских и сельских поселений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сбора статистических показателей, характеризующих состояние социальной сферы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Учет. Отчетность. Статистика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предоставление статистических показателей, характеризующих состояние экономики муниципального образования органам государственной власти в порядке, установленном Правительством Российской Федерации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Учет. Отчетность. Статистика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предоставление статистических показателей, характеризующих состояние социальной сферы муниципального образования органам государственной власти в порядке, установленном Правительством Российской Федерации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Учет. Отчетность. Статистика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опубликования муниципальных правовых актов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Издательство и книжная торговля. Отклики на печатные издания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обсуждения проектов муниципальных правовых актов по вопросам местного значения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органов местного самоуправления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социально-экономическом развитии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органов местного самоуправления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культурном развитии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органов местного самоуправления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развитии его общественной инфраструктуры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органов местного самоуправления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иной официальной информации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органов местного самоуправления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подготовки выборных должностных лиц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Расширение перечня выборных муниципальных должностей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переподготовки выборных должностных лиц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Представительные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повышения квалификации выборных должностных лиц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Представительные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подготовки членов выборных органов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Представительные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переподготовки членов выборных органов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Представительные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повышения квалификации членов выборных органов местного самоуправления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Представительные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подготовки депутатов представительных органов муниципальных образований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переподготовки депутатов представительных органов муниципальных образований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Представительные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повышения квалификации депутатов представительных органов муниципальных образований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Представительные органы местного самоуправления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профессиональной подготовки муниципальных служащих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Муниципальная служба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Подготовка и переподготовка управленческих кадров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профессиональной подготовки работников муниципальных учреждений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Муниципальная служба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Подготовка и переподготовка управленческих кадров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профессиональной переподготовки муниципальных служащих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Муниципальная служба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Подготовка и переподготовка управленческих кадров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профессиональной переподготовки работников муниципальных учреждений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Муниципальная служба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Подготовка и переподготовка управленческих кадров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повышения квалификации муниципальных служащих 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повышения квалификации работников муниципальных учреждений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Подготовка и переподготовка управленческих кадров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муниципальных программ в области энергосбережения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AA0670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AA0670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муниципальных программ в области повышения энергетической эффективности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AA0670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AA0670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реализация муниципальных программ в области энергосбережения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AA0670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AA0670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реализация муниципальных программ в области повышения энергетической эффективности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AA0670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AA0670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AA0670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AA0670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и проведение иных мероприятий, предусмотренных законодательством об энергосбережении и о повышении энергетической эффективности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Энергетическое обследование предприятий (</w:t>
      </w:r>
      <w:proofErr w:type="spellStart"/>
      <w:r w:rsidRPr="00AA0670">
        <w:rPr>
          <w:rFonts w:ascii="Times New Roman" w:eastAsia="Times New Roman" w:hAnsi="Times New Roman" w:cs="Times New Roman"/>
          <w:color w:val="1D1D1D"/>
        </w:rPr>
        <w:t>энергоаудит</w:t>
      </w:r>
      <w:proofErr w:type="spellEnd"/>
      <w:r w:rsidRPr="00AA0670">
        <w:rPr>
          <w:rFonts w:ascii="Times New Roman" w:eastAsia="Times New Roman" w:hAnsi="Times New Roman" w:cs="Times New Roman"/>
          <w:color w:val="1D1D1D"/>
        </w:rPr>
        <w:t xml:space="preserve">, </w:t>
      </w:r>
      <w:proofErr w:type="spellStart"/>
      <w:r w:rsidRPr="00AA0670">
        <w:rPr>
          <w:rFonts w:ascii="Times New Roman" w:eastAsia="Times New Roman" w:hAnsi="Times New Roman" w:cs="Times New Roman"/>
          <w:color w:val="1D1D1D"/>
        </w:rPr>
        <w:t>энергопаспорта</w:t>
      </w:r>
      <w:proofErr w:type="spellEnd"/>
      <w:r w:rsidRPr="00AA0670">
        <w:rPr>
          <w:rFonts w:ascii="Times New Roman" w:eastAsia="Times New Roman" w:hAnsi="Times New Roman" w:cs="Times New Roman"/>
          <w:color w:val="1D1D1D"/>
        </w:rPr>
        <w:t>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иных мероприятий, предусмотренных законодательством об энергосбережении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AA0670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AA0670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иных мероприятий, предусмотренных законодательством о повышении энергетической эффективности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AA0670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AA0670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проведение иных мероприятий, предусмотренных законодательством об энергосбережении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AA0670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AA0670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>проведение иных мероприятий, предусмотренных законодательством о повышении энергетической эффективности.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AA0670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AA0670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проживающих в поселении и нуждающихся в жилых помещениях малоимущих граждан жилыми помещениями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Муниципальный жилищный фонд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содержания муниципального жилищного фонда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Эксплуатация и ремонт квартир в домах муниципального и ведомственного жилищного фонда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жилищного строительства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жилищного контроля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иных полномочий органов местного самоуправления в соответствии с жилищным законодательством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первичных мер пожарной безопасности в границах населенных пунктов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Противопожарная служба, соблюдение норм противопожарной безопасности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массового отдыха жителей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обустройства мест массового отдыха населения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благоустройства территории поселения, устанавливающих в том числе требования по содержанию зданий (включая жилые дома) и земельных участков, на которых они расположены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благоустройства территории поселения, устанавливающих в том числе требования по содержанию сооружений и земельных участков, на которых они расположены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к внешнему виду фасадов зданий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к внешнему виду фасадов сооружений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ограждения зданий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ограждения сооружений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перечня работ по благоустройству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периодичности выполнения работ по благоустройству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порядка участия собственников зданий (помещений в них) в благоустройстве прилегающих территорий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порядка участия собственников сооружений в благоустройстве прилегающих территорий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использования городских лесов, расположенных в границах населенных пунктов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использования лесов особо охраняемых природных территорий, расположенных в границах населенных пунктов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Использование и воспроизводство лесов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охраны городских лесов, расположенных в границах населенных пунктов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охраны лесов особо охраняемых природных территорий, расположенных в границах населенных пунктов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Лесное законодательство. Незаконная рубка леса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защиты городских лесов, расположенных в границах населенных пунктов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воспроизводства городских лесов, расположенных в границах населенных пунктов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воспроизводства лесов особо охраняемых природных территорий, расположенных в границах населенных пунктов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земельного контроля за использованием земель поселения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в случаях, предусмотренных Градостроительным кодексом Российской Федерации, осмотров зданий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в случаях, предусмотренных Градостроительным кодексом Российской Федерации, осмотров сооружений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присвоение наименований улицам в населенных пунктах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присвоение наименований площадям в населенных пунктах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присвоение наименований иным территориям проживания граждан в населенных пунктах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AA0670" w:rsidRDefault="00112C89" w:rsidP="00112C89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AA0670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нумерации домов </w:t>
      </w:r>
    </w:p>
    <w:p w:rsidR="00112C89" w:rsidRPr="00AA0670" w:rsidRDefault="00112C89" w:rsidP="00112C89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AA0670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112C89" w:rsidRPr="00D378C6" w:rsidRDefault="00112C89" w:rsidP="00112C89">
      <w:pPr>
        <w:pStyle w:val="a4"/>
        <w:spacing w:before="0" w:beforeAutospacing="0" w:after="0" w:afterAutospacing="0"/>
        <w:ind w:firstLine="708"/>
        <w:jc w:val="both"/>
      </w:pPr>
    </w:p>
    <w:p w:rsidR="003F0A74" w:rsidRDefault="003F0A74"/>
    <w:sectPr w:rsidR="003F0A74" w:rsidSect="00112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17515"/>
    <w:multiLevelType w:val="multilevel"/>
    <w:tmpl w:val="D3D8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autoHyphenation/>
  <w:characterSpacingControl w:val="doNotCompress"/>
  <w:compat/>
  <w:rsids>
    <w:rsidRoot w:val="003F0A74"/>
    <w:rsid w:val="000E0BA9"/>
    <w:rsid w:val="00112C89"/>
    <w:rsid w:val="003F0A74"/>
    <w:rsid w:val="0083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2C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2C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5640</Words>
  <Characters>32152</Characters>
  <Application>Microsoft Office Word</Application>
  <DocSecurity>0</DocSecurity>
  <Lines>267</Lines>
  <Paragraphs>75</Paragraphs>
  <ScaleCrop>false</ScaleCrop>
  <Company>Microsoft</Company>
  <LinksUpToDate>false</LinksUpToDate>
  <CharactersWithSpaces>37717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DvinyaninovaMG</dc:creator>
  <cp:keywords/>
  <dc:description/>
  <cp:lastModifiedBy>Золотухина Анастасия Евгеньевна</cp:lastModifiedBy>
  <cp:revision>4</cp:revision>
  <dcterms:created xsi:type="dcterms:W3CDTF">2013-12-02T14:49:00Z</dcterms:created>
  <dcterms:modified xsi:type="dcterms:W3CDTF">2013-12-04T08:08:00Z</dcterms:modified>
</cp:coreProperties>
</file>