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FA" w:rsidRDefault="008D2DFA" w:rsidP="008D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Речка!</w:t>
      </w:r>
    </w:p>
    <w:p w:rsidR="008D2DFA" w:rsidRDefault="008D2DFA" w:rsidP="008D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DFA" w:rsidRDefault="008D2DFA" w:rsidP="008D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апреля по 30 июня 2016 года состоятс</w:t>
      </w:r>
      <w:r>
        <w:rPr>
          <w:rFonts w:ascii="Times New Roman" w:hAnsi="Times New Roman" w:cs="Times New Roman"/>
          <w:sz w:val="28"/>
          <w:szCs w:val="28"/>
        </w:rPr>
        <w:t>я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</w:t>
      </w:r>
      <w:r>
        <w:rPr>
          <w:rFonts w:ascii="Times New Roman" w:hAnsi="Times New Roman" w:cs="Times New Roman"/>
          <w:sz w:val="28"/>
          <w:szCs w:val="28"/>
        </w:rPr>
        <w:t>млепользования и застройки вашего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FA" w:rsidRDefault="008D2DFA" w:rsidP="008D2D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подготовку и проведение публичных слушаний является комиссия по подготовке проектов правил землепользования и застройки администрации района.</w:t>
      </w:r>
    </w:p>
    <w:p w:rsidR="008D2DFA" w:rsidRPr="008D2DFA" w:rsidRDefault="008D2DFA" w:rsidP="008D2D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содержании проекта состоится его обсуждение </w:t>
      </w:r>
      <w:r>
        <w:rPr>
          <w:rFonts w:ascii="Times New Roman" w:hAnsi="Times New Roman" w:cs="Times New Roman"/>
          <w:sz w:val="28"/>
          <w:szCs w:val="28"/>
        </w:rPr>
        <w:t>21.05.2016  с 12.00  до  13.00 часов в помещении сельского Дома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поселка Зайцева Речка по адресу: п. Зайце</w:t>
      </w:r>
      <w:r>
        <w:rPr>
          <w:rFonts w:ascii="Times New Roman" w:hAnsi="Times New Roman" w:cs="Times New Roman"/>
          <w:sz w:val="28"/>
          <w:szCs w:val="28"/>
        </w:rPr>
        <w:t>ва Речка, ул. Центральная, д. 3.</w:t>
      </w:r>
    </w:p>
    <w:p w:rsidR="008D2DFA" w:rsidRDefault="008D2DFA" w:rsidP="008D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представить в срок до 28.06.2016 в уполномоченный на проведение публичных слушаний орган свои предложения и замечания, касающиеся проектов.</w:t>
      </w:r>
      <w:bookmarkStart w:id="0" w:name="_GoBack"/>
      <w:bookmarkEnd w:id="0"/>
    </w:p>
    <w:p w:rsidR="008D2DFA" w:rsidRDefault="008D2DFA" w:rsidP="008D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4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И ЗАСТРОЙКТИ </w:t>
      </w:r>
    </w:p>
    <w:p w:rsidR="00960746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Pr="002D0B44">
        <w:rPr>
          <w:rFonts w:ascii="Times New Roman" w:hAnsi="Times New Roman" w:cs="Times New Roman"/>
          <w:b/>
          <w:sz w:val="28"/>
          <w:szCs w:val="28"/>
        </w:rPr>
        <w:t>ОСЕЛЕНИЯ ЗАЙЦЕВА РЕЧКА</w:t>
      </w:r>
    </w:p>
    <w:p w:rsidR="002D0B44" w:rsidRPr="002D0B44" w:rsidRDefault="002D0B44" w:rsidP="002D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B44" w:rsidRDefault="0098065D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</w:t>
      </w:r>
      <w:r w:rsidR="00E75D14">
        <w:rPr>
          <w:rFonts w:ascii="Times New Roman" w:hAnsi="Times New Roman" w:cs="Times New Roman"/>
          <w:sz w:val="28"/>
          <w:szCs w:val="28"/>
        </w:rPr>
        <w:t>ого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E75D1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Зайцева Речка</w:t>
      </w:r>
      <w:r w:rsidR="002D0B44" w:rsidRPr="002D0B44">
        <w:rPr>
          <w:rFonts w:ascii="Times New Roman" w:hAnsi="Times New Roman" w:cs="Times New Roman"/>
          <w:sz w:val="28"/>
          <w:szCs w:val="28"/>
        </w:rPr>
        <w:t xml:space="preserve"> в соответствие со статьями 30, 38 Градостроительного кодекса Российской Федерации</w:t>
      </w:r>
      <w:r w:rsidR="002D0B44">
        <w:rPr>
          <w:rFonts w:ascii="Times New Roman" w:hAnsi="Times New Roman" w:cs="Times New Roman"/>
          <w:sz w:val="28"/>
          <w:szCs w:val="28"/>
        </w:rPr>
        <w:t>:</w:t>
      </w:r>
    </w:p>
    <w:p w:rsidR="00A8143A" w:rsidRDefault="00A8143A" w:rsidP="002D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5D14">
        <w:rPr>
          <w:rFonts w:ascii="Times New Roman" w:hAnsi="Times New Roman" w:cs="Times New Roman"/>
          <w:sz w:val="28"/>
          <w:szCs w:val="28"/>
        </w:rPr>
        <w:t>в приложение к решению Дум</w:t>
      </w:r>
      <w:r>
        <w:rPr>
          <w:rFonts w:ascii="Times New Roman" w:hAnsi="Times New Roman" w:cs="Times New Roman"/>
          <w:sz w:val="28"/>
          <w:szCs w:val="28"/>
        </w:rPr>
        <w:t>ы района от</w:t>
      </w:r>
      <w:r w:rsidR="002E7A3E">
        <w:rPr>
          <w:rFonts w:ascii="Times New Roman" w:hAnsi="Times New Roman" w:cs="Times New Roman"/>
          <w:sz w:val="28"/>
          <w:szCs w:val="28"/>
        </w:rPr>
        <w:t xml:space="preserve"> 21.09.2009 № 78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7A3E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76EC7" w:rsidRPr="002E7A3E" w:rsidRDefault="00A8143A" w:rsidP="00576E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F3CEA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«Градостроительное регламентирование</w:t>
      </w:r>
      <w:r w:rsidR="00E75D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общей части</w:t>
      </w:r>
      <w:r w:rsidR="00964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4.12 «Изменение видов разрешенного использования зе</w:t>
      </w:r>
      <w:r w:rsidR="009644A4">
        <w:rPr>
          <w:rFonts w:ascii="Times New Roman" w:hAnsi="Times New Roman" w:cs="Times New Roman"/>
          <w:sz w:val="28"/>
          <w:szCs w:val="28"/>
        </w:rPr>
        <w:t xml:space="preserve">мельных участков и объектов капитального строительства» в следующей редакции: </w:t>
      </w:r>
    </w:p>
    <w:p w:rsidR="00576EC7" w:rsidRPr="00576EC7" w:rsidRDefault="00576EC7" w:rsidP="00576EC7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26358840"/>
      <w:bookmarkStart w:id="2" w:name="_Toc431313302"/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576EC7">
        <w:rPr>
          <w:rFonts w:ascii="Times New Roman" w:hAnsi="Times New Roman"/>
          <w:sz w:val="28"/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"/>
      <w:bookmarkEnd w:id="2"/>
    </w:p>
    <w:p w:rsidR="00576EC7" w:rsidRPr="00576EC7" w:rsidRDefault="00576EC7" w:rsidP="00576E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76EC7" w:rsidRPr="00576EC7" w:rsidRDefault="002E7A3E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576EC7"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1.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</w:t>
      </w:r>
      <w:r w:rsidR="00576EC7"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6EC7"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3. Правообладатели земельных участков, указанные в </w:t>
      </w:r>
      <w:r w:rsidRPr="00576EC7">
        <w:rPr>
          <w:rFonts w:ascii="Times New Roman" w:hAnsi="Times New Roman" w:cs="Times New Roman"/>
          <w:sz w:val="28"/>
          <w:szCs w:val="28"/>
        </w:rPr>
        <w:t>под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пункте </w:t>
      </w: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0D6828">
        <w:rPr>
          <w:rFonts w:ascii="Times New Roman" w:hAnsi="Times New Roman" w:cs="Times New Roman"/>
          <w:sz w:val="28"/>
          <w:szCs w:val="28"/>
        </w:rPr>
        <w:t>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4. Правообладатели земельных участков, указанные в пункте </w:t>
      </w:r>
      <w:r w:rsidR="000D6828">
        <w:rPr>
          <w:rFonts w:ascii="Times New Roman" w:hAnsi="Times New Roman" w:cs="Times New Roman"/>
          <w:sz w:val="28"/>
          <w:szCs w:val="28"/>
        </w:rPr>
        <w:t>4.12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за исключением правообладателей, указанных в пункте </w:t>
      </w:r>
      <w:r w:rsidR="000D6828">
        <w:rPr>
          <w:rFonts w:ascii="Times New Roman" w:hAnsi="Times New Roman" w:cs="Times New Roman"/>
          <w:sz w:val="28"/>
          <w:szCs w:val="28"/>
        </w:rPr>
        <w:t>4.12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3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</w:t>
      </w:r>
      <w:r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</w:t>
      </w:r>
      <w:r w:rsidRPr="00576EC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за получением подтверждения возможности изменения видов разрешенного использования земельных участков и объектов капитального строительства на вновь выбранные. При получении положительного подтверждения вышеуказанные лица обращаются в орган государственной власти или орган </w:t>
      </w:r>
      <w:r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5. Правообладатели земельных участков –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</w:t>
      </w:r>
      <w:r w:rsidRPr="00576E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576EC7">
        <w:rPr>
          <w:rFonts w:ascii="Times New Roman" w:hAnsi="Times New Roman" w:cs="Times New Roman"/>
          <w:sz w:val="28"/>
          <w:szCs w:val="28"/>
          <w:lang w:val="x-none"/>
        </w:rPr>
        <w:t>дминистрации</w:t>
      </w:r>
      <w:proofErr w:type="spellEnd"/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76E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 xml:space="preserve">, в отношении выбранного вида разрешенного использования земельного участка и объекта капитального строительства. При получении согласования правообладатели, указанные в настоящем пункте, обращаются в орган государственной власти либо орган </w:t>
      </w:r>
      <w:r w:rsidRPr="00576EC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576EC7" w:rsidRPr="00576EC7" w:rsidRDefault="00576EC7" w:rsidP="00576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</w:rPr>
        <w:t>6</w:t>
      </w:r>
      <w:r w:rsidRPr="00576EC7">
        <w:rPr>
          <w:rFonts w:ascii="Times New Roman" w:hAnsi="Times New Roman" w:cs="Times New Roman"/>
          <w:sz w:val="28"/>
          <w:szCs w:val="28"/>
          <w:lang w:val="x-none"/>
        </w:rPr>
        <w:t>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76EC7" w:rsidRPr="00576EC7" w:rsidRDefault="00576EC7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C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76EC7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576EC7" w:rsidRPr="00576EC7" w:rsidRDefault="00576EC7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C7">
        <w:rPr>
          <w:rFonts w:ascii="Times New Roman" w:hAnsi="Times New Roman" w:cs="Times New Roman"/>
          <w:sz w:val="28"/>
          <w:szCs w:val="28"/>
        </w:rPr>
        <w:t>4.</w:t>
      </w:r>
      <w:r w:rsidR="002E7A3E">
        <w:rPr>
          <w:rFonts w:ascii="Times New Roman" w:hAnsi="Times New Roman" w:cs="Times New Roman"/>
          <w:sz w:val="28"/>
          <w:szCs w:val="28"/>
        </w:rPr>
        <w:t>12</w:t>
      </w:r>
      <w:r w:rsidR="002E7A3E" w:rsidRPr="00576EC7">
        <w:rPr>
          <w:rFonts w:ascii="Times New Roman" w:hAnsi="Times New Roman" w:cs="Times New Roman"/>
          <w:sz w:val="28"/>
          <w:szCs w:val="28"/>
        </w:rPr>
        <w:t>.</w:t>
      </w:r>
      <w:r w:rsidRPr="00576EC7">
        <w:rPr>
          <w:rFonts w:ascii="Times New Roman" w:hAnsi="Times New Roman" w:cs="Times New Roman"/>
          <w:sz w:val="28"/>
          <w:szCs w:val="28"/>
        </w:rPr>
        <w:t>8. Рек</w:t>
      </w:r>
      <w:r w:rsidR="000D6828">
        <w:rPr>
          <w:rFonts w:ascii="Times New Roman" w:hAnsi="Times New Roman" w:cs="Times New Roman"/>
          <w:sz w:val="28"/>
          <w:szCs w:val="28"/>
        </w:rPr>
        <w:t>онструкция указанных в части 4.12</w:t>
      </w:r>
      <w:r w:rsidRPr="00576EC7">
        <w:rPr>
          <w:rFonts w:ascii="Times New Roman" w:hAnsi="Times New Roman" w:cs="Times New Roman"/>
          <w:sz w:val="28"/>
          <w:szCs w:val="28"/>
        </w:rPr>
        <w:t>.7.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76EC7" w:rsidRPr="00576EC7" w:rsidRDefault="002E7A3E" w:rsidP="00576EC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576EC7">
        <w:rPr>
          <w:rFonts w:ascii="Times New Roman" w:hAnsi="Times New Roman" w:cs="Times New Roman"/>
          <w:sz w:val="28"/>
          <w:szCs w:val="28"/>
        </w:rPr>
        <w:t>.</w:t>
      </w:r>
      <w:r w:rsidR="00576EC7" w:rsidRPr="00576EC7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="00576EC7" w:rsidRPr="0057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6EC7" w:rsidRPr="00576EC7">
        <w:rPr>
          <w:rFonts w:ascii="Times New Roman" w:hAnsi="Times New Roman" w:cs="Times New Roman"/>
          <w:sz w:val="28"/>
          <w:szCs w:val="28"/>
        </w:rPr>
        <w:t xml:space="preserve"> если исп</w:t>
      </w:r>
      <w:r w:rsidR="000D6828">
        <w:rPr>
          <w:rFonts w:ascii="Times New Roman" w:hAnsi="Times New Roman" w:cs="Times New Roman"/>
          <w:sz w:val="28"/>
          <w:szCs w:val="28"/>
        </w:rPr>
        <w:t>ользование указанных в части 4.12</w:t>
      </w:r>
      <w:r w:rsidR="00576EC7" w:rsidRPr="00576EC7">
        <w:rPr>
          <w:rFonts w:ascii="Times New Roman" w:hAnsi="Times New Roman" w:cs="Times New Roman"/>
          <w:sz w:val="28"/>
          <w:szCs w:val="28"/>
        </w:rPr>
        <w:t>.7.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EC7" w:rsidRDefault="00576EC7" w:rsidP="00576E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D14" w:rsidRPr="00E75D14" w:rsidRDefault="00E75D14" w:rsidP="00E75D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>Установить в градостроительных регламентах</w:t>
      </w:r>
      <w:r w:rsidR="00ED0038">
        <w:rPr>
          <w:rFonts w:ascii="Times New Roman" w:hAnsi="Times New Roman" w:cs="Times New Roman"/>
          <w:sz w:val="28"/>
          <w:szCs w:val="28"/>
        </w:rPr>
        <w:t xml:space="preserve"> приложения 1 к п</w:t>
      </w:r>
      <w:r w:rsidRPr="00E75D14">
        <w:rPr>
          <w:rFonts w:ascii="Times New Roman" w:hAnsi="Times New Roman" w:cs="Times New Roman"/>
          <w:sz w:val="28"/>
          <w:szCs w:val="28"/>
        </w:rPr>
        <w:t>равил</w:t>
      </w:r>
      <w:r w:rsidR="00777F00">
        <w:rPr>
          <w:rFonts w:ascii="Times New Roman" w:hAnsi="Times New Roman" w:cs="Times New Roman"/>
          <w:sz w:val="28"/>
          <w:szCs w:val="28"/>
        </w:rPr>
        <w:t>ам</w:t>
      </w:r>
      <w:r w:rsidRPr="00E75D1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B3D80"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</w:t>
      </w:r>
      <w:r w:rsidRPr="00E75D14">
        <w:rPr>
          <w:rFonts w:ascii="Times New Roman" w:hAnsi="Times New Roman" w:cs="Times New Roman"/>
          <w:sz w:val="28"/>
          <w:szCs w:val="28"/>
        </w:rPr>
        <w:t xml:space="preserve"> предельные (минимальные и (или) максимальные) размеры земельных участков, в том числе их площадь, ограничения использования земельных участков и объектов капитального строительства в соответствии с</w:t>
      </w:r>
      <w:r w:rsidR="00740938">
        <w:rPr>
          <w:rFonts w:ascii="Times New Roman" w:hAnsi="Times New Roman" w:cs="Times New Roman"/>
          <w:sz w:val="28"/>
          <w:szCs w:val="28"/>
        </w:rPr>
        <w:t xml:space="preserve"> региональными и местными нормативами градостроительного проектирования</w:t>
      </w:r>
      <w:r w:rsidRPr="00E75D14">
        <w:rPr>
          <w:rFonts w:ascii="Times New Roman" w:hAnsi="Times New Roman" w:cs="Times New Roman"/>
          <w:sz w:val="28"/>
          <w:szCs w:val="28"/>
        </w:rPr>
        <w:t>.</w:t>
      </w:r>
    </w:p>
    <w:p w:rsidR="009644A4" w:rsidRPr="00E75D14" w:rsidRDefault="009644A4" w:rsidP="00E75D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5D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44A4" w:rsidRPr="00E75D14" w:rsidSect="002D0B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E5C"/>
    <w:multiLevelType w:val="hybridMultilevel"/>
    <w:tmpl w:val="CCE2B578"/>
    <w:lvl w:ilvl="0" w:tplc="6E9CC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8"/>
    <w:rsid w:val="000D6828"/>
    <w:rsid w:val="00252CB8"/>
    <w:rsid w:val="002D0B44"/>
    <w:rsid w:val="002E7A3E"/>
    <w:rsid w:val="00576EC7"/>
    <w:rsid w:val="00740938"/>
    <w:rsid w:val="00777F00"/>
    <w:rsid w:val="008D2DFA"/>
    <w:rsid w:val="00960746"/>
    <w:rsid w:val="009644A4"/>
    <w:rsid w:val="0098065D"/>
    <w:rsid w:val="00A8143A"/>
    <w:rsid w:val="00BB3D80"/>
    <w:rsid w:val="00BF06BD"/>
    <w:rsid w:val="00E75D14"/>
    <w:rsid w:val="00ED0038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76E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76EC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13</cp:revision>
  <cp:lastPrinted>2016-04-15T12:27:00Z</cp:lastPrinted>
  <dcterms:created xsi:type="dcterms:W3CDTF">2016-04-15T10:38:00Z</dcterms:created>
  <dcterms:modified xsi:type="dcterms:W3CDTF">2016-04-29T09:52:00Z</dcterms:modified>
</cp:coreProperties>
</file>