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20129D"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A3443D">
              <w:t>15.12.2014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A3443D">
            <w:pPr>
              <w:tabs>
                <w:tab w:val="left" w:pos="3123"/>
                <w:tab w:val="left" w:pos="3270"/>
              </w:tabs>
              <w:jc w:val="right"/>
            </w:pPr>
            <w:r w:rsidRPr="00360CF1">
              <w:t xml:space="preserve">№ </w:t>
            </w:r>
            <w:r w:rsidR="00A3443D">
              <w:t>2568</w:t>
            </w:r>
            <w:r w:rsidRPr="00360CF1">
              <w:t xml:space="preserve">          </w:t>
            </w:r>
          </w:p>
        </w:tc>
      </w:tr>
    </w:tbl>
    <w:p w:rsidR="00FE2E09" w:rsidRPr="00BC1E33" w:rsidRDefault="00FE2E09" w:rsidP="001A73F5">
      <w:pPr>
        <w:pStyle w:val="22"/>
        <w:widowControl w:val="0"/>
        <w:spacing w:after="0" w:line="240" w:lineRule="auto"/>
      </w:pPr>
    </w:p>
    <w:p w:rsidR="00EA001D" w:rsidRDefault="00EA001D" w:rsidP="001A73F5">
      <w:pPr>
        <w:pStyle w:val="22"/>
        <w:widowControl w:val="0"/>
        <w:spacing w:after="0" w:line="240" w:lineRule="auto"/>
      </w:pPr>
    </w:p>
    <w:p w:rsidR="0020129D" w:rsidRPr="00B90782" w:rsidRDefault="0020129D" w:rsidP="0020129D">
      <w:pPr>
        <w:autoSpaceDE w:val="0"/>
        <w:autoSpaceDN w:val="0"/>
        <w:adjustRightInd w:val="0"/>
        <w:ind w:right="5102"/>
        <w:jc w:val="both"/>
        <w:rPr>
          <w:bCs/>
        </w:rPr>
      </w:pPr>
      <w:r w:rsidRPr="00B90782">
        <w:rPr>
          <w:bCs/>
        </w:rPr>
        <w:t xml:space="preserve">Об </w:t>
      </w:r>
      <w:r>
        <w:rPr>
          <w:bCs/>
        </w:rPr>
        <w:t>утверждении</w:t>
      </w:r>
      <w:r w:rsidRPr="00B90782">
        <w:rPr>
          <w:bCs/>
        </w:rPr>
        <w:t xml:space="preserve"> норматив</w:t>
      </w:r>
      <w:r>
        <w:rPr>
          <w:bCs/>
        </w:rPr>
        <w:t>а</w:t>
      </w:r>
      <w:r w:rsidRPr="00B90782">
        <w:rPr>
          <w:bCs/>
        </w:rPr>
        <w:t xml:space="preserve"> финанс</w:t>
      </w:r>
      <w:r w:rsidRPr="00B90782">
        <w:rPr>
          <w:bCs/>
        </w:rPr>
        <w:t>о</w:t>
      </w:r>
      <w:r w:rsidRPr="00B90782">
        <w:rPr>
          <w:bCs/>
        </w:rPr>
        <w:t xml:space="preserve">вых затрат на </w:t>
      </w:r>
      <w:r>
        <w:rPr>
          <w:bCs/>
        </w:rPr>
        <w:t xml:space="preserve">оказание </w:t>
      </w:r>
      <w:r w:rsidRPr="00B90782">
        <w:rPr>
          <w:bCs/>
        </w:rPr>
        <w:t>муниципал</w:t>
      </w:r>
      <w:r w:rsidRPr="00B90782">
        <w:rPr>
          <w:bCs/>
        </w:rPr>
        <w:t>ь</w:t>
      </w:r>
      <w:r w:rsidRPr="00B90782">
        <w:rPr>
          <w:bCs/>
        </w:rPr>
        <w:t>ных услуг в сфере образования и м</w:t>
      </w:r>
      <w:r w:rsidRPr="00B90782">
        <w:rPr>
          <w:bCs/>
        </w:rPr>
        <w:t>о</w:t>
      </w:r>
      <w:r w:rsidRPr="00B90782">
        <w:rPr>
          <w:bCs/>
        </w:rPr>
        <w:t xml:space="preserve">лодежной политики  </w:t>
      </w:r>
    </w:p>
    <w:p w:rsidR="0020129D" w:rsidRPr="00B90782" w:rsidRDefault="0020129D" w:rsidP="0020129D">
      <w:pPr>
        <w:autoSpaceDE w:val="0"/>
        <w:autoSpaceDN w:val="0"/>
        <w:adjustRightInd w:val="0"/>
        <w:ind w:firstLine="709"/>
        <w:jc w:val="both"/>
        <w:rPr>
          <w:bCs/>
        </w:rPr>
      </w:pPr>
    </w:p>
    <w:p w:rsidR="0020129D" w:rsidRPr="00B90782" w:rsidRDefault="0020129D" w:rsidP="0020129D">
      <w:pPr>
        <w:autoSpaceDE w:val="0"/>
        <w:autoSpaceDN w:val="0"/>
        <w:adjustRightInd w:val="0"/>
        <w:ind w:firstLine="709"/>
        <w:jc w:val="both"/>
        <w:rPr>
          <w:bCs/>
        </w:rPr>
      </w:pPr>
    </w:p>
    <w:p w:rsidR="0020129D" w:rsidRPr="0022611A" w:rsidRDefault="0020129D" w:rsidP="0020129D">
      <w:pPr>
        <w:widowControl w:val="0"/>
        <w:ind w:firstLine="709"/>
        <w:jc w:val="both"/>
      </w:pPr>
      <w:r w:rsidRPr="0022611A">
        <w:t>В соответствии с постановлени</w:t>
      </w:r>
      <w:r>
        <w:t>ями</w:t>
      </w:r>
      <w:r w:rsidRPr="0022611A">
        <w:t xml:space="preserve"> администрации района от 14.01.2011  № 53 «О порядке формирования муниципального задания в отношении мун</w:t>
      </w:r>
      <w:r w:rsidRPr="0022611A">
        <w:t>и</w:t>
      </w:r>
      <w:r w:rsidRPr="0022611A">
        <w:t>ципальных учреждений района и финансового обеспечения выполнения мун</w:t>
      </w:r>
      <w:r w:rsidRPr="0022611A">
        <w:t>и</w:t>
      </w:r>
      <w:r w:rsidRPr="0022611A">
        <w:t>ципального задания»,</w:t>
      </w:r>
      <w:r w:rsidRPr="0022611A">
        <w:rPr>
          <w:bCs/>
        </w:rPr>
        <w:t xml:space="preserve"> от 21.01.2011 № 80 «</w:t>
      </w:r>
      <w:r w:rsidRPr="0022611A">
        <w:t>Об утверждении Методических     рекомендаций по определению нормативных затрат на оказание муниципал</w:t>
      </w:r>
      <w:r w:rsidRPr="0022611A">
        <w:t>ь</w:t>
      </w:r>
      <w:r w:rsidRPr="0022611A">
        <w:t>ными учреждениями района муниципальных услуг (выполнение работ) и но</w:t>
      </w:r>
      <w:r w:rsidRPr="0022611A">
        <w:t>р</w:t>
      </w:r>
      <w:r w:rsidRPr="0022611A">
        <w:t>мативных затрат на содержание имущества муниципальных учреждений ра</w:t>
      </w:r>
      <w:r w:rsidRPr="0022611A">
        <w:t>й</w:t>
      </w:r>
      <w:r w:rsidRPr="0022611A">
        <w:t>она»:</w:t>
      </w:r>
    </w:p>
    <w:p w:rsidR="0020129D" w:rsidRPr="0022611A" w:rsidRDefault="0020129D" w:rsidP="0020129D">
      <w:pPr>
        <w:widowControl w:val="0"/>
        <w:autoSpaceDE w:val="0"/>
        <w:autoSpaceDN w:val="0"/>
        <w:adjustRightInd w:val="0"/>
        <w:ind w:firstLine="709"/>
        <w:jc w:val="both"/>
      </w:pPr>
    </w:p>
    <w:p w:rsidR="0020129D" w:rsidRPr="0022611A" w:rsidRDefault="0020129D" w:rsidP="0020129D">
      <w:pPr>
        <w:widowControl w:val="0"/>
        <w:ind w:firstLine="709"/>
        <w:jc w:val="both"/>
        <w:rPr>
          <w:lang w:eastAsia="ar-SA"/>
        </w:rPr>
      </w:pPr>
      <w:r>
        <w:t xml:space="preserve">1. </w:t>
      </w:r>
      <w:r w:rsidRPr="0022611A">
        <w:t xml:space="preserve">Утвердить нормативы финансовых затрат </w:t>
      </w:r>
      <w:r w:rsidRPr="0022611A">
        <w:rPr>
          <w:bCs/>
        </w:rPr>
        <w:t>на оказание муниципальных услуг</w:t>
      </w:r>
      <w:r w:rsidRPr="0022611A">
        <w:rPr>
          <w:lang w:eastAsia="ar-SA"/>
        </w:rPr>
        <w:t xml:space="preserve"> в сфере образования и молодежной политики согласно приложениям</w:t>
      </w:r>
      <w:r>
        <w:rPr>
          <w:lang w:eastAsia="ar-SA"/>
        </w:rPr>
        <w:t xml:space="preserve"> 1−5</w:t>
      </w:r>
      <w:r w:rsidRPr="0022611A">
        <w:rPr>
          <w:lang w:eastAsia="ar-SA"/>
        </w:rPr>
        <w:t>.</w:t>
      </w:r>
    </w:p>
    <w:p w:rsidR="0020129D" w:rsidRPr="0022611A" w:rsidRDefault="0020129D" w:rsidP="0020129D">
      <w:pPr>
        <w:widowControl w:val="0"/>
        <w:ind w:firstLine="709"/>
        <w:jc w:val="both"/>
        <w:rPr>
          <w:lang w:eastAsia="ar-SA"/>
        </w:rPr>
      </w:pPr>
    </w:p>
    <w:p w:rsidR="0020129D" w:rsidRPr="0022611A" w:rsidRDefault="0020129D" w:rsidP="0020129D">
      <w:pPr>
        <w:widowControl w:val="0"/>
        <w:ind w:firstLine="709"/>
        <w:jc w:val="both"/>
      </w:pPr>
      <w:r>
        <w:rPr>
          <w:lang w:eastAsia="ar-SA"/>
        </w:rPr>
        <w:t xml:space="preserve">2. </w:t>
      </w:r>
      <w:r w:rsidRPr="0022611A">
        <w:rPr>
          <w:lang w:eastAsia="ar-SA"/>
        </w:rPr>
        <w:t>Нормативы финансовых затрат, утвержденные постановлением</w:t>
      </w:r>
      <w:r>
        <w:rPr>
          <w:lang w:eastAsia="ar-SA"/>
        </w:rPr>
        <w:t xml:space="preserve"> адм</w:t>
      </w:r>
      <w:r>
        <w:rPr>
          <w:lang w:eastAsia="ar-SA"/>
        </w:rPr>
        <w:t>и</w:t>
      </w:r>
      <w:r>
        <w:rPr>
          <w:lang w:eastAsia="ar-SA"/>
        </w:rPr>
        <w:t>нистрации района</w:t>
      </w:r>
      <w:r w:rsidRPr="0022611A">
        <w:rPr>
          <w:lang w:eastAsia="ar-SA"/>
        </w:rPr>
        <w:t>, применяются при составлении бюджета района на очере</w:t>
      </w:r>
      <w:r w:rsidRPr="0022611A">
        <w:rPr>
          <w:lang w:eastAsia="ar-SA"/>
        </w:rPr>
        <w:t>д</w:t>
      </w:r>
      <w:r w:rsidRPr="0022611A">
        <w:rPr>
          <w:lang w:eastAsia="ar-SA"/>
        </w:rPr>
        <w:t>ной финансовый год и плановый период.</w:t>
      </w:r>
    </w:p>
    <w:p w:rsidR="0020129D" w:rsidRPr="0022611A" w:rsidRDefault="0020129D" w:rsidP="0020129D">
      <w:pPr>
        <w:pStyle w:val="afffff5"/>
        <w:widowControl w:val="0"/>
        <w:suppressAutoHyphens w:val="0"/>
        <w:spacing w:line="240" w:lineRule="auto"/>
        <w:ind w:left="0"/>
      </w:pPr>
    </w:p>
    <w:p w:rsidR="0020129D" w:rsidRPr="0022611A" w:rsidRDefault="0020129D" w:rsidP="0020129D">
      <w:pPr>
        <w:pStyle w:val="afffff5"/>
        <w:widowControl w:val="0"/>
        <w:suppressAutoHyphens w:val="0"/>
        <w:spacing w:line="240" w:lineRule="auto"/>
        <w:ind w:left="0"/>
        <w:rPr>
          <w:sz w:val="28"/>
          <w:szCs w:val="28"/>
        </w:rPr>
      </w:pPr>
      <w:r>
        <w:rPr>
          <w:sz w:val="28"/>
          <w:szCs w:val="28"/>
        </w:rPr>
        <w:t xml:space="preserve">3. </w:t>
      </w:r>
      <w:r w:rsidRPr="0022611A">
        <w:rPr>
          <w:sz w:val="28"/>
          <w:szCs w:val="28"/>
        </w:rPr>
        <w:t>Разрешить управлению образования и молодежной политики админ</w:t>
      </w:r>
      <w:r w:rsidRPr="0022611A">
        <w:rPr>
          <w:sz w:val="28"/>
          <w:szCs w:val="28"/>
        </w:rPr>
        <w:t>и</w:t>
      </w:r>
      <w:r w:rsidRPr="0022611A">
        <w:rPr>
          <w:sz w:val="28"/>
          <w:szCs w:val="28"/>
        </w:rPr>
        <w:t>страции района ежегодно в пределах утвержденных в бюджете района субс</w:t>
      </w:r>
      <w:r w:rsidRPr="0022611A">
        <w:rPr>
          <w:sz w:val="28"/>
          <w:szCs w:val="28"/>
        </w:rPr>
        <w:t>и</w:t>
      </w:r>
      <w:r w:rsidRPr="0022611A">
        <w:rPr>
          <w:sz w:val="28"/>
          <w:szCs w:val="28"/>
        </w:rPr>
        <w:t>дий на финансовое обеспечение выполнения муниципального задания на оказ</w:t>
      </w:r>
      <w:r w:rsidRPr="0022611A">
        <w:rPr>
          <w:sz w:val="28"/>
          <w:szCs w:val="28"/>
        </w:rPr>
        <w:t>а</w:t>
      </w:r>
      <w:r w:rsidRPr="0022611A">
        <w:rPr>
          <w:sz w:val="28"/>
          <w:szCs w:val="28"/>
        </w:rPr>
        <w:t>ние муниципальных услуг применять к нормативам финансовых затрат на ок</w:t>
      </w:r>
      <w:r w:rsidRPr="0022611A">
        <w:rPr>
          <w:sz w:val="28"/>
          <w:szCs w:val="28"/>
        </w:rPr>
        <w:t>а</w:t>
      </w:r>
      <w:r w:rsidRPr="0022611A">
        <w:rPr>
          <w:sz w:val="28"/>
          <w:szCs w:val="28"/>
        </w:rPr>
        <w:t xml:space="preserve">зание муниципальных услуг поправочные коэффициенты с учетом объективно действующих факторов, определяющих различия в стоимости муниципальной услуги, разработанных в установленном порядке. </w:t>
      </w:r>
    </w:p>
    <w:p w:rsidR="0020129D" w:rsidRDefault="0020129D" w:rsidP="0020129D">
      <w:pPr>
        <w:pStyle w:val="afffff5"/>
        <w:widowControl w:val="0"/>
        <w:suppressAutoHyphens w:val="0"/>
        <w:spacing w:line="240" w:lineRule="auto"/>
        <w:ind w:left="0"/>
        <w:rPr>
          <w:sz w:val="28"/>
          <w:szCs w:val="28"/>
        </w:rPr>
      </w:pPr>
      <w:r w:rsidRPr="0022611A">
        <w:rPr>
          <w:sz w:val="28"/>
          <w:szCs w:val="28"/>
        </w:rPr>
        <w:t>Порядок расчета поправочных коэффициентов к нормативам финансовых затрат на оказание муниципальных услуг устанавливается приказом управления образования и молодежной политики администрации района.</w:t>
      </w:r>
    </w:p>
    <w:p w:rsidR="0020129D" w:rsidRPr="0022611A" w:rsidRDefault="0020129D" w:rsidP="0020129D">
      <w:pPr>
        <w:pStyle w:val="afffff5"/>
        <w:widowControl w:val="0"/>
        <w:suppressAutoHyphens w:val="0"/>
        <w:spacing w:line="240" w:lineRule="auto"/>
        <w:ind w:left="0"/>
        <w:rPr>
          <w:sz w:val="28"/>
          <w:szCs w:val="28"/>
        </w:rPr>
      </w:pPr>
    </w:p>
    <w:p w:rsidR="0020129D" w:rsidRPr="0022611A" w:rsidRDefault="0020129D" w:rsidP="0020129D">
      <w:pPr>
        <w:pStyle w:val="afffff5"/>
        <w:widowControl w:val="0"/>
        <w:suppressAutoHyphens w:val="0"/>
        <w:spacing w:line="240" w:lineRule="auto"/>
        <w:ind w:left="0"/>
        <w:rPr>
          <w:sz w:val="28"/>
          <w:szCs w:val="28"/>
        </w:rPr>
      </w:pPr>
      <w:r>
        <w:rPr>
          <w:sz w:val="28"/>
          <w:szCs w:val="28"/>
        </w:rPr>
        <w:lastRenderedPageBreak/>
        <w:t xml:space="preserve">4. </w:t>
      </w:r>
      <w:r w:rsidRPr="0022611A">
        <w:rPr>
          <w:sz w:val="28"/>
          <w:szCs w:val="28"/>
        </w:rPr>
        <w:t>Нормативы финансовых затрат на оказание муниципальных услуг</w:t>
      </w:r>
      <w:r>
        <w:rPr>
          <w:sz w:val="28"/>
          <w:szCs w:val="28"/>
        </w:rPr>
        <w:t xml:space="preserve">        </w:t>
      </w:r>
      <w:r w:rsidRPr="0022611A">
        <w:rPr>
          <w:sz w:val="28"/>
          <w:szCs w:val="28"/>
        </w:rPr>
        <w:t xml:space="preserve">  с учетом поправочных коэффициентов утверждаются приказом управления о</w:t>
      </w:r>
      <w:r w:rsidRPr="0022611A">
        <w:rPr>
          <w:sz w:val="28"/>
          <w:szCs w:val="28"/>
        </w:rPr>
        <w:t>б</w:t>
      </w:r>
      <w:r w:rsidRPr="0022611A">
        <w:rPr>
          <w:sz w:val="28"/>
          <w:szCs w:val="28"/>
        </w:rPr>
        <w:t>разования и молодежной политики администрации района в разрезе муниц</w:t>
      </w:r>
      <w:r w:rsidRPr="0022611A">
        <w:rPr>
          <w:sz w:val="28"/>
          <w:szCs w:val="28"/>
        </w:rPr>
        <w:t>и</w:t>
      </w:r>
      <w:r w:rsidRPr="0022611A">
        <w:rPr>
          <w:sz w:val="28"/>
          <w:szCs w:val="28"/>
        </w:rPr>
        <w:t>пальных услуг по подведомственным учреждениям.</w:t>
      </w:r>
    </w:p>
    <w:p w:rsidR="0020129D" w:rsidRPr="0022611A" w:rsidRDefault="0020129D" w:rsidP="0020129D">
      <w:pPr>
        <w:pStyle w:val="afffff5"/>
        <w:widowControl w:val="0"/>
        <w:suppressAutoHyphens w:val="0"/>
        <w:spacing w:line="240" w:lineRule="auto"/>
        <w:ind w:left="0"/>
        <w:rPr>
          <w:sz w:val="28"/>
          <w:szCs w:val="28"/>
        </w:rPr>
      </w:pPr>
    </w:p>
    <w:p w:rsidR="0020129D" w:rsidRPr="0022611A" w:rsidRDefault="0020129D" w:rsidP="0020129D">
      <w:pPr>
        <w:pStyle w:val="afffff5"/>
        <w:widowControl w:val="0"/>
        <w:suppressAutoHyphens w:val="0"/>
        <w:spacing w:line="240" w:lineRule="auto"/>
        <w:ind w:left="0"/>
        <w:rPr>
          <w:sz w:val="28"/>
          <w:szCs w:val="28"/>
        </w:rPr>
      </w:pPr>
      <w:r>
        <w:rPr>
          <w:sz w:val="28"/>
          <w:szCs w:val="28"/>
        </w:rPr>
        <w:t xml:space="preserve">5. </w:t>
      </w:r>
      <w:r w:rsidRPr="0022611A">
        <w:rPr>
          <w:sz w:val="28"/>
          <w:szCs w:val="28"/>
        </w:rPr>
        <w:t xml:space="preserve">Признать утратившим силу постановление администрации района </w:t>
      </w:r>
      <w:r>
        <w:rPr>
          <w:sz w:val="28"/>
          <w:szCs w:val="28"/>
        </w:rPr>
        <w:t xml:space="preserve">       </w:t>
      </w:r>
      <w:r w:rsidRPr="0022611A">
        <w:rPr>
          <w:sz w:val="28"/>
          <w:szCs w:val="28"/>
        </w:rPr>
        <w:t xml:space="preserve"> от 31.12.2013 № 2890 «Об установлении нормативов финансовых затрат </w:t>
      </w:r>
      <w:r>
        <w:rPr>
          <w:sz w:val="28"/>
          <w:szCs w:val="28"/>
        </w:rPr>
        <w:t xml:space="preserve">           </w:t>
      </w:r>
      <w:r w:rsidRPr="0022611A">
        <w:rPr>
          <w:sz w:val="28"/>
          <w:szCs w:val="28"/>
        </w:rPr>
        <w:t>на предоставление муниципальных услуг в сфере образования и молодежной политики».</w:t>
      </w:r>
    </w:p>
    <w:p w:rsidR="0020129D" w:rsidRPr="0022611A" w:rsidRDefault="0020129D" w:rsidP="0020129D">
      <w:pPr>
        <w:pStyle w:val="afffff5"/>
        <w:widowControl w:val="0"/>
        <w:suppressAutoHyphens w:val="0"/>
        <w:spacing w:line="240" w:lineRule="auto"/>
        <w:ind w:left="0"/>
        <w:rPr>
          <w:sz w:val="28"/>
          <w:szCs w:val="28"/>
        </w:rPr>
      </w:pPr>
    </w:p>
    <w:p w:rsidR="0020129D" w:rsidRPr="0022611A" w:rsidRDefault="0020129D" w:rsidP="0020129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6. </w:t>
      </w:r>
      <w:r w:rsidRPr="0022611A">
        <w:rPr>
          <w:rFonts w:ascii="Times New Roman" w:hAnsi="Times New Roman" w:cs="Times New Roman"/>
          <w:b w:val="0"/>
          <w:sz w:val="28"/>
          <w:szCs w:val="28"/>
        </w:rPr>
        <w:t>Контроль за выполнением постановления возложить на заместителя главы администрации района по социальным вопросам О.В. Липунову.</w:t>
      </w:r>
    </w:p>
    <w:p w:rsidR="0020129D" w:rsidRPr="0022611A" w:rsidRDefault="0020129D" w:rsidP="0020129D">
      <w:pPr>
        <w:pStyle w:val="ConsPlusTitle"/>
        <w:ind w:firstLine="709"/>
        <w:contextualSpacing/>
        <w:jc w:val="both"/>
        <w:rPr>
          <w:rFonts w:ascii="Times New Roman" w:hAnsi="Times New Roman" w:cs="Times New Roman"/>
          <w:b w:val="0"/>
          <w:sz w:val="28"/>
          <w:szCs w:val="28"/>
        </w:rPr>
      </w:pPr>
    </w:p>
    <w:p w:rsidR="0020129D" w:rsidRPr="0022611A" w:rsidRDefault="0020129D" w:rsidP="0020129D">
      <w:pPr>
        <w:pStyle w:val="ConsPlusTitle"/>
        <w:ind w:firstLine="709"/>
        <w:contextualSpacing/>
        <w:jc w:val="both"/>
        <w:rPr>
          <w:rFonts w:ascii="Times New Roman" w:hAnsi="Times New Roman" w:cs="Times New Roman"/>
          <w:b w:val="0"/>
          <w:sz w:val="28"/>
          <w:szCs w:val="28"/>
        </w:rPr>
      </w:pPr>
    </w:p>
    <w:p w:rsidR="0020129D" w:rsidRPr="0022611A" w:rsidRDefault="0020129D" w:rsidP="0020129D">
      <w:pPr>
        <w:pStyle w:val="ConsPlusTitle"/>
        <w:ind w:firstLine="709"/>
        <w:contextualSpacing/>
        <w:jc w:val="both"/>
        <w:rPr>
          <w:rFonts w:ascii="Times New Roman" w:hAnsi="Times New Roman" w:cs="Times New Roman"/>
          <w:b w:val="0"/>
          <w:sz w:val="28"/>
          <w:szCs w:val="28"/>
        </w:rPr>
      </w:pPr>
    </w:p>
    <w:p w:rsidR="0020129D" w:rsidRDefault="0020129D" w:rsidP="0020129D">
      <w:pPr>
        <w:jc w:val="both"/>
      </w:pPr>
      <w:r>
        <w:t xml:space="preserve">Глава администрации района                                                            Б.А. Саломатин </w:t>
      </w:r>
    </w:p>
    <w:p w:rsidR="0020129D" w:rsidRPr="0022611A" w:rsidRDefault="0020129D" w:rsidP="0020129D">
      <w:pPr>
        <w:ind w:left="10348"/>
        <w:contextualSpacing/>
      </w:pPr>
    </w:p>
    <w:p w:rsidR="0020129D" w:rsidRPr="0022611A" w:rsidRDefault="0020129D" w:rsidP="0020129D">
      <w:pPr>
        <w:ind w:firstLine="5812"/>
        <w:jc w:val="both"/>
      </w:pPr>
    </w:p>
    <w:p w:rsidR="0020129D" w:rsidRPr="0022611A" w:rsidRDefault="0020129D" w:rsidP="0020129D">
      <w:pPr>
        <w:ind w:firstLine="5812"/>
        <w:jc w:val="both"/>
      </w:pPr>
    </w:p>
    <w:p w:rsidR="0020129D" w:rsidRPr="0022611A" w:rsidRDefault="0020129D" w:rsidP="0020129D">
      <w:pPr>
        <w:ind w:firstLine="5812"/>
        <w:jc w:val="both"/>
      </w:pPr>
    </w:p>
    <w:p w:rsidR="0020129D" w:rsidRPr="0022611A" w:rsidRDefault="0020129D" w:rsidP="0020129D">
      <w:pPr>
        <w:ind w:firstLine="5812"/>
        <w:jc w:val="both"/>
      </w:pPr>
    </w:p>
    <w:p w:rsidR="0020129D" w:rsidRPr="0022611A" w:rsidRDefault="0020129D" w:rsidP="0020129D">
      <w:pPr>
        <w:ind w:firstLine="5812"/>
        <w:jc w:val="both"/>
      </w:pPr>
    </w:p>
    <w:p w:rsidR="0020129D" w:rsidRPr="0022611A" w:rsidRDefault="0020129D" w:rsidP="0020129D">
      <w:pPr>
        <w:ind w:firstLine="5812"/>
        <w:jc w:val="both"/>
      </w:pPr>
    </w:p>
    <w:p w:rsidR="0020129D" w:rsidRPr="0022611A" w:rsidRDefault="0020129D" w:rsidP="0020129D">
      <w:pPr>
        <w:autoSpaceDE w:val="0"/>
        <w:autoSpaceDN w:val="0"/>
        <w:adjustRightInd w:val="0"/>
        <w:ind w:left="709"/>
        <w:jc w:val="both"/>
      </w:pPr>
    </w:p>
    <w:p w:rsidR="0020129D" w:rsidRPr="0022611A" w:rsidRDefault="0020129D" w:rsidP="0020129D">
      <w:pPr>
        <w:autoSpaceDE w:val="0"/>
        <w:autoSpaceDN w:val="0"/>
        <w:adjustRightInd w:val="0"/>
        <w:ind w:left="709"/>
        <w:jc w:val="both"/>
      </w:pPr>
    </w:p>
    <w:p w:rsidR="0020129D" w:rsidRPr="0022611A" w:rsidRDefault="0020129D" w:rsidP="0020129D">
      <w:pPr>
        <w:autoSpaceDE w:val="0"/>
        <w:autoSpaceDN w:val="0"/>
        <w:adjustRightInd w:val="0"/>
        <w:ind w:left="709"/>
        <w:jc w:val="both"/>
      </w:pPr>
    </w:p>
    <w:p w:rsidR="0020129D" w:rsidRPr="0022611A" w:rsidRDefault="0020129D" w:rsidP="0020129D">
      <w:pPr>
        <w:autoSpaceDE w:val="0"/>
        <w:autoSpaceDN w:val="0"/>
        <w:adjustRightInd w:val="0"/>
        <w:ind w:left="709"/>
        <w:jc w:val="both"/>
      </w:pPr>
    </w:p>
    <w:p w:rsidR="0020129D" w:rsidRPr="0022611A" w:rsidRDefault="0020129D" w:rsidP="0020129D">
      <w:pPr>
        <w:autoSpaceDE w:val="0"/>
        <w:autoSpaceDN w:val="0"/>
        <w:adjustRightInd w:val="0"/>
        <w:ind w:left="709"/>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BD25EA" w:rsidRDefault="00BD25EA" w:rsidP="00BD25EA">
      <w:pPr>
        <w:ind w:left="5670"/>
        <w:jc w:val="both"/>
      </w:pPr>
      <w:r>
        <w:lastRenderedPageBreak/>
        <w:t>Приложение 1 к постановлению</w:t>
      </w:r>
    </w:p>
    <w:p w:rsidR="00BD25EA" w:rsidRDefault="00BD25EA" w:rsidP="00BD25EA">
      <w:pPr>
        <w:ind w:left="5670"/>
        <w:jc w:val="both"/>
      </w:pPr>
      <w:r>
        <w:t>администрации района</w:t>
      </w:r>
    </w:p>
    <w:p w:rsidR="00BD25EA" w:rsidRDefault="00BD25EA" w:rsidP="00BD25EA">
      <w:pPr>
        <w:ind w:left="5670"/>
        <w:jc w:val="both"/>
      </w:pPr>
      <w:r>
        <w:t xml:space="preserve">от </w:t>
      </w:r>
      <w:r w:rsidR="00A3443D">
        <w:t>15.12.2014</w:t>
      </w:r>
      <w:r>
        <w:t xml:space="preserve"> № </w:t>
      </w:r>
      <w:r w:rsidR="00A3443D">
        <w:t>2568</w:t>
      </w:r>
    </w:p>
    <w:p w:rsidR="0020129D" w:rsidRPr="0022611A" w:rsidRDefault="0020129D" w:rsidP="0020129D">
      <w:pPr>
        <w:widowControl w:val="0"/>
        <w:autoSpaceDE w:val="0"/>
        <w:autoSpaceDN w:val="0"/>
        <w:adjustRightInd w:val="0"/>
        <w:jc w:val="right"/>
      </w:pPr>
    </w:p>
    <w:p w:rsidR="0020129D" w:rsidRPr="0022611A" w:rsidRDefault="0020129D" w:rsidP="0020129D">
      <w:pPr>
        <w:widowControl w:val="0"/>
        <w:autoSpaceDE w:val="0"/>
        <w:autoSpaceDN w:val="0"/>
        <w:adjustRightInd w:val="0"/>
        <w:jc w:val="right"/>
      </w:pPr>
    </w:p>
    <w:p w:rsidR="0020129D" w:rsidRPr="0022611A" w:rsidRDefault="0020129D" w:rsidP="00BD25EA">
      <w:pPr>
        <w:widowControl w:val="0"/>
        <w:autoSpaceDE w:val="0"/>
        <w:autoSpaceDN w:val="0"/>
        <w:adjustRightInd w:val="0"/>
        <w:jc w:val="center"/>
        <w:rPr>
          <w:b/>
        </w:rPr>
      </w:pPr>
      <w:r w:rsidRPr="0022611A">
        <w:rPr>
          <w:b/>
        </w:rPr>
        <w:t>Нормативы финансовых затрат</w:t>
      </w:r>
    </w:p>
    <w:p w:rsidR="0020129D" w:rsidRPr="0022611A" w:rsidRDefault="0020129D" w:rsidP="00BD25EA">
      <w:pPr>
        <w:widowControl w:val="0"/>
        <w:autoSpaceDE w:val="0"/>
        <w:autoSpaceDN w:val="0"/>
        <w:adjustRightInd w:val="0"/>
        <w:jc w:val="center"/>
        <w:rPr>
          <w:b/>
        </w:rPr>
      </w:pPr>
      <w:r w:rsidRPr="0022611A">
        <w:rPr>
          <w:b/>
          <w:bCs/>
        </w:rPr>
        <w:t xml:space="preserve">на оказание муниципальной услуги </w:t>
      </w:r>
      <w:r w:rsidRPr="0022611A">
        <w:rPr>
          <w:b/>
        </w:rPr>
        <w:t>«Обеспечение реализации полномочий управления образования в сфере дошкольного образования в дошкольных образовательных учреждениях»</w:t>
      </w:r>
    </w:p>
    <w:p w:rsidR="0020129D" w:rsidRPr="0022611A" w:rsidRDefault="0020129D" w:rsidP="0020129D">
      <w:pPr>
        <w:widowControl w:val="0"/>
        <w:autoSpaceDE w:val="0"/>
        <w:autoSpaceDN w:val="0"/>
        <w:adjustRightInd w:val="0"/>
        <w:jc w:val="both"/>
      </w:pPr>
    </w:p>
    <w:tbl>
      <w:tblPr>
        <w:tblStyle w:val="ab"/>
        <w:tblW w:w="0" w:type="auto"/>
        <w:jc w:val="center"/>
        <w:tblLook w:val="04A0"/>
      </w:tblPr>
      <w:tblGrid>
        <w:gridCol w:w="5778"/>
        <w:gridCol w:w="3686"/>
      </w:tblGrid>
      <w:tr w:rsidR="0020129D" w:rsidRPr="0022611A" w:rsidTr="00BD25EA">
        <w:trPr>
          <w:jc w:val="center"/>
        </w:trPr>
        <w:tc>
          <w:tcPr>
            <w:tcW w:w="5778" w:type="dxa"/>
            <w:tcBorders>
              <w:top w:val="single" w:sz="4" w:space="0" w:color="auto"/>
              <w:left w:val="single" w:sz="4" w:space="0" w:color="auto"/>
              <w:bottom w:val="single" w:sz="4" w:space="0" w:color="auto"/>
              <w:right w:val="single" w:sz="4" w:space="0" w:color="auto"/>
            </w:tcBorders>
          </w:tcPr>
          <w:p w:rsidR="0020129D" w:rsidRPr="0022611A" w:rsidRDefault="0020129D" w:rsidP="00BD25EA">
            <w:pPr>
              <w:widowControl w:val="0"/>
              <w:autoSpaceDE w:val="0"/>
              <w:autoSpaceDN w:val="0"/>
              <w:adjustRightInd w:val="0"/>
              <w:jc w:val="center"/>
              <w:rPr>
                <w:b/>
                <w:sz w:val="24"/>
                <w:lang w:eastAsia="en-US"/>
              </w:rPr>
            </w:pPr>
            <w:r w:rsidRPr="0022611A">
              <w:rPr>
                <w:b/>
                <w:sz w:val="24"/>
                <w:lang w:eastAsia="en-US"/>
              </w:rPr>
              <w:t>Наименование учреждения</w:t>
            </w:r>
          </w:p>
        </w:tc>
        <w:tc>
          <w:tcPr>
            <w:tcW w:w="3686"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rPr>
                <w:b/>
                <w:sz w:val="24"/>
                <w:lang w:eastAsia="en-US"/>
              </w:rPr>
            </w:pPr>
            <w:r w:rsidRPr="0022611A">
              <w:rPr>
                <w:b/>
                <w:sz w:val="24"/>
                <w:lang w:eastAsia="en-US"/>
              </w:rPr>
              <w:t xml:space="preserve">Норматив финансовых </w:t>
            </w:r>
          </w:p>
          <w:p w:rsidR="0020129D" w:rsidRPr="0022611A" w:rsidRDefault="0020129D" w:rsidP="00BD25EA">
            <w:pPr>
              <w:widowControl w:val="0"/>
              <w:autoSpaceDE w:val="0"/>
              <w:autoSpaceDN w:val="0"/>
              <w:adjustRightInd w:val="0"/>
              <w:jc w:val="center"/>
              <w:rPr>
                <w:b/>
                <w:sz w:val="24"/>
                <w:lang w:eastAsia="en-US"/>
              </w:rPr>
            </w:pPr>
            <w:r w:rsidRPr="0022611A">
              <w:rPr>
                <w:b/>
                <w:sz w:val="24"/>
                <w:lang w:eastAsia="en-US"/>
              </w:rPr>
              <w:t xml:space="preserve">затрат (руб.)/на 1 </w:t>
            </w:r>
          </w:p>
          <w:p w:rsidR="0020129D" w:rsidRPr="0022611A" w:rsidRDefault="0020129D" w:rsidP="00BD25EA">
            <w:pPr>
              <w:widowControl w:val="0"/>
              <w:autoSpaceDE w:val="0"/>
              <w:autoSpaceDN w:val="0"/>
              <w:adjustRightInd w:val="0"/>
              <w:jc w:val="center"/>
              <w:rPr>
                <w:b/>
                <w:sz w:val="24"/>
                <w:lang w:eastAsia="en-US"/>
              </w:rPr>
            </w:pPr>
            <w:r w:rsidRPr="0022611A">
              <w:rPr>
                <w:b/>
                <w:sz w:val="24"/>
                <w:lang w:eastAsia="en-US"/>
              </w:rPr>
              <w:t>учащегося, воспитанника</w:t>
            </w:r>
          </w:p>
        </w:tc>
      </w:tr>
      <w:tr w:rsidR="0020129D" w:rsidRPr="0022611A" w:rsidTr="00BD25EA">
        <w:trPr>
          <w:trHeight w:val="503"/>
          <w:jc w:val="center"/>
        </w:trPr>
        <w:tc>
          <w:tcPr>
            <w:tcW w:w="5778"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jc w:val="both"/>
              <w:rPr>
                <w:sz w:val="24"/>
                <w:lang w:eastAsia="en-US"/>
              </w:rPr>
            </w:pPr>
            <w:r w:rsidRPr="0022611A">
              <w:rPr>
                <w:sz w:val="24"/>
                <w:lang w:eastAsia="en-US"/>
              </w:rPr>
              <w:t>Излучинское муниципальное бюджетное образов</w:t>
            </w:r>
            <w:r w:rsidRPr="0022611A">
              <w:rPr>
                <w:sz w:val="24"/>
                <w:lang w:eastAsia="en-US"/>
              </w:rPr>
              <w:t>а</w:t>
            </w:r>
            <w:r w:rsidRPr="0022611A">
              <w:rPr>
                <w:sz w:val="24"/>
                <w:lang w:eastAsia="en-US"/>
              </w:rPr>
              <w:t>тельное учреждение детский сад комбинированного вида «Сказка»</w:t>
            </w:r>
          </w:p>
        </w:tc>
        <w:tc>
          <w:tcPr>
            <w:tcW w:w="3686"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rPr>
                <w:sz w:val="24"/>
                <w:lang w:eastAsia="en-US"/>
              </w:rPr>
            </w:pPr>
            <w:r w:rsidRPr="0022611A">
              <w:rPr>
                <w:sz w:val="24"/>
                <w:lang w:eastAsia="en-US"/>
              </w:rPr>
              <w:t>68 671</w:t>
            </w:r>
          </w:p>
          <w:p w:rsidR="0020129D" w:rsidRPr="0022611A" w:rsidRDefault="0020129D" w:rsidP="00BD25EA">
            <w:pPr>
              <w:widowControl w:val="0"/>
              <w:autoSpaceDE w:val="0"/>
              <w:autoSpaceDN w:val="0"/>
              <w:adjustRightInd w:val="0"/>
              <w:jc w:val="center"/>
              <w:rPr>
                <w:sz w:val="24"/>
                <w:lang w:eastAsia="en-US"/>
              </w:rPr>
            </w:pPr>
          </w:p>
        </w:tc>
      </w:tr>
      <w:tr w:rsidR="0020129D" w:rsidRPr="0022611A" w:rsidTr="00BD25EA">
        <w:trPr>
          <w:trHeight w:val="425"/>
          <w:jc w:val="center"/>
        </w:trPr>
        <w:tc>
          <w:tcPr>
            <w:tcW w:w="5778"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jc w:val="both"/>
              <w:rPr>
                <w:sz w:val="24"/>
                <w:lang w:eastAsia="en-US"/>
              </w:rPr>
            </w:pPr>
            <w:r w:rsidRPr="0022611A">
              <w:rPr>
                <w:sz w:val="24"/>
                <w:lang w:eastAsia="en-US"/>
              </w:rPr>
              <w:t>Новоаганское муниципальное бюджетное образов</w:t>
            </w:r>
            <w:r w:rsidRPr="0022611A">
              <w:rPr>
                <w:sz w:val="24"/>
                <w:lang w:eastAsia="en-US"/>
              </w:rPr>
              <w:t>а</w:t>
            </w:r>
            <w:r w:rsidRPr="0022611A">
              <w:rPr>
                <w:sz w:val="24"/>
                <w:lang w:eastAsia="en-US"/>
              </w:rPr>
              <w:t>тельное учреждение детский сад комбинированного вида «Лесная сказка»</w:t>
            </w:r>
          </w:p>
        </w:tc>
        <w:tc>
          <w:tcPr>
            <w:tcW w:w="3686"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rPr>
                <w:sz w:val="24"/>
                <w:lang w:eastAsia="en-US"/>
              </w:rPr>
            </w:pPr>
            <w:r w:rsidRPr="0022611A">
              <w:rPr>
                <w:sz w:val="24"/>
                <w:lang w:eastAsia="en-US"/>
              </w:rPr>
              <w:t>100 132</w:t>
            </w:r>
          </w:p>
        </w:tc>
      </w:tr>
      <w:tr w:rsidR="0020129D" w:rsidRPr="0022611A" w:rsidTr="00BD25EA">
        <w:trPr>
          <w:trHeight w:val="403"/>
          <w:jc w:val="center"/>
        </w:trPr>
        <w:tc>
          <w:tcPr>
            <w:tcW w:w="5778"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jc w:val="both"/>
              <w:rPr>
                <w:sz w:val="24"/>
                <w:lang w:eastAsia="en-US"/>
              </w:rPr>
            </w:pPr>
            <w:r w:rsidRPr="0022611A">
              <w:rPr>
                <w:sz w:val="24"/>
                <w:lang w:eastAsia="en-US"/>
              </w:rPr>
              <w:t>Новоаганское муниципальное бюджетное образов</w:t>
            </w:r>
            <w:r w:rsidRPr="0022611A">
              <w:rPr>
                <w:sz w:val="24"/>
                <w:lang w:eastAsia="en-US"/>
              </w:rPr>
              <w:t>а</w:t>
            </w:r>
            <w:r w:rsidRPr="0022611A">
              <w:rPr>
                <w:sz w:val="24"/>
                <w:lang w:eastAsia="en-US"/>
              </w:rPr>
              <w:t>тельное учреждение детский сад присмотра и озд</w:t>
            </w:r>
            <w:r w:rsidRPr="0022611A">
              <w:rPr>
                <w:sz w:val="24"/>
                <w:lang w:eastAsia="en-US"/>
              </w:rPr>
              <w:t>о</w:t>
            </w:r>
            <w:r w:rsidRPr="0022611A">
              <w:rPr>
                <w:sz w:val="24"/>
                <w:lang w:eastAsia="en-US"/>
              </w:rPr>
              <w:t>ровления «Солнышко»</w:t>
            </w:r>
          </w:p>
        </w:tc>
        <w:tc>
          <w:tcPr>
            <w:tcW w:w="3686"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rPr>
                <w:sz w:val="24"/>
                <w:lang w:eastAsia="en-US"/>
              </w:rPr>
            </w:pPr>
            <w:r w:rsidRPr="0022611A">
              <w:rPr>
                <w:sz w:val="24"/>
                <w:lang w:eastAsia="en-US"/>
              </w:rPr>
              <w:t>116 870</w:t>
            </w:r>
          </w:p>
        </w:tc>
      </w:tr>
      <w:tr w:rsidR="0020129D" w:rsidRPr="0022611A" w:rsidTr="00BD25EA">
        <w:trPr>
          <w:trHeight w:val="564"/>
          <w:jc w:val="center"/>
        </w:trPr>
        <w:tc>
          <w:tcPr>
            <w:tcW w:w="5778"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jc w:val="both"/>
              <w:rPr>
                <w:sz w:val="24"/>
                <w:lang w:eastAsia="en-US"/>
              </w:rPr>
            </w:pPr>
            <w:r w:rsidRPr="0022611A">
              <w:rPr>
                <w:sz w:val="24"/>
                <w:lang w:eastAsia="en-US"/>
              </w:rPr>
              <w:t>Новоаганское муниципальное бюджетное образов</w:t>
            </w:r>
            <w:r w:rsidRPr="0022611A">
              <w:rPr>
                <w:sz w:val="24"/>
                <w:lang w:eastAsia="en-US"/>
              </w:rPr>
              <w:t>а</w:t>
            </w:r>
            <w:r w:rsidRPr="0022611A">
              <w:rPr>
                <w:sz w:val="24"/>
                <w:lang w:eastAsia="en-US"/>
              </w:rPr>
              <w:t>тельное учреждение детский сад общеразвивающего вида «Снежинка»</w:t>
            </w:r>
          </w:p>
        </w:tc>
        <w:tc>
          <w:tcPr>
            <w:tcW w:w="3686"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rPr>
                <w:sz w:val="24"/>
                <w:lang w:eastAsia="en-US"/>
              </w:rPr>
            </w:pPr>
            <w:r w:rsidRPr="0022611A">
              <w:rPr>
                <w:sz w:val="24"/>
                <w:lang w:eastAsia="en-US"/>
              </w:rPr>
              <w:t>104 912</w:t>
            </w:r>
          </w:p>
        </w:tc>
      </w:tr>
      <w:tr w:rsidR="0020129D" w:rsidRPr="0022611A" w:rsidTr="00BD25EA">
        <w:trPr>
          <w:trHeight w:val="559"/>
          <w:jc w:val="center"/>
        </w:trPr>
        <w:tc>
          <w:tcPr>
            <w:tcW w:w="5778"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jc w:val="both"/>
              <w:rPr>
                <w:sz w:val="24"/>
                <w:lang w:eastAsia="en-US"/>
              </w:rPr>
            </w:pPr>
            <w:r w:rsidRPr="0022611A">
              <w:rPr>
                <w:sz w:val="24"/>
                <w:lang w:eastAsia="en-US"/>
              </w:rPr>
              <w:t>Варьеганское муниципальное бюджетное образов</w:t>
            </w:r>
            <w:r w:rsidRPr="0022611A">
              <w:rPr>
                <w:sz w:val="24"/>
                <w:lang w:eastAsia="en-US"/>
              </w:rPr>
              <w:t>а</w:t>
            </w:r>
            <w:r w:rsidRPr="0022611A">
              <w:rPr>
                <w:sz w:val="24"/>
                <w:lang w:eastAsia="en-US"/>
              </w:rPr>
              <w:t>тельное учреждение детский сад общеразвивающего вида «Олененок»</w:t>
            </w:r>
          </w:p>
        </w:tc>
        <w:tc>
          <w:tcPr>
            <w:tcW w:w="3686"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rPr>
                <w:sz w:val="24"/>
                <w:lang w:eastAsia="en-US"/>
              </w:rPr>
            </w:pPr>
            <w:r w:rsidRPr="0022611A">
              <w:rPr>
                <w:sz w:val="24"/>
                <w:lang w:eastAsia="en-US"/>
              </w:rPr>
              <w:t>145 200</w:t>
            </w:r>
          </w:p>
        </w:tc>
      </w:tr>
      <w:tr w:rsidR="0020129D" w:rsidRPr="0022611A" w:rsidTr="00BD25EA">
        <w:trPr>
          <w:trHeight w:val="424"/>
          <w:jc w:val="center"/>
        </w:trPr>
        <w:tc>
          <w:tcPr>
            <w:tcW w:w="5778"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jc w:val="both"/>
              <w:rPr>
                <w:sz w:val="24"/>
                <w:lang w:eastAsia="en-US"/>
              </w:rPr>
            </w:pPr>
            <w:r w:rsidRPr="0022611A">
              <w:rPr>
                <w:sz w:val="24"/>
                <w:lang w:eastAsia="en-US"/>
              </w:rPr>
              <w:t>Ваховское муниципальное бюджетное образовател</w:t>
            </w:r>
            <w:r w:rsidRPr="0022611A">
              <w:rPr>
                <w:sz w:val="24"/>
                <w:lang w:eastAsia="en-US"/>
              </w:rPr>
              <w:t>ь</w:t>
            </w:r>
            <w:r w:rsidRPr="0022611A">
              <w:rPr>
                <w:sz w:val="24"/>
                <w:lang w:eastAsia="en-US"/>
              </w:rPr>
              <w:t>ное учреждение детский сад «Лесная сказка»</w:t>
            </w:r>
          </w:p>
        </w:tc>
        <w:tc>
          <w:tcPr>
            <w:tcW w:w="3686"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rPr>
                <w:sz w:val="24"/>
                <w:lang w:eastAsia="en-US"/>
              </w:rPr>
            </w:pPr>
            <w:r w:rsidRPr="0022611A">
              <w:rPr>
                <w:sz w:val="24"/>
                <w:lang w:eastAsia="en-US"/>
              </w:rPr>
              <w:t>163 492</w:t>
            </w:r>
          </w:p>
        </w:tc>
      </w:tr>
    </w:tbl>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Default="0020129D" w:rsidP="0020129D">
      <w:pPr>
        <w:widowControl w:val="0"/>
        <w:autoSpaceDE w:val="0"/>
        <w:autoSpaceDN w:val="0"/>
        <w:adjustRightInd w:val="0"/>
        <w:jc w:val="both"/>
        <w:outlineLvl w:val="0"/>
      </w:pPr>
    </w:p>
    <w:p w:rsidR="00DF0534" w:rsidRDefault="00DF0534" w:rsidP="0020129D">
      <w:pPr>
        <w:widowControl w:val="0"/>
        <w:autoSpaceDE w:val="0"/>
        <w:autoSpaceDN w:val="0"/>
        <w:adjustRightInd w:val="0"/>
        <w:jc w:val="both"/>
        <w:outlineLvl w:val="0"/>
      </w:pPr>
    </w:p>
    <w:p w:rsidR="00DF0534" w:rsidRDefault="00DF0534" w:rsidP="0020129D">
      <w:pPr>
        <w:widowControl w:val="0"/>
        <w:autoSpaceDE w:val="0"/>
        <w:autoSpaceDN w:val="0"/>
        <w:adjustRightInd w:val="0"/>
        <w:jc w:val="both"/>
        <w:outlineLvl w:val="0"/>
      </w:pPr>
    </w:p>
    <w:p w:rsidR="00DF0534" w:rsidRPr="0022611A" w:rsidRDefault="00DF0534" w:rsidP="0020129D">
      <w:pPr>
        <w:widowControl w:val="0"/>
        <w:autoSpaceDE w:val="0"/>
        <w:autoSpaceDN w:val="0"/>
        <w:adjustRightInd w:val="0"/>
        <w:jc w:val="both"/>
        <w:outlineLvl w:val="0"/>
      </w:pPr>
    </w:p>
    <w:p w:rsidR="00DF0534" w:rsidRDefault="00DF0534" w:rsidP="00DF0534">
      <w:pPr>
        <w:ind w:left="5670"/>
        <w:jc w:val="both"/>
      </w:pPr>
      <w:r>
        <w:lastRenderedPageBreak/>
        <w:t>Приложение 2 к постановлению</w:t>
      </w:r>
    </w:p>
    <w:p w:rsidR="00DF0534" w:rsidRDefault="00DF0534" w:rsidP="00DF0534">
      <w:pPr>
        <w:ind w:left="5670"/>
        <w:jc w:val="both"/>
      </w:pPr>
      <w:r>
        <w:t>администрации района</w:t>
      </w:r>
    </w:p>
    <w:p w:rsidR="00DF0534" w:rsidRDefault="00DF0534" w:rsidP="00DF0534">
      <w:pPr>
        <w:ind w:left="5670"/>
        <w:jc w:val="both"/>
      </w:pPr>
      <w:r>
        <w:t xml:space="preserve">от </w:t>
      </w:r>
      <w:r w:rsidR="00A3443D">
        <w:t>15.12.2014</w:t>
      </w:r>
      <w:r>
        <w:t xml:space="preserve"> № </w:t>
      </w:r>
      <w:r w:rsidR="00A3443D">
        <w:t>2568</w:t>
      </w:r>
    </w:p>
    <w:p w:rsidR="0020129D" w:rsidRPr="0022611A" w:rsidRDefault="0020129D" w:rsidP="0020129D">
      <w:pPr>
        <w:widowControl w:val="0"/>
        <w:autoSpaceDE w:val="0"/>
        <w:autoSpaceDN w:val="0"/>
        <w:adjustRightInd w:val="0"/>
        <w:ind w:firstLine="5670"/>
        <w:jc w:val="both"/>
      </w:pPr>
    </w:p>
    <w:p w:rsidR="0020129D" w:rsidRPr="0022611A" w:rsidRDefault="0020129D" w:rsidP="0020129D">
      <w:pPr>
        <w:widowControl w:val="0"/>
        <w:autoSpaceDE w:val="0"/>
        <w:autoSpaceDN w:val="0"/>
        <w:adjustRightInd w:val="0"/>
        <w:jc w:val="right"/>
      </w:pPr>
    </w:p>
    <w:p w:rsidR="0020129D" w:rsidRPr="0022611A" w:rsidRDefault="0020129D" w:rsidP="00DF0534">
      <w:pPr>
        <w:widowControl w:val="0"/>
        <w:autoSpaceDE w:val="0"/>
        <w:autoSpaceDN w:val="0"/>
        <w:adjustRightInd w:val="0"/>
        <w:jc w:val="center"/>
        <w:rPr>
          <w:b/>
        </w:rPr>
      </w:pPr>
      <w:r w:rsidRPr="0022611A">
        <w:rPr>
          <w:b/>
        </w:rPr>
        <w:t xml:space="preserve">Нормативы финансовых затрат  </w:t>
      </w:r>
    </w:p>
    <w:p w:rsidR="0020129D" w:rsidRPr="0022611A" w:rsidRDefault="0020129D" w:rsidP="00DF0534">
      <w:pPr>
        <w:widowControl w:val="0"/>
        <w:autoSpaceDE w:val="0"/>
        <w:autoSpaceDN w:val="0"/>
        <w:adjustRightInd w:val="0"/>
        <w:jc w:val="center"/>
        <w:rPr>
          <w:b/>
        </w:rPr>
      </w:pPr>
      <w:r w:rsidRPr="0022611A">
        <w:rPr>
          <w:b/>
          <w:bCs/>
        </w:rPr>
        <w:t>на оказание муниципальной услуги «Обеспечение реализации полномочий управления образования в сфере дошкольного, общего, дополнительного образования в образовательных учреждениях»</w:t>
      </w:r>
    </w:p>
    <w:p w:rsidR="0020129D" w:rsidRPr="00DF0534" w:rsidRDefault="0020129D" w:rsidP="0020129D">
      <w:pPr>
        <w:widowControl w:val="0"/>
        <w:autoSpaceDE w:val="0"/>
        <w:autoSpaceDN w:val="0"/>
        <w:adjustRightInd w:val="0"/>
        <w:jc w:val="both"/>
        <w:outlineLvl w:val="0"/>
      </w:pPr>
    </w:p>
    <w:tbl>
      <w:tblPr>
        <w:tblStyle w:val="ab"/>
        <w:tblW w:w="9748" w:type="dxa"/>
        <w:jc w:val="center"/>
        <w:tblLook w:val="04A0"/>
      </w:tblPr>
      <w:tblGrid>
        <w:gridCol w:w="5778"/>
        <w:gridCol w:w="3970"/>
      </w:tblGrid>
      <w:tr w:rsidR="0020129D" w:rsidRPr="0022611A" w:rsidTr="00E06A66">
        <w:trPr>
          <w:jc w:val="center"/>
        </w:trPr>
        <w:tc>
          <w:tcPr>
            <w:tcW w:w="5778" w:type="dxa"/>
            <w:tcBorders>
              <w:top w:val="single" w:sz="4" w:space="0" w:color="auto"/>
              <w:left w:val="single" w:sz="4" w:space="0" w:color="auto"/>
              <w:bottom w:val="single" w:sz="4" w:space="0" w:color="auto"/>
              <w:right w:val="single" w:sz="4" w:space="0" w:color="auto"/>
            </w:tcBorders>
          </w:tcPr>
          <w:p w:rsidR="0020129D" w:rsidRPr="0022611A" w:rsidRDefault="0020129D" w:rsidP="00BD25EA">
            <w:pPr>
              <w:widowControl w:val="0"/>
              <w:autoSpaceDE w:val="0"/>
              <w:autoSpaceDN w:val="0"/>
              <w:adjustRightInd w:val="0"/>
              <w:jc w:val="center"/>
              <w:rPr>
                <w:b/>
                <w:sz w:val="24"/>
                <w:szCs w:val="24"/>
                <w:lang w:eastAsia="en-US"/>
              </w:rPr>
            </w:pPr>
            <w:bookmarkStart w:id="0" w:name="_GoBack"/>
            <w:r w:rsidRPr="0022611A">
              <w:rPr>
                <w:b/>
                <w:sz w:val="24"/>
                <w:szCs w:val="24"/>
                <w:lang w:eastAsia="en-US"/>
              </w:rPr>
              <w:t>Наименование учреждения</w:t>
            </w:r>
          </w:p>
        </w:tc>
        <w:tc>
          <w:tcPr>
            <w:tcW w:w="3970"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rPr>
                <w:b/>
                <w:sz w:val="24"/>
                <w:szCs w:val="24"/>
                <w:lang w:eastAsia="en-US"/>
              </w:rPr>
            </w:pPr>
            <w:r w:rsidRPr="0022611A">
              <w:rPr>
                <w:b/>
                <w:sz w:val="24"/>
                <w:szCs w:val="24"/>
                <w:lang w:eastAsia="en-US"/>
              </w:rPr>
              <w:t xml:space="preserve">Норматив финансовых </w:t>
            </w:r>
          </w:p>
          <w:p w:rsidR="0020129D" w:rsidRPr="0022611A" w:rsidRDefault="0020129D" w:rsidP="00BD25EA">
            <w:pPr>
              <w:widowControl w:val="0"/>
              <w:autoSpaceDE w:val="0"/>
              <w:autoSpaceDN w:val="0"/>
              <w:adjustRightInd w:val="0"/>
              <w:jc w:val="center"/>
              <w:rPr>
                <w:b/>
                <w:sz w:val="24"/>
                <w:szCs w:val="24"/>
                <w:lang w:eastAsia="en-US"/>
              </w:rPr>
            </w:pPr>
            <w:r w:rsidRPr="0022611A">
              <w:rPr>
                <w:b/>
                <w:sz w:val="24"/>
                <w:szCs w:val="24"/>
                <w:lang w:eastAsia="en-US"/>
              </w:rPr>
              <w:t xml:space="preserve">затрат (руб.)/на 1 учащегося, </w:t>
            </w:r>
          </w:p>
          <w:p w:rsidR="0020129D" w:rsidRPr="0022611A" w:rsidRDefault="0020129D" w:rsidP="00BD25EA">
            <w:pPr>
              <w:widowControl w:val="0"/>
              <w:autoSpaceDE w:val="0"/>
              <w:autoSpaceDN w:val="0"/>
              <w:adjustRightInd w:val="0"/>
              <w:jc w:val="center"/>
              <w:rPr>
                <w:b/>
                <w:sz w:val="24"/>
                <w:szCs w:val="24"/>
                <w:lang w:eastAsia="en-US"/>
              </w:rPr>
            </w:pPr>
            <w:r w:rsidRPr="0022611A">
              <w:rPr>
                <w:b/>
                <w:sz w:val="24"/>
                <w:szCs w:val="24"/>
                <w:lang w:eastAsia="en-US"/>
              </w:rPr>
              <w:t>воспитанника</w:t>
            </w:r>
          </w:p>
        </w:tc>
      </w:tr>
      <w:tr w:rsidR="0020129D" w:rsidRPr="0022611A" w:rsidTr="00E06A66">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0129D" w:rsidRPr="0022611A" w:rsidRDefault="0020129D" w:rsidP="00BD25EA">
            <w:pPr>
              <w:jc w:val="both"/>
              <w:rPr>
                <w:sz w:val="24"/>
                <w:szCs w:val="24"/>
                <w:lang w:eastAsia="en-US"/>
              </w:rPr>
            </w:pPr>
            <w:r w:rsidRPr="0022611A">
              <w:rPr>
                <w:sz w:val="24"/>
                <w:szCs w:val="24"/>
                <w:lang w:eastAsia="en-US"/>
              </w:rPr>
              <w:t xml:space="preserve">Муниципальное бюджетное </w:t>
            </w:r>
            <w:r w:rsidR="00DF0534">
              <w:rPr>
                <w:sz w:val="24"/>
                <w:szCs w:val="24"/>
                <w:lang w:eastAsia="en-US"/>
              </w:rPr>
              <w:t>обще</w:t>
            </w:r>
            <w:r w:rsidRPr="0022611A">
              <w:rPr>
                <w:sz w:val="24"/>
                <w:szCs w:val="24"/>
                <w:lang w:eastAsia="en-US"/>
              </w:rPr>
              <w:t>образовательное учреждение «Излучинская общеобразовательная н</w:t>
            </w:r>
            <w:r w:rsidRPr="0022611A">
              <w:rPr>
                <w:sz w:val="24"/>
                <w:szCs w:val="24"/>
                <w:lang w:eastAsia="en-US"/>
              </w:rPr>
              <w:t>а</w:t>
            </w:r>
            <w:r w:rsidRPr="0022611A">
              <w:rPr>
                <w:sz w:val="24"/>
                <w:szCs w:val="24"/>
                <w:lang w:eastAsia="en-US"/>
              </w:rPr>
              <w:t>чальная школа»</w:t>
            </w:r>
          </w:p>
        </w:tc>
        <w:tc>
          <w:tcPr>
            <w:tcW w:w="3970"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outlineLvl w:val="0"/>
              <w:rPr>
                <w:sz w:val="24"/>
                <w:szCs w:val="24"/>
                <w:lang w:eastAsia="en-US"/>
              </w:rPr>
            </w:pPr>
            <w:r w:rsidRPr="0022611A">
              <w:rPr>
                <w:sz w:val="24"/>
                <w:szCs w:val="24"/>
                <w:lang w:eastAsia="en-US"/>
              </w:rPr>
              <w:t>15 112</w:t>
            </w:r>
          </w:p>
        </w:tc>
      </w:tr>
      <w:tr w:rsidR="0020129D" w:rsidRPr="0022611A" w:rsidTr="00E06A66">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0129D" w:rsidRPr="0022611A" w:rsidRDefault="0020129D" w:rsidP="00BD25EA">
            <w:pPr>
              <w:jc w:val="both"/>
              <w:rPr>
                <w:sz w:val="24"/>
                <w:szCs w:val="24"/>
                <w:lang w:eastAsia="en-US"/>
              </w:rPr>
            </w:pPr>
            <w:r w:rsidRPr="0022611A">
              <w:rPr>
                <w:sz w:val="24"/>
                <w:szCs w:val="24"/>
                <w:lang w:eastAsia="en-US"/>
              </w:rPr>
              <w:t>Муниципальное бюджетное образовательное учре</w:t>
            </w:r>
            <w:r w:rsidRPr="0022611A">
              <w:rPr>
                <w:sz w:val="24"/>
                <w:szCs w:val="24"/>
                <w:lang w:eastAsia="en-US"/>
              </w:rPr>
              <w:t>ж</w:t>
            </w:r>
            <w:r w:rsidRPr="0022611A">
              <w:rPr>
                <w:sz w:val="24"/>
                <w:szCs w:val="24"/>
                <w:lang w:eastAsia="en-US"/>
              </w:rPr>
              <w:t>дение «Излучинская общеобразовательная средняя школа № 1 с углубленным изучением отдельных предметов»</w:t>
            </w:r>
          </w:p>
        </w:tc>
        <w:tc>
          <w:tcPr>
            <w:tcW w:w="3970" w:type="dxa"/>
            <w:tcBorders>
              <w:top w:val="single" w:sz="4" w:space="0" w:color="auto"/>
              <w:left w:val="single" w:sz="4" w:space="0" w:color="auto"/>
              <w:bottom w:val="single" w:sz="4" w:space="0" w:color="auto"/>
              <w:right w:val="single" w:sz="4" w:space="0" w:color="auto"/>
            </w:tcBorders>
          </w:tcPr>
          <w:p w:rsidR="0020129D" w:rsidRPr="0022611A" w:rsidRDefault="0020129D" w:rsidP="00BD25EA">
            <w:pPr>
              <w:widowControl w:val="0"/>
              <w:autoSpaceDE w:val="0"/>
              <w:autoSpaceDN w:val="0"/>
              <w:adjustRightInd w:val="0"/>
              <w:jc w:val="center"/>
              <w:outlineLvl w:val="0"/>
              <w:rPr>
                <w:sz w:val="24"/>
                <w:szCs w:val="24"/>
                <w:lang w:eastAsia="en-US"/>
              </w:rPr>
            </w:pPr>
            <w:r w:rsidRPr="0022611A">
              <w:rPr>
                <w:sz w:val="24"/>
                <w:szCs w:val="24"/>
                <w:lang w:eastAsia="en-US"/>
              </w:rPr>
              <w:t>13 537</w:t>
            </w:r>
          </w:p>
          <w:p w:rsidR="0020129D" w:rsidRPr="0022611A" w:rsidRDefault="0020129D" w:rsidP="00BD25EA">
            <w:pPr>
              <w:widowControl w:val="0"/>
              <w:autoSpaceDE w:val="0"/>
              <w:autoSpaceDN w:val="0"/>
              <w:adjustRightInd w:val="0"/>
              <w:jc w:val="center"/>
              <w:outlineLvl w:val="0"/>
              <w:rPr>
                <w:sz w:val="24"/>
                <w:szCs w:val="24"/>
                <w:lang w:eastAsia="en-US"/>
              </w:rPr>
            </w:pPr>
          </w:p>
        </w:tc>
      </w:tr>
      <w:tr w:rsidR="0020129D" w:rsidRPr="0022611A" w:rsidTr="00E06A66">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0129D" w:rsidRPr="0022611A" w:rsidRDefault="0020129D" w:rsidP="00BD25EA">
            <w:pPr>
              <w:jc w:val="both"/>
              <w:rPr>
                <w:sz w:val="24"/>
                <w:szCs w:val="24"/>
                <w:lang w:eastAsia="en-US"/>
              </w:rPr>
            </w:pPr>
            <w:r w:rsidRPr="0022611A">
              <w:rPr>
                <w:sz w:val="24"/>
                <w:szCs w:val="24"/>
                <w:lang w:eastAsia="en-US"/>
              </w:rPr>
              <w:t xml:space="preserve">Муниципальное бюджетное </w:t>
            </w:r>
            <w:r w:rsidR="00DF0534">
              <w:rPr>
                <w:sz w:val="24"/>
                <w:szCs w:val="24"/>
                <w:lang w:eastAsia="en-US"/>
              </w:rPr>
              <w:t>обще</w:t>
            </w:r>
            <w:r w:rsidRPr="0022611A">
              <w:rPr>
                <w:sz w:val="24"/>
                <w:szCs w:val="24"/>
                <w:lang w:eastAsia="en-US"/>
              </w:rPr>
              <w:t>образовательное учреждение «Излучинская общеобразовательная средняя школа № 2 с углубленным изучением о</w:t>
            </w:r>
            <w:r w:rsidRPr="0022611A">
              <w:rPr>
                <w:sz w:val="24"/>
                <w:szCs w:val="24"/>
                <w:lang w:eastAsia="en-US"/>
              </w:rPr>
              <w:t>т</w:t>
            </w:r>
            <w:r w:rsidRPr="0022611A">
              <w:rPr>
                <w:sz w:val="24"/>
                <w:szCs w:val="24"/>
                <w:lang w:eastAsia="en-US"/>
              </w:rPr>
              <w:t>дельных предметов»</w:t>
            </w:r>
          </w:p>
        </w:tc>
        <w:tc>
          <w:tcPr>
            <w:tcW w:w="3970"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outlineLvl w:val="0"/>
              <w:rPr>
                <w:sz w:val="24"/>
                <w:szCs w:val="24"/>
                <w:lang w:eastAsia="en-US"/>
              </w:rPr>
            </w:pPr>
            <w:r w:rsidRPr="0022611A">
              <w:rPr>
                <w:sz w:val="24"/>
                <w:szCs w:val="24"/>
                <w:lang w:eastAsia="en-US"/>
              </w:rPr>
              <w:t>17 096</w:t>
            </w:r>
          </w:p>
        </w:tc>
      </w:tr>
      <w:tr w:rsidR="0020129D" w:rsidRPr="0022611A" w:rsidTr="00E06A66">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0129D" w:rsidRPr="0022611A" w:rsidRDefault="0020129D" w:rsidP="00BD25EA">
            <w:pPr>
              <w:jc w:val="both"/>
              <w:rPr>
                <w:sz w:val="24"/>
                <w:szCs w:val="24"/>
                <w:lang w:eastAsia="en-US"/>
              </w:rPr>
            </w:pPr>
            <w:r w:rsidRPr="0022611A">
              <w:rPr>
                <w:sz w:val="24"/>
                <w:szCs w:val="24"/>
                <w:lang w:eastAsia="en-US"/>
              </w:rPr>
              <w:t xml:space="preserve">Муниципальное бюджетное </w:t>
            </w:r>
            <w:r w:rsidR="00DF0534">
              <w:rPr>
                <w:sz w:val="24"/>
                <w:szCs w:val="24"/>
                <w:lang w:eastAsia="en-US"/>
              </w:rPr>
              <w:t>обще</w:t>
            </w:r>
            <w:r w:rsidRPr="0022611A">
              <w:rPr>
                <w:sz w:val="24"/>
                <w:szCs w:val="24"/>
                <w:lang w:eastAsia="en-US"/>
              </w:rPr>
              <w:t>образовательное учреждение «Новоаганская общеобразовательная средняя школа № 1»</w:t>
            </w:r>
          </w:p>
        </w:tc>
        <w:tc>
          <w:tcPr>
            <w:tcW w:w="3970"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outlineLvl w:val="0"/>
              <w:rPr>
                <w:sz w:val="24"/>
                <w:szCs w:val="24"/>
                <w:lang w:eastAsia="en-US"/>
              </w:rPr>
            </w:pPr>
            <w:r w:rsidRPr="0022611A">
              <w:rPr>
                <w:sz w:val="24"/>
                <w:szCs w:val="24"/>
                <w:lang w:eastAsia="en-US"/>
              </w:rPr>
              <w:t xml:space="preserve">11 321 </w:t>
            </w:r>
          </w:p>
        </w:tc>
      </w:tr>
      <w:tr w:rsidR="0020129D" w:rsidRPr="0022611A" w:rsidTr="00E06A66">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0129D" w:rsidRPr="0022611A" w:rsidRDefault="0020129D" w:rsidP="00BD25EA">
            <w:pPr>
              <w:jc w:val="both"/>
              <w:rPr>
                <w:sz w:val="24"/>
                <w:szCs w:val="24"/>
                <w:lang w:eastAsia="en-US"/>
              </w:rPr>
            </w:pPr>
            <w:r w:rsidRPr="0022611A">
              <w:rPr>
                <w:sz w:val="24"/>
                <w:szCs w:val="24"/>
                <w:lang w:eastAsia="en-US"/>
              </w:rPr>
              <w:t xml:space="preserve">Муниципальное бюджетное </w:t>
            </w:r>
            <w:r w:rsidR="00DF0534">
              <w:rPr>
                <w:sz w:val="24"/>
                <w:szCs w:val="24"/>
                <w:lang w:eastAsia="en-US"/>
              </w:rPr>
              <w:t>обще</w:t>
            </w:r>
            <w:r w:rsidRPr="0022611A">
              <w:rPr>
                <w:sz w:val="24"/>
                <w:szCs w:val="24"/>
                <w:lang w:eastAsia="en-US"/>
              </w:rPr>
              <w:t>образовательное учреждение «Новоаганская общеобразовательная средняя школа № 2»</w:t>
            </w:r>
          </w:p>
        </w:tc>
        <w:tc>
          <w:tcPr>
            <w:tcW w:w="3970"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outlineLvl w:val="0"/>
              <w:rPr>
                <w:sz w:val="24"/>
                <w:szCs w:val="24"/>
                <w:lang w:eastAsia="en-US"/>
              </w:rPr>
            </w:pPr>
            <w:r w:rsidRPr="0022611A">
              <w:rPr>
                <w:sz w:val="24"/>
                <w:szCs w:val="24"/>
                <w:lang w:eastAsia="en-US"/>
              </w:rPr>
              <w:t>20 232</w:t>
            </w:r>
          </w:p>
        </w:tc>
      </w:tr>
      <w:tr w:rsidR="0020129D" w:rsidRPr="0022611A" w:rsidTr="00E06A66">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0129D" w:rsidRPr="0022611A" w:rsidRDefault="0020129D" w:rsidP="00DF0534">
            <w:pPr>
              <w:jc w:val="both"/>
              <w:rPr>
                <w:sz w:val="24"/>
                <w:szCs w:val="24"/>
                <w:lang w:eastAsia="en-US"/>
              </w:rPr>
            </w:pPr>
            <w:r w:rsidRPr="0022611A">
              <w:rPr>
                <w:sz w:val="24"/>
                <w:szCs w:val="24"/>
                <w:lang w:eastAsia="en-US"/>
              </w:rPr>
              <w:t xml:space="preserve">Муниципальное бюджетное </w:t>
            </w:r>
            <w:r w:rsidR="00DF0534">
              <w:rPr>
                <w:sz w:val="24"/>
                <w:szCs w:val="24"/>
                <w:lang w:eastAsia="en-US"/>
              </w:rPr>
              <w:t>обще</w:t>
            </w:r>
            <w:r w:rsidRPr="0022611A">
              <w:rPr>
                <w:sz w:val="24"/>
                <w:szCs w:val="24"/>
                <w:lang w:eastAsia="en-US"/>
              </w:rPr>
              <w:t>образовательное учреждение «Аганская общеобразовательная средняя школа»</w:t>
            </w:r>
          </w:p>
        </w:tc>
        <w:tc>
          <w:tcPr>
            <w:tcW w:w="3970"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outlineLvl w:val="0"/>
              <w:rPr>
                <w:sz w:val="24"/>
                <w:szCs w:val="24"/>
                <w:lang w:eastAsia="en-US"/>
              </w:rPr>
            </w:pPr>
            <w:r w:rsidRPr="0022611A">
              <w:rPr>
                <w:sz w:val="24"/>
                <w:szCs w:val="24"/>
                <w:lang w:eastAsia="en-US"/>
              </w:rPr>
              <w:t>35 159</w:t>
            </w:r>
          </w:p>
        </w:tc>
      </w:tr>
      <w:tr w:rsidR="0020129D" w:rsidRPr="0022611A" w:rsidTr="00E06A66">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0129D" w:rsidRPr="0022611A" w:rsidRDefault="0020129D" w:rsidP="00BD25EA">
            <w:pPr>
              <w:jc w:val="both"/>
              <w:rPr>
                <w:sz w:val="24"/>
                <w:szCs w:val="24"/>
                <w:lang w:eastAsia="en-US"/>
              </w:rPr>
            </w:pPr>
            <w:r w:rsidRPr="0022611A">
              <w:rPr>
                <w:sz w:val="24"/>
                <w:szCs w:val="24"/>
                <w:lang w:eastAsia="en-US"/>
              </w:rPr>
              <w:t xml:space="preserve">Муниципальное бюджетное </w:t>
            </w:r>
            <w:r w:rsidR="00DF0534">
              <w:rPr>
                <w:sz w:val="24"/>
                <w:szCs w:val="24"/>
                <w:lang w:eastAsia="en-US"/>
              </w:rPr>
              <w:t>обще</w:t>
            </w:r>
            <w:r w:rsidRPr="0022611A">
              <w:rPr>
                <w:sz w:val="24"/>
                <w:szCs w:val="24"/>
                <w:lang w:eastAsia="en-US"/>
              </w:rPr>
              <w:t>образовательное учреждение «Большетарховская общеобразовател</w:t>
            </w:r>
            <w:r w:rsidRPr="0022611A">
              <w:rPr>
                <w:sz w:val="24"/>
                <w:szCs w:val="24"/>
                <w:lang w:eastAsia="en-US"/>
              </w:rPr>
              <w:t>ь</w:t>
            </w:r>
            <w:r w:rsidRPr="0022611A">
              <w:rPr>
                <w:sz w:val="24"/>
                <w:szCs w:val="24"/>
                <w:lang w:eastAsia="en-US"/>
              </w:rPr>
              <w:t>ная средняя школа»</w:t>
            </w:r>
          </w:p>
        </w:tc>
        <w:tc>
          <w:tcPr>
            <w:tcW w:w="3970"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outlineLvl w:val="0"/>
              <w:rPr>
                <w:sz w:val="24"/>
                <w:szCs w:val="24"/>
                <w:lang w:eastAsia="en-US"/>
              </w:rPr>
            </w:pPr>
            <w:r w:rsidRPr="0022611A">
              <w:rPr>
                <w:sz w:val="24"/>
                <w:szCs w:val="24"/>
                <w:lang w:eastAsia="en-US"/>
              </w:rPr>
              <w:t>40 988</w:t>
            </w:r>
          </w:p>
        </w:tc>
      </w:tr>
      <w:tr w:rsidR="0020129D" w:rsidRPr="0022611A" w:rsidTr="00E06A66">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0129D" w:rsidRPr="0022611A" w:rsidRDefault="0020129D" w:rsidP="00BD25EA">
            <w:pPr>
              <w:jc w:val="both"/>
              <w:rPr>
                <w:sz w:val="24"/>
                <w:szCs w:val="24"/>
                <w:lang w:eastAsia="en-US"/>
              </w:rPr>
            </w:pPr>
            <w:r w:rsidRPr="0022611A">
              <w:rPr>
                <w:sz w:val="24"/>
                <w:szCs w:val="24"/>
                <w:lang w:eastAsia="en-US"/>
              </w:rPr>
              <w:t>Муниципальное бюджетное образовательное учре</w:t>
            </w:r>
            <w:r w:rsidRPr="0022611A">
              <w:rPr>
                <w:sz w:val="24"/>
                <w:szCs w:val="24"/>
                <w:lang w:eastAsia="en-US"/>
              </w:rPr>
              <w:t>ж</w:t>
            </w:r>
            <w:r w:rsidRPr="0022611A">
              <w:rPr>
                <w:sz w:val="24"/>
                <w:szCs w:val="24"/>
                <w:lang w:eastAsia="en-US"/>
              </w:rPr>
              <w:t>дение «Варьёганская общеобразовательная средняя школа»</w:t>
            </w:r>
          </w:p>
        </w:tc>
        <w:tc>
          <w:tcPr>
            <w:tcW w:w="3970"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outlineLvl w:val="0"/>
              <w:rPr>
                <w:sz w:val="24"/>
                <w:szCs w:val="24"/>
                <w:lang w:eastAsia="en-US"/>
              </w:rPr>
            </w:pPr>
            <w:r w:rsidRPr="0022611A">
              <w:rPr>
                <w:sz w:val="24"/>
                <w:szCs w:val="24"/>
                <w:lang w:eastAsia="en-US"/>
              </w:rPr>
              <w:t>46 938</w:t>
            </w:r>
          </w:p>
        </w:tc>
      </w:tr>
      <w:tr w:rsidR="0020129D" w:rsidRPr="0022611A" w:rsidTr="00E06A66">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0129D" w:rsidRPr="0022611A" w:rsidRDefault="0020129D" w:rsidP="00BD25EA">
            <w:pPr>
              <w:jc w:val="both"/>
              <w:rPr>
                <w:sz w:val="24"/>
                <w:szCs w:val="24"/>
                <w:lang w:eastAsia="en-US"/>
              </w:rPr>
            </w:pPr>
            <w:r w:rsidRPr="0022611A">
              <w:rPr>
                <w:sz w:val="24"/>
                <w:szCs w:val="24"/>
                <w:lang w:eastAsia="en-US"/>
              </w:rPr>
              <w:t>Муниципальное бюджетное образовательное учре</w:t>
            </w:r>
            <w:r w:rsidRPr="0022611A">
              <w:rPr>
                <w:sz w:val="24"/>
                <w:szCs w:val="24"/>
                <w:lang w:eastAsia="en-US"/>
              </w:rPr>
              <w:t>ж</w:t>
            </w:r>
            <w:r w:rsidRPr="0022611A">
              <w:rPr>
                <w:sz w:val="24"/>
                <w:szCs w:val="24"/>
                <w:lang w:eastAsia="en-US"/>
              </w:rPr>
              <w:t>дение «Ватинская общеобразовательная средняя школа»</w:t>
            </w:r>
          </w:p>
        </w:tc>
        <w:tc>
          <w:tcPr>
            <w:tcW w:w="3970"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outlineLvl w:val="0"/>
              <w:rPr>
                <w:sz w:val="24"/>
                <w:szCs w:val="24"/>
                <w:lang w:eastAsia="en-US"/>
              </w:rPr>
            </w:pPr>
            <w:r w:rsidRPr="0022611A">
              <w:rPr>
                <w:sz w:val="24"/>
                <w:szCs w:val="24"/>
                <w:lang w:eastAsia="en-US"/>
              </w:rPr>
              <w:t>49 558</w:t>
            </w:r>
          </w:p>
        </w:tc>
      </w:tr>
      <w:tr w:rsidR="0020129D" w:rsidRPr="0022611A" w:rsidTr="00E06A66">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0129D" w:rsidRPr="0022611A" w:rsidRDefault="0020129D" w:rsidP="00BD25EA">
            <w:pPr>
              <w:jc w:val="both"/>
              <w:rPr>
                <w:sz w:val="24"/>
                <w:szCs w:val="24"/>
                <w:lang w:eastAsia="en-US"/>
              </w:rPr>
            </w:pPr>
            <w:r w:rsidRPr="0022611A">
              <w:rPr>
                <w:sz w:val="24"/>
                <w:szCs w:val="24"/>
                <w:lang w:eastAsia="en-US"/>
              </w:rPr>
              <w:t xml:space="preserve">Муниципальное бюджетное </w:t>
            </w:r>
            <w:r w:rsidR="00DF0534">
              <w:rPr>
                <w:sz w:val="24"/>
                <w:szCs w:val="24"/>
                <w:lang w:eastAsia="en-US"/>
              </w:rPr>
              <w:t>обще</w:t>
            </w:r>
            <w:r w:rsidRPr="0022611A">
              <w:rPr>
                <w:sz w:val="24"/>
                <w:szCs w:val="24"/>
                <w:lang w:eastAsia="en-US"/>
              </w:rPr>
              <w:t>образовательное учреждение «Ваховская общеобразовательная сре</w:t>
            </w:r>
            <w:r w:rsidRPr="0022611A">
              <w:rPr>
                <w:sz w:val="24"/>
                <w:szCs w:val="24"/>
                <w:lang w:eastAsia="en-US"/>
              </w:rPr>
              <w:t>д</w:t>
            </w:r>
            <w:r w:rsidRPr="0022611A">
              <w:rPr>
                <w:sz w:val="24"/>
                <w:szCs w:val="24"/>
                <w:lang w:eastAsia="en-US"/>
              </w:rPr>
              <w:t>няя школа»</w:t>
            </w:r>
          </w:p>
        </w:tc>
        <w:tc>
          <w:tcPr>
            <w:tcW w:w="3970"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outlineLvl w:val="0"/>
              <w:rPr>
                <w:sz w:val="24"/>
                <w:szCs w:val="24"/>
                <w:lang w:eastAsia="en-US"/>
              </w:rPr>
            </w:pPr>
            <w:r w:rsidRPr="0022611A">
              <w:rPr>
                <w:sz w:val="24"/>
                <w:szCs w:val="24"/>
                <w:lang w:eastAsia="en-US"/>
              </w:rPr>
              <w:t>33 984</w:t>
            </w:r>
          </w:p>
        </w:tc>
      </w:tr>
      <w:tr w:rsidR="0020129D" w:rsidRPr="0022611A" w:rsidTr="00E06A66">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0129D" w:rsidRPr="0022611A" w:rsidRDefault="0020129D" w:rsidP="00BD25EA">
            <w:pPr>
              <w:jc w:val="both"/>
              <w:rPr>
                <w:sz w:val="24"/>
                <w:szCs w:val="24"/>
                <w:lang w:eastAsia="en-US"/>
              </w:rPr>
            </w:pPr>
            <w:r w:rsidRPr="0022611A">
              <w:rPr>
                <w:sz w:val="24"/>
                <w:szCs w:val="24"/>
                <w:lang w:eastAsia="en-US"/>
              </w:rPr>
              <w:t xml:space="preserve">Муниципальное бюджетное </w:t>
            </w:r>
            <w:r w:rsidR="00DF0534">
              <w:rPr>
                <w:sz w:val="24"/>
                <w:szCs w:val="24"/>
                <w:lang w:eastAsia="en-US"/>
              </w:rPr>
              <w:t>обще</w:t>
            </w:r>
            <w:r w:rsidRPr="0022611A">
              <w:rPr>
                <w:sz w:val="24"/>
                <w:szCs w:val="24"/>
                <w:lang w:eastAsia="en-US"/>
              </w:rPr>
              <w:t>образовательное учреждение «Зайцевореченская общеобразовательная средняя школа»</w:t>
            </w:r>
          </w:p>
        </w:tc>
        <w:tc>
          <w:tcPr>
            <w:tcW w:w="3970"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outlineLvl w:val="0"/>
              <w:rPr>
                <w:sz w:val="24"/>
                <w:szCs w:val="24"/>
                <w:lang w:eastAsia="en-US"/>
              </w:rPr>
            </w:pPr>
            <w:r w:rsidRPr="0022611A">
              <w:rPr>
                <w:sz w:val="24"/>
                <w:szCs w:val="24"/>
                <w:lang w:eastAsia="en-US"/>
              </w:rPr>
              <w:t>32 880</w:t>
            </w:r>
          </w:p>
        </w:tc>
      </w:tr>
      <w:tr w:rsidR="0020129D" w:rsidRPr="0022611A" w:rsidTr="00E06A66">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0129D" w:rsidRPr="0022611A" w:rsidRDefault="0020129D" w:rsidP="00BD25EA">
            <w:pPr>
              <w:jc w:val="both"/>
              <w:rPr>
                <w:sz w:val="24"/>
                <w:szCs w:val="24"/>
                <w:lang w:eastAsia="en-US"/>
              </w:rPr>
            </w:pPr>
            <w:r w:rsidRPr="0022611A">
              <w:rPr>
                <w:sz w:val="24"/>
                <w:szCs w:val="24"/>
                <w:lang w:eastAsia="en-US"/>
              </w:rPr>
              <w:t>Муниципальное бюджетное образовательное учре</w:t>
            </w:r>
            <w:r w:rsidRPr="0022611A">
              <w:rPr>
                <w:sz w:val="24"/>
                <w:szCs w:val="24"/>
                <w:lang w:eastAsia="en-US"/>
              </w:rPr>
              <w:t>ж</w:t>
            </w:r>
            <w:r w:rsidRPr="0022611A">
              <w:rPr>
                <w:sz w:val="24"/>
                <w:szCs w:val="24"/>
                <w:lang w:eastAsia="en-US"/>
              </w:rPr>
              <w:t xml:space="preserve">дение «Корликовская общеобразовательная средняя школа» </w:t>
            </w:r>
          </w:p>
        </w:tc>
        <w:tc>
          <w:tcPr>
            <w:tcW w:w="3970"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outlineLvl w:val="0"/>
              <w:rPr>
                <w:sz w:val="24"/>
                <w:szCs w:val="24"/>
                <w:lang w:eastAsia="en-US"/>
              </w:rPr>
            </w:pPr>
            <w:r w:rsidRPr="0022611A">
              <w:rPr>
                <w:sz w:val="24"/>
                <w:szCs w:val="24"/>
                <w:lang w:eastAsia="en-US"/>
              </w:rPr>
              <w:t>31 693</w:t>
            </w:r>
          </w:p>
        </w:tc>
      </w:tr>
      <w:tr w:rsidR="0020129D" w:rsidRPr="0022611A" w:rsidTr="00E06A66">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0129D" w:rsidRPr="0022611A" w:rsidRDefault="0020129D" w:rsidP="00BD25EA">
            <w:pPr>
              <w:jc w:val="both"/>
              <w:rPr>
                <w:sz w:val="24"/>
                <w:szCs w:val="24"/>
                <w:lang w:eastAsia="en-US"/>
              </w:rPr>
            </w:pPr>
            <w:r w:rsidRPr="0022611A">
              <w:rPr>
                <w:sz w:val="24"/>
                <w:szCs w:val="24"/>
                <w:lang w:eastAsia="en-US"/>
              </w:rPr>
              <w:lastRenderedPageBreak/>
              <w:t>Муниципальное бюджетное образовательное учре</w:t>
            </w:r>
            <w:r w:rsidRPr="0022611A">
              <w:rPr>
                <w:sz w:val="24"/>
                <w:szCs w:val="24"/>
                <w:lang w:eastAsia="en-US"/>
              </w:rPr>
              <w:t>ж</w:t>
            </w:r>
            <w:r w:rsidRPr="0022611A">
              <w:rPr>
                <w:sz w:val="24"/>
                <w:szCs w:val="24"/>
                <w:lang w:eastAsia="en-US"/>
              </w:rPr>
              <w:t>дение «Ларьякская общеобразовательная средняя школа»</w:t>
            </w:r>
          </w:p>
        </w:tc>
        <w:tc>
          <w:tcPr>
            <w:tcW w:w="3970"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outlineLvl w:val="0"/>
              <w:rPr>
                <w:sz w:val="24"/>
                <w:szCs w:val="24"/>
                <w:lang w:eastAsia="en-US"/>
              </w:rPr>
            </w:pPr>
            <w:r w:rsidRPr="0022611A">
              <w:rPr>
                <w:sz w:val="24"/>
                <w:szCs w:val="24"/>
                <w:lang w:eastAsia="en-US"/>
              </w:rPr>
              <w:t>33 804</w:t>
            </w:r>
          </w:p>
        </w:tc>
      </w:tr>
      <w:tr w:rsidR="0020129D" w:rsidRPr="0022611A" w:rsidTr="00E06A66">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0129D" w:rsidRPr="0022611A" w:rsidRDefault="0020129D" w:rsidP="00BD25EA">
            <w:pPr>
              <w:jc w:val="both"/>
              <w:rPr>
                <w:sz w:val="24"/>
                <w:szCs w:val="24"/>
                <w:lang w:eastAsia="en-US"/>
              </w:rPr>
            </w:pPr>
            <w:r w:rsidRPr="0022611A">
              <w:rPr>
                <w:sz w:val="24"/>
                <w:szCs w:val="24"/>
                <w:lang w:eastAsia="en-US"/>
              </w:rPr>
              <w:t xml:space="preserve">Муниципальное бюджетное </w:t>
            </w:r>
            <w:r w:rsidR="00DF0534">
              <w:rPr>
                <w:sz w:val="24"/>
                <w:szCs w:val="24"/>
                <w:lang w:eastAsia="en-US"/>
              </w:rPr>
              <w:t>обще</w:t>
            </w:r>
            <w:r w:rsidRPr="0022611A">
              <w:rPr>
                <w:sz w:val="24"/>
                <w:szCs w:val="24"/>
                <w:lang w:eastAsia="en-US"/>
              </w:rPr>
              <w:t>образовательное учреждение «Охтеурская общеобразовательная сре</w:t>
            </w:r>
            <w:r w:rsidRPr="0022611A">
              <w:rPr>
                <w:sz w:val="24"/>
                <w:szCs w:val="24"/>
                <w:lang w:eastAsia="en-US"/>
              </w:rPr>
              <w:t>д</w:t>
            </w:r>
            <w:r w:rsidRPr="0022611A">
              <w:rPr>
                <w:sz w:val="24"/>
                <w:szCs w:val="24"/>
                <w:lang w:eastAsia="en-US"/>
              </w:rPr>
              <w:t>няя школа»</w:t>
            </w:r>
          </w:p>
        </w:tc>
        <w:tc>
          <w:tcPr>
            <w:tcW w:w="3970"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outlineLvl w:val="0"/>
              <w:rPr>
                <w:sz w:val="24"/>
                <w:szCs w:val="24"/>
                <w:lang w:eastAsia="en-US"/>
              </w:rPr>
            </w:pPr>
            <w:r w:rsidRPr="0022611A">
              <w:rPr>
                <w:sz w:val="24"/>
                <w:szCs w:val="24"/>
                <w:lang w:eastAsia="en-US"/>
              </w:rPr>
              <w:t>46 310</w:t>
            </w:r>
          </w:p>
        </w:tc>
      </w:tr>
      <w:tr w:rsidR="0020129D" w:rsidRPr="0022611A" w:rsidTr="00E06A66">
        <w:trPr>
          <w:trHeight w:val="704"/>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0129D" w:rsidRPr="0022611A" w:rsidRDefault="0020129D" w:rsidP="00BD25EA">
            <w:pPr>
              <w:jc w:val="both"/>
              <w:rPr>
                <w:sz w:val="24"/>
                <w:szCs w:val="24"/>
                <w:lang w:eastAsia="en-US"/>
              </w:rPr>
            </w:pPr>
            <w:r w:rsidRPr="0022611A">
              <w:rPr>
                <w:sz w:val="24"/>
                <w:szCs w:val="24"/>
                <w:lang w:eastAsia="en-US"/>
              </w:rPr>
              <w:t xml:space="preserve">Муниципальное бюджетное </w:t>
            </w:r>
            <w:r w:rsidR="00DF0534">
              <w:rPr>
                <w:sz w:val="24"/>
                <w:szCs w:val="24"/>
                <w:lang w:eastAsia="en-US"/>
              </w:rPr>
              <w:t>обще</w:t>
            </w:r>
            <w:r w:rsidRPr="0022611A">
              <w:rPr>
                <w:sz w:val="24"/>
                <w:szCs w:val="24"/>
                <w:lang w:eastAsia="en-US"/>
              </w:rPr>
              <w:t>образовательное учреждение «Покурская общеобразовательная сре</w:t>
            </w:r>
            <w:r w:rsidRPr="0022611A">
              <w:rPr>
                <w:sz w:val="24"/>
                <w:szCs w:val="24"/>
                <w:lang w:eastAsia="en-US"/>
              </w:rPr>
              <w:t>д</w:t>
            </w:r>
            <w:r w:rsidRPr="0022611A">
              <w:rPr>
                <w:sz w:val="24"/>
                <w:szCs w:val="24"/>
                <w:lang w:eastAsia="en-US"/>
              </w:rPr>
              <w:t>няя школа»</w:t>
            </w:r>
          </w:p>
        </w:tc>
        <w:tc>
          <w:tcPr>
            <w:tcW w:w="3970"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outlineLvl w:val="0"/>
              <w:rPr>
                <w:sz w:val="24"/>
                <w:szCs w:val="24"/>
                <w:lang w:eastAsia="en-US"/>
              </w:rPr>
            </w:pPr>
            <w:r w:rsidRPr="0022611A">
              <w:rPr>
                <w:sz w:val="24"/>
                <w:szCs w:val="24"/>
                <w:lang w:eastAsia="en-US"/>
              </w:rPr>
              <w:t>30 741</w:t>
            </w:r>
          </w:p>
        </w:tc>
      </w:tr>
      <w:tr w:rsidR="0020129D" w:rsidRPr="0022611A" w:rsidTr="00E06A66">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0129D" w:rsidRPr="0022611A" w:rsidRDefault="0020129D" w:rsidP="00BD25EA">
            <w:pPr>
              <w:jc w:val="both"/>
              <w:rPr>
                <w:sz w:val="24"/>
                <w:szCs w:val="24"/>
                <w:lang w:eastAsia="en-US"/>
              </w:rPr>
            </w:pPr>
            <w:r w:rsidRPr="0022611A">
              <w:rPr>
                <w:sz w:val="24"/>
                <w:szCs w:val="24"/>
                <w:lang w:eastAsia="en-US"/>
              </w:rPr>
              <w:t>Муниципальное бюджетное образовательное учре</w:t>
            </w:r>
            <w:r w:rsidRPr="0022611A">
              <w:rPr>
                <w:sz w:val="24"/>
                <w:szCs w:val="24"/>
                <w:lang w:eastAsia="en-US"/>
              </w:rPr>
              <w:t>ж</w:t>
            </w:r>
            <w:r w:rsidRPr="0022611A">
              <w:rPr>
                <w:sz w:val="24"/>
                <w:szCs w:val="24"/>
                <w:lang w:eastAsia="en-US"/>
              </w:rPr>
              <w:t>дение «Чехломеевская общеобразовательная осно</w:t>
            </w:r>
            <w:r w:rsidRPr="0022611A">
              <w:rPr>
                <w:sz w:val="24"/>
                <w:szCs w:val="24"/>
                <w:lang w:eastAsia="en-US"/>
              </w:rPr>
              <w:t>в</w:t>
            </w:r>
            <w:r w:rsidRPr="0022611A">
              <w:rPr>
                <w:sz w:val="24"/>
                <w:szCs w:val="24"/>
                <w:lang w:eastAsia="en-US"/>
              </w:rPr>
              <w:t>ная школа»</w:t>
            </w:r>
          </w:p>
        </w:tc>
        <w:tc>
          <w:tcPr>
            <w:tcW w:w="3970"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outlineLvl w:val="0"/>
              <w:rPr>
                <w:sz w:val="24"/>
                <w:szCs w:val="24"/>
                <w:lang w:eastAsia="en-US"/>
              </w:rPr>
            </w:pPr>
            <w:r w:rsidRPr="0022611A">
              <w:rPr>
                <w:sz w:val="24"/>
                <w:szCs w:val="24"/>
                <w:lang w:eastAsia="en-US"/>
              </w:rPr>
              <w:t>48 366</w:t>
            </w:r>
          </w:p>
        </w:tc>
      </w:tr>
      <w:tr w:rsidR="0020129D" w:rsidRPr="0022611A" w:rsidTr="00E06A66">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0129D" w:rsidRPr="0022611A" w:rsidRDefault="0020129D" w:rsidP="00BD25EA">
            <w:pPr>
              <w:jc w:val="both"/>
              <w:rPr>
                <w:sz w:val="24"/>
                <w:szCs w:val="24"/>
                <w:lang w:eastAsia="en-US"/>
              </w:rPr>
            </w:pPr>
            <w:r w:rsidRPr="0022611A">
              <w:rPr>
                <w:sz w:val="24"/>
                <w:szCs w:val="24"/>
                <w:lang w:eastAsia="en-US"/>
              </w:rPr>
              <w:t>Муниципальное бюджетное образовательное учре</w:t>
            </w:r>
            <w:r w:rsidRPr="0022611A">
              <w:rPr>
                <w:sz w:val="24"/>
                <w:szCs w:val="24"/>
                <w:lang w:eastAsia="en-US"/>
              </w:rPr>
              <w:t>ж</w:t>
            </w:r>
            <w:r w:rsidRPr="0022611A">
              <w:rPr>
                <w:sz w:val="24"/>
                <w:szCs w:val="24"/>
                <w:lang w:eastAsia="en-US"/>
              </w:rPr>
              <w:t>дение «Сосновоборская общеобразовательная н</w:t>
            </w:r>
            <w:r w:rsidRPr="0022611A">
              <w:rPr>
                <w:sz w:val="24"/>
                <w:szCs w:val="24"/>
                <w:lang w:eastAsia="en-US"/>
              </w:rPr>
              <w:t>а</w:t>
            </w:r>
            <w:r w:rsidRPr="0022611A">
              <w:rPr>
                <w:sz w:val="24"/>
                <w:szCs w:val="24"/>
                <w:lang w:eastAsia="en-US"/>
              </w:rPr>
              <w:t>чальная школа-детский сад»</w:t>
            </w:r>
          </w:p>
        </w:tc>
        <w:tc>
          <w:tcPr>
            <w:tcW w:w="3970"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outlineLvl w:val="0"/>
              <w:rPr>
                <w:sz w:val="24"/>
                <w:szCs w:val="24"/>
                <w:lang w:eastAsia="en-US"/>
              </w:rPr>
            </w:pPr>
            <w:r w:rsidRPr="0022611A">
              <w:rPr>
                <w:sz w:val="24"/>
                <w:szCs w:val="24"/>
                <w:lang w:eastAsia="en-US"/>
              </w:rPr>
              <w:t>57 735</w:t>
            </w:r>
          </w:p>
        </w:tc>
      </w:tr>
      <w:tr w:rsidR="0020129D" w:rsidRPr="0022611A" w:rsidTr="00E06A66">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0129D" w:rsidRPr="0022611A" w:rsidRDefault="0020129D" w:rsidP="00BD25EA">
            <w:pPr>
              <w:jc w:val="both"/>
              <w:rPr>
                <w:sz w:val="24"/>
                <w:szCs w:val="24"/>
                <w:lang w:eastAsia="en-US"/>
              </w:rPr>
            </w:pPr>
            <w:r w:rsidRPr="0022611A">
              <w:rPr>
                <w:sz w:val="24"/>
                <w:szCs w:val="24"/>
                <w:lang w:eastAsia="en-US"/>
              </w:rPr>
              <w:t>Муниципальное бюджетное образовательное учре</w:t>
            </w:r>
            <w:r w:rsidRPr="0022611A">
              <w:rPr>
                <w:sz w:val="24"/>
                <w:szCs w:val="24"/>
                <w:lang w:eastAsia="en-US"/>
              </w:rPr>
              <w:t>ж</w:t>
            </w:r>
            <w:r w:rsidRPr="0022611A">
              <w:rPr>
                <w:sz w:val="24"/>
                <w:szCs w:val="24"/>
                <w:lang w:eastAsia="en-US"/>
              </w:rPr>
              <w:t>дение «Новоаганская общеобразовательная вечерняя (сменная) школа»</w:t>
            </w:r>
          </w:p>
        </w:tc>
        <w:tc>
          <w:tcPr>
            <w:tcW w:w="3970"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outlineLvl w:val="0"/>
              <w:rPr>
                <w:sz w:val="24"/>
                <w:szCs w:val="24"/>
                <w:lang w:eastAsia="en-US"/>
              </w:rPr>
            </w:pPr>
            <w:r w:rsidRPr="0022611A">
              <w:rPr>
                <w:sz w:val="24"/>
                <w:szCs w:val="24"/>
                <w:lang w:eastAsia="en-US"/>
              </w:rPr>
              <w:t>24 350</w:t>
            </w:r>
          </w:p>
          <w:p w:rsidR="0020129D" w:rsidRPr="0022611A" w:rsidRDefault="0020129D" w:rsidP="00BD25EA">
            <w:pPr>
              <w:widowControl w:val="0"/>
              <w:autoSpaceDE w:val="0"/>
              <w:autoSpaceDN w:val="0"/>
              <w:adjustRightInd w:val="0"/>
              <w:jc w:val="center"/>
              <w:outlineLvl w:val="0"/>
              <w:rPr>
                <w:sz w:val="24"/>
                <w:szCs w:val="24"/>
                <w:lang w:eastAsia="en-US"/>
              </w:rPr>
            </w:pPr>
          </w:p>
        </w:tc>
      </w:tr>
      <w:tr w:rsidR="0020129D" w:rsidRPr="0022611A" w:rsidTr="00E06A66">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0129D" w:rsidRPr="0022611A" w:rsidRDefault="0020129D" w:rsidP="00BD25EA">
            <w:pPr>
              <w:jc w:val="both"/>
              <w:rPr>
                <w:sz w:val="24"/>
                <w:szCs w:val="24"/>
                <w:lang w:eastAsia="en-US"/>
              </w:rPr>
            </w:pPr>
            <w:r w:rsidRPr="0022611A">
              <w:rPr>
                <w:sz w:val="24"/>
                <w:szCs w:val="24"/>
                <w:lang w:eastAsia="en-US"/>
              </w:rPr>
              <w:t>Муниципальное бюджетное вечернее (сменное) обр</w:t>
            </w:r>
            <w:r w:rsidRPr="0022611A">
              <w:rPr>
                <w:sz w:val="24"/>
                <w:szCs w:val="24"/>
                <w:lang w:eastAsia="en-US"/>
              </w:rPr>
              <w:t>а</w:t>
            </w:r>
            <w:r w:rsidRPr="0022611A">
              <w:rPr>
                <w:sz w:val="24"/>
                <w:szCs w:val="24"/>
                <w:lang w:eastAsia="en-US"/>
              </w:rPr>
              <w:t>зовательное учреждение «Излучинский центр обр</w:t>
            </w:r>
            <w:r w:rsidRPr="0022611A">
              <w:rPr>
                <w:sz w:val="24"/>
                <w:szCs w:val="24"/>
                <w:lang w:eastAsia="en-US"/>
              </w:rPr>
              <w:t>а</w:t>
            </w:r>
            <w:r w:rsidRPr="0022611A">
              <w:rPr>
                <w:sz w:val="24"/>
                <w:szCs w:val="24"/>
                <w:lang w:eastAsia="en-US"/>
              </w:rPr>
              <w:t>зования»</w:t>
            </w:r>
          </w:p>
        </w:tc>
        <w:tc>
          <w:tcPr>
            <w:tcW w:w="3970"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outlineLvl w:val="0"/>
              <w:rPr>
                <w:sz w:val="24"/>
                <w:szCs w:val="24"/>
                <w:lang w:eastAsia="en-US"/>
              </w:rPr>
            </w:pPr>
            <w:r w:rsidRPr="0022611A">
              <w:rPr>
                <w:sz w:val="24"/>
                <w:szCs w:val="24"/>
                <w:lang w:eastAsia="en-US"/>
              </w:rPr>
              <w:t>31 660</w:t>
            </w:r>
          </w:p>
        </w:tc>
      </w:tr>
      <w:bookmarkEnd w:id="0"/>
    </w:tbl>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Default="0020129D" w:rsidP="0020129D">
      <w:pPr>
        <w:widowControl w:val="0"/>
        <w:autoSpaceDE w:val="0"/>
        <w:autoSpaceDN w:val="0"/>
        <w:adjustRightInd w:val="0"/>
        <w:jc w:val="both"/>
        <w:outlineLvl w:val="0"/>
      </w:pPr>
    </w:p>
    <w:p w:rsidR="00DF0534" w:rsidRPr="0022611A" w:rsidRDefault="00DF0534" w:rsidP="0020129D">
      <w:pPr>
        <w:widowControl w:val="0"/>
        <w:autoSpaceDE w:val="0"/>
        <w:autoSpaceDN w:val="0"/>
        <w:adjustRightInd w:val="0"/>
        <w:jc w:val="both"/>
        <w:outlineLvl w:val="0"/>
      </w:pPr>
    </w:p>
    <w:p w:rsidR="00DF0534" w:rsidRDefault="00DF0534" w:rsidP="00DF0534">
      <w:pPr>
        <w:ind w:left="5670"/>
        <w:jc w:val="both"/>
      </w:pPr>
      <w:r>
        <w:lastRenderedPageBreak/>
        <w:t>Приложение 3 к постановлению</w:t>
      </w:r>
    </w:p>
    <w:p w:rsidR="00DF0534" w:rsidRDefault="00DF0534" w:rsidP="00DF0534">
      <w:pPr>
        <w:ind w:left="5670"/>
        <w:jc w:val="both"/>
      </w:pPr>
      <w:r>
        <w:t>администрации района</w:t>
      </w:r>
    </w:p>
    <w:p w:rsidR="00DF0534" w:rsidRDefault="00DF0534" w:rsidP="00DF0534">
      <w:pPr>
        <w:ind w:left="5670"/>
        <w:jc w:val="both"/>
      </w:pPr>
      <w:r>
        <w:t xml:space="preserve">от </w:t>
      </w:r>
      <w:r w:rsidR="00A3443D">
        <w:t>15.12.2014</w:t>
      </w:r>
      <w:r>
        <w:t xml:space="preserve"> № </w:t>
      </w:r>
      <w:r w:rsidR="00A3443D">
        <w:t>2568</w:t>
      </w: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DF0534">
      <w:pPr>
        <w:widowControl w:val="0"/>
        <w:autoSpaceDE w:val="0"/>
        <w:autoSpaceDN w:val="0"/>
        <w:adjustRightInd w:val="0"/>
        <w:jc w:val="center"/>
        <w:rPr>
          <w:b/>
        </w:rPr>
      </w:pPr>
      <w:r w:rsidRPr="0022611A">
        <w:rPr>
          <w:b/>
        </w:rPr>
        <w:t xml:space="preserve">Нормативы финансовых затрат  </w:t>
      </w:r>
    </w:p>
    <w:p w:rsidR="00DF0534" w:rsidRDefault="0020129D" w:rsidP="00DF0534">
      <w:pPr>
        <w:widowControl w:val="0"/>
        <w:autoSpaceDE w:val="0"/>
        <w:autoSpaceDN w:val="0"/>
        <w:adjustRightInd w:val="0"/>
        <w:jc w:val="center"/>
        <w:rPr>
          <w:b/>
        </w:rPr>
      </w:pPr>
      <w:r w:rsidRPr="0022611A">
        <w:rPr>
          <w:b/>
          <w:bCs/>
        </w:rPr>
        <w:t xml:space="preserve">на оказание муниципальной услуги </w:t>
      </w:r>
      <w:r w:rsidRPr="0022611A">
        <w:rPr>
          <w:b/>
        </w:rPr>
        <w:t>«Обеспечение реализации полномочий управления образования в сфере дополнительного образования</w:t>
      </w:r>
    </w:p>
    <w:p w:rsidR="0020129D" w:rsidRPr="0022611A" w:rsidRDefault="0020129D" w:rsidP="00DF0534">
      <w:pPr>
        <w:widowControl w:val="0"/>
        <w:autoSpaceDE w:val="0"/>
        <w:autoSpaceDN w:val="0"/>
        <w:adjustRightInd w:val="0"/>
        <w:jc w:val="center"/>
        <w:rPr>
          <w:b/>
        </w:rPr>
      </w:pPr>
      <w:r w:rsidRPr="0022611A">
        <w:rPr>
          <w:b/>
        </w:rPr>
        <w:t>в образовательных учреждениях»</w:t>
      </w:r>
    </w:p>
    <w:p w:rsidR="0020129D" w:rsidRPr="0022611A" w:rsidRDefault="0020129D" w:rsidP="0020129D">
      <w:pPr>
        <w:widowControl w:val="0"/>
        <w:autoSpaceDE w:val="0"/>
        <w:autoSpaceDN w:val="0"/>
        <w:adjustRightInd w:val="0"/>
        <w:jc w:val="both"/>
        <w:outlineLvl w:val="0"/>
      </w:pPr>
    </w:p>
    <w:tbl>
      <w:tblPr>
        <w:tblStyle w:val="ab"/>
        <w:tblW w:w="9606" w:type="dxa"/>
        <w:jc w:val="center"/>
        <w:tblLook w:val="04A0"/>
      </w:tblPr>
      <w:tblGrid>
        <w:gridCol w:w="5778"/>
        <w:gridCol w:w="3828"/>
      </w:tblGrid>
      <w:tr w:rsidR="0020129D" w:rsidRPr="0022611A" w:rsidTr="00BD25EA">
        <w:trPr>
          <w:jc w:val="center"/>
        </w:trPr>
        <w:tc>
          <w:tcPr>
            <w:tcW w:w="5778" w:type="dxa"/>
            <w:tcBorders>
              <w:top w:val="single" w:sz="4" w:space="0" w:color="auto"/>
              <w:left w:val="single" w:sz="4" w:space="0" w:color="auto"/>
              <w:bottom w:val="single" w:sz="4" w:space="0" w:color="auto"/>
              <w:right w:val="single" w:sz="4" w:space="0" w:color="auto"/>
            </w:tcBorders>
          </w:tcPr>
          <w:p w:rsidR="0020129D" w:rsidRPr="0022611A" w:rsidRDefault="0020129D" w:rsidP="00BD25EA">
            <w:pPr>
              <w:widowControl w:val="0"/>
              <w:autoSpaceDE w:val="0"/>
              <w:autoSpaceDN w:val="0"/>
              <w:adjustRightInd w:val="0"/>
              <w:jc w:val="center"/>
              <w:rPr>
                <w:b/>
                <w:sz w:val="24"/>
                <w:szCs w:val="24"/>
                <w:lang w:eastAsia="en-US"/>
              </w:rPr>
            </w:pPr>
            <w:r w:rsidRPr="0022611A">
              <w:rPr>
                <w:b/>
                <w:sz w:val="24"/>
                <w:szCs w:val="24"/>
                <w:lang w:eastAsia="en-US"/>
              </w:rPr>
              <w:t>Наименование учреждения</w:t>
            </w:r>
          </w:p>
        </w:tc>
        <w:tc>
          <w:tcPr>
            <w:tcW w:w="3828"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rPr>
                <w:b/>
                <w:sz w:val="24"/>
                <w:szCs w:val="24"/>
                <w:lang w:eastAsia="en-US"/>
              </w:rPr>
            </w:pPr>
            <w:r w:rsidRPr="0022611A">
              <w:rPr>
                <w:b/>
                <w:sz w:val="24"/>
                <w:szCs w:val="24"/>
                <w:lang w:eastAsia="en-US"/>
              </w:rPr>
              <w:t xml:space="preserve">Норматив финансовых затрат (руб.)/на 1 учащегося, </w:t>
            </w:r>
          </w:p>
          <w:p w:rsidR="0020129D" w:rsidRPr="0022611A" w:rsidRDefault="0020129D" w:rsidP="00BD25EA">
            <w:pPr>
              <w:widowControl w:val="0"/>
              <w:autoSpaceDE w:val="0"/>
              <w:autoSpaceDN w:val="0"/>
              <w:adjustRightInd w:val="0"/>
              <w:jc w:val="center"/>
              <w:rPr>
                <w:b/>
                <w:sz w:val="24"/>
                <w:szCs w:val="24"/>
                <w:lang w:eastAsia="en-US"/>
              </w:rPr>
            </w:pPr>
            <w:r w:rsidRPr="0022611A">
              <w:rPr>
                <w:b/>
                <w:sz w:val="24"/>
                <w:szCs w:val="24"/>
                <w:lang w:eastAsia="en-US"/>
              </w:rPr>
              <w:t>воспитанника</w:t>
            </w:r>
          </w:p>
        </w:tc>
      </w:tr>
      <w:tr w:rsidR="0020129D" w:rsidRPr="0022611A" w:rsidTr="00BD25EA">
        <w:trPr>
          <w:trHeight w:val="503"/>
          <w:jc w:val="center"/>
        </w:trPr>
        <w:tc>
          <w:tcPr>
            <w:tcW w:w="5778"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jc w:val="both"/>
              <w:rPr>
                <w:sz w:val="24"/>
                <w:szCs w:val="24"/>
                <w:lang w:eastAsia="en-US"/>
              </w:rPr>
            </w:pPr>
            <w:r w:rsidRPr="0022611A">
              <w:rPr>
                <w:sz w:val="24"/>
                <w:szCs w:val="24"/>
                <w:lang w:eastAsia="en-US"/>
              </w:rPr>
              <w:t>Муниципальное бюджетное образовательное учре</w:t>
            </w:r>
            <w:r w:rsidRPr="0022611A">
              <w:rPr>
                <w:sz w:val="24"/>
                <w:szCs w:val="24"/>
                <w:lang w:eastAsia="en-US"/>
              </w:rPr>
              <w:t>ж</w:t>
            </w:r>
            <w:r w:rsidRPr="0022611A">
              <w:rPr>
                <w:sz w:val="24"/>
                <w:szCs w:val="24"/>
                <w:lang w:eastAsia="en-US"/>
              </w:rPr>
              <w:t xml:space="preserve">дение центр дополнительного образования детей «Радуга» пгт. Новоаганск </w:t>
            </w:r>
          </w:p>
        </w:tc>
        <w:tc>
          <w:tcPr>
            <w:tcW w:w="3828"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outlineLvl w:val="0"/>
              <w:rPr>
                <w:sz w:val="24"/>
                <w:szCs w:val="24"/>
                <w:lang w:eastAsia="en-US"/>
              </w:rPr>
            </w:pPr>
            <w:r w:rsidRPr="0022611A">
              <w:rPr>
                <w:sz w:val="24"/>
                <w:szCs w:val="24"/>
                <w:lang w:eastAsia="en-US"/>
              </w:rPr>
              <w:t>21 073</w:t>
            </w:r>
          </w:p>
        </w:tc>
      </w:tr>
      <w:tr w:rsidR="0020129D" w:rsidRPr="0022611A" w:rsidTr="00BD25EA">
        <w:trPr>
          <w:trHeight w:val="567"/>
          <w:jc w:val="center"/>
        </w:trPr>
        <w:tc>
          <w:tcPr>
            <w:tcW w:w="5778"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jc w:val="both"/>
              <w:rPr>
                <w:sz w:val="24"/>
                <w:szCs w:val="24"/>
                <w:lang w:eastAsia="en-US"/>
              </w:rPr>
            </w:pPr>
            <w:r w:rsidRPr="0022611A">
              <w:rPr>
                <w:sz w:val="24"/>
                <w:szCs w:val="24"/>
                <w:lang w:eastAsia="en-US"/>
              </w:rPr>
              <w:t>Муниципальное бюджетное образовательное учре</w:t>
            </w:r>
            <w:r w:rsidRPr="0022611A">
              <w:rPr>
                <w:sz w:val="24"/>
                <w:szCs w:val="24"/>
                <w:lang w:eastAsia="en-US"/>
              </w:rPr>
              <w:t>ж</w:t>
            </w:r>
            <w:r w:rsidRPr="0022611A">
              <w:rPr>
                <w:sz w:val="24"/>
                <w:szCs w:val="24"/>
                <w:lang w:eastAsia="en-US"/>
              </w:rPr>
              <w:t>дение районный центр дополнительного образования детей «Спектр» пгт. Излучинск</w:t>
            </w:r>
          </w:p>
        </w:tc>
        <w:tc>
          <w:tcPr>
            <w:tcW w:w="3828" w:type="dxa"/>
            <w:tcBorders>
              <w:top w:val="single" w:sz="4" w:space="0" w:color="auto"/>
              <w:left w:val="single" w:sz="4" w:space="0" w:color="auto"/>
              <w:bottom w:val="single" w:sz="4" w:space="0" w:color="auto"/>
              <w:right w:val="single" w:sz="4" w:space="0" w:color="auto"/>
            </w:tcBorders>
            <w:hideMark/>
          </w:tcPr>
          <w:p w:rsidR="0020129D" w:rsidRPr="0022611A" w:rsidRDefault="0020129D" w:rsidP="00BD25EA">
            <w:pPr>
              <w:widowControl w:val="0"/>
              <w:autoSpaceDE w:val="0"/>
              <w:autoSpaceDN w:val="0"/>
              <w:adjustRightInd w:val="0"/>
              <w:jc w:val="center"/>
              <w:outlineLvl w:val="0"/>
              <w:rPr>
                <w:sz w:val="24"/>
                <w:szCs w:val="24"/>
                <w:lang w:eastAsia="en-US"/>
              </w:rPr>
            </w:pPr>
            <w:r w:rsidRPr="0022611A">
              <w:rPr>
                <w:sz w:val="24"/>
                <w:szCs w:val="24"/>
                <w:lang w:eastAsia="en-US"/>
              </w:rPr>
              <w:t>23 846</w:t>
            </w:r>
          </w:p>
        </w:tc>
      </w:tr>
    </w:tbl>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Default="0020129D" w:rsidP="0020129D">
      <w:pPr>
        <w:widowControl w:val="0"/>
        <w:autoSpaceDE w:val="0"/>
        <w:autoSpaceDN w:val="0"/>
        <w:adjustRightInd w:val="0"/>
        <w:jc w:val="both"/>
        <w:outlineLvl w:val="0"/>
      </w:pPr>
    </w:p>
    <w:p w:rsidR="00DF0534" w:rsidRDefault="00DF0534" w:rsidP="0020129D">
      <w:pPr>
        <w:widowControl w:val="0"/>
        <w:autoSpaceDE w:val="0"/>
        <w:autoSpaceDN w:val="0"/>
        <w:adjustRightInd w:val="0"/>
        <w:jc w:val="both"/>
        <w:outlineLvl w:val="0"/>
      </w:pPr>
    </w:p>
    <w:p w:rsidR="00DF0534" w:rsidRPr="0022611A" w:rsidRDefault="00DF0534" w:rsidP="0020129D">
      <w:pPr>
        <w:widowControl w:val="0"/>
        <w:autoSpaceDE w:val="0"/>
        <w:autoSpaceDN w:val="0"/>
        <w:adjustRightInd w:val="0"/>
        <w:jc w:val="both"/>
        <w:outlineLvl w:val="0"/>
      </w:pPr>
    </w:p>
    <w:p w:rsidR="00DF0534" w:rsidRDefault="00DF0534" w:rsidP="00DF0534">
      <w:pPr>
        <w:ind w:left="5670"/>
        <w:jc w:val="both"/>
      </w:pPr>
      <w:r>
        <w:lastRenderedPageBreak/>
        <w:t>Приложение 4 к постановлению</w:t>
      </w:r>
    </w:p>
    <w:p w:rsidR="00DF0534" w:rsidRDefault="00DF0534" w:rsidP="00DF0534">
      <w:pPr>
        <w:ind w:left="5670"/>
        <w:jc w:val="both"/>
      </w:pPr>
      <w:r>
        <w:t>администрации района</w:t>
      </w:r>
    </w:p>
    <w:p w:rsidR="00DF0534" w:rsidRDefault="00DF0534" w:rsidP="00DF0534">
      <w:pPr>
        <w:ind w:left="5670"/>
        <w:jc w:val="both"/>
      </w:pPr>
      <w:r>
        <w:t xml:space="preserve">от </w:t>
      </w:r>
      <w:r w:rsidR="00A3443D">
        <w:t>15.12.2014</w:t>
      </w:r>
      <w:r>
        <w:t xml:space="preserve"> № </w:t>
      </w:r>
      <w:r w:rsidR="00A3443D">
        <w:t>2568</w:t>
      </w:r>
    </w:p>
    <w:p w:rsidR="0020129D" w:rsidRPr="0022611A" w:rsidRDefault="0020129D" w:rsidP="00DF0534">
      <w:pPr>
        <w:widowControl w:val="0"/>
        <w:autoSpaceDE w:val="0"/>
        <w:autoSpaceDN w:val="0"/>
        <w:adjustRightInd w:val="0"/>
        <w:jc w:val="both"/>
      </w:pPr>
    </w:p>
    <w:p w:rsidR="0020129D" w:rsidRPr="0022611A" w:rsidRDefault="0020129D" w:rsidP="0020129D">
      <w:pPr>
        <w:widowControl w:val="0"/>
        <w:autoSpaceDE w:val="0"/>
        <w:autoSpaceDN w:val="0"/>
        <w:adjustRightInd w:val="0"/>
        <w:jc w:val="both"/>
        <w:outlineLvl w:val="0"/>
      </w:pPr>
    </w:p>
    <w:p w:rsidR="0020129D" w:rsidRPr="0022611A" w:rsidRDefault="0020129D" w:rsidP="00DF0534">
      <w:pPr>
        <w:widowControl w:val="0"/>
        <w:autoSpaceDE w:val="0"/>
        <w:autoSpaceDN w:val="0"/>
        <w:adjustRightInd w:val="0"/>
        <w:jc w:val="center"/>
        <w:rPr>
          <w:b/>
        </w:rPr>
      </w:pPr>
      <w:r w:rsidRPr="0022611A">
        <w:rPr>
          <w:b/>
        </w:rPr>
        <w:t xml:space="preserve">Нормативы финансовых затрат  </w:t>
      </w:r>
    </w:p>
    <w:p w:rsidR="00DF0534" w:rsidRDefault="0020129D" w:rsidP="00DF0534">
      <w:pPr>
        <w:widowControl w:val="0"/>
        <w:autoSpaceDE w:val="0"/>
        <w:autoSpaceDN w:val="0"/>
        <w:adjustRightInd w:val="0"/>
        <w:jc w:val="center"/>
        <w:rPr>
          <w:b/>
          <w:bCs/>
        </w:rPr>
      </w:pPr>
      <w:r w:rsidRPr="0022611A">
        <w:rPr>
          <w:b/>
          <w:bCs/>
        </w:rPr>
        <w:t>на оказание муниципальной услуги «Обеспечение реализации полномочий управления образования по организационно-методическому</w:t>
      </w:r>
    </w:p>
    <w:p w:rsidR="0020129D" w:rsidRPr="0022611A" w:rsidRDefault="0020129D" w:rsidP="00DF0534">
      <w:pPr>
        <w:widowControl w:val="0"/>
        <w:autoSpaceDE w:val="0"/>
        <w:autoSpaceDN w:val="0"/>
        <w:adjustRightInd w:val="0"/>
        <w:jc w:val="center"/>
        <w:rPr>
          <w:b/>
          <w:bCs/>
        </w:rPr>
      </w:pPr>
      <w:r w:rsidRPr="0022611A">
        <w:rPr>
          <w:b/>
          <w:bCs/>
        </w:rPr>
        <w:t xml:space="preserve">и психолого-медико-педагогическому сопровождению деятельности </w:t>
      </w:r>
    </w:p>
    <w:p w:rsidR="0020129D" w:rsidRPr="0022611A" w:rsidRDefault="0020129D" w:rsidP="00DF0534">
      <w:pPr>
        <w:widowControl w:val="0"/>
        <w:autoSpaceDE w:val="0"/>
        <w:autoSpaceDN w:val="0"/>
        <w:adjustRightInd w:val="0"/>
        <w:jc w:val="center"/>
        <w:rPr>
          <w:b/>
        </w:rPr>
      </w:pPr>
      <w:r w:rsidRPr="0022611A">
        <w:rPr>
          <w:b/>
          <w:bCs/>
        </w:rPr>
        <w:t>муниципальных образовательных учреждений»</w:t>
      </w:r>
    </w:p>
    <w:p w:rsidR="0020129D" w:rsidRPr="0022611A" w:rsidRDefault="0020129D" w:rsidP="0020129D">
      <w:pPr>
        <w:widowControl w:val="0"/>
        <w:autoSpaceDE w:val="0"/>
        <w:autoSpaceDN w:val="0"/>
        <w:adjustRightInd w:val="0"/>
        <w:jc w:val="both"/>
      </w:pPr>
    </w:p>
    <w:tbl>
      <w:tblPr>
        <w:tblW w:w="9320" w:type="dxa"/>
        <w:jc w:val="center"/>
        <w:tblInd w:w="93" w:type="dxa"/>
        <w:tblLook w:val="04A0"/>
      </w:tblPr>
      <w:tblGrid>
        <w:gridCol w:w="6100"/>
        <w:gridCol w:w="3220"/>
      </w:tblGrid>
      <w:tr w:rsidR="0020129D" w:rsidRPr="0022611A" w:rsidTr="00E06A66">
        <w:trPr>
          <w:trHeight w:val="255"/>
          <w:jc w:val="center"/>
        </w:trPr>
        <w:tc>
          <w:tcPr>
            <w:tcW w:w="6100" w:type="dxa"/>
            <w:tcBorders>
              <w:top w:val="single" w:sz="4" w:space="0" w:color="auto"/>
              <w:left w:val="single" w:sz="4" w:space="0" w:color="auto"/>
              <w:bottom w:val="single" w:sz="4" w:space="0" w:color="auto"/>
              <w:right w:val="single" w:sz="4" w:space="0" w:color="auto"/>
            </w:tcBorders>
            <w:noWrap/>
            <w:hideMark/>
          </w:tcPr>
          <w:p w:rsidR="0020129D" w:rsidRPr="0022611A" w:rsidRDefault="0020129D" w:rsidP="00BD25EA">
            <w:pPr>
              <w:jc w:val="center"/>
              <w:rPr>
                <w:b/>
                <w:sz w:val="24"/>
                <w:lang w:eastAsia="en-US"/>
              </w:rPr>
            </w:pPr>
            <w:r w:rsidRPr="0022611A">
              <w:rPr>
                <w:b/>
                <w:sz w:val="24"/>
                <w:lang w:eastAsia="en-US"/>
              </w:rPr>
              <w:t>Наименование учреждения</w:t>
            </w:r>
          </w:p>
        </w:tc>
        <w:tc>
          <w:tcPr>
            <w:tcW w:w="3220" w:type="dxa"/>
            <w:tcBorders>
              <w:top w:val="single" w:sz="4" w:space="0" w:color="auto"/>
              <w:left w:val="nil"/>
              <w:bottom w:val="single" w:sz="4" w:space="0" w:color="auto"/>
              <w:right w:val="single" w:sz="4" w:space="0" w:color="auto"/>
            </w:tcBorders>
            <w:noWrap/>
            <w:hideMark/>
          </w:tcPr>
          <w:p w:rsidR="0020129D" w:rsidRPr="0022611A" w:rsidRDefault="0020129D" w:rsidP="00BD25EA">
            <w:pPr>
              <w:jc w:val="center"/>
              <w:rPr>
                <w:b/>
                <w:sz w:val="24"/>
                <w:lang w:eastAsia="en-US"/>
              </w:rPr>
            </w:pPr>
            <w:r w:rsidRPr="0022611A">
              <w:rPr>
                <w:b/>
                <w:sz w:val="24"/>
                <w:lang w:eastAsia="en-US"/>
              </w:rPr>
              <w:t xml:space="preserve">Норматив финансовых </w:t>
            </w:r>
          </w:p>
          <w:p w:rsidR="0020129D" w:rsidRPr="0022611A" w:rsidRDefault="0020129D" w:rsidP="00BD25EA">
            <w:pPr>
              <w:jc w:val="center"/>
              <w:rPr>
                <w:b/>
                <w:sz w:val="24"/>
                <w:lang w:eastAsia="en-US"/>
              </w:rPr>
            </w:pPr>
            <w:r w:rsidRPr="0022611A">
              <w:rPr>
                <w:b/>
                <w:sz w:val="24"/>
                <w:lang w:eastAsia="en-US"/>
              </w:rPr>
              <w:t xml:space="preserve">затрат(руб.)/на 1 </w:t>
            </w:r>
          </w:p>
          <w:p w:rsidR="0020129D" w:rsidRPr="0022611A" w:rsidRDefault="0020129D" w:rsidP="00BD25EA">
            <w:pPr>
              <w:jc w:val="center"/>
              <w:rPr>
                <w:b/>
                <w:sz w:val="24"/>
                <w:lang w:eastAsia="en-US"/>
              </w:rPr>
            </w:pPr>
            <w:r w:rsidRPr="0022611A">
              <w:rPr>
                <w:b/>
                <w:sz w:val="24"/>
                <w:lang w:eastAsia="en-US"/>
              </w:rPr>
              <w:t>обучающегося (чел.)</w:t>
            </w:r>
          </w:p>
        </w:tc>
      </w:tr>
      <w:tr w:rsidR="0020129D" w:rsidRPr="0022611A" w:rsidTr="00E06A66">
        <w:trPr>
          <w:trHeight w:val="255"/>
          <w:jc w:val="center"/>
        </w:trPr>
        <w:tc>
          <w:tcPr>
            <w:tcW w:w="6100" w:type="dxa"/>
            <w:tcBorders>
              <w:top w:val="nil"/>
              <w:left w:val="single" w:sz="4" w:space="0" w:color="auto"/>
              <w:bottom w:val="single" w:sz="4" w:space="0" w:color="auto"/>
              <w:right w:val="single" w:sz="4" w:space="0" w:color="auto"/>
            </w:tcBorders>
            <w:noWrap/>
          </w:tcPr>
          <w:p w:rsidR="0020129D" w:rsidRPr="0022611A" w:rsidRDefault="0020129D" w:rsidP="00BD25EA">
            <w:pPr>
              <w:jc w:val="both"/>
              <w:rPr>
                <w:sz w:val="24"/>
                <w:lang w:eastAsia="en-US"/>
              </w:rPr>
            </w:pPr>
            <w:r w:rsidRPr="0022611A">
              <w:rPr>
                <w:sz w:val="24"/>
                <w:lang w:eastAsia="en-US"/>
              </w:rPr>
              <w:t>Муниципальное автономное учреждение «Центр разв</w:t>
            </w:r>
            <w:r w:rsidRPr="0022611A">
              <w:rPr>
                <w:sz w:val="24"/>
                <w:lang w:eastAsia="en-US"/>
              </w:rPr>
              <w:t>и</w:t>
            </w:r>
            <w:r w:rsidRPr="0022611A">
              <w:rPr>
                <w:sz w:val="24"/>
                <w:lang w:eastAsia="en-US"/>
              </w:rPr>
              <w:t>тия образования»</w:t>
            </w:r>
          </w:p>
        </w:tc>
        <w:tc>
          <w:tcPr>
            <w:tcW w:w="3220" w:type="dxa"/>
            <w:tcBorders>
              <w:top w:val="nil"/>
              <w:left w:val="nil"/>
              <w:bottom w:val="single" w:sz="4" w:space="0" w:color="auto"/>
              <w:right w:val="single" w:sz="4" w:space="0" w:color="auto"/>
            </w:tcBorders>
            <w:noWrap/>
          </w:tcPr>
          <w:p w:rsidR="0020129D" w:rsidRPr="0022611A" w:rsidRDefault="0020129D" w:rsidP="00BD25EA">
            <w:pPr>
              <w:jc w:val="center"/>
              <w:rPr>
                <w:sz w:val="24"/>
                <w:lang w:eastAsia="en-US"/>
              </w:rPr>
            </w:pPr>
            <w:r w:rsidRPr="0022611A">
              <w:rPr>
                <w:sz w:val="24"/>
                <w:lang w:eastAsia="en-US"/>
              </w:rPr>
              <w:t>44 283</w:t>
            </w:r>
          </w:p>
        </w:tc>
      </w:tr>
    </w:tbl>
    <w:p w:rsidR="0020129D" w:rsidRPr="0022611A" w:rsidRDefault="0020129D" w:rsidP="0020129D">
      <w:pPr>
        <w:widowControl w:val="0"/>
        <w:autoSpaceDE w:val="0"/>
        <w:autoSpaceDN w:val="0"/>
        <w:adjustRightInd w:val="0"/>
        <w:jc w:val="right"/>
        <w:outlineLvl w:val="0"/>
      </w:pPr>
    </w:p>
    <w:p w:rsidR="0020129D" w:rsidRPr="0022611A" w:rsidRDefault="0020129D" w:rsidP="0020129D">
      <w:pPr>
        <w:widowControl w:val="0"/>
        <w:autoSpaceDE w:val="0"/>
        <w:autoSpaceDN w:val="0"/>
        <w:adjustRightInd w:val="0"/>
        <w:jc w:val="right"/>
        <w:outlineLvl w:val="0"/>
      </w:pPr>
    </w:p>
    <w:p w:rsidR="0020129D" w:rsidRPr="0022611A" w:rsidRDefault="0020129D" w:rsidP="0020129D">
      <w:pPr>
        <w:widowControl w:val="0"/>
        <w:autoSpaceDE w:val="0"/>
        <w:autoSpaceDN w:val="0"/>
        <w:adjustRightInd w:val="0"/>
        <w:jc w:val="right"/>
        <w:outlineLvl w:val="0"/>
      </w:pPr>
    </w:p>
    <w:p w:rsidR="0020129D" w:rsidRPr="0022611A" w:rsidRDefault="0020129D" w:rsidP="0020129D">
      <w:pPr>
        <w:widowControl w:val="0"/>
        <w:autoSpaceDE w:val="0"/>
        <w:autoSpaceDN w:val="0"/>
        <w:adjustRightInd w:val="0"/>
        <w:jc w:val="right"/>
        <w:outlineLvl w:val="0"/>
      </w:pPr>
    </w:p>
    <w:p w:rsidR="0020129D" w:rsidRPr="0022611A" w:rsidRDefault="0020129D" w:rsidP="0020129D">
      <w:pPr>
        <w:widowControl w:val="0"/>
        <w:autoSpaceDE w:val="0"/>
        <w:autoSpaceDN w:val="0"/>
        <w:adjustRightInd w:val="0"/>
        <w:jc w:val="right"/>
        <w:outlineLvl w:val="0"/>
      </w:pPr>
    </w:p>
    <w:p w:rsidR="0020129D" w:rsidRPr="0022611A" w:rsidRDefault="0020129D" w:rsidP="0020129D">
      <w:pPr>
        <w:widowControl w:val="0"/>
        <w:autoSpaceDE w:val="0"/>
        <w:autoSpaceDN w:val="0"/>
        <w:adjustRightInd w:val="0"/>
        <w:jc w:val="right"/>
        <w:outlineLvl w:val="0"/>
      </w:pPr>
    </w:p>
    <w:p w:rsidR="0020129D" w:rsidRPr="0022611A" w:rsidRDefault="0020129D" w:rsidP="0020129D">
      <w:pPr>
        <w:widowControl w:val="0"/>
        <w:autoSpaceDE w:val="0"/>
        <w:autoSpaceDN w:val="0"/>
        <w:adjustRightInd w:val="0"/>
        <w:jc w:val="right"/>
        <w:outlineLvl w:val="0"/>
      </w:pPr>
    </w:p>
    <w:p w:rsidR="0020129D" w:rsidRPr="0022611A" w:rsidRDefault="0020129D" w:rsidP="0020129D">
      <w:pPr>
        <w:widowControl w:val="0"/>
        <w:autoSpaceDE w:val="0"/>
        <w:autoSpaceDN w:val="0"/>
        <w:adjustRightInd w:val="0"/>
        <w:jc w:val="right"/>
        <w:outlineLvl w:val="0"/>
      </w:pPr>
    </w:p>
    <w:p w:rsidR="0020129D" w:rsidRPr="0022611A" w:rsidRDefault="0020129D" w:rsidP="0020129D">
      <w:pPr>
        <w:widowControl w:val="0"/>
        <w:autoSpaceDE w:val="0"/>
        <w:autoSpaceDN w:val="0"/>
        <w:adjustRightInd w:val="0"/>
        <w:jc w:val="right"/>
        <w:outlineLvl w:val="0"/>
      </w:pPr>
    </w:p>
    <w:p w:rsidR="0020129D" w:rsidRPr="0022611A" w:rsidRDefault="0020129D" w:rsidP="0020129D">
      <w:pPr>
        <w:widowControl w:val="0"/>
        <w:autoSpaceDE w:val="0"/>
        <w:autoSpaceDN w:val="0"/>
        <w:adjustRightInd w:val="0"/>
        <w:jc w:val="right"/>
        <w:outlineLvl w:val="0"/>
      </w:pPr>
    </w:p>
    <w:p w:rsidR="0020129D" w:rsidRPr="0022611A" w:rsidRDefault="0020129D" w:rsidP="0020129D">
      <w:pPr>
        <w:widowControl w:val="0"/>
        <w:autoSpaceDE w:val="0"/>
        <w:autoSpaceDN w:val="0"/>
        <w:adjustRightInd w:val="0"/>
        <w:jc w:val="right"/>
        <w:outlineLvl w:val="0"/>
      </w:pPr>
    </w:p>
    <w:p w:rsidR="0020129D" w:rsidRPr="0022611A" w:rsidRDefault="0020129D" w:rsidP="0020129D">
      <w:pPr>
        <w:widowControl w:val="0"/>
        <w:autoSpaceDE w:val="0"/>
        <w:autoSpaceDN w:val="0"/>
        <w:adjustRightInd w:val="0"/>
        <w:jc w:val="right"/>
        <w:outlineLvl w:val="0"/>
      </w:pPr>
    </w:p>
    <w:p w:rsidR="0020129D" w:rsidRPr="0022611A" w:rsidRDefault="0020129D" w:rsidP="0020129D">
      <w:pPr>
        <w:widowControl w:val="0"/>
        <w:autoSpaceDE w:val="0"/>
        <w:autoSpaceDN w:val="0"/>
        <w:adjustRightInd w:val="0"/>
        <w:jc w:val="right"/>
        <w:outlineLvl w:val="0"/>
      </w:pPr>
    </w:p>
    <w:p w:rsidR="0020129D" w:rsidRPr="0022611A" w:rsidRDefault="0020129D" w:rsidP="0020129D">
      <w:pPr>
        <w:widowControl w:val="0"/>
        <w:autoSpaceDE w:val="0"/>
        <w:autoSpaceDN w:val="0"/>
        <w:adjustRightInd w:val="0"/>
        <w:jc w:val="right"/>
        <w:outlineLvl w:val="0"/>
      </w:pPr>
    </w:p>
    <w:p w:rsidR="0020129D" w:rsidRPr="0022611A" w:rsidRDefault="0020129D" w:rsidP="0020129D">
      <w:pPr>
        <w:widowControl w:val="0"/>
        <w:autoSpaceDE w:val="0"/>
        <w:autoSpaceDN w:val="0"/>
        <w:adjustRightInd w:val="0"/>
        <w:jc w:val="right"/>
        <w:outlineLvl w:val="0"/>
      </w:pPr>
    </w:p>
    <w:p w:rsidR="0020129D" w:rsidRPr="0022611A" w:rsidRDefault="0020129D" w:rsidP="0020129D">
      <w:pPr>
        <w:widowControl w:val="0"/>
        <w:autoSpaceDE w:val="0"/>
        <w:autoSpaceDN w:val="0"/>
        <w:adjustRightInd w:val="0"/>
        <w:jc w:val="right"/>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Pr="0022611A" w:rsidRDefault="0020129D" w:rsidP="0020129D">
      <w:pPr>
        <w:widowControl w:val="0"/>
        <w:autoSpaceDE w:val="0"/>
        <w:autoSpaceDN w:val="0"/>
        <w:adjustRightInd w:val="0"/>
        <w:jc w:val="both"/>
        <w:outlineLvl w:val="0"/>
      </w:pPr>
    </w:p>
    <w:p w:rsidR="0020129D" w:rsidRDefault="0020129D" w:rsidP="0020129D">
      <w:pPr>
        <w:widowControl w:val="0"/>
        <w:autoSpaceDE w:val="0"/>
        <w:autoSpaceDN w:val="0"/>
        <w:adjustRightInd w:val="0"/>
        <w:jc w:val="both"/>
        <w:outlineLvl w:val="0"/>
      </w:pPr>
    </w:p>
    <w:p w:rsidR="00E06A66" w:rsidRPr="0022611A" w:rsidRDefault="00E06A66" w:rsidP="0020129D">
      <w:pPr>
        <w:widowControl w:val="0"/>
        <w:autoSpaceDE w:val="0"/>
        <w:autoSpaceDN w:val="0"/>
        <w:adjustRightInd w:val="0"/>
        <w:jc w:val="both"/>
        <w:outlineLvl w:val="0"/>
      </w:pPr>
    </w:p>
    <w:p w:rsidR="00E06A66" w:rsidRDefault="00E06A66" w:rsidP="00E06A66">
      <w:pPr>
        <w:ind w:left="5670"/>
        <w:jc w:val="both"/>
      </w:pPr>
      <w:r>
        <w:lastRenderedPageBreak/>
        <w:t>Приложение 5 к постановлению</w:t>
      </w:r>
    </w:p>
    <w:p w:rsidR="00E06A66" w:rsidRDefault="00E06A66" w:rsidP="00E06A66">
      <w:pPr>
        <w:ind w:left="5670"/>
        <w:jc w:val="both"/>
      </w:pPr>
      <w:r>
        <w:t>администрации района</w:t>
      </w:r>
    </w:p>
    <w:p w:rsidR="00E06A66" w:rsidRDefault="00E06A66" w:rsidP="00E06A66">
      <w:pPr>
        <w:ind w:left="5670"/>
        <w:jc w:val="both"/>
      </w:pPr>
      <w:r>
        <w:t xml:space="preserve">от </w:t>
      </w:r>
      <w:r w:rsidR="00A3443D">
        <w:t>15.12.2014</w:t>
      </w:r>
      <w:r>
        <w:t xml:space="preserve"> № </w:t>
      </w:r>
      <w:r w:rsidR="00A3443D">
        <w:t>2568</w:t>
      </w:r>
    </w:p>
    <w:p w:rsidR="0020129D" w:rsidRPr="0022611A" w:rsidRDefault="0020129D" w:rsidP="00E06A66">
      <w:pPr>
        <w:widowControl w:val="0"/>
        <w:autoSpaceDE w:val="0"/>
        <w:autoSpaceDN w:val="0"/>
        <w:adjustRightInd w:val="0"/>
        <w:jc w:val="both"/>
      </w:pPr>
    </w:p>
    <w:p w:rsidR="0020129D" w:rsidRPr="0022611A" w:rsidRDefault="0020129D" w:rsidP="00E06A66">
      <w:pPr>
        <w:widowControl w:val="0"/>
        <w:autoSpaceDE w:val="0"/>
        <w:autoSpaceDN w:val="0"/>
        <w:adjustRightInd w:val="0"/>
      </w:pPr>
    </w:p>
    <w:p w:rsidR="0020129D" w:rsidRPr="0022611A" w:rsidRDefault="0020129D" w:rsidP="00E06A66">
      <w:pPr>
        <w:widowControl w:val="0"/>
        <w:autoSpaceDE w:val="0"/>
        <w:autoSpaceDN w:val="0"/>
        <w:adjustRightInd w:val="0"/>
        <w:jc w:val="center"/>
        <w:rPr>
          <w:b/>
          <w:bCs/>
        </w:rPr>
      </w:pPr>
      <w:r w:rsidRPr="0022611A">
        <w:rPr>
          <w:b/>
        </w:rPr>
        <w:t>Нормативы финансовых</w:t>
      </w:r>
    </w:p>
    <w:p w:rsidR="0020129D" w:rsidRPr="0022611A" w:rsidRDefault="0020129D" w:rsidP="00E06A66">
      <w:pPr>
        <w:widowControl w:val="0"/>
        <w:autoSpaceDE w:val="0"/>
        <w:autoSpaceDN w:val="0"/>
        <w:adjustRightInd w:val="0"/>
        <w:jc w:val="center"/>
        <w:rPr>
          <w:b/>
          <w:bCs/>
        </w:rPr>
      </w:pPr>
      <w:r w:rsidRPr="0022611A">
        <w:rPr>
          <w:b/>
        </w:rPr>
        <w:t xml:space="preserve">затрат на оказание муниципальной услуги </w:t>
      </w:r>
      <w:r w:rsidRPr="0022611A">
        <w:rPr>
          <w:b/>
          <w:bCs/>
        </w:rPr>
        <w:t>«Организация и осуществление</w:t>
      </w:r>
    </w:p>
    <w:p w:rsidR="0020129D" w:rsidRPr="0022611A" w:rsidRDefault="0020129D" w:rsidP="00E06A66">
      <w:pPr>
        <w:widowControl w:val="0"/>
        <w:autoSpaceDE w:val="0"/>
        <w:autoSpaceDN w:val="0"/>
        <w:adjustRightInd w:val="0"/>
        <w:jc w:val="center"/>
        <w:rPr>
          <w:b/>
          <w:bCs/>
        </w:rPr>
      </w:pPr>
      <w:r w:rsidRPr="0022611A">
        <w:rPr>
          <w:b/>
          <w:bCs/>
        </w:rPr>
        <w:t xml:space="preserve">мероприятий по работе с детьми, подростками и молодежью молодежными центрами» </w:t>
      </w:r>
    </w:p>
    <w:p w:rsidR="0020129D" w:rsidRPr="0022611A" w:rsidRDefault="0020129D" w:rsidP="0020129D">
      <w:pPr>
        <w:widowControl w:val="0"/>
        <w:autoSpaceDE w:val="0"/>
        <w:autoSpaceDN w:val="0"/>
        <w:adjustRightInd w:val="0"/>
        <w:jc w:val="both"/>
      </w:pPr>
    </w:p>
    <w:tbl>
      <w:tblPr>
        <w:tblW w:w="9320" w:type="dxa"/>
        <w:jc w:val="center"/>
        <w:tblInd w:w="93" w:type="dxa"/>
        <w:tblLook w:val="04A0"/>
      </w:tblPr>
      <w:tblGrid>
        <w:gridCol w:w="6100"/>
        <w:gridCol w:w="3220"/>
      </w:tblGrid>
      <w:tr w:rsidR="0020129D" w:rsidRPr="0022611A" w:rsidTr="00E06A66">
        <w:trPr>
          <w:trHeight w:val="315"/>
          <w:jc w:val="center"/>
        </w:trPr>
        <w:tc>
          <w:tcPr>
            <w:tcW w:w="6100" w:type="dxa"/>
            <w:tcBorders>
              <w:top w:val="single" w:sz="4" w:space="0" w:color="auto"/>
              <w:left w:val="single" w:sz="4" w:space="0" w:color="auto"/>
              <w:bottom w:val="single" w:sz="4" w:space="0" w:color="auto"/>
              <w:right w:val="single" w:sz="4" w:space="0" w:color="auto"/>
            </w:tcBorders>
            <w:noWrap/>
            <w:hideMark/>
          </w:tcPr>
          <w:p w:rsidR="0020129D" w:rsidRPr="0022611A" w:rsidRDefault="0020129D" w:rsidP="00BD25EA">
            <w:pPr>
              <w:jc w:val="center"/>
              <w:rPr>
                <w:b/>
                <w:sz w:val="24"/>
                <w:lang w:eastAsia="en-US"/>
              </w:rPr>
            </w:pPr>
            <w:r w:rsidRPr="0022611A">
              <w:rPr>
                <w:b/>
                <w:sz w:val="24"/>
                <w:lang w:eastAsia="en-US"/>
              </w:rPr>
              <w:t>Наименование учреждений</w:t>
            </w:r>
          </w:p>
        </w:tc>
        <w:tc>
          <w:tcPr>
            <w:tcW w:w="3220" w:type="dxa"/>
            <w:tcBorders>
              <w:top w:val="single" w:sz="4" w:space="0" w:color="auto"/>
              <w:left w:val="nil"/>
              <w:bottom w:val="single" w:sz="4" w:space="0" w:color="auto"/>
              <w:right w:val="single" w:sz="4" w:space="0" w:color="auto"/>
            </w:tcBorders>
            <w:noWrap/>
            <w:hideMark/>
          </w:tcPr>
          <w:p w:rsidR="0020129D" w:rsidRPr="0022611A" w:rsidRDefault="0020129D" w:rsidP="00BD25EA">
            <w:pPr>
              <w:jc w:val="center"/>
              <w:rPr>
                <w:b/>
                <w:sz w:val="24"/>
                <w:lang w:eastAsia="en-US"/>
              </w:rPr>
            </w:pPr>
            <w:r w:rsidRPr="0022611A">
              <w:rPr>
                <w:b/>
                <w:sz w:val="24"/>
                <w:lang w:eastAsia="en-US"/>
              </w:rPr>
              <w:t xml:space="preserve">Норматив финансовых </w:t>
            </w:r>
          </w:p>
          <w:p w:rsidR="0020129D" w:rsidRPr="0022611A" w:rsidRDefault="0020129D" w:rsidP="00BD25EA">
            <w:pPr>
              <w:jc w:val="center"/>
              <w:rPr>
                <w:b/>
                <w:sz w:val="24"/>
                <w:lang w:eastAsia="en-US"/>
              </w:rPr>
            </w:pPr>
            <w:r w:rsidRPr="0022611A">
              <w:rPr>
                <w:b/>
                <w:sz w:val="24"/>
                <w:lang w:eastAsia="en-US"/>
              </w:rPr>
              <w:t xml:space="preserve">затрат (руб.)/на 1 </w:t>
            </w:r>
          </w:p>
          <w:p w:rsidR="0020129D" w:rsidRPr="0022611A" w:rsidRDefault="0020129D" w:rsidP="00BD25EA">
            <w:pPr>
              <w:jc w:val="center"/>
              <w:rPr>
                <w:b/>
                <w:sz w:val="24"/>
                <w:lang w:eastAsia="en-US"/>
              </w:rPr>
            </w:pPr>
            <w:r w:rsidRPr="0022611A">
              <w:rPr>
                <w:b/>
                <w:sz w:val="24"/>
                <w:lang w:eastAsia="en-US"/>
              </w:rPr>
              <w:t>обучающегося (чел.)</w:t>
            </w:r>
          </w:p>
        </w:tc>
      </w:tr>
      <w:tr w:rsidR="0020129D" w:rsidRPr="0022611A" w:rsidTr="00E06A66">
        <w:trPr>
          <w:trHeight w:val="315"/>
          <w:jc w:val="center"/>
        </w:trPr>
        <w:tc>
          <w:tcPr>
            <w:tcW w:w="6100" w:type="dxa"/>
            <w:tcBorders>
              <w:top w:val="nil"/>
              <w:left w:val="single" w:sz="4" w:space="0" w:color="auto"/>
              <w:bottom w:val="single" w:sz="4" w:space="0" w:color="auto"/>
              <w:right w:val="single" w:sz="4" w:space="0" w:color="auto"/>
            </w:tcBorders>
            <w:noWrap/>
            <w:hideMark/>
          </w:tcPr>
          <w:p w:rsidR="0020129D" w:rsidRPr="0022611A" w:rsidRDefault="0020129D" w:rsidP="00BD25EA">
            <w:pPr>
              <w:jc w:val="both"/>
              <w:rPr>
                <w:sz w:val="24"/>
                <w:lang w:eastAsia="en-US"/>
              </w:rPr>
            </w:pPr>
            <w:r w:rsidRPr="0022611A">
              <w:rPr>
                <w:sz w:val="24"/>
                <w:lang w:eastAsia="en-US"/>
              </w:rPr>
              <w:t>Муниципальное автономное учреждение районный ко</w:t>
            </w:r>
            <w:r w:rsidRPr="0022611A">
              <w:rPr>
                <w:sz w:val="24"/>
                <w:lang w:eastAsia="en-US"/>
              </w:rPr>
              <w:t>м</w:t>
            </w:r>
            <w:r w:rsidRPr="0022611A">
              <w:rPr>
                <w:sz w:val="24"/>
                <w:lang w:eastAsia="en-US"/>
              </w:rPr>
              <w:t>плексный молодежный центр «Луч»</w:t>
            </w:r>
          </w:p>
        </w:tc>
        <w:tc>
          <w:tcPr>
            <w:tcW w:w="3220" w:type="dxa"/>
            <w:tcBorders>
              <w:top w:val="nil"/>
              <w:left w:val="nil"/>
              <w:bottom w:val="single" w:sz="4" w:space="0" w:color="auto"/>
              <w:right w:val="single" w:sz="4" w:space="0" w:color="auto"/>
            </w:tcBorders>
            <w:noWrap/>
            <w:hideMark/>
          </w:tcPr>
          <w:p w:rsidR="0020129D" w:rsidRPr="0022611A" w:rsidRDefault="0020129D" w:rsidP="00BD25EA">
            <w:pPr>
              <w:jc w:val="center"/>
              <w:rPr>
                <w:sz w:val="24"/>
                <w:lang w:eastAsia="en-US"/>
              </w:rPr>
            </w:pPr>
            <w:r w:rsidRPr="0022611A">
              <w:rPr>
                <w:sz w:val="24"/>
                <w:lang w:eastAsia="en-US"/>
              </w:rPr>
              <w:t>4 842</w:t>
            </w:r>
          </w:p>
        </w:tc>
      </w:tr>
      <w:tr w:rsidR="0020129D" w:rsidRPr="00427F21" w:rsidTr="00E06A66">
        <w:trPr>
          <w:trHeight w:val="315"/>
          <w:jc w:val="center"/>
        </w:trPr>
        <w:tc>
          <w:tcPr>
            <w:tcW w:w="6100" w:type="dxa"/>
            <w:tcBorders>
              <w:top w:val="nil"/>
              <w:left w:val="single" w:sz="4" w:space="0" w:color="auto"/>
              <w:bottom w:val="single" w:sz="4" w:space="0" w:color="auto"/>
              <w:right w:val="single" w:sz="4" w:space="0" w:color="auto"/>
            </w:tcBorders>
            <w:noWrap/>
            <w:hideMark/>
          </w:tcPr>
          <w:p w:rsidR="0020129D" w:rsidRPr="0022611A" w:rsidRDefault="0020129D" w:rsidP="00BD25EA">
            <w:pPr>
              <w:jc w:val="both"/>
              <w:rPr>
                <w:sz w:val="24"/>
                <w:lang w:eastAsia="en-US"/>
              </w:rPr>
            </w:pPr>
            <w:r w:rsidRPr="0022611A">
              <w:rPr>
                <w:sz w:val="24"/>
                <w:lang w:eastAsia="en-US"/>
              </w:rPr>
              <w:t>Муниципальное автономное учреждение комплексный молодежный центр «Перекресток»</w:t>
            </w:r>
          </w:p>
        </w:tc>
        <w:tc>
          <w:tcPr>
            <w:tcW w:w="3220" w:type="dxa"/>
            <w:tcBorders>
              <w:top w:val="nil"/>
              <w:left w:val="nil"/>
              <w:bottom w:val="single" w:sz="4" w:space="0" w:color="auto"/>
              <w:right w:val="single" w:sz="4" w:space="0" w:color="auto"/>
            </w:tcBorders>
            <w:noWrap/>
            <w:hideMark/>
          </w:tcPr>
          <w:p w:rsidR="0020129D" w:rsidRPr="00427F21" w:rsidRDefault="0020129D" w:rsidP="00BD25EA">
            <w:pPr>
              <w:jc w:val="center"/>
              <w:rPr>
                <w:sz w:val="24"/>
                <w:lang w:eastAsia="en-US"/>
              </w:rPr>
            </w:pPr>
            <w:r w:rsidRPr="0022611A">
              <w:rPr>
                <w:sz w:val="24"/>
                <w:lang w:eastAsia="en-US"/>
              </w:rPr>
              <w:t>4 630</w:t>
            </w:r>
          </w:p>
        </w:tc>
      </w:tr>
    </w:tbl>
    <w:p w:rsidR="00F55687" w:rsidRDefault="00F55687" w:rsidP="00E06A66">
      <w:pPr>
        <w:widowControl w:val="0"/>
        <w:autoSpaceDE w:val="0"/>
        <w:autoSpaceDN w:val="0"/>
        <w:adjustRightInd w:val="0"/>
        <w:jc w:val="both"/>
      </w:pPr>
    </w:p>
    <w:sectPr w:rsidR="00F55687" w:rsidSect="0020129D">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85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5EA" w:rsidRDefault="00BD25EA">
      <w:r>
        <w:separator/>
      </w:r>
    </w:p>
  </w:endnote>
  <w:endnote w:type="continuationSeparator" w:id="0">
    <w:p w:rsidR="00BD25EA" w:rsidRDefault="00BD2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BC" w:rsidRDefault="001B76B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BC" w:rsidRDefault="001B76B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BC" w:rsidRDefault="001B76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5EA" w:rsidRDefault="00BD25EA">
      <w:r>
        <w:separator/>
      </w:r>
    </w:p>
  </w:footnote>
  <w:footnote w:type="continuationSeparator" w:id="0">
    <w:p w:rsidR="00BD25EA" w:rsidRDefault="00BD2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BC" w:rsidRDefault="001B76B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62993"/>
      <w:docPartObj>
        <w:docPartGallery w:val="Page Numbers (Top of Page)"/>
        <w:docPartUnique/>
      </w:docPartObj>
    </w:sdtPr>
    <w:sdtContent>
      <w:p w:rsidR="00BD25EA" w:rsidRDefault="00896F63">
        <w:pPr>
          <w:pStyle w:val="a4"/>
          <w:jc w:val="center"/>
        </w:pPr>
        <w:r>
          <w:fldChar w:fldCharType="begin"/>
        </w:r>
        <w:r w:rsidR="00BD25EA">
          <w:instrText>PAGE   \* MERGEFORMAT</w:instrText>
        </w:r>
        <w:r>
          <w:fldChar w:fldCharType="separate"/>
        </w:r>
        <w:r w:rsidR="00CB7BD6">
          <w:rPr>
            <w:noProof/>
          </w:rPr>
          <w:t>8</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BC" w:rsidRDefault="001B76B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AC0CA7"/>
    <w:multiLevelType w:val="hybridMultilevel"/>
    <w:tmpl w:val="A8E0448A"/>
    <w:lvl w:ilvl="0" w:tplc="43B0202C">
      <w:start w:val="1"/>
      <w:numFmt w:val="decimal"/>
      <w:suff w:val="space"/>
      <w:lvlText w:val="%1."/>
      <w:lvlJc w:val="left"/>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345DE8"/>
    <w:multiLevelType w:val="hybridMultilevel"/>
    <w:tmpl w:val="C602E2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4520CAC"/>
    <w:multiLevelType w:val="hybridMultilevel"/>
    <w:tmpl w:val="B4D02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21">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2">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3">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2"/>
  </w:num>
  <w:num w:numId="13">
    <w:abstractNumId w:val="10"/>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4"/>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3025"/>
  </w:hdrShapeDefaults>
  <w:footnotePr>
    <w:footnote w:id="-1"/>
    <w:footnote w:id="0"/>
  </w:footnotePr>
  <w:endnotePr>
    <w:endnote w:id="-1"/>
    <w:endnote w:id="0"/>
  </w:endnotePr>
  <w:compat/>
  <w:docVars>
    <w:docVar w:name="BossProviderVariable" w:val="25_01_2006!9a94de96-ae4f-4814-87f5-02802d7186f0"/>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4595"/>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73F5"/>
    <w:rsid w:val="001B0CF8"/>
    <w:rsid w:val="001B2917"/>
    <w:rsid w:val="001B2C6C"/>
    <w:rsid w:val="001B3394"/>
    <w:rsid w:val="001B51A5"/>
    <w:rsid w:val="001B6F53"/>
    <w:rsid w:val="001B76BC"/>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1AFF"/>
    <w:rsid w:val="001F57F1"/>
    <w:rsid w:val="002006CC"/>
    <w:rsid w:val="00200D99"/>
    <w:rsid w:val="0020129D"/>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96ACF"/>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6815"/>
    <w:rsid w:val="003B68BC"/>
    <w:rsid w:val="003B6AB2"/>
    <w:rsid w:val="003B732A"/>
    <w:rsid w:val="003C09B3"/>
    <w:rsid w:val="003C0EEF"/>
    <w:rsid w:val="003C2DA4"/>
    <w:rsid w:val="003C3CB0"/>
    <w:rsid w:val="003C4F30"/>
    <w:rsid w:val="003C522D"/>
    <w:rsid w:val="003C618E"/>
    <w:rsid w:val="003C7766"/>
    <w:rsid w:val="003D31CA"/>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3EF4"/>
    <w:rsid w:val="00427AE7"/>
    <w:rsid w:val="0043057D"/>
    <w:rsid w:val="004331AA"/>
    <w:rsid w:val="004335D3"/>
    <w:rsid w:val="004341C4"/>
    <w:rsid w:val="00434373"/>
    <w:rsid w:val="00436773"/>
    <w:rsid w:val="00436F7F"/>
    <w:rsid w:val="00444A6E"/>
    <w:rsid w:val="00445046"/>
    <w:rsid w:val="00452C3B"/>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3784"/>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542F"/>
    <w:rsid w:val="0067645C"/>
    <w:rsid w:val="00676B9E"/>
    <w:rsid w:val="00676DDC"/>
    <w:rsid w:val="006809FA"/>
    <w:rsid w:val="00681FE6"/>
    <w:rsid w:val="006828E8"/>
    <w:rsid w:val="00682FE5"/>
    <w:rsid w:val="00683BEC"/>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2D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21B"/>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71EC"/>
    <w:rsid w:val="007507F8"/>
    <w:rsid w:val="007516EF"/>
    <w:rsid w:val="00752EB7"/>
    <w:rsid w:val="00754261"/>
    <w:rsid w:val="007602EC"/>
    <w:rsid w:val="007633B3"/>
    <w:rsid w:val="0076614E"/>
    <w:rsid w:val="00767A3B"/>
    <w:rsid w:val="00771397"/>
    <w:rsid w:val="007718D2"/>
    <w:rsid w:val="00772A3E"/>
    <w:rsid w:val="00780B03"/>
    <w:rsid w:val="007821FA"/>
    <w:rsid w:val="007853A2"/>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0AA7"/>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96F63"/>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743"/>
    <w:rsid w:val="00932A0E"/>
    <w:rsid w:val="00934157"/>
    <w:rsid w:val="0093709D"/>
    <w:rsid w:val="009415F1"/>
    <w:rsid w:val="00943E10"/>
    <w:rsid w:val="009446E5"/>
    <w:rsid w:val="00946017"/>
    <w:rsid w:val="00946E93"/>
    <w:rsid w:val="0094790A"/>
    <w:rsid w:val="00947F25"/>
    <w:rsid w:val="00950359"/>
    <w:rsid w:val="00953022"/>
    <w:rsid w:val="00954999"/>
    <w:rsid w:val="009556C2"/>
    <w:rsid w:val="00955C74"/>
    <w:rsid w:val="00957A9B"/>
    <w:rsid w:val="00960F1F"/>
    <w:rsid w:val="00963B3C"/>
    <w:rsid w:val="009640EA"/>
    <w:rsid w:val="009643E7"/>
    <w:rsid w:val="0096531B"/>
    <w:rsid w:val="00966571"/>
    <w:rsid w:val="0096771E"/>
    <w:rsid w:val="00973AA3"/>
    <w:rsid w:val="0097679A"/>
    <w:rsid w:val="00983F5E"/>
    <w:rsid w:val="00984F17"/>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443D"/>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73852"/>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C1E33"/>
    <w:rsid w:val="00BD16C6"/>
    <w:rsid w:val="00BD1718"/>
    <w:rsid w:val="00BD17EE"/>
    <w:rsid w:val="00BD25EA"/>
    <w:rsid w:val="00BD4EED"/>
    <w:rsid w:val="00BD7420"/>
    <w:rsid w:val="00BD7D65"/>
    <w:rsid w:val="00BE05AC"/>
    <w:rsid w:val="00BE110E"/>
    <w:rsid w:val="00BE2145"/>
    <w:rsid w:val="00BE2866"/>
    <w:rsid w:val="00BE3047"/>
    <w:rsid w:val="00BE3085"/>
    <w:rsid w:val="00BE36E8"/>
    <w:rsid w:val="00BE7D0B"/>
    <w:rsid w:val="00BF05EA"/>
    <w:rsid w:val="00BF1C1A"/>
    <w:rsid w:val="00BF29F5"/>
    <w:rsid w:val="00BF3055"/>
    <w:rsid w:val="00BF4C29"/>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5104"/>
    <w:rsid w:val="00C27096"/>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0803"/>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B7BD6"/>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88D"/>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6B8"/>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0D39"/>
    <w:rsid w:val="00D97F66"/>
    <w:rsid w:val="00DA0155"/>
    <w:rsid w:val="00DA092B"/>
    <w:rsid w:val="00DA2A6C"/>
    <w:rsid w:val="00DA62C1"/>
    <w:rsid w:val="00DB25E9"/>
    <w:rsid w:val="00DB4A17"/>
    <w:rsid w:val="00DB52F7"/>
    <w:rsid w:val="00DC0072"/>
    <w:rsid w:val="00DC52B4"/>
    <w:rsid w:val="00DC6639"/>
    <w:rsid w:val="00DC70D0"/>
    <w:rsid w:val="00DD0180"/>
    <w:rsid w:val="00DD096D"/>
    <w:rsid w:val="00DD1CA5"/>
    <w:rsid w:val="00DD4FAC"/>
    <w:rsid w:val="00DD5947"/>
    <w:rsid w:val="00DD5C11"/>
    <w:rsid w:val="00DE29E4"/>
    <w:rsid w:val="00DE3E1C"/>
    <w:rsid w:val="00DE3E53"/>
    <w:rsid w:val="00DE4C46"/>
    <w:rsid w:val="00DF0534"/>
    <w:rsid w:val="00DF0D93"/>
    <w:rsid w:val="00DF0F7A"/>
    <w:rsid w:val="00DF1556"/>
    <w:rsid w:val="00DF2886"/>
    <w:rsid w:val="00DF2A19"/>
    <w:rsid w:val="00DF60E4"/>
    <w:rsid w:val="00DF6D12"/>
    <w:rsid w:val="00DF7F8A"/>
    <w:rsid w:val="00E013DB"/>
    <w:rsid w:val="00E016F4"/>
    <w:rsid w:val="00E01A82"/>
    <w:rsid w:val="00E01C00"/>
    <w:rsid w:val="00E0373F"/>
    <w:rsid w:val="00E06A66"/>
    <w:rsid w:val="00E07334"/>
    <w:rsid w:val="00E07FC0"/>
    <w:rsid w:val="00E13C47"/>
    <w:rsid w:val="00E1515D"/>
    <w:rsid w:val="00E16D27"/>
    <w:rsid w:val="00E20542"/>
    <w:rsid w:val="00E215BD"/>
    <w:rsid w:val="00E2213C"/>
    <w:rsid w:val="00E22309"/>
    <w:rsid w:val="00E22FDE"/>
    <w:rsid w:val="00E24BFF"/>
    <w:rsid w:val="00E24C0D"/>
    <w:rsid w:val="00E2598F"/>
    <w:rsid w:val="00E31D98"/>
    <w:rsid w:val="00E320C4"/>
    <w:rsid w:val="00E33E40"/>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77E8"/>
    <w:rsid w:val="00EA001D"/>
    <w:rsid w:val="00EA0591"/>
    <w:rsid w:val="00EA1102"/>
    <w:rsid w:val="00EA1A6C"/>
    <w:rsid w:val="00EA23BF"/>
    <w:rsid w:val="00EA49FB"/>
    <w:rsid w:val="00EA74D2"/>
    <w:rsid w:val="00EB0381"/>
    <w:rsid w:val="00EB1DFA"/>
    <w:rsid w:val="00EB2085"/>
    <w:rsid w:val="00EB30EB"/>
    <w:rsid w:val="00EB3A76"/>
    <w:rsid w:val="00EB6B7F"/>
    <w:rsid w:val="00EC08B9"/>
    <w:rsid w:val="00EC53AE"/>
    <w:rsid w:val="00EC544E"/>
    <w:rsid w:val="00EC5CB9"/>
    <w:rsid w:val="00EC755E"/>
    <w:rsid w:val="00ED33FA"/>
    <w:rsid w:val="00ED39D7"/>
    <w:rsid w:val="00ED4221"/>
    <w:rsid w:val="00ED55BB"/>
    <w:rsid w:val="00ED5B93"/>
    <w:rsid w:val="00ED6A13"/>
    <w:rsid w:val="00ED6E6A"/>
    <w:rsid w:val="00EE0871"/>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3F77"/>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55687"/>
    <w:rsid w:val="00F61312"/>
    <w:rsid w:val="00F62EF4"/>
    <w:rsid w:val="00F63A60"/>
    <w:rsid w:val="00F63C3A"/>
    <w:rsid w:val="00F67FAE"/>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D4123"/>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3">
    <w:name w:val="Знак"/>
    <w:basedOn w:val="16"/>
    <w:rsid w:val="00B73852"/>
    <w:rPr>
      <w:rFonts w:ascii="Arial" w:hAnsi="Arial" w:cs="Arial"/>
      <w:b/>
      <w:bCs/>
      <w:i/>
      <w:iCs/>
      <w:sz w:val="28"/>
      <w:szCs w:val="28"/>
      <w:lang w:val="ru-RU" w:eastAsia="ar-SA" w:bidi="ar-SA"/>
    </w:rPr>
  </w:style>
  <w:style w:type="character" w:customStyle="1" w:styleId="1fff3">
    <w:name w:val="Знак1"/>
    <w:basedOn w:val="16"/>
    <w:rsid w:val="00B73852"/>
    <w:rPr>
      <w:rFonts w:ascii="Arial" w:hAnsi="Arial" w:cs="Arial"/>
      <w:b/>
      <w:bCs/>
      <w:i/>
      <w:iCs/>
      <w:sz w:val="28"/>
      <w:szCs w:val="28"/>
      <w:lang w:val="ru-RU" w:eastAsia="ar-SA" w:bidi="ar-SA"/>
    </w:rPr>
  </w:style>
  <w:style w:type="character" w:customStyle="1" w:styleId="1fff4">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4">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5">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3">
    <w:name w:val="Знак"/>
    <w:basedOn w:val="16"/>
    <w:rsid w:val="00B73852"/>
    <w:rPr>
      <w:rFonts w:ascii="Arial" w:hAnsi="Arial" w:cs="Arial"/>
      <w:b/>
      <w:bCs/>
      <w:i/>
      <w:iCs/>
      <w:sz w:val="28"/>
      <w:szCs w:val="28"/>
      <w:lang w:val="ru-RU" w:eastAsia="ar-SA" w:bidi="ar-SA"/>
    </w:rPr>
  </w:style>
  <w:style w:type="character" w:customStyle="1" w:styleId="1fff3">
    <w:name w:val="Знак1"/>
    <w:basedOn w:val="16"/>
    <w:rsid w:val="00B73852"/>
    <w:rPr>
      <w:rFonts w:ascii="Arial" w:hAnsi="Arial" w:cs="Arial"/>
      <w:b/>
      <w:bCs/>
      <w:i/>
      <w:iCs/>
      <w:sz w:val="28"/>
      <w:szCs w:val="28"/>
      <w:lang w:val="ru-RU" w:eastAsia="ar-SA" w:bidi="ar-SA"/>
    </w:rPr>
  </w:style>
  <w:style w:type="character" w:customStyle="1" w:styleId="1fff4">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4">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5">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1835828">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456403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6DDA3-C73F-440B-A70F-B979AB8F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805</Words>
  <Characters>7044</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2</cp:revision>
  <cp:lastPrinted>2014-12-16T12:47:00Z</cp:lastPrinted>
  <dcterms:created xsi:type="dcterms:W3CDTF">2014-12-16T12:48:00Z</dcterms:created>
  <dcterms:modified xsi:type="dcterms:W3CDTF">2014-12-16T12:48:00Z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9a94de96-ae4f-4814-87f5-02802d7186f0</vt:lpwstr>
  </property>
</Properties>
</file>