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EC8BD" w14:textId="4041FF94" w:rsidR="00175DDB" w:rsidRPr="006A7E88" w:rsidRDefault="006A7E88" w:rsidP="006A7E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7E88">
        <w:rPr>
          <w:rFonts w:ascii="Times New Roman" w:hAnsi="Times New Roman" w:cs="Times New Roman"/>
          <w:sz w:val="28"/>
          <w:szCs w:val="28"/>
        </w:rPr>
        <w:t xml:space="preserve">Инструкция по заполнению формы сбора информации о заработной плате работников </w:t>
      </w:r>
      <w:r w:rsidR="007E745C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6A7E88">
        <w:rPr>
          <w:rFonts w:ascii="Times New Roman" w:hAnsi="Times New Roman" w:cs="Times New Roman"/>
          <w:sz w:val="28"/>
          <w:szCs w:val="28"/>
        </w:rPr>
        <w:t>учреждений</w:t>
      </w:r>
    </w:p>
    <w:p w14:paraId="6D1EA26B" w14:textId="4B49DDAE" w:rsidR="006A7E88" w:rsidRDefault="006A7E88"/>
    <w:p w14:paraId="180E7BCF" w14:textId="135D1EEC" w:rsidR="006A7E88" w:rsidRDefault="006A7E88" w:rsidP="006A7E8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88">
        <w:rPr>
          <w:rFonts w:ascii="Times New Roman" w:hAnsi="Times New Roman" w:cs="Times New Roman"/>
          <w:sz w:val="28"/>
          <w:szCs w:val="28"/>
        </w:rPr>
        <w:t xml:space="preserve">Настоящая инструкция по заполнению формы сбора информации о заработной плате работников </w:t>
      </w:r>
      <w:r w:rsidR="00397E1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6A7E88">
        <w:rPr>
          <w:rFonts w:ascii="Times New Roman" w:hAnsi="Times New Roman" w:cs="Times New Roman"/>
          <w:sz w:val="28"/>
          <w:szCs w:val="28"/>
        </w:rPr>
        <w:t>учреждений (далее - Инструкция) подготовлена с целью мето</w:t>
      </w:r>
      <w:r w:rsidR="0061692B">
        <w:rPr>
          <w:rFonts w:ascii="Times New Roman" w:hAnsi="Times New Roman" w:cs="Times New Roman"/>
          <w:sz w:val="28"/>
          <w:szCs w:val="28"/>
        </w:rPr>
        <w:t>ди</w:t>
      </w:r>
      <w:r w:rsidRPr="006A7E88">
        <w:rPr>
          <w:rFonts w:ascii="Times New Roman" w:hAnsi="Times New Roman" w:cs="Times New Roman"/>
          <w:sz w:val="28"/>
          <w:szCs w:val="28"/>
        </w:rPr>
        <w:t xml:space="preserve">ческой помощи при заполнении формы сбора информации о заработной плате работников </w:t>
      </w:r>
      <w:r w:rsidR="00397E1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6A7E88">
        <w:rPr>
          <w:rFonts w:ascii="Times New Roman" w:hAnsi="Times New Roman" w:cs="Times New Roman"/>
          <w:sz w:val="28"/>
          <w:szCs w:val="28"/>
        </w:rPr>
        <w:t xml:space="preserve">учреждений (далее </w:t>
      </w:r>
      <w:r w:rsidR="00FD6835">
        <w:rPr>
          <w:rFonts w:ascii="Times New Roman" w:hAnsi="Times New Roman" w:cs="Times New Roman"/>
          <w:sz w:val="28"/>
          <w:szCs w:val="28"/>
        </w:rPr>
        <w:t>–</w:t>
      </w:r>
      <w:r w:rsidRPr="006A7E88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FD6835">
        <w:rPr>
          <w:rFonts w:ascii="Times New Roman" w:hAnsi="Times New Roman" w:cs="Times New Roman"/>
          <w:sz w:val="28"/>
          <w:szCs w:val="28"/>
        </w:rPr>
        <w:t>)</w:t>
      </w:r>
      <w:r w:rsidRPr="006A7E88">
        <w:rPr>
          <w:rFonts w:ascii="Times New Roman" w:hAnsi="Times New Roman" w:cs="Times New Roman"/>
          <w:sz w:val="28"/>
          <w:szCs w:val="28"/>
        </w:rPr>
        <w:t>.</w:t>
      </w:r>
    </w:p>
    <w:p w14:paraId="02E8137E" w14:textId="09A22ABA" w:rsidR="006A7E88" w:rsidRDefault="0061692B" w:rsidP="006A7E8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заполняют государственные и муниципальные учреждения, </w:t>
      </w:r>
      <w:r w:rsidR="002F620A">
        <w:rPr>
          <w:rFonts w:ascii="Times New Roman" w:hAnsi="Times New Roman" w:cs="Times New Roman"/>
          <w:sz w:val="28"/>
          <w:szCs w:val="28"/>
        </w:rPr>
        <w:t xml:space="preserve">в том числе учреждения, </w:t>
      </w:r>
      <w:r>
        <w:rPr>
          <w:rFonts w:ascii="Times New Roman" w:hAnsi="Times New Roman" w:cs="Times New Roman"/>
          <w:sz w:val="28"/>
          <w:szCs w:val="28"/>
        </w:rPr>
        <w:t>в которых осуществляют трудовую деятельность работники, отнесенные к к</w:t>
      </w:r>
      <w:r w:rsidRPr="006A7E88">
        <w:rPr>
          <w:rFonts w:ascii="Times New Roman" w:hAnsi="Times New Roman" w:cs="Times New Roman"/>
          <w:sz w:val="28"/>
          <w:szCs w:val="28"/>
        </w:rPr>
        <w:t>атегория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7E88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ов, перечисленных в </w:t>
      </w:r>
      <w:r w:rsidR="00FD6835" w:rsidRPr="00FD6835">
        <w:rPr>
          <w:rFonts w:ascii="Times New Roman" w:hAnsi="Times New Roman" w:cs="Times New Roman"/>
          <w:sz w:val="28"/>
          <w:szCs w:val="28"/>
        </w:rPr>
        <w:t>Указ</w:t>
      </w:r>
      <w:r w:rsidR="00FD6835">
        <w:rPr>
          <w:rFonts w:ascii="Times New Roman" w:hAnsi="Times New Roman" w:cs="Times New Roman"/>
          <w:sz w:val="28"/>
          <w:szCs w:val="28"/>
        </w:rPr>
        <w:t>ах</w:t>
      </w:r>
      <w:r w:rsidR="00FD6835" w:rsidRPr="00FD68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="00FD6835" w:rsidRPr="00FD6835">
        <w:rPr>
          <w:rFonts w:ascii="Times New Roman" w:hAnsi="Times New Roman" w:cs="Times New Roman"/>
          <w:sz w:val="28"/>
          <w:szCs w:val="28"/>
        </w:rPr>
        <w:t xml:space="preserve"> 597 "О мероприятиях по реализации государственной социальной политики", от 1 июня 2012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="00FD6835" w:rsidRPr="00FD6835">
        <w:rPr>
          <w:rFonts w:ascii="Times New Roman" w:hAnsi="Times New Roman" w:cs="Times New Roman"/>
          <w:sz w:val="28"/>
          <w:szCs w:val="28"/>
        </w:rPr>
        <w:t xml:space="preserve"> 761 "О национальной стратегии действий в интересах детей на 2012 - 2017 годы", от 28 декабря 2012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="00FD6835" w:rsidRPr="00FD6835">
        <w:rPr>
          <w:rFonts w:ascii="Times New Roman" w:hAnsi="Times New Roman" w:cs="Times New Roman"/>
          <w:sz w:val="28"/>
          <w:szCs w:val="28"/>
        </w:rPr>
        <w:t xml:space="preserve"> 1688 "О</w:t>
      </w:r>
      <w:r w:rsidR="002F620A">
        <w:rPr>
          <w:rFonts w:ascii="Times New Roman" w:hAnsi="Times New Roman" w:cs="Times New Roman"/>
          <w:sz w:val="28"/>
          <w:szCs w:val="28"/>
        </w:rPr>
        <w:t> </w:t>
      </w:r>
      <w:r w:rsidR="00FD6835" w:rsidRPr="00FD6835">
        <w:rPr>
          <w:rFonts w:ascii="Times New Roman" w:hAnsi="Times New Roman" w:cs="Times New Roman"/>
          <w:sz w:val="28"/>
          <w:szCs w:val="28"/>
        </w:rPr>
        <w:t>некоторых мерах по реализации государственной политики в сфере защиты детей-сирот и детей, оставшихся без попечения родителей"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19647" w14:textId="1674ECDE" w:rsidR="00A56563" w:rsidRDefault="000753F2" w:rsidP="006A7E8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F2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41B95">
        <w:rPr>
          <w:rFonts w:ascii="Times New Roman" w:hAnsi="Times New Roman" w:cs="Times New Roman"/>
          <w:sz w:val="28"/>
          <w:szCs w:val="28"/>
        </w:rPr>
        <w:t xml:space="preserve">по разделу 1 «Сведения о заработной плате работника» </w:t>
      </w:r>
      <w:r w:rsidRPr="000753F2">
        <w:rPr>
          <w:rFonts w:ascii="Times New Roman" w:hAnsi="Times New Roman" w:cs="Times New Roman"/>
          <w:sz w:val="28"/>
          <w:szCs w:val="28"/>
        </w:rPr>
        <w:t xml:space="preserve">заполняются для каждого физического лица </w:t>
      </w:r>
      <w:r w:rsidR="00FD6835">
        <w:rPr>
          <w:rFonts w:ascii="Times New Roman" w:hAnsi="Times New Roman" w:cs="Times New Roman"/>
          <w:sz w:val="28"/>
          <w:szCs w:val="28"/>
        </w:rPr>
        <w:t>(</w:t>
      </w:r>
      <w:r w:rsidRPr="000753F2">
        <w:rPr>
          <w:rFonts w:ascii="Times New Roman" w:hAnsi="Times New Roman" w:cs="Times New Roman"/>
          <w:sz w:val="28"/>
          <w:szCs w:val="28"/>
        </w:rPr>
        <w:t>номера СНИЛС</w:t>
      </w:r>
      <w:r w:rsidR="00FD6835">
        <w:rPr>
          <w:rFonts w:ascii="Times New Roman" w:hAnsi="Times New Roman" w:cs="Times New Roman"/>
          <w:sz w:val="28"/>
          <w:szCs w:val="28"/>
        </w:rPr>
        <w:t>)</w:t>
      </w:r>
      <w:r w:rsidRPr="000753F2">
        <w:rPr>
          <w:rFonts w:ascii="Times New Roman" w:hAnsi="Times New Roman" w:cs="Times New Roman"/>
          <w:sz w:val="28"/>
          <w:szCs w:val="28"/>
        </w:rPr>
        <w:t>, работавшего</w:t>
      </w:r>
      <w:r w:rsidR="005112A5">
        <w:rPr>
          <w:rFonts w:ascii="Times New Roman" w:hAnsi="Times New Roman" w:cs="Times New Roman"/>
          <w:sz w:val="28"/>
          <w:szCs w:val="28"/>
        </w:rPr>
        <w:t xml:space="preserve"> по трудовому договору</w:t>
      </w:r>
      <w:r w:rsidRPr="000753F2">
        <w:rPr>
          <w:rFonts w:ascii="Times New Roman" w:hAnsi="Times New Roman" w:cs="Times New Roman"/>
          <w:sz w:val="28"/>
          <w:szCs w:val="28"/>
        </w:rPr>
        <w:t xml:space="preserve"> в отчетном месяце, независимо от того, работает ли </w:t>
      </w:r>
      <w:r w:rsidR="000B00F9">
        <w:rPr>
          <w:rFonts w:ascii="Times New Roman" w:hAnsi="Times New Roman" w:cs="Times New Roman"/>
          <w:sz w:val="28"/>
          <w:szCs w:val="28"/>
        </w:rPr>
        <w:t>работник</w:t>
      </w:r>
      <w:r w:rsidRPr="000753F2">
        <w:rPr>
          <w:rFonts w:ascii="Times New Roman" w:hAnsi="Times New Roman" w:cs="Times New Roman"/>
          <w:sz w:val="28"/>
          <w:szCs w:val="28"/>
        </w:rPr>
        <w:t xml:space="preserve"> на момент сдачи отчета.</w:t>
      </w:r>
      <w:r w:rsidR="00B25961">
        <w:rPr>
          <w:rFonts w:ascii="Times New Roman" w:hAnsi="Times New Roman" w:cs="Times New Roman"/>
          <w:sz w:val="28"/>
          <w:szCs w:val="28"/>
        </w:rPr>
        <w:t xml:space="preserve"> Конфиденциальность гарантируется.</w:t>
      </w:r>
      <w:r w:rsidRPr="000753F2">
        <w:rPr>
          <w:rFonts w:ascii="Times New Roman" w:hAnsi="Times New Roman" w:cs="Times New Roman"/>
          <w:sz w:val="28"/>
          <w:szCs w:val="28"/>
        </w:rPr>
        <w:t xml:space="preserve"> Данные предоставляются </w:t>
      </w:r>
      <w:r w:rsidR="00FD6835">
        <w:rPr>
          <w:rFonts w:ascii="Times New Roman" w:hAnsi="Times New Roman" w:cs="Times New Roman"/>
          <w:sz w:val="28"/>
          <w:szCs w:val="28"/>
        </w:rPr>
        <w:t>по</w:t>
      </w:r>
      <w:r w:rsidRPr="000753F2">
        <w:rPr>
          <w:rFonts w:ascii="Times New Roman" w:hAnsi="Times New Roman" w:cs="Times New Roman"/>
          <w:sz w:val="28"/>
          <w:szCs w:val="28"/>
        </w:rPr>
        <w:t xml:space="preserve"> каждой занимаемой </w:t>
      </w:r>
      <w:r w:rsidR="00FD6835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Pr="000753F2">
        <w:rPr>
          <w:rFonts w:ascii="Times New Roman" w:hAnsi="Times New Roman" w:cs="Times New Roman"/>
          <w:sz w:val="28"/>
          <w:szCs w:val="28"/>
        </w:rPr>
        <w:t>должности отдельно, при этом номер СНИЛС повторяется в каждой строке. Например, если физическое лицо занимает 1 ставку по одной должности, а 0,5 ставки по аналогичной или иной должности, то записей должно быть две.</w:t>
      </w:r>
    </w:p>
    <w:p w14:paraId="19EBCE51" w14:textId="1EAFBE18" w:rsidR="0026325A" w:rsidRDefault="0026325A" w:rsidP="006A7E8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часть </w:t>
      </w:r>
      <w:r w:rsidR="00441B95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>Формы (</w:t>
      </w:r>
      <w:r w:rsidR="003211ED">
        <w:rPr>
          <w:rFonts w:ascii="Times New Roman" w:hAnsi="Times New Roman" w:cs="Times New Roman"/>
          <w:sz w:val="28"/>
          <w:szCs w:val="28"/>
        </w:rPr>
        <w:t>графы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D1A">
        <w:rPr>
          <w:rFonts w:ascii="Times New Roman" w:hAnsi="Times New Roman" w:cs="Times New Roman"/>
          <w:sz w:val="28"/>
          <w:szCs w:val="28"/>
        </w:rPr>
        <w:t>1–</w:t>
      </w:r>
      <w:r w:rsidR="002B146C" w:rsidRPr="002B14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заполня</w:t>
      </w:r>
      <w:r w:rsidR="00734C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следующем порядке:</w:t>
      </w:r>
    </w:p>
    <w:p w14:paraId="28D8D393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1 (Год) – должен быть указан календарный год, за который выгружается отчет, в следующем формате: "2020";</w:t>
      </w:r>
    </w:p>
    <w:p w14:paraId="213975F6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2 (Месяц) – указывается месяц, за который предоставляются сведения о начисленной заработной плате. Формат вывода данных - полное наименование месяца: "январь", "февраль" и т.д. Не допускается наличие цифр и иных символов (пробелов, переносов и т.п.);</w:t>
      </w:r>
    </w:p>
    <w:p w14:paraId="346F23C0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3 (ИНН организации) – должен быть указан цифровой код, присвоенный организации как налогоплательщику в Российской Федерации, состоящий из 10 цифр. ИНН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26BB5E3C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lastRenderedPageBreak/>
        <w:t>– графа 4 (КПП) – должен быть указан цифровой код, который присваивается каждому юридическому лицу вместе с ИНН и должен состоять из 9 цифр. 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7D1AE355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5 (ОКФС) – указывается цифровой код в соответствии с общероссийским классификатором форм собственности, который состоит из двух цифр. Возможные варианты: "12", "13", "14". Необходимо вводить только цифры без иных символов (в том числе символов пробела и переноса);</w:t>
      </w:r>
    </w:p>
    <w:p w14:paraId="0B903549" w14:textId="3B03382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 xml:space="preserve">– графа 6 (Код типа организации (в соответствии с указаниями по заполнению форм федерального статистического наблюдения, приказ Росстата от 24.07.2020 № 412)) – указывается код в соответствии с перечнем типов организаций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Pr="00675448">
        <w:rPr>
          <w:rFonts w:ascii="Times New Roman" w:hAnsi="Times New Roman" w:cs="Times New Roman"/>
          <w:sz w:val="28"/>
          <w:szCs w:val="28"/>
        </w:rPr>
        <w:t xml:space="preserve"> 597 "О мероприятиях по реализации государственной социальной политики", приведенном в "Указаниях по заполнению формы федерального статистического наблюдения" ЗП, утвержденных Приказом Федеральной службы государственной статистики от 24 июля 2020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Pr="00675448">
        <w:rPr>
          <w:rFonts w:ascii="Times New Roman" w:hAnsi="Times New Roman" w:cs="Times New Roman"/>
          <w:sz w:val="28"/>
          <w:szCs w:val="28"/>
        </w:rPr>
        <w:t xml:space="preserve"> 412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группам". Допускается формат, состоящий из цифр и точек. Минимальное количество символов - 3 (X.X), максимальное - 6 (X.X.XX)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499" w:rsidRPr="00496499">
        <w:t xml:space="preserve"> </w:t>
      </w:r>
      <w:r w:rsidR="00496499" w:rsidRPr="00496499">
        <w:rPr>
          <w:rFonts w:ascii="Times New Roman" w:hAnsi="Times New Roman" w:cs="Times New Roman"/>
          <w:sz w:val="28"/>
          <w:szCs w:val="28"/>
        </w:rPr>
        <w:t>Для организаций, не заполняющих формы ЗП в соответствии с приказом Росстата от 24.07.2020 № 412, указывается код "6.0" - "Иные организации, не заполняющие формы статистического наблюдения в соответствии с приказом Росстата от 24.07.2020 №412".</w:t>
      </w:r>
    </w:p>
    <w:p w14:paraId="3658D94F" w14:textId="4B6F9E1C" w:rsidR="005112A5" w:rsidRPr="00441B95" w:rsidRDefault="005112A5" w:rsidP="0049649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95">
        <w:rPr>
          <w:rFonts w:ascii="Times New Roman" w:hAnsi="Times New Roman" w:cs="Times New Roman"/>
          <w:sz w:val="28"/>
          <w:szCs w:val="28"/>
        </w:rPr>
        <w:t xml:space="preserve">Сведения о работниках организации (графы </w:t>
      </w:r>
      <w:r w:rsidR="002B146C" w:rsidRPr="00441B95">
        <w:rPr>
          <w:rFonts w:ascii="Times New Roman" w:hAnsi="Times New Roman" w:cs="Times New Roman"/>
          <w:sz w:val="28"/>
          <w:szCs w:val="28"/>
        </w:rPr>
        <w:t>7</w:t>
      </w:r>
      <w:r w:rsidRPr="00441B95">
        <w:rPr>
          <w:rFonts w:ascii="Times New Roman" w:hAnsi="Times New Roman" w:cs="Times New Roman"/>
          <w:sz w:val="28"/>
          <w:szCs w:val="28"/>
        </w:rPr>
        <w:t>–</w:t>
      </w:r>
      <w:r w:rsidR="002B146C" w:rsidRPr="00441B95">
        <w:rPr>
          <w:rFonts w:ascii="Times New Roman" w:hAnsi="Times New Roman" w:cs="Times New Roman"/>
          <w:sz w:val="28"/>
          <w:szCs w:val="28"/>
        </w:rPr>
        <w:t>15</w:t>
      </w:r>
      <w:r w:rsidRPr="00441B95">
        <w:rPr>
          <w:rFonts w:ascii="Times New Roman" w:hAnsi="Times New Roman" w:cs="Times New Roman"/>
          <w:sz w:val="28"/>
          <w:szCs w:val="28"/>
        </w:rPr>
        <w:t xml:space="preserve">) </w:t>
      </w:r>
      <w:r w:rsidR="00441B95" w:rsidRPr="00441B95">
        <w:rPr>
          <w:rFonts w:ascii="Times New Roman" w:hAnsi="Times New Roman" w:cs="Times New Roman"/>
          <w:sz w:val="28"/>
          <w:szCs w:val="28"/>
        </w:rPr>
        <w:t xml:space="preserve">Раздела 1 Формы </w:t>
      </w:r>
      <w:r w:rsidRPr="00441B95">
        <w:rPr>
          <w:rFonts w:ascii="Times New Roman" w:hAnsi="Times New Roman" w:cs="Times New Roman"/>
          <w:sz w:val="28"/>
          <w:szCs w:val="28"/>
        </w:rPr>
        <w:t>заполняются в следующем порядке:</w:t>
      </w:r>
    </w:p>
    <w:p w14:paraId="0995707D" w14:textId="77777777" w:rsid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7 (ФИО) – отражаются Фамилия, Имя и Отчество (при наличии) работника через пробел, полностью, без сокращений, кириллицей;</w:t>
      </w:r>
    </w:p>
    <w:p w14:paraId="45091525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8 (СНИЛС) – указывается страховой номер индивидуального лицевого счета каждого работника, сведения о заработной плате которого предоставляются в Форме;</w:t>
      </w:r>
    </w:p>
    <w:p w14:paraId="087D0CF4" w14:textId="2A165EEC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9 (Общий трудовой стаж, полных лет) – указывается учитываемая при определении права на трудовую пенсию суммарная продолжительность периодов работы и (или) иной деятельности. Необходимо вводить полное количество лет общего трудового стажа</w:t>
      </w:r>
      <w:r w:rsidR="00701FB8">
        <w:rPr>
          <w:rFonts w:ascii="Times New Roman" w:hAnsi="Times New Roman" w:cs="Times New Roman"/>
          <w:sz w:val="28"/>
          <w:szCs w:val="28"/>
        </w:rPr>
        <w:t xml:space="preserve"> </w:t>
      </w:r>
      <w:r w:rsidR="00701FB8" w:rsidRPr="00701FB8">
        <w:rPr>
          <w:rFonts w:ascii="Times New Roman" w:hAnsi="Times New Roman" w:cs="Times New Roman"/>
          <w:sz w:val="28"/>
          <w:szCs w:val="28"/>
        </w:rPr>
        <w:t>на конец отчетного года (на дату увольнения работника из организации, если это произошло в течение года)</w:t>
      </w:r>
      <w:r w:rsidRPr="00675448">
        <w:rPr>
          <w:rFonts w:ascii="Times New Roman" w:hAnsi="Times New Roman" w:cs="Times New Roman"/>
          <w:sz w:val="28"/>
          <w:szCs w:val="28"/>
        </w:rPr>
        <w:t>;</w:t>
      </w:r>
    </w:p>
    <w:p w14:paraId="40669E52" w14:textId="77777777" w:rsid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10 (Наименование должности) – указывается полное наименование должности, занимаемой работником (по одному СНИЛС может быть несколько строк(должностей));</w:t>
      </w:r>
    </w:p>
    <w:p w14:paraId="437CDD6E" w14:textId="77777777" w:rsidR="00CA41E8" w:rsidRDefault="005112A5" w:rsidP="00862B19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графа 11 (</w:t>
      </w:r>
      <w:r w:rsidRPr="004D171A">
        <w:rPr>
          <w:rFonts w:ascii="Times New Roman" w:hAnsi="Times New Roman" w:cs="Times New Roman"/>
          <w:sz w:val="28"/>
          <w:szCs w:val="28"/>
        </w:rPr>
        <w:t xml:space="preserve">Код категории персонала (в соответствии с указаниями по заполнению форм </w:t>
      </w:r>
      <w:r w:rsidR="00650BF0">
        <w:rPr>
          <w:rFonts w:ascii="Times New Roman" w:hAnsi="Times New Roman" w:cs="Times New Roman"/>
          <w:sz w:val="28"/>
          <w:szCs w:val="28"/>
        </w:rPr>
        <w:t>ЗП-здрав, ЗП-</w:t>
      </w:r>
      <w:proofErr w:type="spellStart"/>
      <w:r w:rsidR="00650BF0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650BF0">
        <w:rPr>
          <w:rFonts w:ascii="Times New Roman" w:hAnsi="Times New Roman" w:cs="Times New Roman"/>
          <w:sz w:val="28"/>
          <w:szCs w:val="28"/>
        </w:rPr>
        <w:t xml:space="preserve">, ЗП-образование, ЗП-культура, ЗП-наука </w:t>
      </w:r>
      <w:r w:rsidRPr="004D171A">
        <w:rPr>
          <w:rFonts w:ascii="Times New Roman" w:hAnsi="Times New Roman" w:cs="Times New Roman"/>
          <w:sz w:val="28"/>
          <w:szCs w:val="28"/>
        </w:rPr>
        <w:t>федерального статистического наблюдения, приказ Росстата от 24.07.2020 №</w:t>
      </w:r>
      <w:r w:rsidR="00650BF0">
        <w:rPr>
          <w:rFonts w:ascii="Times New Roman" w:hAnsi="Times New Roman" w:cs="Times New Roman"/>
          <w:sz w:val="28"/>
          <w:szCs w:val="28"/>
        </w:rPr>
        <w:t> </w:t>
      </w:r>
      <w:r w:rsidRPr="004D171A">
        <w:rPr>
          <w:rFonts w:ascii="Times New Roman" w:hAnsi="Times New Roman" w:cs="Times New Roman"/>
          <w:sz w:val="28"/>
          <w:szCs w:val="28"/>
        </w:rPr>
        <w:t>412)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D3EE1">
        <w:rPr>
          <w:rFonts w:ascii="Times New Roman" w:hAnsi="Times New Roman" w:cs="Times New Roman"/>
          <w:sz w:val="28"/>
          <w:szCs w:val="28"/>
        </w:rPr>
        <w:t xml:space="preserve"> у</w:t>
      </w:r>
      <w:r w:rsidR="00BD3EE1" w:rsidRPr="00BD3EE1">
        <w:rPr>
          <w:rFonts w:ascii="Times New Roman" w:hAnsi="Times New Roman" w:cs="Times New Roman"/>
          <w:sz w:val="28"/>
          <w:szCs w:val="28"/>
        </w:rPr>
        <w:t xml:space="preserve">казывается трехзначный цифровой код, присвоенный должности и соответствующий одному из кодов из графы 7 Справочника кодов категорий персонала (представлен </w:t>
      </w:r>
      <w:r w:rsidR="00BD3EE1">
        <w:rPr>
          <w:rFonts w:ascii="Times New Roman" w:hAnsi="Times New Roman" w:cs="Times New Roman"/>
          <w:sz w:val="28"/>
          <w:szCs w:val="28"/>
        </w:rPr>
        <w:t>в Приложении 1 к Инструкции)</w:t>
      </w:r>
      <w:r w:rsidR="00BD3EE1" w:rsidRPr="00BD3EE1">
        <w:rPr>
          <w:rFonts w:ascii="Times New Roman" w:hAnsi="Times New Roman" w:cs="Times New Roman"/>
          <w:sz w:val="28"/>
          <w:szCs w:val="28"/>
        </w:rPr>
        <w:t>, используемого для подведения итогов федерального статистического наблюдения в сфере оплаты труда отдельных категорий работников социальной сферы и науки (в соответствии с приказом Федеральной службы государственной статистики от 24 июля 2020 г. N 412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группам"). В случае, если должности присвоен код категории, отсутствующий в графе 7 Справочника,</w:t>
      </w:r>
      <w:r w:rsidR="00BD3EE1">
        <w:rPr>
          <w:rFonts w:ascii="Times New Roman" w:hAnsi="Times New Roman" w:cs="Times New Roman"/>
          <w:sz w:val="28"/>
          <w:szCs w:val="28"/>
        </w:rPr>
        <w:t xml:space="preserve"> а также если отчитывающаяся организация не заполняет формы статистического наблюдения «ЗП», то </w:t>
      </w:r>
      <w:r w:rsidR="00BD3EE1" w:rsidRPr="00BD3EE1">
        <w:rPr>
          <w:rFonts w:ascii="Times New Roman" w:hAnsi="Times New Roman" w:cs="Times New Roman"/>
          <w:sz w:val="28"/>
          <w:szCs w:val="28"/>
        </w:rPr>
        <w:t>в данно</w:t>
      </w:r>
      <w:r w:rsidR="00BD3EE1">
        <w:rPr>
          <w:rFonts w:ascii="Times New Roman" w:hAnsi="Times New Roman" w:cs="Times New Roman"/>
          <w:sz w:val="28"/>
          <w:szCs w:val="28"/>
        </w:rPr>
        <w:t>й графе</w:t>
      </w:r>
      <w:r w:rsidR="00BD3EE1" w:rsidRPr="00BD3EE1">
        <w:rPr>
          <w:rFonts w:ascii="Times New Roman" w:hAnsi="Times New Roman" w:cs="Times New Roman"/>
          <w:sz w:val="28"/>
          <w:szCs w:val="28"/>
        </w:rPr>
        <w:t xml:space="preserve"> указывается код "600"</w:t>
      </w:r>
    </w:p>
    <w:p w14:paraId="452D8C1E" w14:textId="3A86416B" w:rsidR="005112A5" w:rsidRDefault="00CA41E8" w:rsidP="00862B19">
      <w:pPr>
        <w:jc w:val="both"/>
        <w:rPr>
          <w:rFonts w:ascii="Times New Roman" w:hAnsi="Times New Roman" w:cs="Times New Roman"/>
          <w:sz w:val="28"/>
          <w:szCs w:val="28"/>
        </w:rPr>
      </w:pPr>
      <w:r w:rsidRPr="00CA41E8">
        <w:rPr>
          <w:rFonts w:ascii="Times New Roman" w:hAnsi="Times New Roman" w:cs="Times New Roman"/>
          <w:sz w:val="28"/>
          <w:szCs w:val="28"/>
        </w:rPr>
        <w:t>* В случае, если отчитывающаяся организация является учреждением культуры (код типа организации из графы 6  имеет значение 1.XX), то по всем должностям, которым присвоен один из кодов из стр. 1-39 графы 7 Справочника, проставляется именно этот код (например, для педагогов учреждений культуры код будет "291"), а для тех, кому не присвоен ни один из этих кодов, присваивается код "100"</w:t>
      </w:r>
      <w:r w:rsidR="00862B19">
        <w:rPr>
          <w:rFonts w:ascii="Times New Roman" w:hAnsi="Times New Roman" w:cs="Times New Roman"/>
          <w:sz w:val="28"/>
          <w:szCs w:val="28"/>
        </w:rPr>
        <w:t>;</w:t>
      </w:r>
    </w:p>
    <w:p w14:paraId="7F65448B" w14:textId="77777777" w:rsidR="005112A5" w:rsidRPr="00675448" w:rsidRDefault="005112A5" w:rsidP="005112A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12 (Условия занятости) – должно быть указано одно из следующих условий занятости работника по каждой занимаемой им должности: "Основное", "Внешнее совместительство", "Внутреннее совместительство";</w:t>
      </w:r>
    </w:p>
    <w:p w14:paraId="6B038D0B" w14:textId="77777777" w:rsidR="005112A5" w:rsidRPr="00675448" w:rsidRDefault="005112A5" w:rsidP="005112A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13 (Ставка (например: 0,25; 0,5; 1 и т.д. ставки, по каждой должности)) – указывается количество занятых работником штатных единиц по должности;</w:t>
      </w:r>
    </w:p>
    <w:p w14:paraId="0246C547" w14:textId="0009F1E4" w:rsidR="005112A5" w:rsidRPr="00675448" w:rsidRDefault="005112A5" w:rsidP="005112A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 xml:space="preserve">– графа 14 (Количество рабочих часов по графику в отчетном месяце, часов) – указывается количество рабочих часов, которое работник должен отработать в отчетном месяце, исходя из установленной для работника продолжительности рабочего времени пропорционально занимаемой ставке по условиям трудового договора. Данные проставляются по основной должности и по совместительству отдельно. Норма рабочего времени исчисляется в соответствии с Порядком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неделю, утв. приказом Минздравсоцразвития России от 13.08.2009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Pr="00675448">
        <w:rPr>
          <w:rFonts w:ascii="Times New Roman" w:hAnsi="Times New Roman" w:cs="Times New Roman"/>
          <w:sz w:val="28"/>
          <w:szCs w:val="28"/>
        </w:rPr>
        <w:t xml:space="preserve"> 588н. При суммированном учете рабочего времени (ст. 104 ТК РФ) норма рабочего времени в отчетном месяце может не совпадать с нормой рабочего времени, рассчитанной по календарю пятидневной рабочей недели за период работы и указывается исходя из установленной продолжительности рабочего времени в неделю по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5448">
        <w:rPr>
          <w:rFonts w:ascii="Times New Roman" w:hAnsi="Times New Roman" w:cs="Times New Roman"/>
          <w:sz w:val="28"/>
          <w:szCs w:val="28"/>
        </w:rPr>
        <w:t>;</w:t>
      </w:r>
    </w:p>
    <w:p w14:paraId="700AE605" w14:textId="77777777" w:rsidR="005112A5" w:rsidRDefault="005112A5" w:rsidP="005112A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15 (Фактически отработанное время в отчетном месяце, часов) – указывается фактически отработанное время работником по каждой занимаемой им должности в данном месяце согласно табелю учета рабочего времени. При отсутствии отработанного времени у работника на протяжении всего месяца в поле должно быть значение "0,00"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3FD367" w14:textId="0F4E7D5D" w:rsidR="0061692B" w:rsidRPr="00441B95" w:rsidRDefault="0061692B" w:rsidP="0068520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95">
        <w:rPr>
          <w:rFonts w:ascii="Times New Roman" w:hAnsi="Times New Roman" w:cs="Times New Roman"/>
          <w:sz w:val="28"/>
          <w:szCs w:val="28"/>
        </w:rPr>
        <w:t>Сведения о заработной плате работников</w:t>
      </w:r>
      <w:r w:rsidR="0026325A" w:rsidRPr="00441B95">
        <w:rPr>
          <w:rFonts w:ascii="Times New Roman" w:hAnsi="Times New Roman" w:cs="Times New Roman"/>
          <w:sz w:val="28"/>
          <w:szCs w:val="28"/>
        </w:rPr>
        <w:t xml:space="preserve"> (</w:t>
      </w:r>
      <w:r w:rsidR="003211ED" w:rsidRPr="00441B95">
        <w:rPr>
          <w:rFonts w:ascii="Times New Roman" w:hAnsi="Times New Roman" w:cs="Times New Roman"/>
          <w:sz w:val="28"/>
          <w:szCs w:val="28"/>
        </w:rPr>
        <w:t>графы</w:t>
      </w:r>
      <w:r w:rsidR="0026325A" w:rsidRPr="00441B95">
        <w:rPr>
          <w:rFonts w:ascii="Times New Roman" w:hAnsi="Times New Roman" w:cs="Times New Roman"/>
          <w:sz w:val="28"/>
          <w:szCs w:val="28"/>
        </w:rPr>
        <w:t xml:space="preserve"> </w:t>
      </w:r>
      <w:r w:rsidR="002B146C" w:rsidRPr="00441B95">
        <w:rPr>
          <w:rFonts w:ascii="Times New Roman" w:hAnsi="Times New Roman" w:cs="Times New Roman"/>
          <w:sz w:val="28"/>
          <w:szCs w:val="28"/>
        </w:rPr>
        <w:t>16</w:t>
      </w:r>
      <w:r w:rsidR="009E0D1A" w:rsidRPr="00441B95">
        <w:rPr>
          <w:rFonts w:ascii="Times New Roman" w:hAnsi="Times New Roman" w:cs="Times New Roman"/>
          <w:sz w:val="28"/>
          <w:szCs w:val="28"/>
        </w:rPr>
        <w:t>–</w:t>
      </w:r>
      <w:r w:rsidR="002B146C" w:rsidRPr="00441B95">
        <w:rPr>
          <w:rFonts w:ascii="Times New Roman" w:hAnsi="Times New Roman" w:cs="Times New Roman"/>
          <w:sz w:val="28"/>
          <w:szCs w:val="28"/>
        </w:rPr>
        <w:t>35</w:t>
      </w:r>
      <w:r w:rsidR="0026325A" w:rsidRPr="00441B95">
        <w:rPr>
          <w:rFonts w:ascii="Times New Roman" w:hAnsi="Times New Roman" w:cs="Times New Roman"/>
          <w:sz w:val="28"/>
          <w:szCs w:val="28"/>
        </w:rPr>
        <w:t>)</w:t>
      </w:r>
      <w:r w:rsidRPr="00441B95">
        <w:rPr>
          <w:rFonts w:ascii="Times New Roman" w:hAnsi="Times New Roman" w:cs="Times New Roman"/>
          <w:sz w:val="28"/>
          <w:szCs w:val="28"/>
        </w:rPr>
        <w:t xml:space="preserve"> </w:t>
      </w:r>
      <w:r w:rsidR="00441B95" w:rsidRPr="00441B95">
        <w:rPr>
          <w:rFonts w:ascii="Times New Roman" w:hAnsi="Times New Roman" w:cs="Times New Roman"/>
          <w:sz w:val="28"/>
          <w:szCs w:val="28"/>
        </w:rPr>
        <w:t xml:space="preserve">Раздела 1 Формы </w:t>
      </w:r>
      <w:r w:rsidR="0026325A" w:rsidRPr="00441B95">
        <w:rPr>
          <w:rFonts w:ascii="Times New Roman" w:hAnsi="Times New Roman" w:cs="Times New Roman"/>
          <w:sz w:val="28"/>
          <w:szCs w:val="28"/>
        </w:rPr>
        <w:t>заполня</w:t>
      </w:r>
      <w:r w:rsidR="00734C96" w:rsidRPr="00441B95">
        <w:rPr>
          <w:rFonts w:ascii="Times New Roman" w:hAnsi="Times New Roman" w:cs="Times New Roman"/>
          <w:sz w:val="28"/>
          <w:szCs w:val="28"/>
        </w:rPr>
        <w:t>ю</w:t>
      </w:r>
      <w:r w:rsidR="0026325A" w:rsidRPr="00441B95">
        <w:rPr>
          <w:rFonts w:ascii="Times New Roman" w:hAnsi="Times New Roman" w:cs="Times New Roman"/>
          <w:sz w:val="28"/>
          <w:szCs w:val="28"/>
        </w:rPr>
        <w:t xml:space="preserve">тся в следующем порядке: </w:t>
      </w:r>
    </w:p>
    <w:p w14:paraId="513DB106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16 (Начисления по тарифным ставкам, должностным окладам, сдельным расценкам или в процентах от выручки в соответствии с принятыми у налогоплательщика формами и системами оплаты труда, руб.) – указывается сумма начислений в отчетном месяце по тарифной ставке, должностному окладу, сдельным расценкам или в процентах от выручки;</w:t>
      </w:r>
    </w:p>
    <w:p w14:paraId="46BD25D2" w14:textId="5F6E4FAC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17 (Класс (подкласс) условий труда по степени вредности и (или) опасности) – указывается класс (подкласс) условий труда по степени вредности и (или) опасности по итогам проведения специальной оценки условий труда в соответствии со статьей 14 Федерального закона №426-ФЗ от 28.12.2013 "О специальной оценке условий труда". Формат данных - либо одна цифра (в случае, если рабочему месту присвоен 1, 2 или 4 класс условий труда), либо две цифры, разделенные точкой (в случае, если рабочему месту присвоен 3 класс и соответствующий подкласс вредности)</w:t>
      </w:r>
      <w:r w:rsidR="00B61A54">
        <w:rPr>
          <w:rFonts w:ascii="Times New Roman" w:hAnsi="Times New Roman" w:cs="Times New Roman"/>
          <w:sz w:val="28"/>
          <w:szCs w:val="28"/>
        </w:rPr>
        <w:t xml:space="preserve">. </w:t>
      </w:r>
      <w:r w:rsidR="00B61A54" w:rsidRPr="00B61A54">
        <w:rPr>
          <w:rFonts w:ascii="Times New Roman" w:hAnsi="Times New Roman" w:cs="Times New Roman"/>
          <w:sz w:val="28"/>
          <w:szCs w:val="28"/>
        </w:rPr>
        <w:t xml:space="preserve">Если информация о присвоенном классе (подклассе) условий труда </w:t>
      </w:r>
      <w:r w:rsidR="008C2DEF" w:rsidRPr="008C2DEF">
        <w:rPr>
          <w:rFonts w:ascii="Times New Roman" w:hAnsi="Times New Roman" w:cs="Times New Roman"/>
          <w:sz w:val="28"/>
          <w:szCs w:val="28"/>
        </w:rPr>
        <w:t>у лица, заполняющего форму, по каким-либо причинам</w:t>
      </w:r>
      <w:r w:rsidR="008C2DEF">
        <w:rPr>
          <w:rFonts w:ascii="Times New Roman" w:hAnsi="Times New Roman" w:cs="Times New Roman"/>
          <w:sz w:val="28"/>
          <w:szCs w:val="28"/>
        </w:rPr>
        <w:t xml:space="preserve"> </w:t>
      </w:r>
      <w:r w:rsidR="00B61A54" w:rsidRPr="00B61A54">
        <w:rPr>
          <w:rFonts w:ascii="Times New Roman" w:hAnsi="Times New Roman" w:cs="Times New Roman"/>
          <w:sz w:val="28"/>
          <w:szCs w:val="28"/>
        </w:rPr>
        <w:t>отсутствует, данная графа не заполняется</w:t>
      </w:r>
      <w:r w:rsidRPr="005112A5">
        <w:rPr>
          <w:rFonts w:ascii="Times New Roman" w:hAnsi="Times New Roman" w:cs="Times New Roman"/>
          <w:sz w:val="28"/>
          <w:szCs w:val="28"/>
        </w:rPr>
        <w:t>;</w:t>
      </w:r>
    </w:p>
    <w:p w14:paraId="6160BFAE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18 (Начисления работникам, занятым на работах с вредными и (или) опасными условиями труда, руб.) – указывается размер начислений в отчетном месяце работникам, занятым на работах с вредными и (или) опасными условиями труда в соответствии с локальными нормативными актами и трудовым договором, на основании ст. 147 ТК РФ;</w:t>
      </w:r>
    </w:p>
    <w:p w14:paraId="57A6609C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19 (Доплата (надбавка)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руб.) – указывается размер начисленной доплаты (надбавки) работнику в отчетном месяце за совмещение профессий в основное рабочее время,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 в соответствии со ст. 60.2, 151 ТК РФ, соглашениями к трудовым договорам;</w:t>
      </w:r>
    </w:p>
    <w:p w14:paraId="24D517D1" w14:textId="10B65E94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20 (Иные компенсационные выплаты, установленные в соответствии с ТК РФ, иными федеральными </w:t>
      </w:r>
      <w:r w:rsidR="00557CC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(далее – </w:t>
      </w:r>
      <w:r w:rsidRPr="005112A5">
        <w:rPr>
          <w:rFonts w:ascii="Times New Roman" w:hAnsi="Times New Roman" w:cs="Times New Roman"/>
          <w:sz w:val="28"/>
          <w:szCs w:val="28"/>
        </w:rPr>
        <w:t>НПА</w:t>
      </w:r>
      <w:r w:rsidR="00557CC8">
        <w:rPr>
          <w:rFonts w:ascii="Times New Roman" w:hAnsi="Times New Roman" w:cs="Times New Roman"/>
          <w:sz w:val="28"/>
          <w:szCs w:val="28"/>
        </w:rPr>
        <w:t>)</w:t>
      </w:r>
      <w:r w:rsidRPr="005112A5">
        <w:rPr>
          <w:rFonts w:ascii="Times New Roman" w:hAnsi="Times New Roman" w:cs="Times New Roman"/>
          <w:sz w:val="28"/>
          <w:szCs w:val="28"/>
        </w:rPr>
        <w:t xml:space="preserve">, кроме выплат по районному регулированию, руб.) – рассчитывается как сумма начислений по установленным в соответствии с Трудовым кодексом Российской </w:t>
      </w:r>
      <w:r w:rsidR="00557CC8">
        <w:rPr>
          <w:rFonts w:ascii="Times New Roman" w:hAnsi="Times New Roman" w:cs="Times New Roman"/>
          <w:sz w:val="28"/>
          <w:szCs w:val="28"/>
        </w:rPr>
        <w:t>Ф</w:t>
      </w:r>
      <w:r w:rsidRPr="005112A5">
        <w:rPr>
          <w:rFonts w:ascii="Times New Roman" w:hAnsi="Times New Roman" w:cs="Times New Roman"/>
          <w:sz w:val="28"/>
          <w:szCs w:val="28"/>
        </w:rPr>
        <w:t xml:space="preserve">едерации, другими федеральными НПА (в т.ч. на основании статьи 15 Федерального закона от 18 июня 2001 г. № 77-ФЗ «О предупреждении распространения туберкулеза в Российской Федерации», статьи 22 Федерального закона от 30 марта 1995 г. № 38-ФЗ «О предупреждении распространения в Российской Федерации заболевания, вызываемого вирусом иммунодефицита человека (ВИЧ-инфекции)», статьи 22 Закона Российской Федерации от 2 июля 1992 г. № 3185-1 «О психиатрической помощи и гарантиях прав граждан при ее оказании» </w:t>
      </w:r>
      <w:r w:rsidR="00557CC8">
        <w:rPr>
          <w:rFonts w:ascii="Times New Roman" w:hAnsi="Times New Roman" w:cs="Times New Roman"/>
          <w:sz w:val="28"/>
          <w:szCs w:val="28"/>
        </w:rPr>
        <w:t xml:space="preserve"> и др</w:t>
      </w:r>
      <w:r w:rsidR="00374F26">
        <w:rPr>
          <w:rFonts w:ascii="Times New Roman" w:hAnsi="Times New Roman" w:cs="Times New Roman"/>
          <w:sz w:val="28"/>
          <w:szCs w:val="28"/>
        </w:rPr>
        <w:t>.</w:t>
      </w:r>
      <w:r w:rsidRPr="005112A5">
        <w:rPr>
          <w:rFonts w:ascii="Times New Roman" w:hAnsi="Times New Roman" w:cs="Times New Roman"/>
          <w:sz w:val="28"/>
          <w:szCs w:val="28"/>
        </w:rPr>
        <w:t xml:space="preserve">) компенсационным выплатам за отчетный месяц (по соответствующей должности, ставке, условиям занятости), кроме тех, что указаны в графах </w:t>
      </w:r>
      <w:r w:rsidR="000E7F69">
        <w:rPr>
          <w:rFonts w:ascii="Times New Roman" w:hAnsi="Times New Roman" w:cs="Times New Roman"/>
          <w:sz w:val="28"/>
          <w:szCs w:val="28"/>
        </w:rPr>
        <w:t>18-19</w:t>
      </w:r>
      <w:r w:rsidRPr="005112A5">
        <w:rPr>
          <w:rFonts w:ascii="Times New Roman" w:hAnsi="Times New Roman" w:cs="Times New Roman"/>
          <w:sz w:val="28"/>
          <w:szCs w:val="28"/>
        </w:rPr>
        <w:t>, например: выплаты за работу в условиях, отклоняющихся от нормальных (при выполнении работ различной квалификации, сверхурочной работе, работе в ночное время и при выполнении работ в других условиях, отклоняющихся от нормальных, надбавки за работу со сведениями, составляющими государственную тайну, их засекречиванием и рассекречиванием, а также за работу с шифрами и т.п.) и др. При этом в данный показатель не включаются суммы начислений по коэффициентам (районным, за работу в высокогорных районах, в пустынных и безводных местностях) и процентным надбавкам к заработной плате лиц, работающих в районах Крайнего Севера, приравненных к ним местностях, в южных районах Восточной Сибири и Дальнего Восто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112A5">
        <w:rPr>
          <w:rFonts w:ascii="Times New Roman" w:hAnsi="Times New Roman" w:cs="Times New Roman"/>
          <w:sz w:val="28"/>
          <w:szCs w:val="28"/>
        </w:rPr>
        <w:t>;</w:t>
      </w:r>
    </w:p>
    <w:p w14:paraId="1DFF69EB" w14:textId="222A42FE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21 (Иные компенсационные выплаты, установленные в соответствии с региональным законодательством, </w:t>
      </w:r>
      <w:r w:rsidR="001266C0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Pr="005112A5">
        <w:rPr>
          <w:rFonts w:ascii="Times New Roman" w:hAnsi="Times New Roman" w:cs="Times New Roman"/>
          <w:sz w:val="28"/>
          <w:szCs w:val="28"/>
        </w:rPr>
        <w:t>организаций</w:t>
      </w:r>
      <w:r w:rsidR="001266C0">
        <w:rPr>
          <w:rFonts w:ascii="Times New Roman" w:hAnsi="Times New Roman" w:cs="Times New Roman"/>
          <w:sz w:val="28"/>
          <w:szCs w:val="28"/>
        </w:rPr>
        <w:t xml:space="preserve"> (далее – ЛНА)</w:t>
      </w:r>
      <w:r w:rsidRPr="005112A5">
        <w:rPr>
          <w:rFonts w:ascii="Times New Roman" w:hAnsi="Times New Roman" w:cs="Times New Roman"/>
          <w:sz w:val="28"/>
          <w:szCs w:val="28"/>
        </w:rPr>
        <w:t xml:space="preserve">, руб.) – указывается сумма начислений прочих компенсационных выплат в отчетном месяце, кроме тех, что указаны в графах </w:t>
      </w:r>
      <w:r w:rsidR="0080358E">
        <w:rPr>
          <w:rFonts w:ascii="Times New Roman" w:hAnsi="Times New Roman" w:cs="Times New Roman"/>
          <w:sz w:val="28"/>
          <w:szCs w:val="28"/>
        </w:rPr>
        <w:t>18-20</w:t>
      </w:r>
      <w:r w:rsidRPr="005112A5">
        <w:rPr>
          <w:rFonts w:ascii="Times New Roman" w:hAnsi="Times New Roman" w:cs="Times New Roman"/>
          <w:sz w:val="28"/>
          <w:szCs w:val="28"/>
        </w:rPr>
        <w:t xml:space="preserve"> и начислений по коэффициентам (районным, за работу в высокогорных районах, в пустынных и безводных местностях) и процентным надбавкам к заработной плате лиц, работающих в районах Крайнего Севера, приравненных к ним местностях, в южных районах Восточной Сибири и Дальнего Востока;</w:t>
      </w:r>
    </w:p>
    <w:p w14:paraId="6A8F30AA" w14:textId="0E15F079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22 (</w:t>
      </w:r>
      <w:r w:rsidR="00513519">
        <w:rPr>
          <w:rFonts w:ascii="Times New Roman" w:hAnsi="Times New Roman" w:cs="Times New Roman"/>
          <w:sz w:val="28"/>
          <w:szCs w:val="28"/>
        </w:rPr>
        <w:t>Премии и иные поощрительные в</w:t>
      </w:r>
      <w:r w:rsidRPr="005112A5">
        <w:rPr>
          <w:rFonts w:ascii="Times New Roman" w:hAnsi="Times New Roman" w:cs="Times New Roman"/>
          <w:sz w:val="28"/>
          <w:szCs w:val="28"/>
        </w:rPr>
        <w:t>ыплаты</w:t>
      </w:r>
      <w:r w:rsidR="00513519">
        <w:rPr>
          <w:rFonts w:ascii="Times New Roman" w:hAnsi="Times New Roman" w:cs="Times New Roman"/>
          <w:sz w:val="28"/>
          <w:szCs w:val="28"/>
        </w:rPr>
        <w:t xml:space="preserve"> за результаты работы</w:t>
      </w:r>
      <w:r w:rsidRPr="005112A5">
        <w:rPr>
          <w:rFonts w:ascii="Times New Roman" w:hAnsi="Times New Roman" w:cs="Times New Roman"/>
          <w:sz w:val="28"/>
          <w:szCs w:val="28"/>
        </w:rPr>
        <w:t>, в том числе премии за производственные результаты (результаты работы), надбавки к тарифным ставкам и окладам за профессиональное мастерство, высокие достижения в труде и иные подобные показатели, руб.) – указывается сумма начислений в отчетном месяце по премиям и иным поощрительным выплатам, начисляемым за результаты труда (вознаграждения по итогам работы за период, единовременные премии, за выполнение особо важных работ, за достижение показателей эффективности и др.);</w:t>
      </w:r>
    </w:p>
    <w:p w14:paraId="124AD0DD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23 (Стаж работы, являющийся основанием для определения размера начислений по доплате (надбавке) за стаж работы (графа 24), XX лет XX мес.) – указывается стаж работы, который используется для определения (расчета) размера доплаты (надбавки) за стаж непрерывной работы/выслугу лет (графа 24). Формат данных - годы указываются в формате "ГГ.ММ" - четыре цифры, разделенные точкой по две (если количество лет/месяцев менее 10, то первая цифра 0. Пример: если стаж для определения доплаты составляет 11 лет и 6 месяцев, то значение будет таковым: "11.06". Если доплата (надбавка), указанная в графе 24, в организации не применяется, то необходимо указать общий стаж работы по должности в организации. В случае если информация о стаже работы в системе бухгалтерского учета отсутствует, необходимо указать значение "н/д";</w:t>
      </w:r>
    </w:p>
    <w:p w14:paraId="5B3B5F5D" w14:textId="726CDFC3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24 (Выплата за стаж работы, руб.) – указывается сумма начисленной доплаты (надбавки) за стаж работы (возможные наименования - за стаж непрерывной работы/за выслугу лет) работнику в отчетном месяце в соответствии локальными нормативными актами, трудовыми договорами;</w:t>
      </w:r>
    </w:p>
    <w:p w14:paraId="0FC64BA7" w14:textId="73D2A010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25 (Доплата (надбавка) за работу в сельской местности, руб.) – указывается размер начисленной доплаты (надбавки) в отчетном месяце за работу в сельской местности и района</w:t>
      </w:r>
      <w:r w:rsidR="006467FD">
        <w:rPr>
          <w:rFonts w:ascii="Times New Roman" w:hAnsi="Times New Roman" w:cs="Times New Roman"/>
          <w:sz w:val="28"/>
          <w:szCs w:val="28"/>
        </w:rPr>
        <w:t>х</w:t>
      </w:r>
      <w:r w:rsidRPr="005112A5">
        <w:rPr>
          <w:rFonts w:ascii="Times New Roman" w:hAnsi="Times New Roman" w:cs="Times New Roman"/>
          <w:sz w:val="28"/>
          <w:szCs w:val="28"/>
        </w:rPr>
        <w:t>, приравниваемы</w:t>
      </w:r>
      <w:r w:rsidR="006467FD">
        <w:rPr>
          <w:rFonts w:ascii="Times New Roman" w:hAnsi="Times New Roman" w:cs="Times New Roman"/>
          <w:sz w:val="28"/>
          <w:szCs w:val="28"/>
        </w:rPr>
        <w:t>х</w:t>
      </w:r>
      <w:r w:rsidRPr="005112A5">
        <w:rPr>
          <w:rFonts w:ascii="Times New Roman" w:hAnsi="Times New Roman" w:cs="Times New Roman"/>
          <w:sz w:val="28"/>
          <w:szCs w:val="28"/>
        </w:rPr>
        <w:t xml:space="preserve"> к н</w:t>
      </w:r>
      <w:r w:rsidR="00513519">
        <w:rPr>
          <w:rFonts w:ascii="Times New Roman" w:hAnsi="Times New Roman" w:cs="Times New Roman"/>
          <w:sz w:val="28"/>
          <w:szCs w:val="28"/>
        </w:rPr>
        <w:t>ей,</w:t>
      </w:r>
      <w:r w:rsidRPr="005112A5">
        <w:rPr>
          <w:rFonts w:ascii="Times New Roman" w:hAnsi="Times New Roman" w:cs="Times New Roman"/>
          <w:sz w:val="28"/>
          <w:szCs w:val="28"/>
        </w:rPr>
        <w:t xml:space="preserve"> в соответствии с локальными нормативными актами;</w:t>
      </w:r>
    </w:p>
    <w:p w14:paraId="4551097A" w14:textId="1BA03805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26 (Квалификационная категория, являющаяся основанием для определения размера начислений по доплате (надбавке) за наличие квалификационной категории (графа 27)) –</w:t>
      </w:r>
      <w:r w:rsidR="00BD3EE1">
        <w:rPr>
          <w:rFonts w:ascii="Times New Roman" w:hAnsi="Times New Roman" w:cs="Times New Roman"/>
          <w:sz w:val="28"/>
          <w:szCs w:val="28"/>
        </w:rPr>
        <w:t xml:space="preserve"> у</w:t>
      </w:r>
      <w:r w:rsidR="00BD3EE1" w:rsidRPr="00BD3EE1">
        <w:rPr>
          <w:rFonts w:ascii="Times New Roman" w:hAnsi="Times New Roman" w:cs="Times New Roman"/>
          <w:sz w:val="28"/>
          <w:szCs w:val="28"/>
        </w:rPr>
        <w:t>казывается квалификационная категория работника по должности (при наличии), используемая для определения размера доплаты/надбавки за наличие квалификационной категории (графа 27). Квалификационную категорию необходимо указывать вне зависимости от наличия данной доплаты/надбавки</w:t>
      </w:r>
      <w:r w:rsidR="00BD3EE1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BD3EE1" w:rsidRPr="00BD3EE1">
        <w:rPr>
          <w:rFonts w:ascii="Times New Roman" w:hAnsi="Times New Roman" w:cs="Times New Roman"/>
          <w:sz w:val="28"/>
          <w:szCs w:val="28"/>
        </w:rPr>
        <w:t>. Варианты заполнения - "вторая", "первая", "высшая". Данная графа не заполняется в случае отсутствия квалификационной категории у работника по должности или отсутствия данных о квалификационной категории работников по должности у работодателя</w:t>
      </w:r>
      <w:r w:rsidRPr="005112A5">
        <w:rPr>
          <w:rFonts w:ascii="Times New Roman" w:hAnsi="Times New Roman" w:cs="Times New Roman"/>
          <w:sz w:val="28"/>
          <w:szCs w:val="28"/>
        </w:rPr>
        <w:t>;</w:t>
      </w:r>
    </w:p>
    <w:p w14:paraId="50E575EB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27 (Доплата (надбавка) за наличие квалификационной категории, руб.) – указывается сумма начисленной доплаты (надбавки) работнику в отчетном месяце за наличие квалификационной категории по должности согласно локальным нормативным актам;</w:t>
      </w:r>
    </w:p>
    <w:p w14:paraId="0DE9A818" w14:textId="500B6C45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28 (Ученая степень, являющаяся основанием для определения размера начислений по доплате (надбавке) за наличие ученой степени (графа 29)) – </w:t>
      </w:r>
      <w:r w:rsidR="00BD3EE1">
        <w:rPr>
          <w:rFonts w:ascii="Times New Roman" w:hAnsi="Times New Roman" w:cs="Times New Roman"/>
          <w:sz w:val="28"/>
          <w:szCs w:val="28"/>
        </w:rPr>
        <w:t>у</w:t>
      </w:r>
      <w:r w:rsidR="00BD3EE1" w:rsidRPr="00BD3EE1">
        <w:rPr>
          <w:rFonts w:ascii="Times New Roman" w:hAnsi="Times New Roman" w:cs="Times New Roman"/>
          <w:sz w:val="28"/>
          <w:szCs w:val="28"/>
        </w:rPr>
        <w:t>казывается ученая степень работника (при наличии), используемая для определения размера доплаты/надбавки за наличие ученой степени (графа 29). Ученую степень необходимо указывать вне зависимости от наличия данной доплаты/надбавки</w:t>
      </w:r>
      <w:r w:rsidR="00BD3EE1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BD3EE1" w:rsidRPr="00BD3EE1">
        <w:rPr>
          <w:rFonts w:ascii="Times New Roman" w:hAnsi="Times New Roman" w:cs="Times New Roman"/>
          <w:sz w:val="28"/>
          <w:szCs w:val="28"/>
        </w:rPr>
        <w:t>. Варианты заполнения - "кандидат наук", "доктор наук". Данная графа не заполняется в случае отсутствия ученой степени у работника или отсутствия данных об ученой степени работников у работодателя</w:t>
      </w:r>
      <w:r w:rsidRPr="005112A5">
        <w:rPr>
          <w:rFonts w:ascii="Times New Roman" w:hAnsi="Times New Roman" w:cs="Times New Roman"/>
          <w:sz w:val="28"/>
          <w:szCs w:val="28"/>
        </w:rPr>
        <w:t>;</w:t>
      </w:r>
    </w:p>
    <w:p w14:paraId="57E24D86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29 (Доплата (надбавка) за наличие ученой степени, руб.) – указывается сумма начисленной доплаты (надбавки) работнику в отчетном месяце за наличие ученой степени согласно локальным нормативным актам;</w:t>
      </w:r>
    </w:p>
    <w:p w14:paraId="1FC4FF59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30 (Доплата (надбавка) за наставничество, руб.) – указывается сумма начисленной доплаты (надбавки) работнику в отчетном месяце за наставничество согласно локальным нормативным актам;</w:t>
      </w:r>
    </w:p>
    <w:p w14:paraId="6384C1DC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31 (Доплата (надбавка) молодым специалистам, руб.) – указывается сумма начисленной доплаты (надбавки) работнику в отчетном месяце согласно локальным нормативным актам;</w:t>
      </w:r>
    </w:p>
    <w:p w14:paraId="770E0E87" w14:textId="713F6BBD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32 (Иные стимулирующие выплаты (доплаты и надбавки), не зависящие от результата труда, руб.) – указывается сумма иных начисленных стимулирующих выплат за отчетный месяц (по соответствующей должности, ставке, условиям занятости), не входящих в графы </w:t>
      </w:r>
      <w:r w:rsidR="0017531A" w:rsidRPr="0017531A">
        <w:rPr>
          <w:rFonts w:ascii="Times New Roman" w:hAnsi="Times New Roman" w:cs="Times New Roman"/>
          <w:sz w:val="28"/>
          <w:szCs w:val="28"/>
        </w:rPr>
        <w:t>22, 24, 25, 27, 29-31</w:t>
      </w:r>
      <w:r w:rsidRPr="005112A5">
        <w:rPr>
          <w:rFonts w:ascii="Times New Roman" w:hAnsi="Times New Roman" w:cs="Times New Roman"/>
          <w:sz w:val="28"/>
          <w:szCs w:val="28"/>
        </w:rPr>
        <w:t>;</w:t>
      </w:r>
    </w:p>
    <w:p w14:paraId="715049AD" w14:textId="21F2B95C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33 (Прочие выплаты, руб.) – указывается сумма иных начисленных за отчетный месяц выплат, не включенных в графы </w:t>
      </w:r>
      <w:r w:rsidR="0017531A">
        <w:rPr>
          <w:rFonts w:ascii="Times New Roman" w:hAnsi="Times New Roman" w:cs="Times New Roman"/>
          <w:sz w:val="28"/>
          <w:szCs w:val="28"/>
        </w:rPr>
        <w:t>16-32</w:t>
      </w:r>
      <w:r w:rsidR="00D077CC">
        <w:rPr>
          <w:rFonts w:ascii="Times New Roman" w:hAnsi="Times New Roman" w:cs="Times New Roman"/>
          <w:sz w:val="28"/>
          <w:szCs w:val="28"/>
        </w:rPr>
        <w:t>, 34</w:t>
      </w:r>
      <w:r w:rsidRPr="005112A5">
        <w:rPr>
          <w:rFonts w:ascii="Times New Roman" w:hAnsi="Times New Roman" w:cs="Times New Roman"/>
          <w:sz w:val="28"/>
          <w:szCs w:val="28"/>
        </w:rPr>
        <w:t>, отнесенных на фонд заработной платы в соответствии с "Указаниями по заполнению формы федерального статистического наблюдения" №</w:t>
      </w:r>
      <w:r w:rsidR="007C4A9A">
        <w:rPr>
          <w:rFonts w:ascii="Times New Roman" w:hAnsi="Times New Roman" w:cs="Times New Roman"/>
          <w:sz w:val="28"/>
          <w:szCs w:val="28"/>
        </w:rPr>
        <w:t xml:space="preserve"> </w:t>
      </w:r>
      <w:r w:rsidRPr="005112A5">
        <w:rPr>
          <w:rFonts w:ascii="Times New Roman" w:hAnsi="Times New Roman" w:cs="Times New Roman"/>
          <w:sz w:val="28"/>
          <w:szCs w:val="28"/>
        </w:rPr>
        <w:t xml:space="preserve">П-4, утвержденными приказом Росстата от 27.11.2019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Pr="005112A5">
        <w:rPr>
          <w:rFonts w:ascii="Times New Roman" w:hAnsi="Times New Roman" w:cs="Times New Roman"/>
          <w:sz w:val="28"/>
          <w:szCs w:val="28"/>
        </w:rPr>
        <w:t xml:space="preserve"> 711 и приказом Росстата от 24 июля 2020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Pr="005112A5">
        <w:rPr>
          <w:rFonts w:ascii="Times New Roman" w:hAnsi="Times New Roman" w:cs="Times New Roman"/>
          <w:sz w:val="28"/>
          <w:szCs w:val="28"/>
        </w:rPr>
        <w:t xml:space="preserve"> 412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группам";</w:t>
      </w:r>
    </w:p>
    <w:p w14:paraId="30275CC6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34 (Компенсационные выплаты по районному регулированию, руб.) – указывается сумма начисленных выплат, обусловленных районным регулированием оплаты труда: по коэффициентам (районным, за работу в высокогорных районах, в пустынных и безводных местностях) и процентным надбавкам к заработной плате лиц, работающих в районах Крайнего Севера, приравненных к ним местностях, в южных районах Восточной Сибири и Дальнего Востока за отчетный месяц;</w:t>
      </w:r>
    </w:p>
    <w:p w14:paraId="6BCA2AF5" w14:textId="1AE1DD59" w:rsidR="006A7E8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35 (Итого начисления, руб.) – указывается общая сумма начисленной заработной платы работнику (по каждой должности) за отчетный месяц</w:t>
      </w:r>
      <w:r w:rsidR="002352BC">
        <w:rPr>
          <w:rFonts w:ascii="Times New Roman" w:hAnsi="Times New Roman" w:cs="Times New Roman"/>
          <w:sz w:val="28"/>
          <w:szCs w:val="28"/>
        </w:rPr>
        <w:t xml:space="preserve"> </w:t>
      </w:r>
      <w:r w:rsidR="002352BC" w:rsidRPr="002352BC">
        <w:rPr>
          <w:rFonts w:ascii="Times New Roman" w:hAnsi="Times New Roman" w:cs="Times New Roman"/>
          <w:sz w:val="28"/>
          <w:szCs w:val="28"/>
        </w:rPr>
        <w:t>(сумма граф 16, 18-22, 24-25, 27, 29-34)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F4B7A" w14:textId="105DA244" w:rsidR="00441B95" w:rsidRPr="003D04E1" w:rsidRDefault="00441B95" w:rsidP="003D04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Раздел 2 Формы «Сведения о фонде заработной платы» заполняется по каждой организации в целом</w:t>
      </w:r>
      <w:r w:rsidR="00BE5BBD" w:rsidRPr="003D04E1">
        <w:rPr>
          <w:rFonts w:ascii="Times New Roman" w:hAnsi="Times New Roman" w:cs="Times New Roman"/>
          <w:sz w:val="28"/>
          <w:szCs w:val="28"/>
        </w:rPr>
        <w:t>:</w:t>
      </w:r>
    </w:p>
    <w:p w14:paraId="07F93FDA" w14:textId="318CC3D6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1 (Год) – должен быть указан календарный год, за который выгружается отчет, в следующем формате: "2020";</w:t>
      </w:r>
    </w:p>
    <w:p w14:paraId="0013340A" w14:textId="77777777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2 (ИНН организации) – должен быть указан цифровой код, присвоенный организации как налогоплательщику в Российской Федерации, состоящий из 10 цифр. ИНН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7BC00CB1" w14:textId="77777777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3 (КПП) – должен быть указан цифровой код, который присваивается каждому юридическому лицу вместе с ИНН и должен состоять из 9 цифр. 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11B3D0D3" w14:textId="77777777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4 (ОКОГУ) – указывается цифровой код, присвоенный организации в соответствии с Общероссийским классификатором органов государственной власти и управления, состоящий из 7 цифр. Необходимо вводить только цифры без иных символов (в том числе символов пробела и переноса);</w:t>
      </w:r>
    </w:p>
    <w:p w14:paraId="3A5EECC5" w14:textId="08A10422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5 (Объем расходов ФЗП из федерального бюджета на всех работников, руб.) – указывается общий объем выплат из федерального бюджета за год всем работникам организации (по 12 категориям персонала, используемым для подведения итогов федерального статистического наблюдения в сфере оплаты труда отдельных категорий работников социальной сферы и науки (в соответствии с приказом Федеральной службы государственной статистики от 24 июля 2020 г. N 412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группам", а также по иному персоналу</w:t>
      </w:r>
      <w:r>
        <w:rPr>
          <w:rFonts w:ascii="Times New Roman" w:hAnsi="Times New Roman" w:cs="Times New Roman"/>
          <w:sz w:val="28"/>
          <w:szCs w:val="28"/>
        </w:rPr>
        <w:t>) (далее – Все работники организации);</w:t>
      </w:r>
    </w:p>
    <w:p w14:paraId="66AE0B4B" w14:textId="7D889649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6 (Объем расходов ФЗП из федерального бюджета в т.ч. по "указным" категориям персонала, руб.) – указывается общий объем выплат из федерального бюджета за год работникам, замещающим должности, относящиеся к 12 категориям персонала, используемым для подведения итогов федерального статистического наблюдения в сфере оплаты труда отдельных категорий работников социальной сферы и науки (в соответствии с приказом Федеральной службы государственной статистики от 24 июля 2020 г. N 412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группам")</w:t>
      </w:r>
      <w:r w:rsidR="003D04E1">
        <w:rPr>
          <w:rFonts w:ascii="Times New Roman" w:hAnsi="Times New Roman" w:cs="Times New Roman"/>
          <w:sz w:val="28"/>
          <w:szCs w:val="28"/>
        </w:rPr>
        <w:t xml:space="preserve"> (далее – «указные» должности)</w:t>
      </w:r>
      <w:r w:rsidRPr="00BE5BBD">
        <w:rPr>
          <w:rFonts w:ascii="Times New Roman" w:hAnsi="Times New Roman" w:cs="Times New Roman"/>
          <w:sz w:val="28"/>
          <w:szCs w:val="28"/>
        </w:rPr>
        <w:t xml:space="preserve">. То есть, здесь указываются все работники, кроме </w:t>
      </w:r>
      <w:r>
        <w:rPr>
          <w:rFonts w:ascii="Times New Roman" w:hAnsi="Times New Roman" w:cs="Times New Roman"/>
          <w:sz w:val="28"/>
          <w:szCs w:val="28"/>
        </w:rPr>
        <w:t>занимающих должности, не относящиеся ни к одной из 12 «указных» категорий персонала</w:t>
      </w:r>
      <w:r w:rsidRPr="00BE5BBD">
        <w:rPr>
          <w:rFonts w:ascii="Times New Roman" w:hAnsi="Times New Roman" w:cs="Times New Roman"/>
          <w:sz w:val="28"/>
          <w:szCs w:val="28"/>
        </w:rPr>
        <w:t>;</w:t>
      </w:r>
    </w:p>
    <w:p w14:paraId="3DF43242" w14:textId="71397C71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7 (Объем расходов ФЗП из бюджета субъекта Российской Федерации на всех работников, руб.) – указывается общий объем выплат из бюджета субъекта Российской Федерации за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5BBD">
        <w:rPr>
          <w:rFonts w:ascii="Times New Roman" w:hAnsi="Times New Roman" w:cs="Times New Roman"/>
          <w:sz w:val="28"/>
          <w:szCs w:val="28"/>
        </w:rPr>
        <w:t>сем работникам организации;</w:t>
      </w:r>
    </w:p>
    <w:p w14:paraId="5C38EB09" w14:textId="1CEC5516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8 (Объем расходов ФЗП из бюджета субъекта Российской Федерации в т.ч. по "указным" категориям персонала, руб.) – указывается общий объем выплат из бюджета субъекта Российской Федерации за год работникам, замещающим </w:t>
      </w:r>
      <w:r w:rsidR="003D04E1">
        <w:rPr>
          <w:rFonts w:ascii="Times New Roman" w:hAnsi="Times New Roman" w:cs="Times New Roman"/>
          <w:sz w:val="28"/>
          <w:szCs w:val="28"/>
        </w:rPr>
        <w:t>«указные» должности</w:t>
      </w:r>
      <w:r w:rsidRPr="00BE5BBD">
        <w:rPr>
          <w:rFonts w:ascii="Times New Roman" w:hAnsi="Times New Roman" w:cs="Times New Roman"/>
          <w:sz w:val="28"/>
          <w:szCs w:val="28"/>
        </w:rPr>
        <w:t>;</w:t>
      </w:r>
    </w:p>
    <w:p w14:paraId="0E9DA90A" w14:textId="3FAB1296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9 (Объем расходов ФЗП из муниципального бюджета на всех работников, руб.) – указывается общий объем выплат из муниципального бюджета за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5BBD">
        <w:rPr>
          <w:rFonts w:ascii="Times New Roman" w:hAnsi="Times New Roman" w:cs="Times New Roman"/>
          <w:sz w:val="28"/>
          <w:szCs w:val="28"/>
        </w:rPr>
        <w:t>сем работникам организации;</w:t>
      </w:r>
    </w:p>
    <w:p w14:paraId="516AA645" w14:textId="6090FC2C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10 (Объем расходов ФЗП из муниципального бюджета в т.ч. по "указным" категориям персонала, руб.) – указывается общий объем выплат из муниципального бюджета за год </w:t>
      </w:r>
      <w:r w:rsidR="003D04E1" w:rsidRPr="00BE5BBD">
        <w:rPr>
          <w:rFonts w:ascii="Times New Roman" w:hAnsi="Times New Roman" w:cs="Times New Roman"/>
          <w:sz w:val="28"/>
          <w:szCs w:val="28"/>
        </w:rPr>
        <w:t xml:space="preserve">работникам, замещающим </w:t>
      </w:r>
      <w:r w:rsidR="003D04E1">
        <w:rPr>
          <w:rFonts w:ascii="Times New Roman" w:hAnsi="Times New Roman" w:cs="Times New Roman"/>
          <w:sz w:val="28"/>
          <w:szCs w:val="28"/>
        </w:rPr>
        <w:t>«указные» должности</w:t>
      </w:r>
      <w:r w:rsidRPr="00BE5BBD">
        <w:rPr>
          <w:rFonts w:ascii="Times New Roman" w:hAnsi="Times New Roman" w:cs="Times New Roman"/>
          <w:sz w:val="28"/>
          <w:szCs w:val="28"/>
        </w:rPr>
        <w:t>;</w:t>
      </w:r>
    </w:p>
    <w:p w14:paraId="03798368" w14:textId="23A15FD2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11 (Объем расходов ФЗП </w:t>
      </w:r>
      <w:r w:rsidR="003E1CFD">
        <w:rPr>
          <w:rFonts w:ascii="Times New Roman" w:hAnsi="Times New Roman" w:cs="Times New Roman"/>
          <w:sz w:val="28"/>
          <w:szCs w:val="28"/>
        </w:rPr>
        <w:t>за счет средств</w:t>
      </w:r>
      <w:r w:rsidRPr="00BE5BBD">
        <w:rPr>
          <w:rFonts w:ascii="Times New Roman" w:hAnsi="Times New Roman" w:cs="Times New Roman"/>
          <w:sz w:val="28"/>
          <w:szCs w:val="28"/>
        </w:rPr>
        <w:t xml:space="preserve"> </w:t>
      </w:r>
      <w:r w:rsidR="003E1CFD">
        <w:rPr>
          <w:rFonts w:ascii="Times New Roman" w:hAnsi="Times New Roman" w:cs="Times New Roman"/>
          <w:sz w:val="28"/>
          <w:szCs w:val="28"/>
        </w:rPr>
        <w:t>ОМС</w:t>
      </w:r>
      <w:r w:rsidRPr="00BE5BBD">
        <w:rPr>
          <w:rFonts w:ascii="Times New Roman" w:hAnsi="Times New Roman" w:cs="Times New Roman"/>
          <w:sz w:val="28"/>
          <w:szCs w:val="28"/>
        </w:rPr>
        <w:t xml:space="preserve"> на всех работников, руб.) – указывается общий объем выплат из </w:t>
      </w:r>
      <w:r w:rsidR="003E1CFD">
        <w:rPr>
          <w:rFonts w:ascii="Times New Roman" w:hAnsi="Times New Roman" w:cs="Times New Roman"/>
          <w:sz w:val="28"/>
          <w:szCs w:val="28"/>
        </w:rPr>
        <w:t>фонда обязательного медицинского страхования</w:t>
      </w:r>
      <w:r w:rsidRPr="00BE5BBD">
        <w:rPr>
          <w:rFonts w:ascii="Times New Roman" w:hAnsi="Times New Roman" w:cs="Times New Roman"/>
          <w:sz w:val="28"/>
          <w:szCs w:val="28"/>
        </w:rPr>
        <w:t xml:space="preserve"> за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5BBD">
        <w:rPr>
          <w:rFonts w:ascii="Times New Roman" w:hAnsi="Times New Roman" w:cs="Times New Roman"/>
          <w:sz w:val="28"/>
          <w:szCs w:val="28"/>
        </w:rPr>
        <w:t>сем работникам организации;</w:t>
      </w:r>
    </w:p>
    <w:p w14:paraId="67B2D431" w14:textId="39BC8E9C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12 (Объем расходов ФЗП </w:t>
      </w:r>
      <w:r w:rsidR="003E1CFD">
        <w:rPr>
          <w:rFonts w:ascii="Times New Roman" w:hAnsi="Times New Roman" w:cs="Times New Roman"/>
          <w:sz w:val="28"/>
          <w:szCs w:val="28"/>
        </w:rPr>
        <w:t>за счет средств</w:t>
      </w:r>
      <w:r w:rsidRPr="00BE5BBD">
        <w:rPr>
          <w:rFonts w:ascii="Times New Roman" w:hAnsi="Times New Roman" w:cs="Times New Roman"/>
          <w:sz w:val="28"/>
          <w:szCs w:val="28"/>
        </w:rPr>
        <w:t xml:space="preserve"> </w:t>
      </w:r>
      <w:r w:rsidR="003E1CFD">
        <w:rPr>
          <w:rFonts w:ascii="Times New Roman" w:hAnsi="Times New Roman" w:cs="Times New Roman"/>
          <w:sz w:val="28"/>
          <w:szCs w:val="28"/>
        </w:rPr>
        <w:t>ОМС</w:t>
      </w:r>
      <w:r w:rsidRPr="00BE5BBD">
        <w:rPr>
          <w:rFonts w:ascii="Times New Roman" w:hAnsi="Times New Roman" w:cs="Times New Roman"/>
          <w:sz w:val="28"/>
          <w:szCs w:val="28"/>
        </w:rPr>
        <w:t xml:space="preserve"> в т.ч. по "указным" категориям персонала, руб.) – указывается общий объем выплат из </w:t>
      </w:r>
      <w:r w:rsidR="003E1CFD">
        <w:rPr>
          <w:rFonts w:ascii="Times New Roman" w:hAnsi="Times New Roman" w:cs="Times New Roman"/>
          <w:sz w:val="28"/>
          <w:szCs w:val="28"/>
        </w:rPr>
        <w:t>фонда обязательного медицинского страхования</w:t>
      </w:r>
      <w:r w:rsidRPr="00BE5BBD">
        <w:rPr>
          <w:rFonts w:ascii="Times New Roman" w:hAnsi="Times New Roman" w:cs="Times New Roman"/>
          <w:sz w:val="28"/>
          <w:szCs w:val="28"/>
        </w:rPr>
        <w:t xml:space="preserve"> за год </w:t>
      </w:r>
      <w:r w:rsidR="003D04E1" w:rsidRPr="00BE5BBD">
        <w:rPr>
          <w:rFonts w:ascii="Times New Roman" w:hAnsi="Times New Roman" w:cs="Times New Roman"/>
          <w:sz w:val="28"/>
          <w:szCs w:val="28"/>
        </w:rPr>
        <w:t xml:space="preserve">работникам, замещающим </w:t>
      </w:r>
      <w:r w:rsidR="003D04E1">
        <w:rPr>
          <w:rFonts w:ascii="Times New Roman" w:hAnsi="Times New Roman" w:cs="Times New Roman"/>
          <w:sz w:val="28"/>
          <w:szCs w:val="28"/>
        </w:rPr>
        <w:t>«указные»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834A78" w14:textId="0A544C89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13 (Объем расходов ФЗП из иных источников на всех работников, руб.) – указывается общий объем выплат из источников, не указанных в графах 4-12, за год</w:t>
      </w:r>
      <w:proofErr w:type="gramStart"/>
      <w:r w:rsidRPr="00BE5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5BBD">
        <w:rPr>
          <w:rFonts w:ascii="Times New Roman" w:hAnsi="Times New Roman" w:cs="Times New Roman"/>
          <w:sz w:val="28"/>
          <w:szCs w:val="28"/>
        </w:rPr>
        <w:t>сем работникам организации;</w:t>
      </w:r>
    </w:p>
    <w:p w14:paraId="4A161A1D" w14:textId="35728290" w:rsidR="00BE5BBD" w:rsidRPr="003D04E1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14 (Объем расходов ФЗП из иных источников в т.ч. по "указным" категориям персонала, руб.) – указывается общий объем выплат из источников, не указанных в графах 4-12, за год </w:t>
      </w:r>
      <w:r w:rsidR="003D04E1" w:rsidRPr="00BE5BBD">
        <w:rPr>
          <w:rFonts w:ascii="Times New Roman" w:hAnsi="Times New Roman" w:cs="Times New Roman"/>
          <w:sz w:val="28"/>
          <w:szCs w:val="28"/>
        </w:rPr>
        <w:t xml:space="preserve">работникам, замещающим </w:t>
      </w:r>
      <w:r w:rsidR="003D04E1">
        <w:rPr>
          <w:rFonts w:ascii="Times New Roman" w:hAnsi="Times New Roman" w:cs="Times New Roman"/>
          <w:sz w:val="28"/>
          <w:szCs w:val="28"/>
        </w:rPr>
        <w:t>«указные»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7EF0F6" w14:textId="55C81A08" w:rsidR="0053517E" w:rsidRPr="003D04E1" w:rsidRDefault="00441B95" w:rsidP="003D04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Раздел 3 Формы «</w:t>
      </w:r>
      <w:r w:rsidR="0053517E" w:rsidRPr="003D04E1">
        <w:rPr>
          <w:rFonts w:ascii="Times New Roman" w:hAnsi="Times New Roman" w:cs="Times New Roman"/>
          <w:sz w:val="28"/>
          <w:szCs w:val="28"/>
        </w:rPr>
        <w:t xml:space="preserve">Сведения о заработной плате руководителей, заместителей руководителя и главного бухгалтера» заполняется по </w:t>
      </w:r>
      <w:r w:rsidR="003D04E1">
        <w:rPr>
          <w:rFonts w:ascii="Times New Roman" w:hAnsi="Times New Roman" w:cs="Times New Roman"/>
          <w:sz w:val="28"/>
          <w:szCs w:val="28"/>
        </w:rPr>
        <w:t>каждой</w:t>
      </w:r>
      <w:r w:rsidR="003D04E1" w:rsidRPr="003D04E1">
        <w:rPr>
          <w:rFonts w:ascii="Times New Roman" w:hAnsi="Times New Roman" w:cs="Times New Roman"/>
          <w:sz w:val="28"/>
          <w:szCs w:val="28"/>
        </w:rPr>
        <w:t xml:space="preserve"> организации в целом:</w:t>
      </w:r>
    </w:p>
    <w:p w14:paraId="7226721D" w14:textId="77777777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– графа 1 (Год) – должен быть указан календарный год, за который выгружается отчет, в следующем формате: "2020";</w:t>
      </w:r>
    </w:p>
    <w:p w14:paraId="47F4A7FD" w14:textId="77777777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– графа 2 (ИНН организации) – должен быть указан цифровой код, присвоенный организации как налогоплательщику в Российской Федерации, состоящий из 10 цифр. ИНН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0FDD6CA8" w14:textId="77777777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– графа 3 (КПП) – должен быть указан цифровой код, который присваивается каждому юридическому лицу вместе с ИНН и должен состоять из 9 цифр. 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3C9E110B" w14:textId="4CCD235A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– графа 4 (Среднемесячная начисленная заработная плата руководителя организации, руб.) – указывается среднемесячная начисленная заработная плата руководителя (возможные наименования должности: руководитель, директор, главный режиссер, художественный руководитель, президент и т.п.) организации. Определение среднемесячной заработной платы руководителя организации осуществляется в соответствии с пунктом 20 Положения об особенностях порядка исчисления средней заработной платы, утвержденного постановлением Правительства Российской Федерации от 24 декабря 2007 г. № 922 «Об особенностях порядка исчисления средней заработной платы»</w:t>
      </w:r>
      <w:r>
        <w:rPr>
          <w:rFonts w:ascii="Times New Roman" w:hAnsi="Times New Roman" w:cs="Times New Roman"/>
          <w:sz w:val="28"/>
          <w:szCs w:val="28"/>
        </w:rPr>
        <w:t xml:space="preserve"> (далее – п. 20 Положения об исчислении)</w:t>
      </w:r>
      <w:r w:rsidR="00FD6E37">
        <w:rPr>
          <w:rFonts w:ascii="Times New Roman" w:hAnsi="Times New Roman" w:cs="Times New Roman"/>
          <w:sz w:val="28"/>
          <w:szCs w:val="28"/>
        </w:rPr>
        <w:t>. Если в организации более 1 руководителя (например, директор и художественный руководитель), то в данной графе указывается средняя из среднемесячных начисленных заработных плат руководителей</w:t>
      </w:r>
      <w:r w:rsidR="00BF458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3D04E1">
        <w:rPr>
          <w:rFonts w:ascii="Times New Roman" w:hAnsi="Times New Roman" w:cs="Times New Roman"/>
          <w:sz w:val="28"/>
          <w:szCs w:val="28"/>
        </w:rPr>
        <w:t>;</w:t>
      </w:r>
    </w:p>
    <w:p w14:paraId="1700ACB0" w14:textId="56A139E0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– графа 5 (Среднемесячная начисленная заработная плата заместителей руководителя организации, руб.) – указывается средняя из среднемесячных начисленных заработных плат заместителей руководителя (лиц, выполняющих функции заместителей руководителя, без указания наименования конкретной должности - первый заместитель, заместитель по какому-либо направлению деятельности, заместитель по хозяйственной работе, по кадрам и т.п.) организации. Определение среднемесячной заработной платы заместителей руководителя организации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20 Положения об исчислении</w:t>
      </w:r>
      <w:r w:rsidRPr="003D04E1">
        <w:rPr>
          <w:rFonts w:ascii="Times New Roman" w:hAnsi="Times New Roman" w:cs="Times New Roman"/>
          <w:sz w:val="28"/>
          <w:szCs w:val="28"/>
        </w:rPr>
        <w:t>;</w:t>
      </w:r>
    </w:p>
    <w:p w14:paraId="0FED9FAD" w14:textId="404A095F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– графа 6 (Среднемесячная начисленная заработная плата главного бухгалтера организации, руб.) – указывается среднемесячная начисленная заработная плата главного бухгалтера организации. Определение среднемесячной заработной платы главного бухгалтера организации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20 Положения об исчислении</w:t>
      </w:r>
      <w:r w:rsidRPr="003D04E1">
        <w:rPr>
          <w:rFonts w:ascii="Times New Roman" w:hAnsi="Times New Roman" w:cs="Times New Roman"/>
          <w:sz w:val="28"/>
          <w:szCs w:val="28"/>
        </w:rPr>
        <w:t>;</w:t>
      </w:r>
    </w:p>
    <w:p w14:paraId="78D76ED5" w14:textId="77777777" w:rsidR="00862B19" w:rsidRDefault="003D04E1" w:rsidP="00862B19">
      <w:pPr>
        <w:jc w:val="both"/>
        <w:rPr>
          <w:rFonts w:ascii="Times New Roman" w:hAnsi="Times New Roman" w:cs="Times New Roman"/>
          <w:sz w:val="28"/>
          <w:szCs w:val="28"/>
        </w:rPr>
        <w:sectPr w:rsidR="00862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04E1">
        <w:rPr>
          <w:rFonts w:ascii="Times New Roman" w:hAnsi="Times New Roman" w:cs="Times New Roman"/>
          <w:sz w:val="28"/>
          <w:szCs w:val="28"/>
        </w:rPr>
        <w:t>– графа 7 (Среднемесячная начисленная заработная плата работников организации (кроме руководител</w:t>
      </w:r>
      <w:r w:rsidR="000C6A03">
        <w:rPr>
          <w:rFonts w:ascii="Times New Roman" w:hAnsi="Times New Roman" w:cs="Times New Roman"/>
          <w:sz w:val="28"/>
          <w:szCs w:val="28"/>
        </w:rPr>
        <w:t>я</w:t>
      </w:r>
      <w:r w:rsidRPr="003D04E1">
        <w:rPr>
          <w:rFonts w:ascii="Times New Roman" w:hAnsi="Times New Roman" w:cs="Times New Roman"/>
          <w:sz w:val="28"/>
          <w:szCs w:val="28"/>
        </w:rPr>
        <w:t>, заместителей руководителей, главн</w:t>
      </w:r>
      <w:r w:rsidR="000C6A03">
        <w:rPr>
          <w:rFonts w:ascii="Times New Roman" w:hAnsi="Times New Roman" w:cs="Times New Roman"/>
          <w:sz w:val="28"/>
          <w:szCs w:val="28"/>
        </w:rPr>
        <w:t>ого</w:t>
      </w:r>
      <w:r w:rsidRPr="003D04E1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C6A03">
        <w:rPr>
          <w:rFonts w:ascii="Times New Roman" w:hAnsi="Times New Roman" w:cs="Times New Roman"/>
          <w:sz w:val="28"/>
          <w:szCs w:val="28"/>
        </w:rPr>
        <w:t>а</w:t>
      </w:r>
      <w:r w:rsidRPr="003D04E1">
        <w:rPr>
          <w:rFonts w:ascii="Times New Roman" w:hAnsi="Times New Roman" w:cs="Times New Roman"/>
          <w:sz w:val="28"/>
          <w:szCs w:val="28"/>
        </w:rPr>
        <w:t>), руб.) – указывается среднемесячная заработная плата работников (без учета руководителя, заместителей руководителя и главного бухгалтера) организации.</w:t>
      </w:r>
    </w:p>
    <w:p w14:paraId="742DB318" w14:textId="77777777" w:rsidR="00787BB0" w:rsidRDefault="00787BB0" w:rsidP="00862B1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20A5E0" w14:textId="07DE3F43" w:rsidR="0053517E" w:rsidRDefault="00862B19" w:rsidP="00862B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02E418E" w14:textId="3C63E28A" w:rsidR="00862B19" w:rsidRDefault="00862B19" w:rsidP="00862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кодов категорий персонала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4"/>
        <w:gridCol w:w="443"/>
        <w:gridCol w:w="7132"/>
        <w:gridCol w:w="609"/>
        <w:gridCol w:w="1724"/>
        <w:gridCol w:w="718"/>
        <w:gridCol w:w="4544"/>
      </w:tblGrid>
      <w:tr w:rsidR="00A76083" w:rsidRPr="00CA41E8" w14:paraId="57BA6BF8" w14:textId="77777777" w:rsidTr="00A76083">
        <w:trPr>
          <w:cantSplit/>
          <w:trHeight w:val="2584"/>
          <w:tblHeader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A25C9" w14:textId="77777777" w:rsidR="00CA41E8" w:rsidRPr="00CA41E8" w:rsidRDefault="00CA41E8" w:rsidP="00CA41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83231" w14:textId="77777777" w:rsidR="00CA41E8" w:rsidRPr="00CA41E8" w:rsidRDefault="00CA41E8" w:rsidP="00CA41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категории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2EA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Отдельные категории работников социальной сферы и науки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DC1D8" w14:textId="77777777" w:rsidR="00CA41E8" w:rsidRPr="00CA41E8" w:rsidRDefault="00CA41E8" w:rsidP="00CA41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Агрегирующий код категории персонала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63E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формы наблюдения, формирующейся организацией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92C24" w14:textId="77777777" w:rsidR="00CA41E8" w:rsidRPr="00CA41E8" w:rsidRDefault="00CA41E8" w:rsidP="00A760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Строка по соответствующей форме наблюдения (графа 4)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63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категории персонала по соответствующей строке (графа 5)</w:t>
            </w:r>
          </w:p>
        </w:tc>
      </w:tr>
      <w:tr w:rsidR="00CA41E8" w:rsidRPr="00CA41E8" w14:paraId="6AB95E78" w14:textId="77777777" w:rsidTr="00A76083">
        <w:trPr>
          <w:trHeight w:val="290"/>
          <w:tblHeader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E9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3F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2FDE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68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16B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7B1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8A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A41E8" w:rsidRPr="00CA41E8" w14:paraId="382CAAD4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1475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7CD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118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07E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A9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98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9A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</w:tr>
      <w:tr w:rsidR="00CA41E8" w:rsidRPr="00CA41E8" w14:paraId="1BF25FE6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5DB6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8AB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86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работники организаций дополнительного образования детей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F5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2924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98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AC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</w:tr>
      <w:tr w:rsidR="00CA41E8" w:rsidRPr="00CA41E8" w14:paraId="10A738FF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C196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78D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0E9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A6A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E8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8FE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F5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</w:tr>
      <w:tr w:rsidR="00CA41E8" w:rsidRPr="00CA41E8" w14:paraId="402C643E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40C3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6689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6C9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работники образовательных организаций общего образования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A8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EB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189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A4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</w:tr>
      <w:tr w:rsidR="00CA41E8" w:rsidRPr="00CA41E8" w14:paraId="65D09A7B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882D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E2C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DD4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Преподаватели и мастера производственного обучения образовательных организаций начального и среднего профессионального образования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F3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AC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04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F2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</w:tr>
      <w:tr w:rsidR="00CA41E8" w:rsidRPr="00CA41E8" w14:paraId="236CF77D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562D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A8A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0FB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AB3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EF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F7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88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</w:tr>
      <w:tr w:rsidR="00CA41E8" w:rsidRPr="00CA41E8" w14:paraId="4C0B3C2A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4E14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1CA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FD04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B6F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D5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BD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3E9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</w:tr>
      <w:tr w:rsidR="00CA41E8" w:rsidRPr="00CA41E8" w14:paraId="60CCB5EA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EBC6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506F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7F04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3AB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7E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6CB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8B9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</w:tr>
      <w:tr w:rsidR="00CA41E8" w:rsidRPr="00CA41E8" w14:paraId="3714BD55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C181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021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39A9" w14:textId="7900AE5E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Преподаватели образовательных организаций высшего профессионального образования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97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B8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C5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94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</w:tr>
      <w:tr w:rsidR="00CA41E8" w:rsidRPr="00CA41E8" w14:paraId="71288032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2A5D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C5F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98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06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7C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62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4E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</w:tr>
      <w:tr w:rsidR="00CA41E8" w:rsidRPr="00CA41E8" w14:paraId="5000471B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E33E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9CB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CE2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A3E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01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ЗП-наука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544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A6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</w:tr>
      <w:tr w:rsidR="00CA41E8" w:rsidRPr="00CA41E8" w14:paraId="7112446A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C7A7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C1A4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C9A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8D1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68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2F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7E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</w:tr>
      <w:tr w:rsidR="00CA41E8" w:rsidRPr="00CA41E8" w14:paraId="38A69A61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80C1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5BD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CD8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658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4A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E84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278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</w:tr>
      <w:tr w:rsidR="00CA41E8" w:rsidRPr="00CA41E8" w14:paraId="6383840B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4B56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02B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57C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CAA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20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EA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31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</w:tr>
      <w:tr w:rsidR="00CA41E8" w:rsidRPr="00CA41E8" w14:paraId="7007C57F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449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E9A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F93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8FF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6A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B9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91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</w:tr>
      <w:tr w:rsidR="00CA41E8" w:rsidRPr="00CA41E8" w14:paraId="673E9C5E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90CB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BF1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E59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C4F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1C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AC9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A69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</w:tr>
      <w:tr w:rsidR="00CA41E8" w:rsidRPr="00CA41E8" w14:paraId="648BE73E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B443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0AF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41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13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6C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7E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60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</w:tr>
      <w:tr w:rsidR="00CA41E8" w:rsidRPr="00CA41E8" w14:paraId="2D9DA096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2D0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813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2129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40B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AB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ЗП-наука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90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57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</w:tr>
      <w:tr w:rsidR="00CA41E8" w:rsidRPr="00CA41E8" w14:paraId="1B1F4E73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5DDB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595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8D6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EC6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86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BC4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63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</w:tr>
      <w:tr w:rsidR="00CA41E8" w:rsidRPr="00CA41E8" w14:paraId="359DC0FA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5A89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FB9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62D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577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C8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79B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C77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</w:tr>
      <w:tr w:rsidR="00CA41E8" w:rsidRPr="00CA41E8" w14:paraId="5BF67B78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8C3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FE5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737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B41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13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3D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0C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</w:tr>
      <w:tr w:rsidR="00CA41E8" w:rsidRPr="00CA41E8" w14:paraId="618841ED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85A2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5EC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94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Младший медицинский персонал (персонал, обеспечивающий условия для предоставления медицинских услуг)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D1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C2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C0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3A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</w:tr>
      <w:tr w:rsidR="00CA41E8" w:rsidRPr="00CA41E8" w14:paraId="5B5EA454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0D3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FB4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B0A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13C4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2A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ЗП-наука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A5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F6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</w:tr>
      <w:tr w:rsidR="00CA41E8" w:rsidRPr="00CA41E8" w14:paraId="2976D164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1C0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3FD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DCC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697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29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7A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618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</w:tr>
      <w:tr w:rsidR="00CA41E8" w:rsidRPr="00CA41E8" w14:paraId="06437769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A56C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F92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8E3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311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06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15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3B1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</w:tr>
      <w:tr w:rsidR="00CA41E8" w:rsidRPr="00CA41E8" w14:paraId="33D8A086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9CE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5F1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34B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739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EF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A54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581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</w:tr>
      <w:tr w:rsidR="00CA41E8" w:rsidRPr="00CA41E8" w14:paraId="6087CCFF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F57F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12F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CD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работники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87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F0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76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CFA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</w:tr>
      <w:tr w:rsidR="00CA41E8" w:rsidRPr="00CA41E8" w14:paraId="5ECCE600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4D9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AAB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266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0696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2E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1D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E1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</w:tr>
      <w:tr w:rsidR="00CA41E8" w:rsidRPr="00CA41E8" w14:paraId="26FFD255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6690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96F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C79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C73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2D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9D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0F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</w:tr>
      <w:tr w:rsidR="00CA41E8" w:rsidRPr="00CA41E8" w14:paraId="7694B657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D81A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363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3E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Научные сотрудники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7E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0D7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11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87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CA41E8" w:rsidRPr="00CA41E8" w14:paraId="496F1CD0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1D65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873D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1229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92E9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72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536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66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CA41E8" w:rsidRPr="00CA41E8" w14:paraId="27962AA1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3586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26F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721B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E5C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A1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ЗП-наука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53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3C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CA41E8" w:rsidRPr="00CA41E8" w14:paraId="0CDCAF92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1D15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8A1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5726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64B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A7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2A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5EE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CA41E8" w:rsidRPr="00CA41E8" w14:paraId="730CF5E9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1AEE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DA5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89E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7F1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77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20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A2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CA41E8" w:rsidRPr="00CA41E8" w14:paraId="3867E109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EA7F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7E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D1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251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56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BF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C0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</w:tr>
      <w:tr w:rsidR="00CA41E8" w:rsidRPr="00CA41E8" w14:paraId="69ECABB2" w14:textId="77777777" w:rsidTr="00A76083">
        <w:trPr>
          <w:trHeight w:val="5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DD9B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33C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93D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6A1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D6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10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4D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</w:tr>
      <w:tr w:rsidR="00CA41E8" w:rsidRPr="00CA41E8" w14:paraId="133AE44D" w14:textId="77777777" w:rsidTr="00A76083">
        <w:trPr>
          <w:trHeight w:val="5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ADF9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E8E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579C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A60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4B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1D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34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</w:tr>
      <w:tr w:rsidR="00CA41E8" w:rsidRPr="00CA41E8" w14:paraId="5F16AD27" w14:textId="77777777" w:rsidTr="00A76083">
        <w:trPr>
          <w:trHeight w:val="5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21B5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AFE6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E97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166D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1A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72B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DF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</w:tr>
      <w:tr w:rsidR="00CA41E8" w:rsidRPr="00CA41E8" w14:paraId="4D9D1A92" w14:textId="77777777" w:rsidTr="00A76083">
        <w:trPr>
          <w:trHeight w:val="5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FE2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74F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0E5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DFD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85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AC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57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</w:tr>
      <w:tr w:rsidR="00CA41E8" w:rsidRPr="00CA41E8" w14:paraId="4750017A" w14:textId="77777777" w:rsidTr="00A76083">
        <w:trPr>
          <w:trHeight w:val="5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398B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F8D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CE0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 учреждений культуры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66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67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C4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4CE" w14:textId="43CDEC35" w:rsidR="00CA41E8" w:rsidRPr="00CA41E8" w:rsidRDefault="00A76083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всем должностям, которым присвоен код из граф 1-39, необходимо указать именно его, в случае, если ни один из этих кодов не присвоен, необходимо указать код «</w:t>
            </w:r>
            <w:r w:rsidR="00CA41E8"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A41E8" w:rsidRPr="00CA41E8" w14:paraId="3F0FAC6E" w14:textId="77777777" w:rsidTr="00A76083">
        <w:trPr>
          <w:trHeight w:val="8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7977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365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96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персонал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FF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E2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D1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7A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данной категории относятся должности, которым не присвоен ни один из кодов в графе 7, стр. 1-40 (присваивается код 600), а также все должности работников организаций, не заполняющих формы ЗП</w:t>
            </w:r>
          </w:p>
        </w:tc>
      </w:tr>
      <w:tr w:rsidR="00CA41E8" w:rsidRPr="00CA41E8" w14:paraId="7E0E8EA3" w14:textId="77777777" w:rsidTr="00A76083">
        <w:trPr>
          <w:trHeight w:val="8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BF6" w14:textId="087E2495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76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FAB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61F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4E3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56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ЗП-наука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7AB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78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данной категории относятся должности, которым не присвоен ни один из кодов в графе 7, стр. 1-40 (присваивается код 600), а также все должности работников организаций, не заполняющих формы ЗП</w:t>
            </w:r>
          </w:p>
        </w:tc>
      </w:tr>
      <w:tr w:rsidR="00CA41E8" w:rsidRPr="00CA41E8" w14:paraId="416D2334" w14:textId="77777777" w:rsidTr="00A76083">
        <w:trPr>
          <w:trHeight w:val="8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104F" w14:textId="519CD9F2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76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55B6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3FF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53174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9C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5E4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4E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данной категории относятся должности, которым не присвоен ни один из кодов в графе 7, стр. 1-40 (присваивается код 600), а также все должности работников организаций, не заполняющих формы ЗП</w:t>
            </w:r>
          </w:p>
        </w:tc>
      </w:tr>
      <w:tr w:rsidR="00CA41E8" w:rsidRPr="00CA41E8" w14:paraId="0ACA0A9A" w14:textId="77777777" w:rsidTr="00A76083">
        <w:trPr>
          <w:trHeight w:val="8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C71" w14:textId="0E685F41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76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8E9C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DF5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FFB7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AA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D4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FF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данной категории относятся должности, которым не присвоен ни один из кодов в графе 7, стр. 1-40 (присваивается код 600), а также все должности работников организаций, не заполняющих формы ЗП</w:t>
            </w:r>
          </w:p>
        </w:tc>
      </w:tr>
      <w:tr w:rsidR="00CA41E8" w:rsidRPr="00CA41E8" w14:paraId="34678EA7" w14:textId="77777777" w:rsidTr="00A76083">
        <w:trPr>
          <w:trHeight w:val="8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6A06" w14:textId="057D6EC2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76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24D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5DC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2C5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ED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сдают форму наблюдения ЗП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53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508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данной категории относятся должности, которым не присвоен ни один из кодов в графе 7, стр. 1-40 (присваивается код 600), а также все должности работников организаций, не заполняющих формы ЗП</w:t>
            </w:r>
          </w:p>
        </w:tc>
      </w:tr>
    </w:tbl>
    <w:p w14:paraId="5EF6A7F7" w14:textId="77777777" w:rsidR="00862B19" w:rsidRPr="00734C96" w:rsidRDefault="00862B19" w:rsidP="00862B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2B19" w:rsidRPr="00734C96" w:rsidSect="00787B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19BA"/>
    <w:multiLevelType w:val="hybridMultilevel"/>
    <w:tmpl w:val="E38CF87A"/>
    <w:lvl w:ilvl="0" w:tplc="47DC3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3B05B0"/>
    <w:multiLevelType w:val="hybridMultilevel"/>
    <w:tmpl w:val="97D8DFD0"/>
    <w:lvl w:ilvl="0" w:tplc="47DC3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88"/>
    <w:rsid w:val="000753F2"/>
    <w:rsid w:val="000B00F9"/>
    <w:rsid w:val="000C224D"/>
    <w:rsid w:val="000C6A03"/>
    <w:rsid w:val="000E7F69"/>
    <w:rsid w:val="001266C0"/>
    <w:rsid w:val="001523D7"/>
    <w:rsid w:val="00160ADC"/>
    <w:rsid w:val="00163B71"/>
    <w:rsid w:val="0017531A"/>
    <w:rsid w:val="00175DDB"/>
    <w:rsid w:val="001C48B3"/>
    <w:rsid w:val="001E438A"/>
    <w:rsid w:val="002352BC"/>
    <w:rsid w:val="00251D86"/>
    <w:rsid w:val="0026325A"/>
    <w:rsid w:val="0026340D"/>
    <w:rsid w:val="00267B2B"/>
    <w:rsid w:val="002918B7"/>
    <w:rsid w:val="00293738"/>
    <w:rsid w:val="002B146C"/>
    <w:rsid w:val="002F620A"/>
    <w:rsid w:val="003211ED"/>
    <w:rsid w:val="0033016C"/>
    <w:rsid w:val="0036544A"/>
    <w:rsid w:val="00374F26"/>
    <w:rsid w:val="00397E16"/>
    <w:rsid w:val="003A50A9"/>
    <w:rsid w:val="003D04E1"/>
    <w:rsid w:val="003E1CFD"/>
    <w:rsid w:val="003F112B"/>
    <w:rsid w:val="00417819"/>
    <w:rsid w:val="0044099F"/>
    <w:rsid w:val="00441B95"/>
    <w:rsid w:val="00493AB3"/>
    <w:rsid w:val="00496499"/>
    <w:rsid w:val="004D171A"/>
    <w:rsid w:val="004D18B8"/>
    <w:rsid w:val="004F5453"/>
    <w:rsid w:val="0050274D"/>
    <w:rsid w:val="005112A5"/>
    <w:rsid w:val="00513519"/>
    <w:rsid w:val="0053517E"/>
    <w:rsid w:val="00557CC8"/>
    <w:rsid w:val="005E535A"/>
    <w:rsid w:val="0061692B"/>
    <w:rsid w:val="006263AD"/>
    <w:rsid w:val="00633E2B"/>
    <w:rsid w:val="00636223"/>
    <w:rsid w:val="006467FD"/>
    <w:rsid w:val="00650BF0"/>
    <w:rsid w:val="00652EAA"/>
    <w:rsid w:val="00681D2E"/>
    <w:rsid w:val="00685208"/>
    <w:rsid w:val="006A7E88"/>
    <w:rsid w:val="006D0CD7"/>
    <w:rsid w:val="006D6045"/>
    <w:rsid w:val="006F7E53"/>
    <w:rsid w:val="00701FB8"/>
    <w:rsid w:val="00714073"/>
    <w:rsid w:val="00715339"/>
    <w:rsid w:val="00734C96"/>
    <w:rsid w:val="00743E82"/>
    <w:rsid w:val="00786F2C"/>
    <w:rsid w:val="00787BB0"/>
    <w:rsid w:val="007C4A9A"/>
    <w:rsid w:val="007D76BC"/>
    <w:rsid w:val="007E5454"/>
    <w:rsid w:val="007E745C"/>
    <w:rsid w:val="0080358E"/>
    <w:rsid w:val="008125ED"/>
    <w:rsid w:val="008435A0"/>
    <w:rsid w:val="00862B19"/>
    <w:rsid w:val="008643F1"/>
    <w:rsid w:val="00877324"/>
    <w:rsid w:val="008C2DEF"/>
    <w:rsid w:val="008E1BC3"/>
    <w:rsid w:val="009E0D1A"/>
    <w:rsid w:val="009E1F05"/>
    <w:rsid w:val="00A56563"/>
    <w:rsid w:val="00A76083"/>
    <w:rsid w:val="00A76F80"/>
    <w:rsid w:val="00A80E00"/>
    <w:rsid w:val="00AF3EDA"/>
    <w:rsid w:val="00B175C2"/>
    <w:rsid w:val="00B25961"/>
    <w:rsid w:val="00B61A54"/>
    <w:rsid w:val="00B9333E"/>
    <w:rsid w:val="00BD3EE1"/>
    <w:rsid w:val="00BE5BBD"/>
    <w:rsid w:val="00BF4580"/>
    <w:rsid w:val="00C06EFC"/>
    <w:rsid w:val="00C47199"/>
    <w:rsid w:val="00C75324"/>
    <w:rsid w:val="00C82B25"/>
    <w:rsid w:val="00CA41E8"/>
    <w:rsid w:val="00CF5FC1"/>
    <w:rsid w:val="00D077CC"/>
    <w:rsid w:val="00D77204"/>
    <w:rsid w:val="00E70BF4"/>
    <w:rsid w:val="00F07141"/>
    <w:rsid w:val="00F16D78"/>
    <w:rsid w:val="00FA34CE"/>
    <w:rsid w:val="00FD6835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5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B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Евгеньевич Дозорцев</dc:creator>
  <cp:lastModifiedBy>Дюдина Надежда Степановна</cp:lastModifiedBy>
  <cp:revision>2</cp:revision>
  <cp:lastPrinted>2021-03-15T10:32:00Z</cp:lastPrinted>
  <dcterms:created xsi:type="dcterms:W3CDTF">2021-03-30T06:26:00Z</dcterms:created>
  <dcterms:modified xsi:type="dcterms:W3CDTF">2021-03-30T06:26:00Z</dcterms:modified>
</cp:coreProperties>
</file>