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39" w:rsidRPr="00360CF1" w:rsidRDefault="00A64B21"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8"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F4130">
              <w:t>18.03.2014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F4130">
            <w:pPr>
              <w:tabs>
                <w:tab w:val="left" w:pos="3123"/>
                <w:tab w:val="left" w:pos="3270"/>
              </w:tabs>
              <w:jc w:val="right"/>
            </w:pPr>
            <w:r w:rsidRPr="00360CF1">
              <w:t xml:space="preserve">№ </w:t>
            </w:r>
            <w:r w:rsidR="00AF4130">
              <w:t>471</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9C3082" w:rsidRPr="006D52DC" w:rsidRDefault="00D50139" w:rsidP="006D52DC">
      <w:pPr>
        <w:ind w:right="5102"/>
        <w:jc w:val="both"/>
      </w:pPr>
      <w:r w:rsidRPr="006D52DC">
        <w:t>Об утверждении П</w:t>
      </w:r>
      <w:r w:rsidR="009C3082" w:rsidRPr="006D52DC">
        <w:t>еречня некоторых организаций и объектов, распол</w:t>
      </w:r>
      <w:r w:rsidR="009C3082" w:rsidRPr="006D52DC">
        <w:t>о</w:t>
      </w:r>
      <w:r w:rsidR="009C3082" w:rsidRPr="006D52DC">
        <w:t>женных на межселенных территор</w:t>
      </w:r>
      <w:r w:rsidR="009C3082" w:rsidRPr="006D52DC">
        <w:t>и</w:t>
      </w:r>
      <w:r w:rsidR="009C3082" w:rsidRPr="006D52DC">
        <w:t>ях, трассах, месторождениях района, на прилегающих территориях к кот</w:t>
      </w:r>
      <w:r w:rsidR="009C3082" w:rsidRPr="006D52DC">
        <w:t>о</w:t>
      </w:r>
      <w:r w:rsidR="009C3082" w:rsidRPr="006D52DC">
        <w:t>рым не допускается розничная пр</w:t>
      </w:r>
      <w:r w:rsidR="009C3082" w:rsidRPr="006D52DC">
        <w:t>о</w:t>
      </w:r>
      <w:r w:rsidR="009C3082" w:rsidRPr="006D52DC">
        <w:t>дажа алкогольной продукции</w:t>
      </w:r>
      <w:r w:rsidRPr="006D52DC">
        <w:t>,</w:t>
      </w:r>
      <w:r w:rsidR="009C3082" w:rsidRPr="006D52DC">
        <w:t xml:space="preserve"> и во</w:t>
      </w:r>
      <w:r w:rsidR="009C3082" w:rsidRPr="006D52DC">
        <w:t>з</w:t>
      </w:r>
      <w:r w:rsidR="009C3082" w:rsidRPr="006D52DC">
        <w:t>ложении функций по определению прилегающих территорий к ним</w:t>
      </w:r>
    </w:p>
    <w:p w:rsidR="009C3082" w:rsidRPr="006D52DC" w:rsidRDefault="009C3082" w:rsidP="009C3082">
      <w:pPr>
        <w:ind w:firstLine="708"/>
        <w:jc w:val="both"/>
      </w:pPr>
    </w:p>
    <w:p w:rsidR="00D50139" w:rsidRPr="006D52DC" w:rsidRDefault="00D50139" w:rsidP="009C3082">
      <w:pPr>
        <w:ind w:firstLine="708"/>
        <w:jc w:val="both"/>
      </w:pPr>
    </w:p>
    <w:p w:rsidR="009C3082" w:rsidRPr="006D52DC" w:rsidRDefault="009C3082" w:rsidP="009C3082">
      <w:pPr>
        <w:widowControl w:val="0"/>
        <w:autoSpaceDE w:val="0"/>
        <w:autoSpaceDN w:val="0"/>
        <w:adjustRightInd w:val="0"/>
        <w:ind w:firstLine="709"/>
        <w:jc w:val="both"/>
      </w:pPr>
      <w:r w:rsidRPr="006D52DC">
        <w:t>Во исполнение Федеральных законов от 06.10.2003 № 131-ФЗ «Об общих принципах организации местного самоуправления в Российской Федерации», от 22.11.95 № 171-ФЗ «О государственном регулировании производства и об</w:t>
      </w:r>
      <w:r w:rsidRPr="006D52DC">
        <w:t>о</w:t>
      </w:r>
      <w:r w:rsidRPr="006D52DC">
        <w:t>рота этилового спирта, алкогольной и спиртосодержащей продукции и об огр</w:t>
      </w:r>
      <w:r w:rsidRPr="006D52DC">
        <w:t>а</w:t>
      </w:r>
      <w:r w:rsidRPr="006D52DC">
        <w:t xml:space="preserve">ничении потребления (распития) алкогольной продукции», постановления </w:t>
      </w:r>
      <w:r w:rsidR="00981481" w:rsidRPr="006D52DC">
        <w:t xml:space="preserve">  </w:t>
      </w:r>
      <w:r w:rsidRPr="006D52DC">
        <w:t xml:space="preserve">Правительства Российской Федерации от 27.12.2012 № 1425 «Об определении органами государственной власти субъектов Российской Федерации мест </w:t>
      </w:r>
      <w:r w:rsidR="00981481" w:rsidRPr="006D52DC">
        <w:t xml:space="preserve">    </w:t>
      </w:r>
      <w:r w:rsidRPr="006D52DC">
        <w:t>массового скопления граждан и мест нахождения источников повышенной опасности, в которых не допускается розничная продажа алкогольной проду</w:t>
      </w:r>
      <w:r w:rsidRPr="006D52DC">
        <w:t>к</w:t>
      </w:r>
      <w:r w:rsidRPr="006D52DC">
        <w:t>ции, а также определении органами местного самоуправления границ прил</w:t>
      </w:r>
      <w:r w:rsidRPr="006D52DC">
        <w:t>е</w:t>
      </w:r>
      <w:r w:rsidRPr="006D52DC">
        <w:t>гающих к некоторым организациям и объектам территорий, на которых не д</w:t>
      </w:r>
      <w:r w:rsidRPr="006D52DC">
        <w:t>о</w:t>
      </w:r>
      <w:r w:rsidRPr="006D52DC">
        <w:t>пускается розничная продажа алкогольной продукции», решения Думы района от 28.01.2014 № 442 «</w:t>
      </w:r>
      <w:r w:rsidRPr="006D52DC">
        <w:rPr>
          <w:bCs/>
        </w:rPr>
        <w:t>Об определении спо</w:t>
      </w:r>
      <w:r w:rsidR="00D50139" w:rsidRPr="006D52DC">
        <w:rPr>
          <w:bCs/>
        </w:rPr>
        <w:t>соба расчета рас</w:t>
      </w:r>
      <w:r w:rsidRPr="006D52DC">
        <w:rPr>
          <w:bCs/>
        </w:rPr>
        <w:t>стояний от некот</w:t>
      </w:r>
      <w:r w:rsidRPr="006D52DC">
        <w:rPr>
          <w:bCs/>
        </w:rPr>
        <w:t>о</w:t>
      </w:r>
      <w:r w:rsidRPr="006D52DC">
        <w:rPr>
          <w:bCs/>
        </w:rPr>
        <w:t>рых организаций и (или)</w:t>
      </w:r>
      <w:r w:rsidRPr="006D52DC">
        <w:t xml:space="preserve"> объектов до гра</w:t>
      </w:r>
      <w:r w:rsidR="00D50139" w:rsidRPr="006D52DC">
        <w:t>ниц прилегаю</w:t>
      </w:r>
      <w:r w:rsidRPr="006D52DC">
        <w:t>щих к ним территорий, на которых не допускается рознич</w:t>
      </w:r>
      <w:r w:rsidR="00D50139" w:rsidRPr="006D52DC">
        <w:t>ная продажа алко</w:t>
      </w:r>
      <w:r w:rsidRPr="006D52DC">
        <w:t xml:space="preserve">гольной продукции» </w:t>
      </w:r>
      <w:r w:rsidR="00981481" w:rsidRPr="006D52DC">
        <w:t xml:space="preserve">       </w:t>
      </w:r>
      <w:r w:rsidRPr="006D52DC">
        <w:t>(далее – решение Думы района):</w:t>
      </w:r>
    </w:p>
    <w:p w:rsidR="009C3082" w:rsidRPr="006D52DC" w:rsidRDefault="009C3082" w:rsidP="009C3082">
      <w:pPr>
        <w:widowControl w:val="0"/>
        <w:autoSpaceDE w:val="0"/>
        <w:autoSpaceDN w:val="0"/>
        <w:adjustRightInd w:val="0"/>
        <w:ind w:firstLine="709"/>
        <w:jc w:val="both"/>
      </w:pPr>
    </w:p>
    <w:p w:rsidR="00D50139" w:rsidRPr="006D52DC" w:rsidRDefault="009C3082" w:rsidP="00981481">
      <w:pPr>
        <w:autoSpaceDE w:val="0"/>
        <w:autoSpaceDN w:val="0"/>
        <w:adjustRightInd w:val="0"/>
        <w:ind w:firstLine="709"/>
        <w:jc w:val="both"/>
      </w:pPr>
      <w:bookmarkStart w:id="0" w:name="Par53"/>
      <w:bookmarkEnd w:id="0"/>
      <w:r w:rsidRPr="006D52DC">
        <w:t>1. Утвердить</w:t>
      </w:r>
      <w:r w:rsidR="00D50139" w:rsidRPr="006D52DC">
        <w:t>:</w:t>
      </w:r>
      <w:r w:rsidRPr="006D52DC">
        <w:t xml:space="preserve"> </w:t>
      </w:r>
    </w:p>
    <w:p w:rsidR="009C3082" w:rsidRPr="006D52DC" w:rsidRDefault="00D50139" w:rsidP="00981481">
      <w:pPr>
        <w:autoSpaceDE w:val="0"/>
        <w:autoSpaceDN w:val="0"/>
        <w:adjustRightInd w:val="0"/>
        <w:ind w:firstLine="709"/>
        <w:jc w:val="both"/>
      </w:pPr>
      <w:r w:rsidRPr="006D52DC">
        <w:t>1.1. П</w:t>
      </w:r>
      <w:r w:rsidR="009C3082" w:rsidRPr="006D52DC">
        <w:t xml:space="preserve">еречень некоторых организаций и объектов, расположенных </w:t>
      </w:r>
      <w:r w:rsidR="00981481" w:rsidRPr="006D52DC">
        <w:t xml:space="preserve">          </w:t>
      </w:r>
      <w:r w:rsidR="009C3082" w:rsidRPr="006D52DC">
        <w:t>на межселенных территориях, трассах, месторождениях</w:t>
      </w:r>
      <w:r w:rsidRPr="006D52DC">
        <w:t xml:space="preserve"> рай</w:t>
      </w:r>
      <w:r w:rsidR="009C3082" w:rsidRPr="006D52DC">
        <w:t>она, на прилега</w:t>
      </w:r>
      <w:r w:rsidR="009C3082" w:rsidRPr="006D52DC">
        <w:t>ю</w:t>
      </w:r>
      <w:r w:rsidR="009C3082" w:rsidRPr="006D52DC">
        <w:t xml:space="preserve">щих территориях к которым не допускается розничная продажа алкогольной </w:t>
      </w:r>
      <w:r w:rsidR="009C3082" w:rsidRPr="006D52DC">
        <w:lastRenderedPageBreak/>
        <w:t>продукции (далее – некоторые организации и объекты), соглас</w:t>
      </w:r>
      <w:r w:rsidRPr="006D52DC">
        <w:t>но приложению 1;</w:t>
      </w:r>
    </w:p>
    <w:p w:rsidR="00D50139" w:rsidRPr="006D52DC" w:rsidRDefault="00D50139" w:rsidP="00981481">
      <w:pPr>
        <w:autoSpaceDE w:val="0"/>
        <w:autoSpaceDN w:val="0"/>
        <w:adjustRightInd w:val="0"/>
        <w:ind w:firstLine="709"/>
        <w:jc w:val="both"/>
      </w:pPr>
      <w:r w:rsidRPr="006D52DC">
        <w:t>1.2. Форму заключения о во</w:t>
      </w:r>
      <w:r w:rsidR="00981481" w:rsidRPr="006D52DC">
        <w:t>зможности (</w:t>
      </w:r>
      <w:r w:rsidRPr="006D52DC">
        <w:t>невозможности) осуществления розничной продажи алкогольной продукции в объектах торговли (обществе</w:t>
      </w:r>
      <w:r w:rsidRPr="006D52DC">
        <w:t>н</w:t>
      </w:r>
      <w:r w:rsidRPr="006D52DC">
        <w:t>ного питания) согласно приложению 2.</w:t>
      </w:r>
    </w:p>
    <w:p w:rsidR="00D50139" w:rsidRPr="006D52DC" w:rsidRDefault="00D50139" w:rsidP="00981481">
      <w:pPr>
        <w:autoSpaceDE w:val="0"/>
        <w:autoSpaceDN w:val="0"/>
        <w:adjustRightInd w:val="0"/>
        <w:ind w:firstLine="709"/>
        <w:jc w:val="both"/>
      </w:pPr>
    </w:p>
    <w:p w:rsidR="009C3082" w:rsidRPr="006D52DC" w:rsidRDefault="009C3082" w:rsidP="00981481">
      <w:pPr>
        <w:autoSpaceDE w:val="0"/>
        <w:autoSpaceDN w:val="0"/>
        <w:adjustRightInd w:val="0"/>
        <w:ind w:firstLine="709"/>
        <w:jc w:val="both"/>
      </w:pPr>
      <w:r w:rsidRPr="006D52DC">
        <w:t xml:space="preserve">2. Управлению архитектуры и градостроительства администрации </w:t>
      </w:r>
      <w:r w:rsidR="00981481" w:rsidRPr="006D52DC">
        <w:t xml:space="preserve">      </w:t>
      </w:r>
      <w:r w:rsidRPr="006D52DC">
        <w:t>района</w:t>
      </w:r>
      <w:r w:rsidR="00D50139" w:rsidRPr="006D52DC">
        <w:t>:</w:t>
      </w:r>
      <w:r w:rsidRPr="006D52DC">
        <w:t xml:space="preserve"> </w:t>
      </w:r>
    </w:p>
    <w:p w:rsidR="009C3082" w:rsidRPr="006D52DC" w:rsidRDefault="009C3082" w:rsidP="00981481">
      <w:pPr>
        <w:autoSpaceDE w:val="0"/>
        <w:autoSpaceDN w:val="0"/>
        <w:adjustRightInd w:val="0"/>
        <w:ind w:firstLine="709"/>
        <w:jc w:val="both"/>
      </w:pPr>
      <w:r w:rsidRPr="006D52DC">
        <w:t>2.1. Определить границы прилегающих территорий к некоторым орган</w:t>
      </w:r>
      <w:r w:rsidRPr="006D52DC">
        <w:t>и</w:t>
      </w:r>
      <w:r w:rsidRPr="006D52DC">
        <w:t>зациям и объектам, а также местам массового скопления граждан, расположе</w:t>
      </w:r>
      <w:r w:rsidRPr="006D52DC">
        <w:t>н</w:t>
      </w:r>
      <w:r w:rsidRPr="006D52DC">
        <w:t>ным на межселенных территориях района, в значениях и порядке, установле</w:t>
      </w:r>
      <w:r w:rsidRPr="006D52DC">
        <w:t>н</w:t>
      </w:r>
      <w:r w:rsidRPr="006D52DC">
        <w:t>ном решением Думы района.</w:t>
      </w:r>
    </w:p>
    <w:p w:rsidR="009C3082" w:rsidRPr="006D52DC" w:rsidRDefault="009C3082" w:rsidP="00981481">
      <w:pPr>
        <w:autoSpaceDE w:val="0"/>
        <w:autoSpaceDN w:val="0"/>
        <w:adjustRightInd w:val="0"/>
        <w:ind w:firstLine="709"/>
        <w:jc w:val="both"/>
      </w:pPr>
      <w:r w:rsidRPr="006D52DC">
        <w:t>2.2. В срок до 10.04.2014 подготовить схемы границ прилегающих терр</w:t>
      </w:r>
      <w:r w:rsidRPr="006D52DC">
        <w:t>и</w:t>
      </w:r>
      <w:r w:rsidRPr="006D52DC">
        <w:t xml:space="preserve">торий для каждой организации и объекта, указанных в приложении </w:t>
      </w:r>
      <w:hyperlink w:anchor="Par40" w:history="1">
        <w:r w:rsidRPr="006D52DC">
          <w:t>1</w:t>
        </w:r>
      </w:hyperlink>
      <w:r w:rsidR="00981481" w:rsidRPr="006D52DC">
        <w:t>,</w:t>
      </w:r>
      <w:r w:rsidRPr="006D52DC">
        <w:t xml:space="preserve"> и напр</w:t>
      </w:r>
      <w:r w:rsidRPr="006D52DC">
        <w:t>а</w:t>
      </w:r>
      <w:r w:rsidRPr="006D52DC">
        <w:t>вить в отдел потребительского рынка и защиты прав потребителей администр</w:t>
      </w:r>
      <w:r w:rsidRPr="006D52DC">
        <w:t>а</w:t>
      </w:r>
      <w:r w:rsidRPr="006D52DC">
        <w:t>ции района.</w:t>
      </w:r>
    </w:p>
    <w:p w:rsidR="009C3082" w:rsidRPr="006D52DC" w:rsidRDefault="009C3082" w:rsidP="00981481">
      <w:pPr>
        <w:autoSpaceDE w:val="0"/>
        <w:autoSpaceDN w:val="0"/>
        <w:adjustRightInd w:val="0"/>
        <w:ind w:firstLine="709"/>
        <w:jc w:val="both"/>
      </w:pPr>
      <w:r w:rsidRPr="006D52DC">
        <w:t>2.3. Представлять по запросу отдела потребительского рынка и защиты прав потребителей администрации района информацию о расстоянии от прил</w:t>
      </w:r>
      <w:r w:rsidRPr="006D52DC">
        <w:t>е</w:t>
      </w:r>
      <w:r w:rsidRPr="006D52DC">
        <w:t>гающих территорий к некоторым организациям и объектам, на которых не д</w:t>
      </w:r>
      <w:r w:rsidRPr="006D52DC">
        <w:t>о</w:t>
      </w:r>
      <w:r w:rsidRPr="006D52DC">
        <w:t>пускается розничная продажа алкогольной продукции, до объектов</w:t>
      </w:r>
      <w:r w:rsidRPr="006D52DC">
        <w:rPr>
          <w:bCs/>
        </w:rPr>
        <w:t xml:space="preserve"> торговли (общественного питания)</w:t>
      </w:r>
      <w:r w:rsidRPr="006D52DC">
        <w:t xml:space="preserve">, определенном в порядке, установленном решением Думы района, в течение 15 рабочих дней.  </w:t>
      </w:r>
    </w:p>
    <w:p w:rsidR="009C3082" w:rsidRPr="006D52DC" w:rsidRDefault="009C3082" w:rsidP="00981481">
      <w:pPr>
        <w:autoSpaceDE w:val="0"/>
        <w:autoSpaceDN w:val="0"/>
        <w:adjustRightInd w:val="0"/>
        <w:ind w:firstLine="709"/>
        <w:jc w:val="both"/>
        <w:rPr>
          <w:rFonts w:eastAsia="Calibri"/>
        </w:rPr>
      </w:pPr>
      <w:r w:rsidRPr="006D52DC">
        <w:t xml:space="preserve">2.4. При отводе новых земельных участков под размещение организаций и объектов, </w:t>
      </w:r>
      <w:r w:rsidRPr="006D52DC">
        <w:rPr>
          <w:rFonts w:eastAsia="Calibri"/>
        </w:rPr>
        <w:t>на территории которых не допускается розничная продажа алк</w:t>
      </w:r>
      <w:r w:rsidRPr="006D52DC">
        <w:rPr>
          <w:rFonts w:eastAsia="Calibri"/>
        </w:rPr>
        <w:t>о</w:t>
      </w:r>
      <w:r w:rsidRPr="006D52DC">
        <w:rPr>
          <w:rFonts w:eastAsia="Calibri"/>
        </w:rPr>
        <w:t>гольной продукции, в течение 30 рабочих дней разрабатывать и утверждать схемы для вновь размещаемых организаций и вводимых объектов и информ</w:t>
      </w:r>
      <w:r w:rsidRPr="006D52DC">
        <w:rPr>
          <w:rFonts w:eastAsia="Calibri"/>
        </w:rPr>
        <w:t>и</w:t>
      </w:r>
      <w:r w:rsidRPr="006D52DC">
        <w:rPr>
          <w:rFonts w:eastAsia="Calibri"/>
        </w:rPr>
        <w:t xml:space="preserve">ровать отдел </w:t>
      </w:r>
      <w:r w:rsidRPr="006D52DC">
        <w:t>потребительского рынка и защиты прав потребителей админис</w:t>
      </w:r>
      <w:r w:rsidRPr="006D52DC">
        <w:t>т</w:t>
      </w:r>
      <w:r w:rsidRPr="006D52DC">
        <w:t xml:space="preserve">рации района </w:t>
      </w:r>
      <w:r w:rsidRPr="006D52DC">
        <w:rPr>
          <w:rFonts w:eastAsia="Calibri"/>
        </w:rPr>
        <w:t xml:space="preserve">о наличии таких объектов в целях своевременного внесения </w:t>
      </w:r>
      <w:r w:rsidR="00981481" w:rsidRPr="006D52DC">
        <w:rPr>
          <w:rFonts w:eastAsia="Calibri"/>
        </w:rPr>
        <w:t xml:space="preserve">         </w:t>
      </w:r>
      <w:r w:rsidRPr="006D52DC">
        <w:rPr>
          <w:rFonts w:eastAsia="Calibri"/>
        </w:rPr>
        <w:t>их в Перечень, утвержденный постановлением.</w:t>
      </w:r>
    </w:p>
    <w:p w:rsidR="009C3082" w:rsidRPr="006D52DC" w:rsidRDefault="009C3082" w:rsidP="00981481">
      <w:pPr>
        <w:autoSpaceDE w:val="0"/>
        <w:autoSpaceDN w:val="0"/>
        <w:adjustRightInd w:val="0"/>
        <w:ind w:firstLine="709"/>
        <w:jc w:val="both"/>
        <w:rPr>
          <w:rFonts w:eastAsia="Calibri"/>
        </w:rPr>
      </w:pPr>
    </w:p>
    <w:p w:rsidR="009C3082" w:rsidRPr="006D52DC" w:rsidRDefault="009C3082" w:rsidP="00981481">
      <w:pPr>
        <w:autoSpaceDE w:val="0"/>
        <w:autoSpaceDN w:val="0"/>
        <w:adjustRightInd w:val="0"/>
        <w:ind w:firstLine="709"/>
        <w:jc w:val="both"/>
      </w:pPr>
      <w:r w:rsidRPr="006D52DC">
        <w:rPr>
          <w:rFonts w:eastAsia="Calibri"/>
        </w:rPr>
        <w:t xml:space="preserve">3. </w:t>
      </w:r>
      <w:r w:rsidRPr="006D52DC">
        <w:t>Муниципальному казенному учреждению Нижневартовского района «Управление имущественными и земельными ресурсами» (Б.Н. Гонохин)</w:t>
      </w:r>
      <w:r w:rsidRPr="006D52DC">
        <w:rPr>
          <w:rFonts w:eastAsia="Calibri"/>
        </w:rPr>
        <w:t xml:space="preserve"> п</w:t>
      </w:r>
      <w:r w:rsidRPr="006D52DC">
        <w:t>ре</w:t>
      </w:r>
      <w:r w:rsidRPr="006D52DC">
        <w:t>д</w:t>
      </w:r>
      <w:r w:rsidRPr="006D52DC">
        <w:t>ставлять по запросу отдела потребительского рынка и защиты прав потребит</w:t>
      </w:r>
      <w:r w:rsidRPr="006D52DC">
        <w:t>е</w:t>
      </w:r>
      <w:r w:rsidRPr="006D52DC">
        <w:t>лей администрации района схемы с местами расположения  объектов торговли (общественного питания) относительно территорий месторождений углевод</w:t>
      </w:r>
      <w:r w:rsidRPr="006D52DC">
        <w:t>о</w:t>
      </w:r>
      <w:r w:rsidRPr="006D52DC">
        <w:t>родного сырья и источников повышенной опасности, за исключением объектов, расположенных на землях лесного фонда, в значениях и порядке, установле</w:t>
      </w:r>
      <w:r w:rsidRPr="006D52DC">
        <w:t>н</w:t>
      </w:r>
      <w:r w:rsidRPr="006D52DC">
        <w:t>ном решением Думы района.</w:t>
      </w:r>
    </w:p>
    <w:p w:rsidR="009C3082" w:rsidRPr="006D52DC" w:rsidRDefault="009C3082" w:rsidP="00981481">
      <w:pPr>
        <w:autoSpaceDE w:val="0"/>
        <w:autoSpaceDN w:val="0"/>
        <w:adjustRightInd w:val="0"/>
        <w:ind w:firstLine="709"/>
        <w:jc w:val="both"/>
        <w:rPr>
          <w:rFonts w:eastAsia="Calibri"/>
        </w:rPr>
      </w:pPr>
    </w:p>
    <w:p w:rsidR="009C3082" w:rsidRPr="006D52DC" w:rsidRDefault="009C3082" w:rsidP="00981481">
      <w:pPr>
        <w:autoSpaceDE w:val="0"/>
        <w:autoSpaceDN w:val="0"/>
        <w:adjustRightInd w:val="0"/>
        <w:ind w:firstLine="709"/>
        <w:jc w:val="both"/>
      </w:pPr>
      <w:r w:rsidRPr="006D52DC">
        <w:t>4. Отделу потребительского рынка и защиты прав потребителей админ</w:t>
      </w:r>
      <w:r w:rsidRPr="006D52DC">
        <w:t>и</w:t>
      </w:r>
      <w:r w:rsidRPr="006D52DC">
        <w:t>страции района (Е.В. Фомина):</w:t>
      </w:r>
    </w:p>
    <w:p w:rsidR="009C3082" w:rsidRPr="006D52DC" w:rsidRDefault="009C3082" w:rsidP="00981481">
      <w:pPr>
        <w:autoSpaceDE w:val="0"/>
        <w:autoSpaceDN w:val="0"/>
        <w:adjustRightInd w:val="0"/>
        <w:ind w:firstLine="709"/>
        <w:jc w:val="both"/>
      </w:pPr>
      <w:r w:rsidRPr="006D52DC">
        <w:t>4.1. Подготовить проект муниципального правового акта администрации района об установлении границ прилегающих территорий к некоторым орган</w:t>
      </w:r>
      <w:r w:rsidRPr="006D52DC">
        <w:t>и</w:t>
      </w:r>
      <w:r w:rsidRPr="006D52DC">
        <w:t>зациям и объектам, а также местам массового скопления граждан, расположе</w:t>
      </w:r>
      <w:r w:rsidRPr="006D52DC">
        <w:t>н</w:t>
      </w:r>
      <w:r w:rsidRPr="006D52DC">
        <w:t>ным на межселенных территориях района, с приложением схем границ прил</w:t>
      </w:r>
      <w:r w:rsidRPr="006D52DC">
        <w:t>е</w:t>
      </w:r>
      <w:r w:rsidRPr="006D52DC">
        <w:lastRenderedPageBreak/>
        <w:t>гающих территорий для каждой организации и объекта, подготовленных управлением архитектуры и градостроительства администрации района.</w:t>
      </w:r>
    </w:p>
    <w:p w:rsidR="009C3082" w:rsidRPr="006D52DC" w:rsidRDefault="009C3082" w:rsidP="00981481">
      <w:pPr>
        <w:autoSpaceDE w:val="0"/>
        <w:autoSpaceDN w:val="0"/>
        <w:adjustRightInd w:val="0"/>
        <w:ind w:firstLine="709"/>
        <w:jc w:val="both"/>
      </w:pPr>
      <w:r w:rsidRPr="006D52DC">
        <w:t>4.2. По объектам, расположенным на землях лесного фонда, направлять запрос в Департамент природных ресурсов и несырьевого сектора экономики Ханты-Мансийского автономного округа – Югры о месторасположении объе</w:t>
      </w:r>
      <w:r w:rsidRPr="006D52DC">
        <w:t>к</w:t>
      </w:r>
      <w:r w:rsidRPr="006D52DC">
        <w:t>тов торговли (общественного питания) относительно территорий месторожд</w:t>
      </w:r>
      <w:r w:rsidRPr="006D52DC">
        <w:t>е</w:t>
      </w:r>
      <w:r w:rsidRPr="006D52DC">
        <w:t>ний углеводородного сырья и источников повышенной опасности.</w:t>
      </w:r>
    </w:p>
    <w:p w:rsidR="009C3082" w:rsidRPr="006D52DC" w:rsidRDefault="009C3082" w:rsidP="00981481">
      <w:pPr>
        <w:autoSpaceDE w:val="0"/>
        <w:autoSpaceDN w:val="0"/>
        <w:adjustRightInd w:val="0"/>
        <w:ind w:firstLine="709"/>
        <w:jc w:val="both"/>
      </w:pPr>
      <w:r w:rsidRPr="006D52DC">
        <w:t>4.3. На основании представленных управлением архитектуры и град</w:t>
      </w:r>
      <w:r w:rsidRPr="006D52DC">
        <w:t>о</w:t>
      </w:r>
      <w:r w:rsidRPr="006D52DC">
        <w:t>строительства администрации района и муниципальным казенным учрежден</w:t>
      </w:r>
      <w:r w:rsidRPr="006D52DC">
        <w:t>и</w:t>
      </w:r>
      <w:r w:rsidRPr="006D52DC">
        <w:t xml:space="preserve">ем Нижневартовского района «Управление имущественными и земельными </w:t>
      </w:r>
      <w:r w:rsidR="00981481" w:rsidRPr="006D52DC">
        <w:t xml:space="preserve">  </w:t>
      </w:r>
      <w:r w:rsidRPr="006D52DC">
        <w:t>ресурсами» материалов по результатам произведенных замеров и определения расстояния, а также информаций Департамента природных ресурсов и несыр</w:t>
      </w:r>
      <w:r w:rsidRPr="006D52DC">
        <w:t>ь</w:t>
      </w:r>
      <w:r w:rsidRPr="006D52DC">
        <w:t>евого сектора экономики Ханты-Мансийского автономного округа – Югры, принимать решение о возможности (не возможности) осуществления розни</w:t>
      </w:r>
      <w:r w:rsidRPr="006D52DC">
        <w:t>ч</w:t>
      </w:r>
      <w:r w:rsidRPr="006D52DC">
        <w:t xml:space="preserve">ной продажи алкогольной продукции в объектах торговли (общественного </w:t>
      </w:r>
      <w:r w:rsidR="00981481" w:rsidRPr="006D52DC">
        <w:t xml:space="preserve">     </w:t>
      </w:r>
      <w:r w:rsidRPr="006D52DC">
        <w:t xml:space="preserve">питания). </w:t>
      </w:r>
    </w:p>
    <w:p w:rsidR="009C3082" w:rsidRPr="006D52DC" w:rsidRDefault="009C3082" w:rsidP="00981481">
      <w:pPr>
        <w:autoSpaceDE w:val="0"/>
        <w:autoSpaceDN w:val="0"/>
        <w:adjustRightInd w:val="0"/>
        <w:ind w:firstLine="709"/>
        <w:jc w:val="both"/>
      </w:pPr>
      <w:r w:rsidRPr="006D52DC">
        <w:t xml:space="preserve">4.4. Оформлять решения </w:t>
      </w:r>
      <w:r w:rsidR="00981481" w:rsidRPr="006D52DC">
        <w:t>в форме з</w:t>
      </w:r>
      <w:r w:rsidRPr="006D52DC">
        <w:t>аключения на бланке письма отдела потребительского рынка и защиты прав потребителей администрации района согласно приложению 2.</w:t>
      </w:r>
    </w:p>
    <w:p w:rsidR="009C3082" w:rsidRPr="006D52DC" w:rsidRDefault="009C3082" w:rsidP="00981481">
      <w:pPr>
        <w:autoSpaceDE w:val="0"/>
        <w:autoSpaceDN w:val="0"/>
        <w:adjustRightInd w:val="0"/>
        <w:ind w:firstLine="709"/>
        <w:jc w:val="both"/>
      </w:pPr>
    </w:p>
    <w:p w:rsidR="009C3082" w:rsidRPr="006D52DC" w:rsidRDefault="009C3082" w:rsidP="00981481">
      <w:pPr>
        <w:ind w:firstLine="709"/>
        <w:jc w:val="both"/>
        <w:rPr>
          <w:bCs/>
        </w:rPr>
      </w:pPr>
      <w:r w:rsidRPr="006D52DC">
        <w:t xml:space="preserve">5. Признать </w:t>
      </w:r>
      <w:r w:rsidRPr="006D52DC">
        <w:rPr>
          <w:bCs/>
        </w:rPr>
        <w:t>утратившим силу постановление главы Нижневартовского района от 10.07.2006 № 651 «О возложении функций по определению прил</w:t>
      </w:r>
      <w:r w:rsidRPr="006D52DC">
        <w:rPr>
          <w:bCs/>
        </w:rPr>
        <w:t>е</w:t>
      </w:r>
      <w:r w:rsidRPr="006D52DC">
        <w:rPr>
          <w:bCs/>
        </w:rPr>
        <w:t>гающих территорий».</w:t>
      </w:r>
    </w:p>
    <w:p w:rsidR="009C3082" w:rsidRPr="006D52DC" w:rsidRDefault="009C3082" w:rsidP="00981481">
      <w:pPr>
        <w:ind w:firstLine="709"/>
        <w:jc w:val="both"/>
        <w:rPr>
          <w:bCs/>
        </w:rPr>
      </w:pPr>
    </w:p>
    <w:p w:rsidR="009C3082" w:rsidRPr="006D52DC" w:rsidRDefault="009C3082" w:rsidP="00981481">
      <w:pPr>
        <w:ind w:firstLine="709"/>
        <w:jc w:val="both"/>
      </w:pPr>
      <w:r w:rsidRPr="006D52DC">
        <w:t>6. Пресс-службе администрации района (А.Н. Королёва) опубликовать постановление в районной газете «Новости Приобья».</w:t>
      </w:r>
    </w:p>
    <w:p w:rsidR="009C3082" w:rsidRPr="006D52DC" w:rsidRDefault="009C3082" w:rsidP="00981481">
      <w:pPr>
        <w:ind w:firstLine="709"/>
        <w:jc w:val="both"/>
      </w:pPr>
    </w:p>
    <w:p w:rsidR="009C3082" w:rsidRPr="006D52DC" w:rsidRDefault="00981481" w:rsidP="00981481">
      <w:pPr>
        <w:ind w:firstLine="709"/>
        <w:jc w:val="both"/>
      </w:pPr>
      <w:r w:rsidRPr="006D52DC">
        <w:t>7</w:t>
      </w:r>
      <w:r w:rsidR="009C3082" w:rsidRPr="006D52DC">
        <w:t>. Постановление вступает в силу после его официального опубликов</w:t>
      </w:r>
      <w:r w:rsidR="009C3082" w:rsidRPr="006D52DC">
        <w:t>а</w:t>
      </w:r>
      <w:r w:rsidR="009C3082" w:rsidRPr="006D52DC">
        <w:t>ния.</w:t>
      </w:r>
    </w:p>
    <w:p w:rsidR="009C3082" w:rsidRPr="006D52DC" w:rsidRDefault="009C3082" w:rsidP="00981481">
      <w:pPr>
        <w:ind w:firstLine="709"/>
        <w:jc w:val="both"/>
      </w:pPr>
    </w:p>
    <w:p w:rsidR="00F07DC2" w:rsidRPr="00F07DC2" w:rsidRDefault="00981481" w:rsidP="00F07DC2">
      <w:pPr>
        <w:tabs>
          <w:tab w:val="left" w:pos="3724"/>
        </w:tabs>
        <w:ind w:firstLine="709"/>
        <w:jc w:val="both"/>
      </w:pPr>
      <w:r w:rsidRPr="00F07DC2">
        <w:t>8</w:t>
      </w:r>
      <w:r w:rsidR="009C3082" w:rsidRPr="00F07DC2">
        <w:t xml:space="preserve">. </w:t>
      </w:r>
      <w:r w:rsidR="00F07DC2" w:rsidRPr="00F07DC2">
        <w:t>Архивному отделу администрации района (Н.В. Ивлева) внести и</w:t>
      </w:r>
      <w:r w:rsidR="00F07DC2" w:rsidRPr="00F07DC2">
        <w:t>н</w:t>
      </w:r>
      <w:r w:rsidR="00F07DC2" w:rsidRPr="00F07DC2">
        <w:t xml:space="preserve">формационную справку в оригинал постановления главы </w:t>
      </w:r>
      <w:r w:rsidR="00F07DC2">
        <w:t>Нижневартовского</w:t>
      </w:r>
      <w:r w:rsidR="00F07DC2" w:rsidRPr="00F07DC2">
        <w:t xml:space="preserve"> района от </w:t>
      </w:r>
      <w:r w:rsidR="00F07DC2">
        <w:rPr>
          <w:bCs/>
        </w:rPr>
        <w:t>10.07.2006</w:t>
      </w:r>
      <w:r w:rsidR="00F07DC2" w:rsidRPr="0074413E">
        <w:t xml:space="preserve"> </w:t>
      </w:r>
      <w:r w:rsidR="00F07DC2" w:rsidRPr="00F07DC2">
        <w:t xml:space="preserve">№ </w:t>
      </w:r>
      <w:r w:rsidR="00F07DC2">
        <w:t>651.</w:t>
      </w:r>
    </w:p>
    <w:p w:rsidR="00F07DC2" w:rsidRDefault="00F07DC2" w:rsidP="00981481">
      <w:pPr>
        <w:ind w:firstLine="709"/>
        <w:jc w:val="both"/>
      </w:pPr>
    </w:p>
    <w:p w:rsidR="009C3082" w:rsidRPr="006D52DC" w:rsidRDefault="00F07DC2" w:rsidP="00981481">
      <w:pPr>
        <w:ind w:firstLine="709"/>
        <w:jc w:val="both"/>
      </w:pPr>
      <w:r>
        <w:t xml:space="preserve">9. </w:t>
      </w:r>
      <w:r w:rsidR="009C3082" w:rsidRPr="006D52DC">
        <w:t>Контроль за выполнением постановления возложить на заместителя главы администрации района по потребительскому рынку, местной промы</w:t>
      </w:r>
      <w:r w:rsidR="009C3082" w:rsidRPr="006D52DC">
        <w:t>ш</w:t>
      </w:r>
      <w:r w:rsidR="009C3082" w:rsidRPr="006D52DC">
        <w:t>ленности, транспорту и связи С.М. Пичугина.</w:t>
      </w:r>
    </w:p>
    <w:p w:rsidR="009C3082" w:rsidRPr="006D52DC" w:rsidRDefault="009C3082" w:rsidP="009C3082">
      <w:pPr>
        <w:ind w:firstLine="708"/>
        <w:jc w:val="both"/>
      </w:pPr>
    </w:p>
    <w:p w:rsidR="009C3082" w:rsidRPr="006D52DC" w:rsidRDefault="009C3082" w:rsidP="009C3082">
      <w:pPr>
        <w:ind w:firstLine="360"/>
        <w:jc w:val="both"/>
      </w:pPr>
    </w:p>
    <w:p w:rsidR="009C3082" w:rsidRPr="006D52DC" w:rsidRDefault="009C3082" w:rsidP="009C3082">
      <w:pPr>
        <w:pStyle w:val="a0"/>
        <w:spacing w:line="240" w:lineRule="atLeast"/>
      </w:pPr>
    </w:p>
    <w:p w:rsidR="009C3082" w:rsidRPr="006D52DC" w:rsidRDefault="009C3082" w:rsidP="009C3082">
      <w:pPr>
        <w:spacing w:line="240" w:lineRule="atLeast"/>
        <w:jc w:val="both"/>
      </w:pPr>
      <w:r w:rsidRPr="006D52DC">
        <w:t xml:space="preserve">Глава администрации района           </w:t>
      </w:r>
      <w:r w:rsidR="00981481" w:rsidRPr="006D52DC">
        <w:t xml:space="preserve">                                             </w:t>
      </w:r>
      <w:r w:rsidRPr="006D52DC">
        <w:t xml:space="preserve">    Б.А. Саломатин</w:t>
      </w:r>
    </w:p>
    <w:p w:rsidR="009C3082" w:rsidRPr="00E428EF" w:rsidRDefault="009C3082" w:rsidP="009C3082">
      <w:pPr>
        <w:spacing w:line="240" w:lineRule="atLeast"/>
        <w:ind w:firstLine="540"/>
        <w:jc w:val="both"/>
      </w:pPr>
    </w:p>
    <w:p w:rsidR="009C3082" w:rsidRPr="00E428EF" w:rsidRDefault="009C3082" w:rsidP="009C3082">
      <w:pPr>
        <w:spacing w:line="240" w:lineRule="atLeast"/>
        <w:ind w:firstLine="540"/>
        <w:jc w:val="both"/>
      </w:pPr>
    </w:p>
    <w:p w:rsidR="009C3082" w:rsidRPr="00E428EF" w:rsidRDefault="009C3082" w:rsidP="009C3082">
      <w:pPr>
        <w:spacing w:line="240" w:lineRule="atLeast"/>
        <w:ind w:firstLine="540"/>
        <w:jc w:val="both"/>
      </w:pPr>
    </w:p>
    <w:p w:rsidR="009C3082" w:rsidRPr="00E428EF" w:rsidRDefault="009C3082" w:rsidP="009C3082">
      <w:pPr>
        <w:spacing w:line="240" w:lineRule="atLeast"/>
        <w:ind w:firstLine="540"/>
        <w:jc w:val="both"/>
      </w:pPr>
    </w:p>
    <w:p w:rsidR="009C3082" w:rsidRDefault="009C3082" w:rsidP="00981481">
      <w:pPr>
        <w:widowControl w:val="0"/>
        <w:autoSpaceDE w:val="0"/>
        <w:autoSpaceDN w:val="0"/>
        <w:adjustRightInd w:val="0"/>
        <w:ind w:left="5670"/>
        <w:jc w:val="both"/>
        <w:outlineLvl w:val="0"/>
      </w:pPr>
      <w:r w:rsidRPr="005966ED">
        <w:lastRenderedPageBreak/>
        <w:t>Приложение</w:t>
      </w:r>
      <w:r>
        <w:t xml:space="preserve"> 1</w:t>
      </w:r>
      <w:r w:rsidR="00981481">
        <w:t xml:space="preserve"> </w:t>
      </w:r>
      <w:r>
        <w:t>к постановлению</w:t>
      </w:r>
    </w:p>
    <w:p w:rsidR="009C3082" w:rsidRDefault="009C3082" w:rsidP="00981481">
      <w:pPr>
        <w:widowControl w:val="0"/>
        <w:autoSpaceDE w:val="0"/>
        <w:autoSpaceDN w:val="0"/>
        <w:adjustRightInd w:val="0"/>
        <w:ind w:left="5670"/>
        <w:jc w:val="both"/>
      </w:pPr>
      <w:r>
        <w:t>администрации района</w:t>
      </w:r>
    </w:p>
    <w:p w:rsidR="009C3082" w:rsidRPr="005966ED" w:rsidRDefault="009C3082" w:rsidP="00981481">
      <w:pPr>
        <w:widowControl w:val="0"/>
        <w:autoSpaceDE w:val="0"/>
        <w:autoSpaceDN w:val="0"/>
        <w:adjustRightInd w:val="0"/>
        <w:ind w:left="5670"/>
        <w:jc w:val="both"/>
      </w:pPr>
      <w:r>
        <w:t xml:space="preserve">от </w:t>
      </w:r>
      <w:r w:rsidR="00AF4130">
        <w:t>18.03.2014</w:t>
      </w:r>
      <w:r w:rsidR="00981481">
        <w:t xml:space="preserve"> </w:t>
      </w:r>
      <w:r>
        <w:t xml:space="preserve">№ </w:t>
      </w:r>
      <w:r w:rsidR="00AF4130">
        <w:t>471</w:t>
      </w: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Pr="006D52DC" w:rsidRDefault="009C3082" w:rsidP="006D52DC">
      <w:pPr>
        <w:widowControl w:val="0"/>
        <w:autoSpaceDE w:val="0"/>
        <w:autoSpaceDN w:val="0"/>
        <w:adjustRightInd w:val="0"/>
        <w:jc w:val="center"/>
        <w:rPr>
          <w:b/>
        </w:rPr>
      </w:pPr>
      <w:r w:rsidRPr="006D52DC">
        <w:rPr>
          <w:b/>
        </w:rPr>
        <w:t>Перечень</w:t>
      </w:r>
    </w:p>
    <w:p w:rsidR="006D52DC" w:rsidRDefault="009C3082" w:rsidP="006D52DC">
      <w:pPr>
        <w:widowControl w:val="0"/>
        <w:autoSpaceDE w:val="0"/>
        <w:autoSpaceDN w:val="0"/>
        <w:adjustRightInd w:val="0"/>
        <w:jc w:val="center"/>
        <w:rPr>
          <w:b/>
        </w:rPr>
      </w:pPr>
      <w:r w:rsidRPr="006D52DC">
        <w:rPr>
          <w:b/>
        </w:rPr>
        <w:t xml:space="preserve">некоторых организаций и объектов, расположенных на межселенных </w:t>
      </w:r>
    </w:p>
    <w:p w:rsidR="006D52DC" w:rsidRDefault="009C3082" w:rsidP="006D52DC">
      <w:pPr>
        <w:widowControl w:val="0"/>
        <w:autoSpaceDE w:val="0"/>
        <w:autoSpaceDN w:val="0"/>
        <w:adjustRightInd w:val="0"/>
        <w:jc w:val="center"/>
        <w:rPr>
          <w:b/>
        </w:rPr>
      </w:pPr>
      <w:r w:rsidRPr="006D52DC">
        <w:rPr>
          <w:b/>
        </w:rPr>
        <w:t xml:space="preserve">территориях, трассах, месторождениях района, на прилегающих </w:t>
      </w:r>
    </w:p>
    <w:p w:rsidR="006D52DC" w:rsidRDefault="009C3082" w:rsidP="006D52DC">
      <w:pPr>
        <w:widowControl w:val="0"/>
        <w:autoSpaceDE w:val="0"/>
        <w:autoSpaceDN w:val="0"/>
        <w:adjustRightInd w:val="0"/>
        <w:jc w:val="center"/>
        <w:rPr>
          <w:b/>
        </w:rPr>
      </w:pPr>
      <w:r w:rsidRPr="006D52DC">
        <w:rPr>
          <w:b/>
        </w:rPr>
        <w:t xml:space="preserve">территориях к которым не допускается розничная продажа </w:t>
      </w:r>
    </w:p>
    <w:p w:rsidR="009C3082" w:rsidRPr="006D52DC" w:rsidRDefault="009C3082" w:rsidP="006D52DC">
      <w:pPr>
        <w:widowControl w:val="0"/>
        <w:autoSpaceDE w:val="0"/>
        <w:autoSpaceDN w:val="0"/>
        <w:adjustRightInd w:val="0"/>
        <w:jc w:val="center"/>
        <w:rPr>
          <w:b/>
        </w:rPr>
      </w:pPr>
      <w:r w:rsidRPr="006D52DC">
        <w:rPr>
          <w:b/>
        </w:rPr>
        <w:t>алкогольной продукции</w:t>
      </w:r>
    </w:p>
    <w:p w:rsidR="00981481" w:rsidRPr="00981481" w:rsidRDefault="00981481" w:rsidP="009C3082">
      <w:pPr>
        <w:spacing w:line="24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685"/>
      </w:tblGrid>
      <w:tr w:rsidR="009C3082" w:rsidRPr="00234BB5" w:rsidTr="006D52DC">
        <w:tc>
          <w:tcPr>
            <w:tcW w:w="675" w:type="dxa"/>
          </w:tcPr>
          <w:p w:rsidR="009C3082" w:rsidRPr="00981481" w:rsidRDefault="009C3082" w:rsidP="00981481">
            <w:pPr>
              <w:tabs>
                <w:tab w:val="left" w:pos="2865"/>
              </w:tabs>
              <w:jc w:val="center"/>
              <w:rPr>
                <w:rFonts w:eastAsia="Calibri"/>
                <w:b/>
                <w:sz w:val="24"/>
                <w:lang w:eastAsia="en-US"/>
              </w:rPr>
            </w:pPr>
            <w:r w:rsidRPr="00981481">
              <w:rPr>
                <w:rFonts w:eastAsia="Calibri"/>
                <w:b/>
                <w:sz w:val="24"/>
                <w:lang w:eastAsia="en-US"/>
              </w:rPr>
              <w:t>№</w:t>
            </w:r>
          </w:p>
          <w:p w:rsidR="009C3082" w:rsidRPr="00981481" w:rsidRDefault="009C3082" w:rsidP="00981481">
            <w:pPr>
              <w:tabs>
                <w:tab w:val="left" w:pos="2865"/>
              </w:tabs>
              <w:jc w:val="center"/>
              <w:rPr>
                <w:rFonts w:eastAsia="Calibri"/>
                <w:b/>
                <w:sz w:val="24"/>
                <w:lang w:eastAsia="en-US"/>
              </w:rPr>
            </w:pPr>
            <w:r w:rsidRPr="00981481">
              <w:rPr>
                <w:rFonts w:eastAsia="Calibri"/>
                <w:b/>
                <w:sz w:val="24"/>
                <w:lang w:eastAsia="en-US"/>
              </w:rPr>
              <w:t>п/п</w:t>
            </w:r>
          </w:p>
        </w:tc>
        <w:tc>
          <w:tcPr>
            <w:tcW w:w="5387" w:type="dxa"/>
          </w:tcPr>
          <w:p w:rsidR="009C3082" w:rsidRPr="00981481" w:rsidRDefault="009C3082" w:rsidP="00981481">
            <w:pPr>
              <w:tabs>
                <w:tab w:val="left" w:pos="2865"/>
              </w:tabs>
              <w:jc w:val="center"/>
              <w:rPr>
                <w:rFonts w:eastAsia="Calibri"/>
                <w:b/>
                <w:sz w:val="24"/>
                <w:lang w:eastAsia="en-US"/>
              </w:rPr>
            </w:pPr>
            <w:r w:rsidRPr="00981481">
              <w:rPr>
                <w:rFonts w:eastAsia="Calibri"/>
                <w:b/>
                <w:sz w:val="24"/>
                <w:lang w:eastAsia="en-US"/>
              </w:rPr>
              <w:t>Наименование</w:t>
            </w:r>
          </w:p>
        </w:tc>
        <w:tc>
          <w:tcPr>
            <w:tcW w:w="3685" w:type="dxa"/>
          </w:tcPr>
          <w:p w:rsidR="009C3082" w:rsidRPr="00981481" w:rsidRDefault="009C3082" w:rsidP="00981481">
            <w:pPr>
              <w:tabs>
                <w:tab w:val="left" w:pos="2865"/>
              </w:tabs>
              <w:jc w:val="center"/>
              <w:rPr>
                <w:rFonts w:eastAsia="Calibri"/>
                <w:b/>
                <w:sz w:val="24"/>
                <w:lang w:eastAsia="en-US"/>
              </w:rPr>
            </w:pPr>
            <w:r w:rsidRPr="00981481">
              <w:rPr>
                <w:rFonts w:eastAsia="Calibri"/>
                <w:b/>
                <w:sz w:val="24"/>
                <w:lang w:eastAsia="en-US"/>
              </w:rPr>
              <w:t>Местонахождение объекта</w:t>
            </w:r>
          </w:p>
        </w:tc>
      </w:tr>
      <w:tr w:rsidR="009C3082" w:rsidRPr="00234BB5" w:rsidTr="006D52DC">
        <w:tc>
          <w:tcPr>
            <w:tcW w:w="675" w:type="dxa"/>
          </w:tcPr>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1.</w:t>
            </w:r>
          </w:p>
        </w:tc>
        <w:tc>
          <w:tcPr>
            <w:tcW w:w="5387" w:type="dxa"/>
          </w:tcPr>
          <w:p w:rsidR="009C3082" w:rsidRPr="00981481" w:rsidRDefault="009C3082" w:rsidP="00981481">
            <w:pPr>
              <w:tabs>
                <w:tab w:val="left" w:pos="2865"/>
              </w:tabs>
              <w:jc w:val="both"/>
              <w:rPr>
                <w:rFonts w:eastAsia="Calibri"/>
                <w:sz w:val="24"/>
                <w:lang w:eastAsia="en-US"/>
              </w:rPr>
            </w:pPr>
            <w:r w:rsidRPr="00981481">
              <w:rPr>
                <w:rFonts w:eastAsia="Calibri"/>
                <w:sz w:val="24"/>
                <w:lang w:eastAsia="en-US"/>
              </w:rPr>
              <w:t xml:space="preserve">Муниципальное бюджетное образовательное </w:t>
            </w:r>
            <w:r w:rsidR="00981481">
              <w:rPr>
                <w:rFonts w:eastAsia="Calibri"/>
                <w:sz w:val="24"/>
                <w:lang w:eastAsia="en-US"/>
              </w:rPr>
              <w:t xml:space="preserve">    </w:t>
            </w:r>
            <w:r w:rsidRPr="00981481">
              <w:rPr>
                <w:rFonts w:eastAsia="Calibri"/>
                <w:sz w:val="24"/>
                <w:lang w:eastAsia="en-US"/>
              </w:rPr>
              <w:t>учреждение «Зайцевореченская общеобразов</w:t>
            </w:r>
            <w:r w:rsidRPr="00981481">
              <w:rPr>
                <w:rFonts w:eastAsia="Calibri"/>
                <w:sz w:val="24"/>
                <w:lang w:eastAsia="en-US"/>
              </w:rPr>
              <w:t>а</w:t>
            </w:r>
            <w:r w:rsidRPr="00981481">
              <w:rPr>
                <w:rFonts w:eastAsia="Calibri"/>
                <w:sz w:val="24"/>
                <w:lang w:eastAsia="en-US"/>
              </w:rPr>
              <w:t>тельная средняя школа» (1 класс–комплект в д</w:t>
            </w:r>
            <w:r w:rsidRPr="00981481">
              <w:rPr>
                <w:rFonts w:eastAsia="Calibri"/>
                <w:sz w:val="24"/>
                <w:lang w:eastAsia="en-US"/>
              </w:rPr>
              <w:t>е</w:t>
            </w:r>
            <w:r w:rsidRPr="00981481">
              <w:rPr>
                <w:rFonts w:eastAsia="Calibri"/>
                <w:sz w:val="24"/>
                <w:lang w:eastAsia="en-US"/>
              </w:rPr>
              <w:t>ревне Вампугол)</w:t>
            </w:r>
          </w:p>
        </w:tc>
        <w:tc>
          <w:tcPr>
            <w:tcW w:w="3685" w:type="dxa"/>
          </w:tcPr>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д.</w:t>
            </w:r>
            <w:r w:rsidR="00981481">
              <w:rPr>
                <w:rFonts w:eastAsia="Calibri"/>
                <w:sz w:val="24"/>
                <w:lang w:eastAsia="en-US"/>
              </w:rPr>
              <w:t xml:space="preserve"> </w:t>
            </w:r>
            <w:r w:rsidRPr="00981481">
              <w:rPr>
                <w:rFonts w:eastAsia="Calibri"/>
                <w:sz w:val="24"/>
                <w:lang w:eastAsia="en-US"/>
              </w:rPr>
              <w:t xml:space="preserve">Вампугол,  </w:t>
            </w:r>
          </w:p>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ул. Зырянова,  13</w:t>
            </w:r>
          </w:p>
        </w:tc>
      </w:tr>
      <w:tr w:rsidR="009C3082" w:rsidRPr="00234BB5" w:rsidTr="006D52DC">
        <w:tc>
          <w:tcPr>
            <w:tcW w:w="675" w:type="dxa"/>
          </w:tcPr>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2.</w:t>
            </w:r>
          </w:p>
        </w:tc>
        <w:tc>
          <w:tcPr>
            <w:tcW w:w="5387" w:type="dxa"/>
          </w:tcPr>
          <w:p w:rsidR="009C3082" w:rsidRPr="00981481" w:rsidRDefault="009C3082" w:rsidP="00981481">
            <w:pPr>
              <w:tabs>
                <w:tab w:val="left" w:pos="2865"/>
              </w:tabs>
              <w:jc w:val="both"/>
              <w:rPr>
                <w:rFonts w:eastAsia="Calibri"/>
                <w:sz w:val="24"/>
                <w:lang w:eastAsia="en-US"/>
              </w:rPr>
            </w:pPr>
            <w:r w:rsidRPr="00981481">
              <w:rPr>
                <w:rFonts w:eastAsia="Calibri"/>
                <w:sz w:val="24"/>
                <w:lang w:eastAsia="en-US"/>
              </w:rPr>
              <w:t>Фельдшерско</w:t>
            </w:r>
            <w:r w:rsidR="00981481">
              <w:rPr>
                <w:rFonts w:eastAsia="Calibri"/>
                <w:sz w:val="24"/>
                <w:lang w:eastAsia="en-US"/>
              </w:rPr>
              <w:t>-</w:t>
            </w:r>
            <w:r w:rsidRPr="00981481">
              <w:rPr>
                <w:rFonts w:eastAsia="Calibri"/>
                <w:sz w:val="24"/>
                <w:lang w:eastAsia="en-US"/>
              </w:rPr>
              <w:t>акушерский пункт деревни Вамп</w:t>
            </w:r>
            <w:r w:rsidRPr="00981481">
              <w:rPr>
                <w:rFonts w:eastAsia="Calibri"/>
                <w:sz w:val="24"/>
                <w:lang w:eastAsia="en-US"/>
              </w:rPr>
              <w:t>у</w:t>
            </w:r>
            <w:r w:rsidRPr="00981481">
              <w:rPr>
                <w:rFonts w:eastAsia="Calibri"/>
                <w:sz w:val="24"/>
                <w:lang w:eastAsia="en-US"/>
              </w:rPr>
              <w:t>гол бюджетного учреждения Ханты-Мансийского автономного округа – Югры «Нижневартовская районная больница»</w:t>
            </w:r>
          </w:p>
        </w:tc>
        <w:tc>
          <w:tcPr>
            <w:tcW w:w="3685" w:type="dxa"/>
          </w:tcPr>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д.</w:t>
            </w:r>
            <w:r w:rsidR="00981481">
              <w:rPr>
                <w:rFonts w:eastAsia="Calibri"/>
                <w:sz w:val="24"/>
                <w:lang w:eastAsia="en-US"/>
              </w:rPr>
              <w:t xml:space="preserve"> </w:t>
            </w:r>
            <w:r w:rsidRPr="00981481">
              <w:rPr>
                <w:rFonts w:eastAsia="Calibri"/>
                <w:sz w:val="24"/>
                <w:lang w:eastAsia="en-US"/>
              </w:rPr>
              <w:t xml:space="preserve">Вампугол,  </w:t>
            </w:r>
          </w:p>
          <w:p w:rsidR="009C3082" w:rsidRPr="00981481" w:rsidRDefault="009C3082" w:rsidP="00981481">
            <w:pPr>
              <w:tabs>
                <w:tab w:val="left" w:pos="2865"/>
              </w:tabs>
              <w:jc w:val="center"/>
              <w:rPr>
                <w:rFonts w:eastAsia="Calibri"/>
                <w:sz w:val="24"/>
                <w:lang w:eastAsia="en-US"/>
              </w:rPr>
            </w:pPr>
            <w:r w:rsidRPr="00981481">
              <w:rPr>
                <w:rFonts w:eastAsia="Calibri"/>
                <w:sz w:val="24"/>
                <w:lang w:eastAsia="en-US"/>
              </w:rPr>
              <w:t>ул. Зырянова,  13</w:t>
            </w:r>
          </w:p>
        </w:tc>
      </w:tr>
    </w:tbl>
    <w:p w:rsidR="009C3082" w:rsidRPr="007E2EFD" w:rsidRDefault="009C3082" w:rsidP="009C3082">
      <w:pPr>
        <w:tabs>
          <w:tab w:val="left" w:pos="2865"/>
        </w:tabs>
        <w:jc w:val="center"/>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spacing w:line="240" w:lineRule="atLeast"/>
        <w:ind w:firstLine="540"/>
        <w:jc w:val="both"/>
      </w:pPr>
    </w:p>
    <w:p w:rsidR="009C3082" w:rsidRDefault="009C3082" w:rsidP="009C3082">
      <w:pPr>
        <w:widowControl w:val="0"/>
        <w:autoSpaceDE w:val="0"/>
        <w:autoSpaceDN w:val="0"/>
        <w:adjustRightInd w:val="0"/>
        <w:outlineLvl w:val="0"/>
      </w:pPr>
    </w:p>
    <w:p w:rsidR="009C3082" w:rsidRDefault="009C3082" w:rsidP="009C3082">
      <w:pPr>
        <w:widowControl w:val="0"/>
        <w:autoSpaceDE w:val="0"/>
        <w:autoSpaceDN w:val="0"/>
        <w:adjustRightInd w:val="0"/>
        <w:outlineLvl w:val="0"/>
      </w:pPr>
    </w:p>
    <w:p w:rsidR="009C3082" w:rsidRDefault="009C3082" w:rsidP="009C3082">
      <w:pPr>
        <w:widowControl w:val="0"/>
        <w:autoSpaceDE w:val="0"/>
        <w:autoSpaceDN w:val="0"/>
        <w:adjustRightInd w:val="0"/>
        <w:outlineLvl w:val="0"/>
      </w:pPr>
    </w:p>
    <w:p w:rsidR="009C3082" w:rsidRDefault="009C3082"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81481" w:rsidRDefault="00981481" w:rsidP="009C3082">
      <w:pPr>
        <w:widowControl w:val="0"/>
        <w:autoSpaceDE w:val="0"/>
        <w:autoSpaceDN w:val="0"/>
        <w:adjustRightInd w:val="0"/>
        <w:outlineLvl w:val="0"/>
      </w:pPr>
    </w:p>
    <w:p w:rsidR="009C3082" w:rsidRDefault="009C3082" w:rsidP="00981481">
      <w:pPr>
        <w:widowControl w:val="0"/>
        <w:autoSpaceDE w:val="0"/>
        <w:autoSpaceDN w:val="0"/>
        <w:adjustRightInd w:val="0"/>
        <w:ind w:left="5670"/>
        <w:jc w:val="both"/>
        <w:outlineLvl w:val="0"/>
      </w:pPr>
      <w:r w:rsidRPr="005966ED">
        <w:lastRenderedPageBreak/>
        <w:t>Приложение</w:t>
      </w:r>
      <w:r>
        <w:t xml:space="preserve"> 2</w:t>
      </w:r>
      <w:r w:rsidR="00981481">
        <w:t xml:space="preserve"> </w:t>
      </w:r>
      <w:r>
        <w:t>к постановлению</w:t>
      </w:r>
    </w:p>
    <w:p w:rsidR="009C3082" w:rsidRDefault="009C3082" w:rsidP="00981481">
      <w:pPr>
        <w:widowControl w:val="0"/>
        <w:autoSpaceDE w:val="0"/>
        <w:autoSpaceDN w:val="0"/>
        <w:adjustRightInd w:val="0"/>
        <w:ind w:left="5670"/>
        <w:jc w:val="both"/>
      </w:pPr>
      <w:r>
        <w:t>администрации района</w:t>
      </w:r>
    </w:p>
    <w:p w:rsidR="009C3082" w:rsidRPr="005966ED" w:rsidRDefault="009C3082" w:rsidP="00981481">
      <w:pPr>
        <w:widowControl w:val="0"/>
        <w:autoSpaceDE w:val="0"/>
        <w:autoSpaceDN w:val="0"/>
        <w:adjustRightInd w:val="0"/>
        <w:ind w:left="5670"/>
        <w:jc w:val="both"/>
      </w:pPr>
      <w:r>
        <w:t xml:space="preserve">от </w:t>
      </w:r>
      <w:r w:rsidR="00AF4130">
        <w:t>18.03.2014</w:t>
      </w:r>
      <w:r w:rsidR="00981481">
        <w:t xml:space="preserve"> </w:t>
      </w:r>
      <w:r>
        <w:t xml:space="preserve">№ </w:t>
      </w:r>
      <w:r w:rsidR="00AF4130">
        <w:t>471</w:t>
      </w:r>
    </w:p>
    <w:p w:rsidR="009C3082" w:rsidRDefault="009C3082" w:rsidP="00981481">
      <w:pPr>
        <w:spacing w:line="240" w:lineRule="atLeast"/>
        <w:ind w:left="5670" w:firstLine="540"/>
        <w:jc w:val="both"/>
      </w:pPr>
    </w:p>
    <w:p w:rsidR="009C3082" w:rsidRPr="00FF7F9A" w:rsidRDefault="009C3082" w:rsidP="009C3082">
      <w:pPr>
        <w:rPr>
          <w:szCs w:val="20"/>
        </w:rPr>
      </w:pPr>
    </w:p>
    <w:p w:rsidR="006D52DC" w:rsidRPr="006D52DC" w:rsidRDefault="00981481" w:rsidP="009C3082">
      <w:pPr>
        <w:jc w:val="center"/>
        <w:rPr>
          <w:b/>
        </w:rPr>
      </w:pPr>
      <w:r w:rsidRPr="006D52DC">
        <w:rPr>
          <w:b/>
          <w:szCs w:val="32"/>
        </w:rPr>
        <w:t>Форма</w:t>
      </w:r>
      <w:r w:rsidRPr="006D52DC">
        <w:rPr>
          <w:b/>
        </w:rPr>
        <w:t xml:space="preserve"> заключения </w:t>
      </w:r>
    </w:p>
    <w:p w:rsidR="006D52DC" w:rsidRDefault="00981481" w:rsidP="006D52DC">
      <w:pPr>
        <w:jc w:val="center"/>
        <w:rPr>
          <w:b/>
        </w:rPr>
      </w:pPr>
      <w:r w:rsidRPr="006D52DC">
        <w:rPr>
          <w:b/>
        </w:rPr>
        <w:t xml:space="preserve">о возможности (невозможности) осуществления розничной продажи </w:t>
      </w:r>
    </w:p>
    <w:p w:rsidR="00FF7F9A" w:rsidRPr="006D52DC" w:rsidRDefault="00981481" w:rsidP="006D52DC">
      <w:pPr>
        <w:jc w:val="center"/>
        <w:rPr>
          <w:b/>
        </w:rPr>
      </w:pPr>
      <w:r w:rsidRPr="006D52DC">
        <w:rPr>
          <w:b/>
        </w:rPr>
        <w:t xml:space="preserve">алкогольной продукции в объектах торговли </w:t>
      </w:r>
    </w:p>
    <w:p w:rsidR="00981481" w:rsidRPr="006D52DC" w:rsidRDefault="00981481" w:rsidP="009C3082">
      <w:pPr>
        <w:jc w:val="center"/>
        <w:rPr>
          <w:b/>
          <w:szCs w:val="32"/>
        </w:rPr>
      </w:pPr>
      <w:r w:rsidRPr="006D52DC">
        <w:rPr>
          <w:b/>
        </w:rPr>
        <w:t>(общественного питания)</w:t>
      </w:r>
    </w:p>
    <w:p w:rsidR="00981481" w:rsidRDefault="00981481" w:rsidP="009C3082">
      <w:pPr>
        <w:jc w:val="center"/>
        <w:rPr>
          <w:szCs w:val="32"/>
        </w:rPr>
      </w:pPr>
    </w:p>
    <w:p w:rsidR="009C3082" w:rsidRPr="00FF7F9A" w:rsidRDefault="00981481" w:rsidP="009C3082">
      <w:pPr>
        <w:jc w:val="center"/>
        <w:rPr>
          <w:b/>
          <w:szCs w:val="32"/>
        </w:rPr>
      </w:pPr>
      <w:r w:rsidRPr="00FF7F9A">
        <w:rPr>
          <w:b/>
          <w:szCs w:val="32"/>
        </w:rPr>
        <w:t>Заключение</w:t>
      </w:r>
    </w:p>
    <w:p w:rsidR="00FF7F9A" w:rsidRPr="00323A76" w:rsidRDefault="00FF7F9A" w:rsidP="009C3082">
      <w:pPr>
        <w:jc w:val="center"/>
        <w:rPr>
          <w:sz w:val="32"/>
          <w:szCs w:val="32"/>
        </w:rPr>
      </w:pPr>
    </w:p>
    <w:p w:rsidR="00FF7F9A" w:rsidRDefault="006D52DC" w:rsidP="009C3082">
      <w:r>
        <w:t xml:space="preserve">от ___________              </w:t>
      </w:r>
      <w:r w:rsidR="00FF7F9A">
        <w:t xml:space="preserve">                                                                          №</w:t>
      </w:r>
      <w:r>
        <w:t xml:space="preserve"> </w:t>
      </w:r>
      <w:r w:rsidR="00FF7F9A">
        <w:t>_________</w:t>
      </w:r>
    </w:p>
    <w:p w:rsidR="00FF7F9A" w:rsidRDefault="00FF7F9A" w:rsidP="009C3082"/>
    <w:p w:rsidR="009C3082" w:rsidRPr="00323A76" w:rsidRDefault="009C3082" w:rsidP="00FF7F9A">
      <w:pPr>
        <w:ind w:firstLine="709"/>
        <w:jc w:val="both"/>
      </w:pPr>
      <w:r w:rsidRPr="00323A76">
        <w:t>Отделом потребительского рынка и защиты прав потребителей админ</w:t>
      </w:r>
      <w:r w:rsidRPr="00323A76">
        <w:t>и</w:t>
      </w:r>
      <w:r w:rsidRPr="00323A76">
        <w:t>страции Нижневартовского района по заявлению</w:t>
      </w:r>
    </w:p>
    <w:p w:rsidR="009C3082" w:rsidRPr="00323A76" w:rsidRDefault="009C3082" w:rsidP="009C3082">
      <w:pPr>
        <w:jc w:val="both"/>
      </w:pPr>
      <w:r w:rsidRPr="00323A76">
        <w:t>____________________________________</w:t>
      </w:r>
      <w:r>
        <w:t>______________________________</w:t>
      </w:r>
      <w:r w:rsidR="006D52DC">
        <w:t>__</w:t>
      </w:r>
    </w:p>
    <w:p w:rsidR="006D52DC" w:rsidRDefault="009C3082" w:rsidP="009C3082">
      <w:pPr>
        <w:pStyle w:val="ConsPlusNonformat"/>
        <w:jc w:val="center"/>
        <w:rPr>
          <w:rFonts w:ascii="Times New Roman" w:hAnsi="Times New Roman" w:cs="Times New Roman"/>
        </w:rPr>
      </w:pPr>
      <w:r w:rsidRPr="00323A76">
        <w:rPr>
          <w:rFonts w:ascii="Times New Roman" w:hAnsi="Times New Roman" w:cs="Times New Roman"/>
        </w:rPr>
        <w:t xml:space="preserve">(полное и (или) сокращенное наименование и организационно-правовая форма юридического лица </w:t>
      </w:r>
    </w:p>
    <w:p w:rsidR="009C3082" w:rsidRPr="00323A76" w:rsidRDefault="009C3082" w:rsidP="009C3082">
      <w:pPr>
        <w:pStyle w:val="ConsPlusNonformat"/>
        <w:jc w:val="center"/>
        <w:rPr>
          <w:rFonts w:ascii="Times New Roman" w:hAnsi="Times New Roman" w:cs="Times New Roman"/>
        </w:rPr>
      </w:pPr>
      <w:r w:rsidRPr="00323A76">
        <w:rPr>
          <w:rFonts w:ascii="Times New Roman" w:hAnsi="Times New Roman" w:cs="Times New Roman"/>
        </w:rPr>
        <w:t>(организации)</w:t>
      </w:r>
      <w:r w:rsidR="00FF7F9A">
        <w:rPr>
          <w:rFonts w:ascii="Times New Roman" w:hAnsi="Times New Roman" w:cs="Times New Roman"/>
        </w:rPr>
        <w:t>)</w:t>
      </w:r>
    </w:p>
    <w:p w:rsidR="009C3082" w:rsidRPr="00323A76" w:rsidRDefault="009C3082" w:rsidP="009C3082">
      <w:pPr>
        <w:jc w:val="both"/>
      </w:pPr>
      <w:r w:rsidRPr="00323A76">
        <w:t>от ____________ №</w:t>
      </w:r>
      <w:r w:rsidR="00636500">
        <w:t xml:space="preserve"> </w:t>
      </w:r>
      <w:r w:rsidRPr="00323A76">
        <w:t xml:space="preserve">______ </w:t>
      </w:r>
    </w:p>
    <w:p w:rsidR="009C3082" w:rsidRPr="00323A76" w:rsidRDefault="009C3082" w:rsidP="009C3082">
      <w:pPr>
        <w:jc w:val="both"/>
      </w:pPr>
    </w:p>
    <w:p w:rsidR="009C3082" w:rsidRDefault="009C3082" w:rsidP="009C3082">
      <w:pPr>
        <w:jc w:val="both"/>
      </w:pPr>
      <w:r>
        <w:t>Юридический адрес</w:t>
      </w:r>
      <w:r w:rsidRPr="00323A76">
        <w:t>:</w:t>
      </w:r>
      <w:r w:rsidR="00636500">
        <w:t xml:space="preserve"> </w:t>
      </w:r>
      <w:r w:rsidRPr="00323A76">
        <w:t>_______________</w:t>
      </w:r>
      <w:r>
        <w:t>________________________________</w:t>
      </w:r>
      <w:r w:rsidRPr="00323A76">
        <w:t>_</w:t>
      </w:r>
      <w:r w:rsidR="006D52DC">
        <w:t>__</w:t>
      </w:r>
    </w:p>
    <w:p w:rsidR="009C3082" w:rsidRDefault="009C3082" w:rsidP="009C3082">
      <w:pPr>
        <w:jc w:val="both"/>
      </w:pPr>
      <w:r>
        <w:t>__________________________________________________________________</w:t>
      </w:r>
      <w:r w:rsidR="006D52DC">
        <w:t>__</w:t>
      </w:r>
    </w:p>
    <w:p w:rsidR="009C3082" w:rsidRPr="00323A76" w:rsidRDefault="009C3082" w:rsidP="009C3082">
      <w:pPr>
        <w:jc w:val="both"/>
      </w:pPr>
      <w:r>
        <w:t>ИНН:</w:t>
      </w:r>
      <w:r w:rsidR="00FF7F9A">
        <w:t xml:space="preserve"> </w:t>
      </w:r>
      <w:r>
        <w:t>_____________________________________________________________</w:t>
      </w:r>
      <w:r w:rsidR="006D52DC">
        <w:t>__</w:t>
      </w:r>
    </w:p>
    <w:p w:rsidR="009C3082" w:rsidRPr="00323A76" w:rsidRDefault="009C3082" w:rsidP="009C3082">
      <w:r>
        <w:t>Принято решение по о</w:t>
      </w:r>
      <w:r w:rsidRPr="00323A76">
        <w:t>бъект</w:t>
      </w:r>
      <w:r>
        <w:t>у (объектам)</w:t>
      </w:r>
      <w:r w:rsidRPr="00323A76">
        <w:t>: _____________________</w:t>
      </w:r>
      <w:r>
        <w:t>_____________________________________________</w:t>
      </w:r>
      <w:r w:rsidR="006D52DC">
        <w:t>__</w:t>
      </w:r>
    </w:p>
    <w:p w:rsidR="009C3082" w:rsidRDefault="009C3082" w:rsidP="009C3082">
      <w:pPr>
        <w:pStyle w:val="a0"/>
        <w:spacing w:line="360" w:lineRule="auto"/>
        <w:jc w:val="center"/>
        <w:rPr>
          <w:sz w:val="20"/>
        </w:rPr>
      </w:pPr>
      <w:r w:rsidRPr="00323A76">
        <w:rPr>
          <w:sz w:val="20"/>
        </w:rPr>
        <w:t xml:space="preserve">( №, название </w:t>
      </w:r>
      <w:r w:rsidR="00FF7F9A">
        <w:rPr>
          <w:sz w:val="20"/>
        </w:rPr>
        <w:t xml:space="preserve">и </w:t>
      </w:r>
      <w:r>
        <w:rPr>
          <w:sz w:val="20"/>
        </w:rPr>
        <w:t>адрес объекта</w:t>
      </w:r>
      <w:r w:rsidRPr="00323A76">
        <w:rPr>
          <w:sz w:val="20"/>
        </w:rPr>
        <w:t>)</w:t>
      </w:r>
    </w:p>
    <w:p w:rsidR="009C3082" w:rsidRDefault="009C3082" w:rsidP="009C3082">
      <w:pPr>
        <w:pStyle w:val="a0"/>
        <w:spacing w:line="360" w:lineRule="auto"/>
        <w:rPr>
          <w:sz w:val="20"/>
        </w:rPr>
      </w:pPr>
      <w:r>
        <w:rPr>
          <w:sz w:val="20"/>
        </w:rPr>
        <w:t>_____________________________________________________________________________________________</w:t>
      </w:r>
      <w:r w:rsidR="006D52DC">
        <w:rPr>
          <w:sz w:val="20"/>
        </w:rPr>
        <w:t>__</w:t>
      </w:r>
    </w:p>
    <w:p w:rsidR="009C3082" w:rsidRDefault="009C3082" w:rsidP="009C3082">
      <w:pPr>
        <w:pStyle w:val="a0"/>
        <w:spacing w:line="360" w:lineRule="auto"/>
        <w:rPr>
          <w:sz w:val="20"/>
        </w:rPr>
      </w:pPr>
    </w:p>
    <w:p w:rsidR="009C3082" w:rsidRPr="00EB0887" w:rsidRDefault="009C3082" w:rsidP="009C3082">
      <w:pPr>
        <w:pStyle w:val="a0"/>
        <w:spacing w:line="360" w:lineRule="auto"/>
        <w:rPr>
          <w:sz w:val="20"/>
        </w:rPr>
      </w:pPr>
      <w:r>
        <w:rPr>
          <w:sz w:val="20"/>
        </w:rPr>
        <w:t>_____________________________________________________________________________________________</w:t>
      </w:r>
      <w:r w:rsidR="006D52DC">
        <w:rPr>
          <w:sz w:val="20"/>
        </w:rPr>
        <w:t>___</w:t>
      </w:r>
    </w:p>
    <w:p w:rsidR="009C3082" w:rsidRPr="00785EB5" w:rsidRDefault="009C3082" w:rsidP="00FF7F9A">
      <w:pPr>
        <w:ind w:firstLine="709"/>
        <w:jc w:val="both"/>
      </w:pPr>
      <w:r>
        <w:t>О возможности (невозможности) осуществления розничной продажи</w:t>
      </w:r>
      <w:r w:rsidRPr="00323A76">
        <w:t xml:space="preserve"> </w:t>
      </w:r>
      <w:r w:rsidR="00FF7F9A">
        <w:t xml:space="preserve">     </w:t>
      </w:r>
      <w:r w:rsidRPr="00323A76">
        <w:t>алкогольной продукции.</w:t>
      </w:r>
    </w:p>
    <w:p w:rsidR="009C3082" w:rsidRPr="00323A76" w:rsidRDefault="009C3082" w:rsidP="009C3082">
      <w:pPr>
        <w:ind w:left="708" w:firstLine="708"/>
        <w:jc w:val="both"/>
      </w:pPr>
    </w:p>
    <w:p w:rsidR="009C3082" w:rsidRDefault="009C3082" w:rsidP="009C3082"/>
    <w:p w:rsidR="009C3082" w:rsidRPr="00323A76" w:rsidRDefault="009C3082" w:rsidP="009C3082">
      <w:r w:rsidRPr="00323A76">
        <w:t>Начальник отдела</w:t>
      </w:r>
    </w:p>
    <w:p w:rsidR="009C3082" w:rsidRPr="00323A76" w:rsidRDefault="009C3082" w:rsidP="009C3082">
      <w:r w:rsidRPr="00323A76">
        <w:t>потребительского рынка и</w:t>
      </w:r>
    </w:p>
    <w:p w:rsidR="00FF7F9A" w:rsidRDefault="009C3082" w:rsidP="009C3082">
      <w:r w:rsidRPr="00323A76">
        <w:t>защиты прав потребителей</w:t>
      </w:r>
    </w:p>
    <w:p w:rsidR="00FF7F9A" w:rsidRDefault="00FF7F9A" w:rsidP="009C3082">
      <w:r>
        <w:t>администрации района</w:t>
      </w:r>
    </w:p>
    <w:p w:rsidR="009C3082" w:rsidRDefault="00636500" w:rsidP="009C3082">
      <w:r>
        <w:t xml:space="preserve">                                                             </w:t>
      </w:r>
      <w:r w:rsidR="009C3082">
        <w:t>________________</w:t>
      </w:r>
      <w:r w:rsidR="00FF7F9A">
        <w:t xml:space="preserve">        __________________</w:t>
      </w:r>
    </w:p>
    <w:p w:rsidR="009C3082" w:rsidRDefault="009C3082" w:rsidP="009C3082">
      <w:pPr>
        <w:rPr>
          <w:sz w:val="20"/>
          <w:szCs w:val="20"/>
        </w:rPr>
      </w:pPr>
      <w:r>
        <w:t xml:space="preserve">  </w:t>
      </w:r>
      <w:r w:rsidR="00636500">
        <w:t xml:space="preserve">                                                             </w:t>
      </w:r>
      <w:r>
        <w:t xml:space="preserve">   </w:t>
      </w:r>
      <w:r w:rsidR="00FF7F9A">
        <w:t xml:space="preserve">   </w:t>
      </w:r>
      <w:r>
        <w:t xml:space="preserve">  </w:t>
      </w:r>
      <w:r>
        <w:rPr>
          <w:sz w:val="20"/>
          <w:szCs w:val="20"/>
        </w:rPr>
        <w:t>(подпис</w:t>
      </w:r>
      <w:r w:rsidR="00FF7F9A">
        <w:rPr>
          <w:sz w:val="20"/>
          <w:szCs w:val="20"/>
        </w:rPr>
        <w:t xml:space="preserve">ь)                            </w:t>
      </w:r>
      <w:r>
        <w:rPr>
          <w:sz w:val="20"/>
          <w:szCs w:val="20"/>
        </w:rPr>
        <w:t xml:space="preserve">  (расшифровка подписи)</w:t>
      </w:r>
    </w:p>
    <w:p w:rsidR="009C3082" w:rsidRDefault="009C3082" w:rsidP="009C3082"/>
    <w:p w:rsidR="009C3082" w:rsidRDefault="009C3082" w:rsidP="009C3082"/>
    <w:p w:rsidR="009C3082" w:rsidRDefault="009C3082" w:rsidP="009C3082">
      <w:r>
        <w:t>МП</w:t>
      </w:r>
    </w:p>
    <w:p w:rsidR="003E7C13" w:rsidRPr="003E7C13" w:rsidRDefault="003E7C13" w:rsidP="003E7C13">
      <w:pPr>
        <w:pStyle w:val="22"/>
        <w:tabs>
          <w:tab w:val="left" w:pos="0"/>
          <w:tab w:val="left" w:pos="284"/>
        </w:tabs>
        <w:spacing w:after="0" w:line="240" w:lineRule="auto"/>
        <w:ind w:firstLine="709"/>
        <w:jc w:val="both"/>
      </w:pPr>
    </w:p>
    <w:sectPr w:rsidR="003E7C13" w:rsidRPr="003E7C13" w:rsidSect="000E218F">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C2" w:rsidRDefault="00F07DC2">
      <w:r>
        <w:separator/>
      </w:r>
    </w:p>
  </w:endnote>
  <w:endnote w:type="continuationSeparator" w:id="0">
    <w:p w:rsidR="00F07DC2" w:rsidRDefault="00F07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7F" w:rsidRDefault="00AC6B7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7F" w:rsidRDefault="00AC6B7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7F" w:rsidRDefault="00AC6B7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C2" w:rsidRDefault="00F07DC2">
      <w:r>
        <w:separator/>
      </w:r>
    </w:p>
  </w:footnote>
  <w:footnote w:type="continuationSeparator" w:id="0">
    <w:p w:rsidR="00F07DC2" w:rsidRDefault="00F07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7F" w:rsidRDefault="00AC6B7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DC2" w:rsidRDefault="00A64B21" w:rsidP="00D401FC">
    <w:pPr>
      <w:pStyle w:val="a4"/>
      <w:jc w:val="center"/>
    </w:pPr>
    <w:fldSimple w:instr=" PAGE   \* MERGEFORMAT ">
      <w:r w:rsidR="008A73CD">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B7F" w:rsidRDefault="00AC6B7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4188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bac67155-5da5-4e0c-87a0-59f8fc5c3336"/>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404DD"/>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36500"/>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2298"/>
    <w:rsid w:val="006B3B15"/>
    <w:rsid w:val="006B4299"/>
    <w:rsid w:val="006C08A3"/>
    <w:rsid w:val="006C1EAF"/>
    <w:rsid w:val="006C2040"/>
    <w:rsid w:val="006C2242"/>
    <w:rsid w:val="006C2B35"/>
    <w:rsid w:val="006C399E"/>
    <w:rsid w:val="006C5511"/>
    <w:rsid w:val="006D0637"/>
    <w:rsid w:val="006D52DC"/>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413E"/>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A73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1481"/>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082"/>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3ADE"/>
    <w:rsid w:val="00A5593A"/>
    <w:rsid w:val="00A55C85"/>
    <w:rsid w:val="00A56D4C"/>
    <w:rsid w:val="00A57E59"/>
    <w:rsid w:val="00A60552"/>
    <w:rsid w:val="00A62239"/>
    <w:rsid w:val="00A64B21"/>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6B7F"/>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4130"/>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2604"/>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B7F18"/>
    <w:rsid w:val="00CC18F5"/>
    <w:rsid w:val="00CC1F9C"/>
    <w:rsid w:val="00CC22AD"/>
    <w:rsid w:val="00CC29B7"/>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0139"/>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6B7F"/>
    <w:rsid w:val="00EC08B9"/>
    <w:rsid w:val="00EC53AE"/>
    <w:rsid w:val="00EC544E"/>
    <w:rsid w:val="00EC5CB9"/>
    <w:rsid w:val="00EC755E"/>
    <w:rsid w:val="00ED33FA"/>
    <w:rsid w:val="00ED39B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07DC2"/>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 w:val="00FF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8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Caption">
    <w:name w:val="Caption"/>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b">
    <w:name w:val="Цитата2"/>
    <w:basedOn w:val="a"/>
    <w:rsid w:val="00D86AFF"/>
    <w:pPr>
      <w:suppressAutoHyphens/>
      <w:spacing w:line="360" w:lineRule="auto"/>
      <w:ind w:left="526" w:right="43" w:firstLine="709"/>
      <w:jc w:val="both"/>
    </w:pPr>
    <w:rPr>
      <w:szCs w:val="20"/>
      <w:lang w:eastAsia="ar-SA"/>
    </w:rPr>
  </w:style>
  <w:style w:type="paragraph" w:customStyle="1" w:styleId="2c">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d">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e">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0">
    <w:name w:val="Цитата2"/>
    <w:basedOn w:val="a"/>
    <w:rsid w:val="00950359"/>
    <w:pPr>
      <w:suppressAutoHyphens/>
      <w:spacing w:line="360" w:lineRule="auto"/>
      <w:ind w:left="526" w:right="43" w:firstLine="709"/>
      <w:jc w:val="both"/>
    </w:pPr>
    <w:rPr>
      <w:szCs w:val="20"/>
      <w:lang w:eastAsia="ar-SA"/>
    </w:rPr>
  </w:style>
  <w:style w:type="paragraph" w:customStyle="1" w:styleId="2f1">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2">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3"/>
    <w:rsid w:val="00352C02"/>
    <w:pPr>
      <w:ind w:firstLine="709"/>
      <w:jc w:val="both"/>
    </w:pPr>
    <w:rPr>
      <w:snapToGrid w:val="0"/>
    </w:rPr>
  </w:style>
  <w:style w:type="paragraph" w:customStyle="1" w:styleId="2f3">
    <w:name w:val="Обычный2"/>
    <w:rsid w:val="00352C02"/>
    <w:rPr>
      <w:sz w:val="28"/>
    </w:rPr>
  </w:style>
  <w:style w:type="paragraph" w:customStyle="1" w:styleId="2f4">
    <w:name w:val="Основной текст2"/>
    <w:basedOn w:val="2f3"/>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5">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6">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097D-9138-4146-B108-5D4692EC0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7789</Characters>
  <Application>Microsoft Office Word</Application>
  <DocSecurity>0</DocSecurity>
  <Lines>64</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ReichNV</cp:lastModifiedBy>
  <cp:revision>2</cp:revision>
  <cp:lastPrinted>2014-03-20T10:55:00Z</cp:lastPrinted>
  <dcterms:created xsi:type="dcterms:W3CDTF">2014-03-20T10:55:00Z</dcterms:created>
  <dcterms:modified xsi:type="dcterms:W3CDTF">2014-03-20T10:55:00Z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bac67155-5da5-4e0c-87a0-59f8fc5c3336</vt:lpwstr>
  </property>
</Properties>
</file>