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38F5" w:rsidRPr="00FE38F5" w:rsidRDefault="00FE38F5" w:rsidP="00FE38F5"/>
    <w:p w:rsidR="00FE38F5" w:rsidRPr="00FE38F5" w:rsidRDefault="00FE38F5" w:rsidP="00FE38F5">
      <w:pPr>
        <w:ind w:right="-1"/>
        <w:jc w:val="right"/>
      </w:pPr>
    </w:p>
    <w:p w:rsidR="00FE38F5" w:rsidRPr="00FE38F5" w:rsidRDefault="00FE38F5" w:rsidP="00FE38F5">
      <w:pPr>
        <w:jc w:val="center"/>
        <w:rPr>
          <w:b/>
        </w:rPr>
      </w:pPr>
      <w:r w:rsidRPr="00FE38F5">
        <w:rPr>
          <w:b/>
        </w:rPr>
        <w:t>Уведомление</w:t>
      </w:r>
    </w:p>
    <w:p w:rsidR="00FE38F5" w:rsidRPr="00FE38F5" w:rsidRDefault="00FE38F5" w:rsidP="00FE38F5">
      <w:pPr>
        <w:jc w:val="center"/>
        <w:rPr>
          <w:b/>
        </w:rPr>
      </w:pPr>
      <w:r w:rsidRPr="00FE38F5">
        <w:rPr>
          <w:b/>
        </w:rPr>
        <w:t>о проведении публичных консультаций в целях экспертизы</w:t>
      </w:r>
    </w:p>
    <w:p w:rsidR="00FE38F5" w:rsidRPr="00FE38F5" w:rsidRDefault="00FE38F5" w:rsidP="00FE38F5">
      <w:pPr>
        <w:jc w:val="center"/>
        <w:rPr>
          <w:b/>
        </w:rPr>
      </w:pPr>
      <w:r w:rsidRPr="00FE38F5">
        <w:rPr>
          <w:b/>
        </w:rPr>
        <w:t>муниципального нормативного правового акта</w:t>
      </w:r>
    </w:p>
    <w:p w:rsidR="00600CAE" w:rsidRDefault="00600CAE" w:rsidP="00600CAE">
      <w:pPr>
        <w:autoSpaceDE w:val="0"/>
        <w:autoSpaceDN w:val="0"/>
        <w:ind w:left="567"/>
        <w:rPr>
          <w:b/>
          <w:sz w:val="24"/>
          <w:szCs w:val="24"/>
        </w:rPr>
      </w:pPr>
    </w:p>
    <w:p w:rsidR="002A7CCE" w:rsidRPr="00B53C72" w:rsidRDefault="00600CAE" w:rsidP="002A7CCE">
      <w:pPr>
        <w:autoSpaceDE w:val="0"/>
        <w:autoSpaceDN w:val="0"/>
        <w:rPr>
          <w:sz w:val="24"/>
          <w:szCs w:val="24"/>
        </w:rPr>
      </w:pPr>
      <w:proofErr w:type="gramStart"/>
      <w:r w:rsidRPr="006A787A">
        <w:rPr>
          <w:sz w:val="24"/>
          <w:szCs w:val="24"/>
        </w:rPr>
        <w:t xml:space="preserve">Настоящим  </w:t>
      </w:r>
      <w:r w:rsidR="002A7CCE" w:rsidRPr="00A800D7">
        <w:rPr>
          <w:sz w:val="24"/>
          <w:szCs w:val="24"/>
          <w:u w:val="single"/>
        </w:rPr>
        <w:t>Отдел</w:t>
      </w:r>
      <w:proofErr w:type="gramEnd"/>
      <w:r w:rsidR="002A7CCE" w:rsidRPr="00A800D7">
        <w:rPr>
          <w:sz w:val="24"/>
          <w:szCs w:val="24"/>
          <w:u w:val="single"/>
        </w:rPr>
        <w:t xml:space="preserve"> потребительского рынка и защиты прав </w:t>
      </w:r>
      <w:r w:rsidR="002A7CCE" w:rsidRPr="00D37FF8">
        <w:rPr>
          <w:sz w:val="24"/>
          <w:szCs w:val="24"/>
          <w:u w:val="single"/>
        </w:rPr>
        <w:t xml:space="preserve">потребителей </w:t>
      </w:r>
      <w:r w:rsidR="00D37FF8" w:rsidRPr="00B53C72">
        <w:rPr>
          <w:sz w:val="24"/>
          <w:szCs w:val="24"/>
          <w:u w:val="single"/>
        </w:rPr>
        <w:t xml:space="preserve">управления поддержки и развития предпринимательства, агропромышленного комплекса и местной промышленности </w:t>
      </w:r>
      <w:r w:rsidR="002A7CCE" w:rsidRPr="00B53C72">
        <w:rPr>
          <w:sz w:val="24"/>
          <w:szCs w:val="24"/>
          <w:u w:val="single"/>
        </w:rPr>
        <w:t>администрации района</w:t>
      </w:r>
      <w:r w:rsidR="002A7CCE" w:rsidRPr="00B53C72">
        <w:rPr>
          <w:sz w:val="24"/>
          <w:szCs w:val="24"/>
        </w:rPr>
        <w:t xml:space="preserve"> </w:t>
      </w:r>
    </w:p>
    <w:p w:rsidR="00600CAE" w:rsidRPr="00B53C72" w:rsidRDefault="00600CAE" w:rsidP="002A7CCE">
      <w:pPr>
        <w:autoSpaceDE w:val="0"/>
        <w:autoSpaceDN w:val="0"/>
        <w:rPr>
          <w:sz w:val="24"/>
          <w:szCs w:val="24"/>
        </w:rPr>
      </w:pPr>
      <w:r w:rsidRPr="00B53C72">
        <w:rPr>
          <w:sz w:val="24"/>
          <w:szCs w:val="24"/>
        </w:rPr>
        <w:t xml:space="preserve">извещает о начале обсуждения муниципального нормативного правового акта и сборе предложений заинтересованных лиц по </w:t>
      </w:r>
    </w:p>
    <w:p w:rsidR="009E695F" w:rsidRDefault="009E695F" w:rsidP="002A7CCE">
      <w:pPr>
        <w:tabs>
          <w:tab w:val="right" w:pos="9923"/>
        </w:tabs>
        <w:autoSpaceDE w:val="0"/>
        <w:autoSpaceDN w:val="0"/>
        <w:spacing w:before="120"/>
        <w:rPr>
          <w:sz w:val="24"/>
          <w:szCs w:val="24"/>
          <w:u w:val="single"/>
        </w:rPr>
      </w:pPr>
      <w:r w:rsidRPr="009E695F">
        <w:rPr>
          <w:sz w:val="24"/>
          <w:szCs w:val="24"/>
          <w:u w:val="single"/>
        </w:rPr>
        <w:t>Постановление администрации района от 04.04.2016 № 981 «О порядке определения покупателей (хозяйствующих субъектов) по договорам поставки в рамках централизованной поставки продукции (товаров) для муниципального образования Нижневартовский район»</w:t>
      </w:r>
    </w:p>
    <w:p w:rsidR="002A7CCE" w:rsidRPr="00A800D7" w:rsidRDefault="002A7CCE" w:rsidP="002A7CCE">
      <w:pPr>
        <w:tabs>
          <w:tab w:val="right" w:pos="9923"/>
        </w:tabs>
        <w:autoSpaceDE w:val="0"/>
        <w:autoSpaceDN w:val="0"/>
        <w:spacing w:before="120"/>
        <w:rPr>
          <w:sz w:val="24"/>
          <w:szCs w:val="24"/>
          <w:u w:val="single"/>
        </w:rPr>
      </w:pPr>
      <w:r w:rsidRPr="006A787A">
        <w:rPr>
          <w:sz w:val="24"/>
          <w:szCs w:val="24"/>
        </w:rPr>
        <w:t>Предложения принимаются по адресу: __</w:t>
      </w:r>
      <w:r w:rsidRPr="00A800D7">
        <w:rPr>
          <w:sz w:val="24"/>
          <w:szCs w:val="24"/>
          <w:u w:val="single"/>
        </w:rPr>
        <w:t>г. Нижневартовск, ул. Таежная,19 каб.205,</w:t>
      </w:r>
    </w:p>
    <w:p w:rsidR="002A7CCE" w:rsidRPr="003D29A6" w:rsidRDefault="002A7CCE" w:rsidP="002A7CCE">
      <w:pPr>
        <w:autoSpaceDE w:val="0"/>
        <w:autoSpaceDN w:val="0"/>
        <w:ind w:right="-2"/>
        <w:rPr>
          <w:sz w:val="24"/>
          <w:szCs w:val="24"/>
        </w:rPr>
      </w:pPr>
      <w:r w:rsidRPr="006A787A">
        <w:rPr>
          <w:sz w:val="24"/>
          <w:szCs w:val="24"/>
        </w:rPr>
        <w:t xml:space="preserve">а также по адресу </w:t>
      </w:r>
      <w:r w:rsidRPr="003D29A6">
        <w:rPr>
          <w:sz w:val="24"/>
          <w:szCs w:val="24"/>
        </w:rPr>
        <w:t xml:space="preserve">электронной </w:t>
      </w:r>
      <w:proofErr w:type="gramStart"/>
      <w:r w:rsidRPr="003D29A6">
        <w:rPr>
          <w:sz w:val="24"/>
          <w:szCs w:val="24"/>
        </w:rPr>
        <w:t>почты:_</w:t>
      </w:r>
      <w:r w:rsidRPr="003D29A6">
        <w:rPr>
          <w:sz w:val="24"/>
          <w:szCs w:val="24"/>
          <w:u w:val="single"/>
          <w:lang w:val="en-US"/>
        </w:rPr>
        <w:t>OPR</w:t>
      </w:r>
      <w:r w:rsidRPr="003D29A6">
        <w:rPr>
          <w:sz w:val="24"/>
          <w:szCs w:val="24"/>
          <w:u w:val="single"/>
        </w:rPr>
        <w:t>@</w:t>
      </w:r>
      <w:proofErr w:type="spellStart"/>
      <w:r w:rsidRPr="003D29A6">
        <w:rPr>
          <w:sz w:val="24"/>
          <w:szCs w:val="24"/>
          <w:u w:val="single"/>
          <w:lang w:val="en-US"/>
        </w:rPr>
        <w:t>nvraion</w:t>
      </w:r>
      <w:proofErr w:type="spellEnd"/>
      <w:r w:rsidRPr="003D29A6">
        <w:rPr>
          <w:sz w:val="24"/>
          <w:szCs w:val="24"/>
          <w:u w:val="single"/>
        </w:rPr>
        <w:t>.</w:t>
      </w:r>
      <w:proofErr w:type="spellStart"/>
      <w:r w:rsidRPr="003D29A6">
        <w:rPr>
          <w:sz w:val="24"/>
          <w:szCs w:val="24"/>
          <w:u w:val="single"/>
          <w:lang w:val="en-US"/>
        </w:rPr>
        <w:t>ru</w:t>
      </w:r>
      <w:proofErr w:type="spellEnd"/>
      <w:proofErr w:type="gramEnd"/>
      <w:r w:rsidR="00B53C72">
        <w:rPr>
          <w:sz w:val="24"/>
          <w:szCs w:val="24"/>
          <w:u w:val="single"/>
        </w:rPr>
        <w:t xml:space="preserve">, </w:t>
      </w:r>
      <w:r w:rsidR="00B53C72" w:rsidRPr="00B53C72">
        <w:rPr>
          <w:sz w:val="24"/>
          <w:szCs w:val="24"/>
        </w:rPr>
        <w:t xml:space="preserve"> </w:t>
      </w:r>
      <w:r w:rsidR="00B53C72" w:rsidRPr="00326F3D">
        <w:rPr>
          <w:sz w:val="24"/>
          <w:szCs w:val="24"/>
        </w:rPr>
        <w:t xml:space="preserve">а также возможно заполнить электронную форму опросного листа </w:t>
      </w:r>
      <w:r w:rsidR="00B53C72">
        <w:rPr>
          <w:sz w:val="24"/>
          <w:szCs w:val="24"/>
        </w:rPr>
        <w:t xml:space="preserve">непосредственно </w:t>
      </w:r>
      <w:r w:rsidR="00B53C72" w:rsidRPr="00326F3D">
        <w:rPr>
          <w:sz w:val="24"/>
          <w:szCs w:val="24"/>
        </w:rPr>
        <w:t xml:space="preserve">на сайте </w:t>
      </w:r>
      <w:hyperlink r:id="rId8" w:history="1">
        <w:r w:rsidR="00B53C72" w:rsidRPr="00C53E45">
          <w:rPr>
            <w:rStyle w:val="af9"/>
            <w:sz w:val="24"/>
            <w:szCs w:val="24"/>
          </w:rPr>
          <w:t>http://regulation.admhmao.ru</w:t>
        </w:r>
      </w:hyperlink>
    </w:p>
    <w:p w:rsidR="002A7CCE" w:rsidRPr="003D29A6" w:rsidRDefault="002A7CCE" w:rsidP="002A7CCE">
      <w:pPr>
        <w:autoSpaceDE w:val="0"/>
        <w:autoSpaceDN w:val="0"/>
        <w:spacing w:before="120"/>
        <w:ind w:firstLine="567"/>
        <w:jc w:val="both"/>
        <w:rPr>
          <w:sz w:val="24"/>
          <w:szCs w:val="24"/>
        </w:rPr>
      </w:pPr>
      <w:r w:rsidRPr="003D29A6">
        <w:rPr>
          <w:sz w:val="24"/>
          <w:szCs w:val="24"/>
        </w:rPr>
        <w:t>Контактное лицо по вопросам проведения публичных консультаций</w:t>
      </w:r>
      <w:r w:rsidR="00E50DCB" w:rsidRPr="003D29A6">
        <w:rPr>
          <w:sz w:val="24"/>
          <w:szCs w:val="24"/>
        </w:rPr>
        <w:t xml:space="preserve">: </w:t>
      </w:r>
      <w:r w:rsidRPr="003D29A6">
        <w:rPr>
          <w:sz w:val="24"/>
          <w:szCs w:val="24"/>
        </w:rPr>
        <w:t xml:space="preserve">главный специалист отдела потребительского рынка и защиты прав потребителей </w:t>
      </w:r>
      <w:r w:rsidR="00D37FF8" w:rsidRPr="003D29A6">
        <w:rPr>
          <w:sz w:val="24"/>
          <w:szCs w:val="24"/>
        </w:rPr>
        <w:t xml:space="preserve">управления поддержки и развития предпринимательства, агропромышленного комплекса и местной промышленности </w:t>
      </w:r>
      <w:r w:rsidRPr="003D29A6">
        <w:rPr>
          <w:sz w:val="24"/>
          <w:szCs w:val="24"/>
        </w:rPr>
        <w:t>администрации района, Ходакова Екатерина Борисовна, (3466) 49 47 25</w:t>
      </w:r>
    </w:p>
    <w:p w:rsidR="002A7CCE" w:rsidRPr="003D29A6" w:rsidRDefault="002A7CCE" w:rsidP="002A7CCE">
      <w:pPr>
        <w:autoSpaceDE w:val="0"/>
        <w:autoSpaceDN w:val="0"/>
        <w:ind w:left="3540" w:right="-2"/>
        <w:rPr>
          <w:sz w:val="24"/>
          <w:szCs w:val="24"/>
        </w:rPr>
      </w:pPr>
    </w:p>
    <w:p w:rsidR="002A7CCE" w:rsidRPr="006A787A" w:rsidRDefault="002A7CCE" w:rsidP="002A7CCE">
      <w:pPr>
        <w:autoSpaceDE w:val="0"/>
        <w:autoSpaceDN w:val="0"/>
        <w:spacing w:before="120"/>
        <w:ind w:left="567"/>
        <w:rPr>
          <w:sz w:val="24"/>
          <w:szCs w:val="24"/>
        </w:rPr>
      </w:pPr>
      <w:r w:rsidRPr="003D29A6">
        <w:rPr>
          <w:sz w:val="24"/>
          <w:szCs w:val="24"/>
        </w:rPr>
        <w:t>Сроки приема предложений:</w:t>
      </w:r>
      <w:r w:rsidRPr="006A787A">
        <w:rPr>
          <w:sz w:val="24"/>
          <w:szCs w:val="24"/>
        </w:rPr>
        <w:t xml:space="preserve"> с «</w:t>
      </w:r>
      <w:proofErr w:type="gramStart"/>
      <w:r w:rsidR="00B53C72">
        <w:rPr>
          <w:sz w:val="24"/>
          <w:szCs w:val="24"/>
        </w:rPr>
        <w:t>8</w:t>
      </w:r>
      <w:r w:rsidRPr="006A787A">
        <w:rPr>
          <w:sz w:val="24"/>
          <w:szCs w:val="24"/>
        </w:rPr>
        <w:t>»</w:t>
      </w:r>
      <w:r w:rsidR="009E695F">
        <w:rPr>
          <w:sz w:val="24"/>
          <w:szCs w:val="24"/>
        </w:rPr>
        <w:t>апреля</w:t>
      </w:r>
      <w:proofErr w:type="gramEnd"/>
      <w:r w:rsidR="00D37FF8">
        <w:rPr>
          <w:sz w:val="24"/>
          <w:szCs w:val="24"/>
        </w:rPr>
        <w:t xml:space="preserve"> </w:t>
      </w:r>
      <w:r>
        <w:rPr>
          <w:sz w:val="24"/>
          <w:szCs w:val="24"/>
        </w:rPr>
        <w:t>202</w:t>
      </w:r>
      <w:r w:rsidR="00D37FF8">
        <w:rPr>
          <w:sz w:val="24"/>
          <w:szCs w:val="24"/>
        </w:rPr>
        <w:t>1</w:t>
      </w:r>
      <w:r w:rsidR="00B53C72">
        <w:rPr>
          <w:sz w:val="24"/>
          <w:szCs w:val="24"/>
        </w:rPr>
        <w:t xml:space="preserve"> </w:t>
      </w:r>
      <w:r w:rsidRPr="006A787A">
        <w:rPr>
          <w:sz w:val="24"/>
          <w:szCs w:val="24"/>
        </w:rPr>
        <w:t>г.  по «</w:t>
      </w:r>
      <w:r w:rsidR="009E695F">
        <w:rPr>
          <w:sz w:val="24"/>
          <w:szCs w:val="24"/>
        </w:rPr>
        <w:t>1</w:t>
      </w:r>
      <w:r w:rsidR="00B53C72">
        <w:rPr>
          <w:sz w:val="24"/>
          <w:szCs w:val="24"/>
        </w:rPr>
        <w:t>4</w:t>
      </w:r>
      <w:r w:rsidRPr="006A787A">
        <w:rPr>
          <w:sz w:val="24"/>
          <w:szCs w:val="24"/>
        </w:rPr>
        <w:t>»</w:t>
      </w:r>
      <w:r w:rsidR="00B53C72">
        <w:rPr>
          <w:sz w:val="24"/>
          <w:szCs w:val="24"/>
        </w:rPr>
        <w:t xml:space="preserve"> </w:t>
      </w:r>
      <w:r w:rsidR="009E695F">
        <w:rPr>
          <w:sz w:val="24"/>
          <w:szCs w:val="24"/>
        </w:rPr>
        <w:t>мая</w:t>
      </w:r>
      <w:r w:rsidR="00B53C72">
        <w:rPr>
          <w:sz w:val="24"/>
          <w:szCs w:val="24"/>
        </w:rPr>
        <w:t xml:space="preserve"> </w:t>
      </w:r>
      <w:r>
        <w:rPr>
          <w:sz w:val="24"/>
          <w:szCs w:val="24"/>
        </w:rPr>
        <w:t>202</w:t>
      </w:r>
      <w:r w:rsidR="00D37FF8">
        <w:rPr>
          <w:sz w:val="24"/>
          <w:szCs w:val="24"/>
        </w:rPr>
        <w:t>1</w:t>
      </w:r>
      <w:r w:rsidRPr="006A787A">
        <w:rPr>
          <w:sz w:val="24"/>
          <w:szCs w:val="24"/>
        </w:rPr>
        <w:t>г.</w:t>
      </w:r>
    </w:p>
    <w:p w:rsidR="002A7CCE" w:rsidRPr="006A787A" w:rsidRDefault="002A7CCE" w:rsidP="002A7CCE">
      <w:pPr>
        <w:autoSpaceDE w:val="0"/>
        <w:autoSpaceDN w:val="0"/>
        <w:ind w:firstLine="567"/>
        <w:jc w:val="both"/>
        <w:rPr>
          <w:sz w:val="24"/>
          <w:szCs w:val="24"/>
        </w:rPr>
      </w:pPr>
    </w:p>
    <w:p w:rsidR="002A7CCE" w:rsidRPr="006A787A" w:rsidRDefault="002A7CCE" w:rsidP="002A7CCE">
      <w:pPr>
        <w:autoSpaceDE w:val="0"/>
        <w:autoSpaceDN w:val="0"/>
        <w:ind w:firstLine="567"/>
        <w:jc w:val="both"/>
        <w:rPr>
          <w:i/>
          <w:sz w:val="24"/>
          <w:szCs w:val="24"/>
        </w:rPr>
      </w:pPr>
      <w:r w:rsidRPr="006A787A">
        <w:rPr>
          <w:sz w:val="24"/>
          <w:szCs w:val="24"/>
        </w:rPr>
        <w:t xml:space="preserve">Место размещения уведомления о проведении публичных консультаций по муниципального нормативному правовому акту в информационно-телекоммуникационной сети «Интернет»: </w:t>
      </w:r>
      <w:hyperlink r:id="rId9" w:history="1">
        <w:r w:rsidR="00B53C72" w:rsidRPr="00DC42C1">
          <w:rPr>
            <w:rStyle w:val="af9"/>
            <w:i/>
            <w:sz w:val="24"/>
            <w:szCs w:val="24"/>
          </w:rPr>
          <w:t>https://regulation.gov.ru/</w:t>
        </w:r>
      </w:hyperlink>
      <w:r w:rsidRPr="00FF062D">
        <w:rPr>
          <w:i/>
          <w:sz w:val="24"/>
          <w:szCs w:val="24"/>
        </w:rPr>
        <w:t xml:space="preserve"> </w:t>
      </w:r>
      <w:r w:rsidRPr="00A800D7">
        <w:rPr>
          <w:sz w:val="24"/>
          <w:szCs w:val="24"/>
          <w:u w:val="single"/>
        </w:rPr>
        <w:t xml:space="preserve"> </w:t>
      </w:r>
    </w:p>
    <w:p w:rsidR="00600CAE" w:rsidRPr="006A787A" w:rsidRDefault="00600CAE" w:rsidP="00600CAE">
      <w:pPr>
        <w:tabs>
          <w:tab w:val="right" w:pos="9923"/>
        </w:tabs>
        <w:autoSpaceDE w:val="0"/>
        <w:autoSpaceDN w:val="0"/>
        <w:ind w:firstLine="567"/>
        <w:jc w:val="both"/>
        <w:rPr>
          <w:sz w:val="24"/>
          <w:szCs w:val="24"/>
        </w:rPr>
      </w:pPr>
    </w:p>
    <w:p w:rsidR="00600CAE" w:rsidRPr="006A787A" w:rsidRDefault="00600CAE" w:rsidP="00600CAE">
      <w:pPr>
        <w:autoSpaceDE w:val="0"/>
        <w:autoSpaceDN w:val="0"/>
        <w:spacing w:before="240"/>
        <w:jc w:val="both"/>
        <w:rPr>
          <w:sz w:val="24"/>
          <w:szCs w:val="24"/>
        </w:rPr>
      </w:pPr>
      <w:r w:rsidRPr="006A787A">
        <w:rPr>
          <w:sz w:val="24"/>
          <w:szCs w:val="24"/>
        </w:rPr>
        <w:t>1. Описание проблемы, на решение которой направлено правовое регулирование:</w:t>
      </w:r>
    </w:p>
    <w:p w:rsidR="00923737" w:rsidRPr="00923737" w:rsidRDefault="00923737" w:rsidP="00923737">
      <w:pPr>
        <w:autoSpaceDE w:val="0"/>
        <w:autoSpaceDN w:val="0"/>
        <w:spacing w:before="240"/>
        <w:jc w:val="both"/>
        <w:rPr>
          <w:sz w:val="24"/>
          <w:szCs w:val="24"/>
          <w:u w:val="single"/>
        </w:rPr>
      </w:pPr>
      <w:r w:rsidRPr="00923737">
        <w:rPr>
          <w:sz w:val="24"/>
          <w:szCs w:val="24"/>
          <w:u w:val="single"/>
        </w:rPr>
        <w:t>Постановление администрации района от 04.04.2016 № 981 «</w:t>
      </w:r>
      <w:r w:rsidRPr="00923737">
        <w:rPr>
          <w:rFonts w:eastAsia="Calibri"/>
          <w:sz w:val="24"/>
          <w:szCs w:val="24"/>
          <w:u w:val="single"/>
        </w:rPr>
        <w:t>О порядке определения покупателей (хозяйствующих субъектов) по договорам поставки в рамках централизованной поставки продукции (товаров) для муниципального образования Нижневартовский район»</w:t>
      </w:r>
      <w:r w:rsidRPr="00923737">
        <w:rPr>
          <w:sz w:val="24"/>
          <w:szCs w:val="24"/>
          <w:u w:val="single"/>
        </w:rPr>
        <w:t xml:space="preserve"> принято в соответствии с Законом Ханты-Мансийского автономного округа – Югры от 22.02.2006 № 18-оз «О государственной финансовой поддержке досрочного завоза продукции (товаров) в районы и населенные пункты на территории Ханты-Мансийского автономного округа – Югры с ограниченными сроками завоза грузов».</w:t>
      </w:r>
    </w:p>
    <w:p w:rsidR="002A7CCE" w:rsidRDefault="002A7CCE" w:rsidP="00600CAE">
      <w:pPr>
        <w:autoSpaceDE w:val="0"/>
        <w:autoSpaceDN w:val="0"/>
        <w:spacing w:after="120"/>
        <w:jc w:val="both"/>
      </w:pPr>
    </w:p>
    <w:p w:rsidR="00600CAE" w:rsidRPr="006A787A" w:rsidRDefault="00600CAE" w:rsidP="00600CAE">
      <w:pPr>
        <w:autoSpaceDE w:val="0"/>
        <w:autoSpaceDN w:val="0"/>
        <w:spacing w:after="120"/>
        <w:jc w:val="both"/>
        <w:rPr>
          <w:sz w:val="24"/>
          <w:szCs w:val="24"/>
        </w:rPr>
      </w:pPr>
      <w:r w:rsidRPr="006A787A">
        <w:rPr>
          <w:sz w:val="24"/>
          <w:szCs w:val="24"/>
        </w:rPr>
        <w:t>2. Цели правового регулирования:</w:t>
      </w:r>
    </w:p>
    <w:p w:rsidR="00923737" w:rsidRPr="00923737" w:rsidRDefault="00923737" w:rsidP="00923737">
      <w:pPr>
        <w:widowControl w:val="0"/>
        <w:autoSpaceDE w:val="0"/>
        <w:autoSpaceDN w:val="0"/>
        <w:jc w:val="both"/>
        <w:rPr>
          <w:sz w:val="24"/>
          <w:szCs w:val="24"/>
          <w:u w:val="single"/>
        </w:rPr>
      </w:pPr>
      <w:r w:rsidRPr="00923737">
        <w:rPr>
          <w:sz w:val="24"/>
          <w:szCs w:val="24"/>
          <w:u w:val="single"/>
        </w:rPr>
        <w:t>Установление порядка по включению в реестр покупателей (хозяйствующих субъектов), что обеспечивает равные возможности для хозяйствующих субъектов по включению их в данный реестр для заключения договоров поставки продукции (товаров) централизованным способом для обеспечения жизнедеятельности населения муниципального образования Нижневартовский район.</w:t>
      </w:r>
    </w:p>
    <w:p w:rsidR="00600CAE" w:rsidRPr="006A787A" w:rsidRDefault="00600CAE" w:rsidP="00600CAE">
      <w:pPr>
        <w:autoSpaceDE w:val="0"/>
        <w:autoSpaceDN w:val="0"/>
        <w:spacing w:after="120"/>
        <w:rPr>
          <w:sz w:val="24"/>
          <w:szCs w:val="24"/>
        </w:rPr>
      </w:pPr>
      <w:r w:rsidRPr="006A787A">
        <w:rPr>
          <w:sz w:val="24"/>
          <w:szCs w:val="24"/>
        </w:rPr>
        <w:t>3. Сроки действия правового регулирования:</w:t>
      </w:r>
    </w:p>
    <w:p w:rsidR="00600CAE" w:rsidRPr="006A787A" w:rsidRDefault="002A7CCE" w:rsidP="00600CAE">
      <w:pPr>
        <w:autoSpaceDE w:val="0"/>
        <w:autoSpaceDN w:val="0"/>
        <w:rPr>
          <w:sz w:val="24"/>
          <w:szCs w:val="24"/>
        </w:rPr>
      </w:pPr>
      <w:r>
        <w:rPr>
          <w:sz w:val="24"/>
          <w:szCs w:val="24"/>
        </w:rPr>
        <w:t xml:space="preserve">С </w:t>
      </w:r>
      <w:r w:rsidR="00923737">
        <w:rPr>
          <w:sz w:val="24"/>
          <w:szCs w:val="24"/>
        </w:rPr>
        <w:t>04.04.2016</w:t>
      </w:r>
      <w:r>
        <w:rPr>
          <w:sz w:val="24"/>
          <w:szCs w:val="24"/>
        </w:rPr>
        <w:t xml:space="preserve"> до момента утраты силы НПА</w:t>
      </w:r>
    </w:p>
    <w:p w:rsidR="00600CAE" w:rsidRPr="006A787A" w:rsidRDefault="00600CAE" w:rsidP="00600CAE">
      <w:pPr>
        <w:pBdr>
          <w:top w:val="single" w:sz="4" w:space="1" w:color="auto"/>
        </w:pBdr>
        <w:autoSpaceDE w:val="0"/>
        <w:autoSpaceDN w:val="0"/>
        <w:spacing w:after="240"/>
        <w:jc w:val="center"/>
        <w:rPr>
          <w:sz w:val="20"/>
          <w:szCs w:val="20"/>
        </w:rPr>
      </w:pPr>
      <w:r w:rsidRPr="006A787A">
        <w:rPr>
          <w:sz w:val="20"/>
          <w:szCs w:val="20"/>
        </w:rPr>
        <w:t>(место для текстового описания)</w:t>
      </w:r>
    </w:p>
    <w:p w:rsidR="00600CAE" w:rsidRPr="006A787A" w:rsidRDefault="00600CAE" w:rsidP="00600CAE">
      <w:pPr>
        <w:autoSpaceDE w:val="0"/>
        <w:autoSpaceDN w:val="0"/>
        <w:spacing w:after="120"/>
        <w:jc w:val="both"/>
        <w:rPr>
          <w:sz w:val="24"/>
          <w:szCs w:val="24"/>
        </w:rPr>
      </w:pPr>
    </w:p>
    <w:p w:rsidR="00600CAE" w:rsidRPr="006A787A" w:rsidRDefault="00600CAE" w:rsidP="00600CAE">
      <w:pPr>
        <w:autoSpaceDE w:val="0"/>
        <w:autoSpaceDN w:val="0"/>
        <w:spacing w:after="120"/>
        <w:jc w:val="both"/>
        <w:rPr>
          <w:sz w:val="24"/>
          <w:szCs w:val="24"/>
        </w:rPr>
      </w:pPr>
      <w:r w:rsidRPr="006A787A">
        <w:rPr>
          <w:sz w:val="24"/>
          <w:szCs w:val="24"/>
        </w:rPr>
        <w:t>4. Группа участников отношений правового регулирования и их количественная оценка:</w:t>
      </w:r>
    </w:p>
    <w:p w:rsidR="00923737" w:rsidRPr="00923737" w:rsidRDefault="00923737" w:rsidP="00923737">
      <w:pPr>
        <w:autoSpaceDE w:val="0"/>
        <w:autoSpaceDN w:val="0"/>
        <w:spacing w:after="240"/>
        <w:jc w:val="both"/>
        <w:rPr>
          <w:sz w:val="24"/>
          <w:szCs w:val="24"/>
          <w:u w:val="single"/>
        </w:rPr>
      </w:pPr>
      <w:r w:rsidRPr="00923737">
        <w:rPr>
          <w:sz w:val="24"/>
          <w:szCs w:val="24"/>
          <w:u w:val="single"/>
        </w:rPr>
        <w:t>Юридические лица независимо от организационно-правовых форм и форм собственности, индивидуальные предприниматели</w:t>
      </w:r>
    </w:p>
    <w:p w:rsidR="00600CAE" w:rsidRPr="006A787A" w:rsidRDefault="00600CAE" w:rsidP="00600CAE">
      <w:pPr>
        <w:autoSpaceDE w:val="0"/>
        <w:autoSpaceDN w:val="0"/>
        <w:spacing w:after="120"/>
        <w:jc w:val="both"/>
        <w:rPr>
          <w:sz w:val="24"/>
          <w:szCs w:val="24"/>
        </w:rPr>
      </w:pPr>
      <w:r w:rsidRPr="006A787A">
        <w:rPr>
          <w:sz w:val="24"/>
          <w:szCs w:val="24"/>
        </w:rPr>
        <w:t>5. Обязанности или ограничения для субъектов предпринимательской и инвестиционной деятельности, порядок организации их исполнения:</w:t>
      </w:r>
    </w:p>
    <w:p w:rsidR="00600CAE" w:rsidRPr="002A7CCE" w:rsidRDefault="002A7CCE" w:rsidP="002A7CCE">
      <w:pPr>
        <w:autoSpaceDE w:val="0"/>
        <w:autoSpaceDN w:val="0"/>
        <w:rPr>
          <w:sz w:val="24"/>
          <w:szCs w:val="24"/>
          <w:u w:val="single"/>
        </w:rPr>
      </w:pPr>
      <w:r w:rsidRPr="002A7CCE">
        <w:rPr>
          <w:sz w:val="24"/>
          <w:szCs w:val="24"/>
          <w:u w:val="single"/>
        </w:rPr>
        <w:t xml:space="preserve">В данном НПА для субъектов </w:t>
      </w:r>
      <w:r w:rsidR="00923737">
        <w:rPr>
          <w:sz w:val="24"/>
          <w:szCs w:val="24"/>
          <w:u w:val="single"/>
        </w:rPr>
        <w:t xml:space="preserve">пунктом 1 </w:t>
      </w:r>
      <w:r w:rsidR="00D37FF8">
        <w:rPr>
          <w:sz w:val="24"/>
          <w:szCs w:val="24"/>
          <w:u w:val="single"/>
        </w:rPr>
        <w:t>установлены обязанности</w:t>
      </w:r>
      <w:r w:rsidRPr="002A7CCE">
        <w:rPr>
          <w:sz w:val="24"/>
          <w:szCs w:val="24"/>
          <w:u w:val="single"/>
        </w:rPr>
        <w:t xml:space="preserve"> </w:t>
      </w:r>
    </w:p>
    <w:p w:rsidR="00600CAE" w:rsidRPr="006A787A" w:rsidRDefault="00600CAE" w:rsidP="00600CAE">
      <w:pPr>
        <w:autoSpaceDE w:val="0"/>
        <w:autoSpaceDN w:val="0"/>
        <w:spacing w:after="120"/>
        <w:jc w:val="both"/>
        <w:rPr>
          <w:sz w:val="24"/>
          <w:szCs w:val="24"/>
        </w:rPr>
      </w:pPr>
      <w:r w:rsidRPr="006A787A">
        <w:rPr>
          <w:sz w:val="24"/>
          <w:szCs w:val="24"/>
        </w:rPr>
        <w:t>6. Оценка расходов субъектов предпринимательской и инвестиционной деятельности, связанных с необходимостью соблюдения установленных обязанностей или ограничений либо изменением содержания таких обязанностей и ограничений:</w:t>
      </w:r>
    </w:p>
    <w:p w:rsidR="00923737" w:rsidRPr="00923737" w:rsidRDefault="00923737" w:rsidP="00923737">
      <w:pPr>
        <w:autoSpaceDE w:val="0"/>
        <w:autoSpaceDN w:val="0"/>
        <w:spacing w:after="120"/>
        <w:jc w:val="both"/>
        <w:rPr>
          <w:sz w:val="24"/>
          <w:szCs w:val="24"/>
          <w:u w:val="single"/>
        </w:rPr>
      </w:pPr>
      <w:r w:rsidRPr="00923737">
        <w:rPr>
          <w:sz w:val="24"/>
          <w:szCs w:val="24"/>
          <w:u w:val="single"/>
        </w:rPr>
        <w:t>Расходы для субъекта по предоставлению документов для внесения в реестр покупателей (хозяйствующих субъектов) составили 602,50 рублей.</w:t>
      </w:r>
    </w:p>
    <w:p w:rsidR="00600CAE" w:rsidRPr="006A787A" w:rsidRDefault="00923737" w:rsidP="00923737">
      <w:pPr>
        <w:pBdr>
          <w:top w:val="single" w:sz="4" w:space="1" w:color="auto"/>
        </w:pBdr>
        <w:autoSpaceDE w:val="0"/>
        <w:autoSpaceDN w:val="0"/>
        <w:jc w:val="center"/>
        <w:rPr>
          <w:sz w:val="20"/>
          <w:szCs w:val="20"/>
        </w:rPr>
      </w:pPr>
      <w:r w:rsidRPr="006A787A">
        <w:rPr>
          <w:sz w:val="20"/>
          <w:szCs w:val="20"/>
        </w:rPr>
        <w:t xml:space="preserve"> </w:t>
      </w:r>
      <w:r w:rsidR="00600CAE" w:rsidRPr="006A787A">
        <w:rPr>
          <w:sz w:val="20"/>
          <w:szCs w:val="20"/>
        </w:rPr>
        <w:t>(место для текстового описания)</w:t>
      </w:r>
    </w:p>
    <w:p w:rsidR="00600CAE" w:rsidRPr="006A787A" w:rsidRDefault="00600CAE" w:rsidP="00600CAE">
      <w:pPr>
        <w:pBdr>
          <w:top w:val="single" w:sz="4" w:space="1" w:color="auto"/>
        </w:pBdr>
        <w:autoSpaceDE w:val="0"/>
        <w:autoSpaceDN w:val="0"/>
        <w:jc w:val="center"/>
        <w:rPr>
          <w:sz w:val="24"/>
          <w:szCs w:val="24"/>
        </w:rPr>
      </w:pPr>
    </w:p>
    <w:p w:rsidR="00600CAE" w:rsidRPr="006A787A" w:rsidRDefault="00600CAE" w:rsidP="00600CAE">
      <w:pPr>
        <w:autoSpaceDE w:val="0"/>
        <w:autoSpaceDN w:val="0"/>
        <w:spacing w:after="120"/>
        <w:jc w:val="both"/>
        <w:rPr>
          <w:sz w:val="24"/>
          <w:szCs w:val="24"/>
        </w:rPr>
      </w:pPr>
      <w:r w:rsidRPr="006A787A">
        <w:rPr>
          <w:sz w:val="24"/>
          <w:szCs w:val="24"/>
        </w:rPr>
        <w:t>7. Иные сведения, которые по мнению органа, осуществляющего экспертизу муниципальных нормативных правовых актов, позволяют оценить эффективность действующего регулирования:</w:t>
      </w:r>
    </w:p>
    <w:p w:rsidR="00600CAE" w:rsidRPr="006A787A" w:rsidRDefault="002A7CCE" w:rsidP="00600CAE">
      <w:pPr>
        <w:autoSpaceDE w:val="0"/>
        <w:autoSpaceDN w:val="0"/>
        <w:rPr>
          <w:sz w:val="24"/>
          <w:szCs w:val="24"/>
        </w:rPr>
      </w:pPr>
      <w:r>
        <w:rPr>
          <w:sz w:val="24"/>
          <w:szCs w:val="24"/>
        </w:rPr>
        <w:t>отсутствуют</w:t>
      </w:r>
    </w:p>
    <w:p w:rsidR="00600CAE" w:rsidRPr="006A787A" w:rsidRDefault="00600CAE" w:rsidP="00600CAE">
      <w:pPr>
        <w:pBdr>
          <w:top w:val="single" w:sz="4" w:space="1" w:color="auto"/>
        </w:pBdr>
        <w:autoSpaceDE w:val="0"/>
        <w:autoSpaceDN w:val="0"/>
        <w:jc w:val="center"/>
        <w:rPr>
          <w:sz w:val="20"/>
          <w:szCs w:val="20"/>
        </w:rPr>
      </w:pPr>
      <w:r w:rsidRPr="006A787A">
        <w:rPr>
          <w:sz w:val="20"/>
          <w:szCs w:val="20"/>
        </w:rPr>
        <w:t>(место для текстового описания)</w:t>
      </w:r>
    </w:p>
    <w:p w:rsidR="00600CAE" w:rsidRPr="006A787A" w:rsidRDefault="00600CAE" w:rsidP="00600CAE">
      <w:pPr>
        <w:autoSpaceDE w:val="0"/>
        <w:autoSpaceDN w:val="0"/>
        <w:spacing w:after="120"/>
        <w:rPr>
          <w:sz w:val="24"/>
          <w:szCs w:val="24"/>
        </w:rPr>
      </w:pPr>
      <w:r w:rsidRPr="006A787A">
        <w:rPr>
          <w:sz w:val="24"/>
          <w:szCs w:val="24"/>
        </w:rPr>
        <w:t>К уведомлению прилагаются:</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9072"/>
      </w:tblGrid>
      <w:tr w:rsidR="00600CAE" w:rsidRPr="006A787A" w:rsidTr="001D0F56">
        <w:tc>
          <w:tcPr>
            <w:tcW w:w="567" w:type="dxa"/>
            <w:shd w:val="clear" w:color="auto" w:fill="auto"/>
          </w:tcPr>
          <w:p w:rsidR="00600CAE" w:rsidRPr="006A787A" w:rsidRDefault="00600CAE" w:rsidP="001D0F56">
            <w:pPr>
              <w:autoSpaceDE w:val="0"/>
              <w:autoSpaceDN w:val="0"/>
              <w:spacing w:after="120"/>
              <w:jc w:val="center"/>
              <w:rPr>
                <w:sz w:val="24"/>
                <w:szCs w:val="24"/>
              </w:rPr>
            </w:pPr>
            <w:r w:rsidRPr="006A787A">
              <w:rPr>
                <w:sz w:val="24"/>
                <w:szCs w:val="24"/>
              </w:rPr>
              <w:t>1</w:t>
            </w:r>
            <w:r>
              <w:rPr>
                <w:sz w:val="24"/>
                <w:szCs w:val="24"/>
              </w:rPr>
              <w:t>.</w:t>
            </w:r>
          </w:p>
        </w:tc>
        <w:tc>
          <w:tcPr>
            <w:tcW w:w="9072" w:type="dxa"/>
            <w:shd w:val="clear" w:color="auto" w:fill="auto"/>
          </w:tcPr>
          <w:p w:rsidR="00600CAE" w:rsidRPr="006A787A" w:rsidRDefault="00B53C72" w:rsidP="001D0F56">
            <w:pPr>
              <w:autoSpaceDE w:val="0"/>
              <w:autoSpaceDN w:val="0"/>
              <w:spacing w:after="120"/>
              <w:jc w:val="both"/>
              <w:rPr>
                <w:sz w:val="24"/>
                <w:szCs w:val="24"/>
              </w:rPr>
            </w:pPr>
            <w:r>
              <w:rPr>
                <w:sz w:val="24"/>
                <w:szCs w:val="24"/>
              </w:rPr>
              <w:t>Опросный лист</w:t>
            </w:r>
          </w:p>
        </w:tc>
      </w:tr>
      <w:tr w:rsidR="00600CAE" w:rsidRPr="006A787A" w:rsidTr="00B53C72">
        <w:trPr>
          <w:trHeight w:val="1250"/>
        </w:trPr>
        <w:tc>
          <w:tcPr>
            <w:tcW w:w="567" w:type="dxa"/>
            <w:shd w:val="clear" w:color="auto" w:fill="auto"/>
          </w:tcPr>
          <w:p w:rsidR="00600CAE" w:rsidRPr="006A787A" w:rsidRDefault="00B53C72" w:rsidP="00B53C72">
            <w:pPr>
              <w:autoSpaceDE w:val="0"/>
              <w:autoSpaceDN w:val="0"/>
              <w:spacing w:after="120"/>
              <w:rPr>
                <w:sz w:val="24"/>
                <w:szCs w:val="24"/>
              </w:rPr>
            </w:pPr>
            <w:r>
              <w:rPr>
                <w:sz w:val="24"/>
                <w:szCs w:val="24"/>
              </w:rPr>
              <w:t xml:space="preserve"> </w:t>
            </w:r>
            <w:r w:rsidR="00600CAE" w:rsidRPr="006A787A">
              <w:rPr>
                <w:sz w:val="24"/>
                <w:szCs w:val="24"/>
              </w:rPr>
              <w:t>2</w:t>
            </w:r>
            <w:r w:rsidR="00600CAE">
              <w:rPr>
                <w:sz w:val="24"/>
                <w:szCs w:val="24"/>
              </w:rPr>
              <w:t>.</w:t>
            </w:r>
          </w:p>
        </w:tc>
        <w:tc>
          <w:tcPr>
            <w:tcW w:w="9072" w:type="dxa"/>
            <w:shd w:val="clear" w:color="auto" w:fill="auto"/>
          </w:tcPr>
          <w:p w:rsidR="00B53C72" w:rsidRPr="00B53C72" w:rsidRDefault="00B53C72" w:rsidP="00B53C72">
            <w:pPr>
              <w:tabs>
                <w:tab w:val="right" w:pos="9923"/>
              </w:tabs>
              <w:autoSpaceDE w:val="0"/>
              <w:autoSpaceDN w:val="0"/>
              <w:spacing w:before="120"/>
              <w:rPr>
                <w:sz w:val="24"/>
                <w:szCs w:val="24"/>
              </w:rPr>
            </w:pPr>
            <w:r w:rsidRPr="00B53C72">
              <w:rPr>
                <w:sz w:val="24"/>
                <w:szCs w:val="24"/>
              </w:rPr>
              <w:t>Постановление администрации района от 04.04.2016 № 981 «О порядке определения покупателей (хозяйствующих субъектов) по договорам поставки в рамках централизованной поставки продукции (товаров) для муниципального образования Нижневартовский район»</w:t>
            </w:r>
          </w:p>
          <w:p w:rsidR="00600CAE" w:rsidRPr="006A787A" w:rsidRDefault="00600CAE" w:rsidP="001D0F56">
            <w:pPr>
              <w:autoSpaceDE w:val="0"/>
              <w:autoSpaceDN w:val="0"/>
              <w:spacing w:after="120"/>
              <w:jc w:val="both"/>
              <w:rPr>
                <w:sz w:val="24"/>
                <w:szCs w:val="24"/>
              </w:rPr>
            </w:pPr>
          </w:p>
        </w:tc>
      </w:tr>
      <w:tr w:rsidR="00B53C72" w:rsidRPr="006A787A" w:rsidTr="00B53C72">
        <w:trPr>
          <w:trHeight w:val="607"/>
        </w:trPr>
        <w:tc>
          <w:tcPr>
            <w:tcW w:w="567" w:type="dxa"/>
            <w:shd w:val="clear" w:color="auto" w:fill="auto"/>
          </w:tcPr>
          <w:p w:rsidR="00B53C72" w:rsidRDefault="00B53C72" w:rsidP="00B53C72">
            <w:pPr>
              <w:autoSpaceDE w:val="0"/>
              <w:autoSpaceDN w:val="0"/>
              <w:spacing w:after="120"/>
              <w:rPr>
                <w:sz w:val="24"/>
                <w:szCs w:val="24"/>
              </w:rPr>
            </w:pPr>
            <w:r>
              <w:rPr>
                <w:sz w:val="24"/>
                <w:szCs w:val="24"/>
              </w:rPr>
              <w:t>3.</w:t>
            </w:r>
          </w:p>
        </w:tc>
        <w:tc>
          <w:tcPr>
            <w:tcW w:w="9072" w:type="dxa"/>
            <w:shd w:val="clear" w:color="auto" w:fill="auto"/>
          </w:tcPr>
          <w:p w:rsidR="00B53C72" w:rsidRPr="00B53C72" w:rsidRDefault="00B53C72" w:rsidP="00B53C72">
            <w:pPr>
              <w:tabs>
                <w:tab w:val="right" w:pos="9923"/>
              </w:tabs>
              <w:autoSpaceDE w:val="0"/>
              <w:autoSpaceDN w:val="0"/>
              <w:spacing w:before="120"/>
              <w:rPr>
                <w:sz w:val="24"/>
                <w:szCs w:val="24"/>
              </w:rPr>
            </w:pPr>
            <w:r>
              <w:rPr>
                <w:sz w:val="24"/>
                <w:szCs w:val="24"/>
              </w:rPr>
              <w:t>Пояснительная записка</w:t>
            </w:r>
          </w:p>
        </w:tc>
      </w:tr>
    </w:tbl>
    <w:p w:rsidR="00FE38F5" w:rsidRPr="00FE38F5" w:rsidRDefault="00FE38F5" w:rsidP="00FE38F5">
      <w:pPr>
        <w:ind w:right="-1"/>
        <w:rPr>
          <w:sz w:val="24"/>
          <w:szCs w:val="24"/>
        </w:rPr>
      </w:pPr>
    </w:p>
    <w:p w:rsidR="00690D13" w:rsidRPr="00690D13" w:rsidRDefault="00DD5778" w:rsidP="00690D13">
      <w:pPr>
        <w:shd w:val="clear" w:color="auto" w:fill="FFFFFF"/>
        <w:rPr>
          <w:b/>
          <w:color w:val="444444"/>
        </w:rPr>
      </w:pPr>
      <w:r>
        <w:t xml:space="preserve"> </w:t>
      </w:r>
      <w:r w:rsidR="00690D13" w:rsidRPr="00690D13">
        <w:rPr>
          <w:b/>
          <w:color w:val="444444"/>
        </w:rPr>
        <w:t xml:space="preserve">ID </w:t>
      </w:r>
      <w:proofErr w:type="gramStart"/>
      <w:r w:rsidR="00690D13" w:rsidRPr="00690D13">
        <w:rPr>
          <w:b/>
          <w:color w:val="444444"/>
        </w:rPr>
        <w:t xml:space="preserve">проекта </w:t>
      </w:r>
      <w:r w:rsidR="00690D13" w:rsidRPr="00690D13">
        <w:rPr>
          <w:b/>
          <w:color w:val="444444"/>
        </w:rPr>
        <w:t xml:space="preserve"> </w:t>
      </w:r>
      <w:r w:rsidR="00690D13" w:rsidRPr="00690D13">
        <w:rPr>
          <w:b/>
          <w:color w:val="444444"/>
        </w:rPr>
        <w:t>03</w:t>
      </w:r>
      <w:proofErr w:type="gramEnd"/>
      <w:r w:rsidR="00690D13" w:rsidRPr="00690D13">
        <w:rPr>
          <w:b/>
          <w:color w:val="444444"/>
        </w:rPr>
        <w:t xml:space="preserve">/20/04-21/00029890 </w:t>
      </w:r>
    </w:p>
    <w:p w:rsidR="005C424A" w:rsidRDefault="005C424A" w:rsidP="00DD5778">
      <w:pPr>
        <w:jc w:val="both"/>
      </w:pPr>
    </w:p>
    <w:p w:rsidR="00D470C6" w:rsidRDefault="00D470C6" w:rsidP="001A4C6C">
      <w:pPr>
        <w:ind w:left="10206"/>
        <w:rPr>
          <w:rFonts w:ascii="Calibri" w:eastAsia="Calibri" w:hAnsi="Calibri"/>
          <w:sz w:val="22"/>
          <w:szCs w:val="22"/>
          <w:lang w:eastAsia="en-US"/>
        </w:rPr>
      </w:pPr>
      <w:bookmarkStart w:id="0" w:name="_GoBack"/>
      <w:bookmarkEnd w:id="0"/>
    </w:p>
    <w:sectPr w:rsidR="00D470C6" w:rsidSect="001A4C6C">
      <w:headerReference w:type="default" r:id="rId10"/>
      <w:pgSz w:w="11906" w:h="16838"/>
      <w:pgMar w:top="1134" w:right="567" w:bottom="1134" w:left="1701"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3153" w:rsidRDefault="00A73153">
      <w:r>
        <w:separator/>
      </w:r>
    </w:p>
  </w:endnote>
  <w:endnote w:type="continuationSeparator" w:id="0">
    <w:p w:rsidR="00A73153" w:rsidRDefault="00A731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3153" w:rsidRDefault="00A73153">
      <w:r>
        <w:separator/>
      </w:r>
    </w:p>
  </w:footnote>
  <w:footnote w:type="continuationSeparator" w:id="0">
    <w:p w:rsidR="00A73153" w:rsidRDefault="00A731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1045258"/>
      <w:docPartObj>
        <w:docPartGallery w:val="Page Numbers (Top of Page)"/>
        <w:docPartUnique/>
      </w:docPartObj>
    </w:sdtPr>
    <w:sdtEndPr/>
    <w:sdtContent>
      <w:p w:rsidR="00501F2E" w:rsidRDefault="00D66C7E">
        <w:pPr>
          <w:pStyle w:val="a4"/>
          <w:jc w:val="center"/>
        </w:pPr>
        <w:r>
          <w:fldChar w:fldCharType="begin"/>
        </w:r>
        <w:r>
          <w:instrText>PAGE   \* MERGEFORMAT</w:instrText>
        </w:r>
        <w:r>
          <w:fldChar w:fldCharType="separate"/>
        </w:r>
        <w:r w:rsidR="0028390B">
          <w:rPr>
            <w:noProof/>
          </w:rPr>
          <w:t>1</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15:restartNumberingAfterBreak="0">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15:restartNumberingAfterBreak="0">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4" w15:restartNumberingAfterBreak="0">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5" w15:restartNumberingAfterBreak="0">
    <w:nsid w:val="059C4FFE"/>
    <w:multiLevelType w:val="multilevel"/>
    <w:tmpl w:val="30E2C4A4"/>
    <w:lvl w:ilvl="0">
      <w:start w:val="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0E10318F"/>
    <w:multiLevelType w:val="singleLevel"/>
    <w:tmpl w:val="0419000F"/>
    <w:lvl w:ilvl="0">
      <w:start w:val="1"/>
      <w:numFmt w:val="decimal"/>
      <w:lvlText w:val="%1."/>
      <w:lvlJc w:val="left"/>
      <w:pPr>
        <w:tabs>
          <w:tab w:val="num" w:pos="360"/>
        </w:tabs>
        <w:ind w:left="360" w:hanging="360"/>
      </w:pPr>
    </w:lvl>
  </w:abstractNum>
  <w:abstractNum w:abstractNumId="7" w15:restartNumberingAfterBreak="0">
    <w:nsid w:val="11923BCB"/>
    <w:multiLevelType w:val="multilevel"/>
    <w:tmpl w:val="7A3273DC"/>
    <w:lvl w:ilvl="0">
      <w:start w:val="1"/>
      <w:numFmt w:val="decimal"/>
      <w:lvlText w:val="%1."/>
      <w:lvlJc w:val="left"/>
      <w:pPr>
        <w:ind w:left="1916" w:hanging="1065"/>
      </w:pPr>
      <w:rPr>
        <w:rFonts w:hint="default"/>
      </w:rPr>
    </w:lvl>
    <w:lvl w:ilvl="1">
      <w:start w:val="1"/>
      <w:numFmt w:val="decimal"/>
      <w:isLgl/>
      <w:lvlText w:val="%1.%2."/>
      <w:lvlJc w:val="left"/>
      <w:pPr>
        <w:ind w:left="1879" w:hanging="1170"/>
      </w:pPr>
      <w:rPr>
        <w:rFonts w:hint="default"/>
      </w:rPr>
    </w:lvl>
    <w:lvl w:ilvl="2">
      <w:start w:val="1"/>
      <w:numFmt w:val="decimal"/>
      <w:isLgl/>
      <w:lvlText w:val="%1.%2.%3."/>
      <w:lvlJc w:val="left"/>
      <w:pPr>
        <w:ind w:left="1879" w:hanging="1170"/>
      </w:pPr>
      <w:rPr>
        <w:rFonts w:hint="default"/>
      </w:rPr>
    </w:lvl>
    <w:lvl w:ilvl="3">
      <w:start w:val="1"/>
      <w:numFmt w:val="decimal"/>
      <w:isLgl/>
      <w:lvlText w:val="%1.%2.%3.%4."/>
      <w:lvlJc w:val="left"/>
      <w:pPr>
        <w:ind w:left="1879" w:hanging="1170"/>
      </w:pPr>
      <w:rPr>
        <w:rFonts w:hint="default"/>
      </w:rPr>
    </w:lvl>
    <w:lvl w:ilvl="4">
      <w:start w:val="1"/>
      <w:numFmt w:val="decimal"/>
      <w:isLgl/>
      <w:lvlText w:val="%1.%2.%3.%4.%5."/>
      <w:lvlJc w:val="left"/>
      <w:pPr>
        <w:ind w:left="1879" w:hanging="117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8" w15:restartNumberingAfterBreak="0">
    <w:nsid w:val="17E42B87"/>
    <w:multiLevelType w:val="multilevel"/>
    <w:tmpl w:val="1408EF3E"/>
    <w:lvl w:ilvl="0">
      <w:start w:val="1"/>
      <w:numFmt w:val="upperRoman"/>
      <w:lvlText w:val="%1."/>
      <w:lvlJc w:val="left"/>
      <w:pPr>
        <w:ind w:left="1080" w:hanging="720"/>
      </w:pPr>
    </w:lvl>
    <w:lvl w:ilvl="1">
      <w:start w:val="1"/>
      <w:numFmt w:val="decimal"/>
      <w:isLgl/>
      <w:lvlText w:val="%1.%2."/>
      <w:lvlJc w:val="left"/>
      <w:pPr>
        <w:ind w:left="825" w:hanging="825"/>
      </w:pPr>
    </w:lvl>
    <w:lvl w:ilvl="2">
      <w:start w:val="1"/>
      <w:numFmt w:val="decimal"/>
      <w:isLgl/>
      <w:lvlText w:val="%1.%2.%3."/>
      <w:lvlJc w:val="left"/>
      <w:pPr>
        <w:ind w:left="1185" w:hanging="825"/>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9" w15:restartNumberingAfterBreak="0">
    <w:nsid w:val="1CFC37E6"/>
    <w:multiLevelType w:val="hybridMultilevel"/>
    <w:tmpl w:val="FA808BC4"/>
    <w:lvl w:ilvl="0" w:tplc="4E1C141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E08576E"/>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1F037679"/>
    <w:multiLevelType w:val="hybridMultilevel"/>
    <w:tmpl w:val="93EC53AA"/>
    <w:lvl w:ilvl="0" w:tplc="916EC0FC">
      <w:start w:val="1"/>
      <w:numFmt w:val="decimal"/>
      <w:lvlText w:val="%1."/>
      <w:lvlJc w:val="left"/>
      <w:pPr>
        <w:tabs>
          <w:tab w:val="num" w:pos="1320"/>
        </w:tabs>
        <w:ind w:left="1320" w:hanging="7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231E7DFB"/>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554C0D1D"/>
    <w:multiLevelType w:val="hybridMultilevel"/>
    <w:tmpl w:val="06D43608"/>
    <w:lvl w:ilvl="0" w:tplc="944248B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15:restartNumberingAfterBreak="0">
    <w:nsid w:val="69844C49"/>
    <w:multiLevelType w:val="hybridMultilevel"/>
    <w:tmpl w:val="B2304C4A"/>
    <w:lvl w:ilvl="0" w:tplc="5E961E60">
      <w:start w:val="1"/>
      <w:numFmt w:val="decimal"/>
      <w:lvlText w:val="%1."/>
      <w:lvlJc w:val="left"/>
      <w:pPr>
        <w:ind w:left="1834" w:hanging="112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5" w15:restartNumberingAfterBreak="0">
    <w:nsid w:val="6DB50420"/>
    <w:multiLevelType w:val="hybridMultilevel"/>
    <w:tmpl w:val="28862850"/>
    <w:lvl w:ilvl="0" w:tplc="0CF42898">
      <w:start w:val="1"/>
      <w:numFmt w:val="decimal"/>
      <w:suff w:val="space"/>
      <w:lvlText w:val="%1."/>
      <w:lvlJc w:val="left"/>
      <w:pPr>
        <w:ind w:left="720" w:hanging="360"/>
      </w:pPr>
      <w:rPr>
        <w:rFonts w:cs="Arial"/>
        <w:b w:val="0"/>
        <w:color w:val="00008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74094491"/>
    <w:multiLevelType w:val="hybridMultilevel"/>
    <w:tmpl w:val="4FAAB236"/>
    <w:lvl w:ilvl="0" w:tplc="A156F41C">
      <w:start w:val="1"/>
      <w:numFmt w:val="russianLow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7" w15:restartNumberingAfterBreak="0">
    <w:nsid w:val="7B042A6E"/>
    <w:multiLevelType w:val="hybridMultilevel"/>
    <w:tmpl w:val="FD38E9C0"/>
    <w:lvl w:ilvl="0" w:tplc="E3C230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7E5F54C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EDD4A93"/>
    <w:multiLevelType w:val="hybridMultilevel"/>
    <w:tmpl w:val="6CB0F64C"/>
    <w:lvl w:ilvl="0" w:tplc="A156F41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9"/>
  </w:num>
  <w:num w:numId="10">
    <w:abstractNumId w:val="16"/>
  </w:num>
  <w:num w:numId="11">
    <w:abstractNumId w:val="13"/>
  </w:num>
  <w:num w:numId="12">
    <w:abstractNumId w:val="9"/>
  </w:num>
  <w:num w:numId="13">
    <w:abstractNumId w:val="5"/>
  </w:num>
  <w:num w:numId="14">
    <w:abstractNumId w:val="12"/>
  </w:num>
  <w:num w:numId="15">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ru-RU" w:vendorID="1" w:dllVersion="512"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25C0"/>
    <w:rsid w:val="00000206"/>
    <w:rsid w:val="00004D74"/>
    <w:rsid w:val="00006D9C"/>
    <w:rsid w:val="0001052C"/>
    <w:rsid w:val="00012296"/>
    <w:rsid w:val="000128EC"/>
    <w:rsid w:val="000153A4"/>
    <w:rsid w:val="00015FB2"/>
    <w:rsid w:val="000165BC"/>
    <w:rsid w:val="00021A5A"/>
    <w:rsid w:val="00022E67"/>
    <w:rsid w:val="0002396D"/>
    <w:rsid w:val="00023F47"/>
    <w:rsid w:val="000264FA"/>
    <w:rsid w:val="000271BA"/>
    <w:rsid w:val="000275B7"/>
    <w:rsid w:val="00030B02"/>
    <w:rsid w:val="00031794"/>
    <w:rsid w:val="00033DC0"/>
    <w:rsid w:val="00036F86"/>
    <w:rsid w:val="00041F76"/>
    <w:rsid w:val="0004313B"/>
    <w:rsid w:val="0004318A"/>
    <w:rsid w:val="000433F1"/>
    <w:rsid w:val="000447A2"/>
    <w:rsid w:val="00045C90"/>
    <w:rsid w:val="000465B8"/>
    <w:rsid w:val="00046AF7"/>
    <w:rsid w:val="00057117"/>
    <w:rsid w:val="00060F5D"/>
    <w:rsid w:val="00062485"/>
    <w:rsid w:val="0006267E"/>
    <w:rsid w:val="0006352D"/>
    <w:rsid w:val="00063A55"/>
    <w:rsid w:val="000640E4"/>
    <w:rsid w:val="00064398"/>
    <w:rsid w:val="000668DE"/>
    <w:rsid w:val="00067C48"/>
    <w:rsid w:val="00071478"/>
    <w:rsid w:val="00073A66"/>
    <w:rsid w:val="000778D6"/>
    <w:rsid w:val="00082889"/>
    <w:rsid w:val="000830CF"/>
    <w:rsid w:val="00084124"/>
    <w:rsid w:val="000845E2"/>
    <w:rsid w:val="00084C0C"/>
    <w:rsid w:val="00087833"/>
    <w:rsid w:val="00087F93"/>
    <w:rsid w:val="00090DB9"/>
    <w:rsid w:val="00092DEF"/>
    <w:rsid w:val="00093A65"/>
    <w:rsid w:val="00094E9C"/>
    <w:rsid w:val="000A0BB5"/>
    <w:rsid w:val="000A2716"/>
    <w:rsid w:val="000A7E72"/>
    <w:rsid w:val="000B012D"/>
    <w:rsid w:val="000B049C"/>
    <w:rsid w:val="000B1417"/>
    <w:rsid w:val="000B38FF"/>
    <w:rsid w:val="000C171F"/>
    <w:rsid w:val="000C1E14"/>
    <w:rsid w:val="000C4561"/>
    <w:rsid w:val="000C5273"/>
    <w:rsid w:val="000C5A99"/>
    <w:rsid w:val="000C6036"/>
    <w:rsid w:val="000C624D"/>
    <w:rsid w:val="000C78C6"/>
    <w:rsid w:val="000D109B"/>
    <w:rsid w:val="000D16A0"/>
    <w:rsid w:val="000D219C"/>
    <w:rsid w:val="000D2A33"/>
    <w:rsid w:val="000D628B"/>
    <w:rsid w:val="000E063E"/>
    <w:rsid w:val="000E3C86"/>
    <w:rsid w:val="000E6746"/>
    <w:rsid w:val="000E6C83"/>
    <w:rsid w:val="000E7445"/>
    <w:rsid w:val="000F3259"/>
    <w:rsid w:val="000F6A29"/>
    <w:rsid w:val="001002E1"/>
    <w:rsid w:val="00101E06"/>
    <w:rsid w:val="0010246A"/>
    <w:rsid w:val="00102DDA"/>
    <w:rsid w:val="00103954"/>
    <w:rsid w:val="001052B1"/>
    <w:rsid w:val="0010707C"/>
    <w:rsid w:val="001073F0"/>
    <w:rsid w:val="00111057"/>
    <w:rsid w:val="0011220D"/>
    <w:rsid w:val="001149E4"/>
    <w:rsid w:val="00117910"/>
    <w:rsid w:val="00117DB3"/>
    <w:rsid w:val="00117E19"/>
    <w:rsid w:val="00132649"/>
    <w:rsid w:val="00133F44"/>
    <w:rsid w:val="0013500A"/>
    <w:rsid w:val="001359AA"/>
    <w:rsid w:val="00142A70"/>
    <w:rsid w:val="00143E47"/>
    <w:rsid w:val="00143EEF"/>
    <w:rsid w:val="0014484B"/>
    <w:rsid w:val="0014488B"/>
    <w:rsid w:val="001448CA"/>
    <w:rsid w:val="00144C10"/>
    <w:rsid w:val="001501B7"/>
    <w:rsid w:val="001502E1"/>
    <w:rsid w:val="00153090"/>
    <w:rsid w:val="00155385"/>
    <w:rsid w:val="00157C57"/>
    <w:rsid w:val="00160938"/>
    <w:rsid w:val="00161947"/>
    <w:rsid w:val="00161AD0"/>
    <w:rsid w:val="00162CAF"/>
    <w:rsid w:val="00164CEE"/>
    <w:rsid w:val="00164E66"/>
    <w:rsid w:val="001671DB"/>
    <w:rsid w:val="00167A9E"/>
    <w:rsid w:val="00170E73"/>
    <w:rsid w:val="00173548"/>
    <w:rsid w:val="001741CD"/>
    <w:rsid w:val="00192586"/>
    <w:rsid w:val="00193238"/>
    <w:rsid w:val="0019333A"/>
    <w:rsid w:val="00193515"/>
    <w:rsid w:val="00193550"/>
    <w:rsid w:val="001A0137"/>
    <w:rsid w:val="001A074B"/>
    <w:rsid w:val="001A130D"/>
    <w:rsid w:val="001A2FFB"/>
    <w:rsid w:val="001A4197"/>
    <w:rsid w:val="001A4C6C"/>
    <w:rsid w:val="001A5F93"/>
    <w:rsid w:val="001B0CF8"/>
    <w:rsid w:val="001B51A5"/>
    <w:rsid w:val="001B55A1"/>
    <w:rsid w:val="001B6F53"/>
    <w:rsid w:val="001C0365"/>
    <w:rsid w:val="001C0798"/>
    <w:rsid w:val="001C14C3"/>
    <w:rsid w:val="001C17D8"/>
    <w:rsid w:val="001C203B"/>
    <w:rsid w:val="001C282D"/>
    <w:rsid w:val="001C5206"/>
    <w:rsid w:val="001C57F0"/>
    <w:rsid w:val="001C6E15"/>
    <w:rsid w:val="001C769E"/>
    <w:rsid w:val="001C7A23"/>
    <w:rsid w:val="001D20A5"/>
    <w:rsid w:val="001D2112"/>
    <w:rsid w:val="001D2481"/>
    <w:rsid w:val="001D3338"/>
    <w:rsid w:val="001E0D6A"/>
    <w:rsid w:val="001E1EED"/>
    <w:rsid w:val="001E2343"/>
    <w:rsid w:val="001E56C1"/>
    <w:rsid w:val="001E6683"/>
    <w:rsid w:val="001E6F73"/>
    <w:rsid w:val="001E7A57"/>
    <w:rsid w:val="001F1B1C"/>
    <w:rsid w:val="001F57F1"/>
    <w:rsid w:val="002006CC"/>
    <w:rsid w:val="00202C09"/>
    <w:rsid w:val="002047CC"/>
    <w:rsid w:val="002049E2"/>
    <w:rsid w:val="0020543B"/>
    <w:rsid w:val="00206E05"/>
    <w:rsid w:val="00207E58"/>
    <w:rsid w:val="0021455F"/>
    <w:rsid w:val="00215140"/>
    <w:rsid w:val="0022221D"/>
    <w:rsid w:val="00222FBA"/>
    <w:rsid w:val="00224837"/>
    <w:rsid w:val="00227D5E"/>
    <w:rsid w:val="00232C36"/>
    <w:rsid w:val="00233229"/>
    <w:rsid w:val="00233C54"/>
    <w:rsid w:val="002349B6"/>
    <w:rsid w:val="00237D49"/>
    <w:rsid w:val="00237E40"/>
    <w:rsid w:val="00240230"/>
    <w:rsid w:val="002413B5"/>
    <w:rsid w:val="00241888"/>
    <w:rsid w:val="00242890"/>
    <w:rsid w:val="00244F95"/>
    <w:rsid w:val="00245582"/>
    <w:rsid w:val="00245C4F"/>
    <w:rsid w:val="00247EF7"/>
    <w:rsid w:val="00254921"/>
    <w:rsid w:val="00254D96"/>
    <w:rsid w:val="002563D5"/>
    <w:rsid w:val="00261AB6"/>
    <w:rsid w:val="0026216F"/>
    <w:rsid w:val="002626AD"/>
    <w:rsid w:val="002632F1"/>
    <w:rsid w:val="002637C0"/>
    <w:rsid w:val="00263ED4"/>
    <w:rsid w:val="00264077"/>
    <w:rsid w:val="00264AF0"/>
    <w:rsid w:val="002657EC"/>
    <w:rsid w:val="00270466"/>
    <w:rsid w:val="00271459"/>
    <w:rsid w:val="002738FE"/>
    <w:rsid w:val="002805A2"/>
    <w:rsid w:val="00282355"/>
    <w:rsid w:val="002834EC"/>
    <w:rsid w:val="0028390B"/>
    <w:rsid w:val="002954C9"/>
    <w:rsid w:val="002A2381"/>
    <w:rsid w:val="002A264B"/>
    <w:rsid w:val="002A51A2"/>
    <w:rsid w:val="002A6D69"/>
    <w:rsid w:val="002A7193"/>
    <w:rsid w:val="002A7CCE"/>
    <w:rsid w:val="002B3820"/>
    <w:rsid w:val="002B3AA0"/>
    <w:rsid w:val="002B463E"/>
    <w:rsid w:val="002B59BF"/>
    <w:rsid w:val="002C0F4C"/>
    <w:rsid w:val="002C147A"/>
    <w:rsid w:val="002C4FD0"/>
    <w:rsid w:val="002C598B"/>
    <w:rsid w:val="002C6E40"/>
    <w:rsid w:val="002C7C18"/>
    <w:rsid w:val="002D37C2"/>
    <w:rsid w:val="002D4FAC"/>
    <w:rsid w:val="002D6893"/>
    <w:rsid w:val="002D79A9"/>
    <w:rsid w:val="002D7E33"/>
    <w:rsid w:val="002E23F7"/>
    <w:rsid w:val="002E2EFC"/>
    <w:rsid w:val="002E4597"/>
    <w:rsid w:val="002E5D98"/>
    <w:rsid w:val="002E6C54"/>
    <w:rsid w:val="002E6FDD"/>
    <w:rsid w:val="002F09B5"/>
    <w:rsid w:val="002F0B5D"/>
    <w:rsid w:val="002F30D9"/>
    <w:rsid w:val="002F3CFF"/>
    <w:rsid w:val="002F46CF"/>
    <w:rsid w:val="002F6A75"/>
    <w:rsid w:val="002F77DA"/>
    <w:rsid w:val="002F7DB7"/>
    <w:rsid w:val="003017C9"/>
    <w:rsid w:val="0030479F"/>
    <w:rsid w:val="00306835"/>
    <w:rsid w:val="00306C6D"/>
    <w:rsid w:val="00307D0B"/>
    <w:rsid w:val="00311283"/>
    <w:rsid w:val="00312BCD"/>
    <w:rsid w:val="0031451E"/>
    <w:rsid w:val="0031459C"/>
    <w:rsid w:val="00315304"/>
    <w:rsid w:val="003157F0"/>
    <w:rsid w:val="00317A5D"/>
    <w:rsid w:val="003218C9"/>
    <w:rsid w:val="00321C83"/>
    <w:rsid w:val="00323D07"/>
    <w:rsid w:val="00323EF4"/>
    <w:rsid w:val="0032485B"/>
    <w:rsid w:val="00327666"/>
    <w:rsid w:val="003302AD"/>
    <w:rsid w:val="003321C0"/>
    <w:rsid w:val="00333344"/>
    <w:rsid w:val="003344B7"/>
    <w:rsid w:val="00341A0B"/>
    <w:rsid w:val="003434A1"/>
    <w:rsid w:val="003442EE"/>
    <w:rsid w:val="00344CB0"/>
    <w:rsid w:val="00345330"/>
    <w:rsid w:val="00345A18"/>
    <w:rsid w:val="00346443"/>
    <w:rsid w:val="00347713"/>
    <w:rsid w:val="0035080F"/>
    <w:rsid w:val="00351E98"/>
    <w:rsid w:val="00352C02"/>
    <w:rsid w:val="0035333F"/>
    <w:rsid w:val="0035657A"/>
    <w:rsid w:val="003570AB"/>
    <w:rsid w:val="00360652"/>
    <w:rsid w:val="00360CF1"/>
    <w:rsid w:val="00361B8A"/>
    <w:rsid w:val="003627BF"/>
    <w:rsid w:val="003634AC"/>
    <w:rsid w:val="00364A98"/>
    <w:rsid w:val="00366973"/>
    <w:rsid w:val="00367213"/>
    <w:rsid w:val="00370546"/>
    <w:rsid w:val="00371EE1"/>
    <w:rsid w:val="00372BB9"/>
    <w:rsid w:val="00373322"/>
    <w:rsid w:val="0037465E"/>
    <w:rsid w:val="00375F8F"/>
    <w:rsid w:val="0038106A"/>
    <w:rsid w:val="00381CED"/>
    <w:rsid w:val="00382C5D"/>
    <w:rsid w:val="003874D7"/>
    <w:rsid w:val="00387AD5"/>
    <w:rsid w:val="00391DD1"/>
    <w:rsid w:val="00392386"/>
    <w:rsid w:val="00393566"/>
    <w:rsid w:val="0039439F"/>
    <w:rsid w:val="00395552"/>
    <w:rsid w:val="00396906"/>
    <w:rsid w:val="00397B91"/>
    <w:rsid w:val="003A2430"/>
    <w:rsid w:val="003A56DF"/>
    <w:rsid w:val="003A7090"/>
    <w:rsid w:val="003A70EF"/>
    <w:rsid w:val="003B1B26"/>
    <w:rsid w:val="003B1C8D"/>
    <w:rsid w:val="003B33F8"/>
    <w:rsid w:val="003B398F"/>
    <w:rsid w:val="003B45E1"/>
    <w:rsid w:val="003B6815"/>
    <w:rsid w:val="003B68BC"/>
    <w:rsid w:val="003B6AB2"/>
    <w:rsid w:val="003B732A"/>
    <w:rsid w:val="003C0EEF"/>
    <w:rsid w:val="003C618E"/>
    <w:rsid w:val="003D01DE"/>
    <w:rsid w:val="003D29A6"/>
    <w:rsid w:val="003D31CA"/>
    <w:rsid w:val="003D58AF"/>
    <w:rsid w:val="003E2FE4"/>
    <w:rsid w:val="003E78E1"/>
    <w:rsid w:val="003F1567"/>
    <w:rsid w:val="003F25E9"/>
    <w:rsid w:val="003F271D"/>
    <w:rsid w:val="003F6E1F"/>
    <w:rsid w:val="003F7552"/>
    <w:rsid w:val="00400423"/>
    <w:rsid w:val="00402FAB"/>
    <w:rsid w:val="00407DB1"/>
    <w:rsid w:val="00411587"/>
    <w:rsid w:val="004131F8"/>
    <w:rsid w:val="0041649D"/>
    <w:rsid w:val="00417351"/>
    <w:rsid w:val="00420527"/>
    <w:rsid w:val="00421420"/>
    <w:rsid w:val="0042155D"/>
    <w:rsid w:val="004228E7"/>
    <w:rsid w:val="00427AE7"/>
    <w:rsid w:val="004331AA"/>
    <w:rsid w:val="00433800"/>
    <w:rsid w:val="004341C4"/>
    <w:rsid w:val="00434373"/>
    <w:rsid w:val="00436773"/>
    <w:rsid w:val="00436F7F"/>
    <w:rsid w:val="0044068E"/>
    <w:rsid w:val="00441CA8"/>
    <w:rsid w:val="00444A6E"/>
    <w:rsid w:val="00445046"/>
    <w:rsid w:val="00453459"/>
    <w:rsid w:val="004562DE"/>
    <w:rsid w:val="004574BE"/>
    <w:rsid w:val="00463A57"/>
    <w:rsid w:val="004702B8"/>
    <w:rsid w:val="00471C09"/>
    <w:rsid w:val="004773AF"/>
    <w:rsid w:val="00477A6B"/>
    <w:rsid w:val="004808F4"/>
    <w:rsid w:val="00482485"/>
    <w:rsid w:val="00482AF2"/>
    <w:rsid w:val="004830DE"/>
    <w:rsid w:val="00483357"/>
    <w:rsid w:val="004845F6"/>
    <w:rsid w:val="004850C3"/>
    <w:rsid w:val="004858B2"/>
    <w:rsid w:val="004908D7"/>
    <w:rsid w:val="0049352B"/>
    <w:rsid w:val="00493787"/>
    <w:rsid w:val="00494924"/>
    <w:rsid w:val="00494E02"/>
    <w:rsid w:val="004969CF"/>
    <w:rsid w:val="00496EE3"/>
    <w:rsid w:val="004A018E"/>
    <w:rsid w:val="004A0EB6"/>
    <w:rsid w:val="004A35A8"/>
    <w:rsid w:val="004A3C56"/>
    <w:rsid w:val="004A3C75"/>
    <w:rsid w:val="004A4342"/>
    <w:rsid w:val="004B0797"/>
    <w:rsid w:val="004B64F4"/>
    <w:rsid w:val="004B676E"/>
    <w:rsid w:val="004B6EA1"/>
    <w:rsid w:val="004C04FE"/>
    <w:rsid w:val="004C1293"/>
    <w:rsid w:val="004C1FD7"/>
    <w:rsid w:val="004C4852"/>
    <w:rsid w:val="004C562F"/>
    <w:rsid w:val="004C6160"/>
    <w:rsid w:val="004C6881"/>
    <w:rsid w:val="004C6D8F"/>
    <w:rsid w:val="004D0A7B"/>
    <w:rsid w:val="004D0D3F"/>
    <w:rsid w:val="004D0ED5"/>
    <w:rsid w:val="004D26C8"/>
    <w:rsid w:val="004D44AE"/>
    <w:rsid w:val="004D4587"/>
    <w:rsid w:val="004D7118"/>
    <w:rsid w:val="004E09FC"/>
    <w:rsid w:val="004E10CB"/>
    <w:rsid w:val="004E2031"/>
    <w:rsid w:val="004E25D4"/>
    <w:rsid w:val="004E2685"/>
    <w:rsid w:val="004E4E76"/>
    <w:rsid w:val="004E7835"/>
    <w:rsid w:val="004F0D4E"/>
    <w:rsid w:val="004F11A1"/>
    <w:rsid w:val="004F1737"/>
    <w:rsid w:val="004F18A3"/>
    <w:rsid w:val="004F3261"/>
    <w:rsid w:val="00501F2E"/>
    <w:rsid w:val="0050229C"/>
    <w:rsid w:val="00505294"/>
    <w:rsid w:val="00505DC5"/>
    <w:rsid w:val="00506547"/>
    <w:rsid w:val="005109E4"/>
    <w:rsid w:val="00511D8C"/>
    <w:rsid w:val="00512160"/>
    <w:rsid w:val="005124B2"/>
    <w:rsid w:val="00512CBB"/>
    <w:rsid w:val="0051443A"/>
    <w:rsid w:val="00514B32"/>
    <w:rsid w:val="00515343"/>
    <w:rsid w:val="00517022"/>
    <w:rsid w:val="00517956"/>
    <w:rsid w:val="0052041A"/>
    <w:rsid w:val="00520A7F"/>
    <w:rsid w:val="00523E2E"/>
    <w:rsid w:val="00525F8B"/>
    <w:rsid w:val="00526DEA"/>
    <w:rsid w:val="00527640"/>
    <w:rsid w:val="00527CF4"/>
    <w:rsid w:val="0053037F"/>
    <w:rsid w:val="00530B64"/>
    <w:rsid w:val="00530F31"/>
    <w:rsid w:val="0053265B"/>
    <w:rsid w:val="005337E5"/>
    <w:rsid w:val="0053585F"/>
    <w:rsid w:val="00541C89"/>
    <w:rsid w:val="00542309"/>
    <w:rsid w:val="00544BDE"/>
    <w:rsid w:val="005455B1"/>
    <w:rsid w:val="005504B1"/>
    <w:rsid w:val="005522F7"/>
    <w:rsid w:val="005548BD"/>
    <w:rsid w:val="005565AA"/>
    <w:rsid w:val="00556C2A"/>
    <w:rsid w:val="00557039"/>
    <w:rsid w:val="0055747B"/>
    <w:rsid w:val="00560ED7"/>
    <w:rsid w:val="0056111E"/>
    <w:rsid w:val="00561C0B"/>
    <w:rsid w:val="00562798"/>
    <w:rsid w:val="00563E9F"/>
    <w:rsid w:val="0057411D"/>
    <w:rsid w:val="00575C02"/>
    <w:rsid w:val="00577E6F"/>
    <w:rsid w:val="005856D4"/>
    <w:rsid w:val="00585DB8"/>
    <w:rsid w:val="005869E2"/>
    <w:rsid w:val="00587AE8"/>
    <w:rsid w:val="0059101C"/>
    <w:rsid w:val="00593398"/>
    <w:rsid w:val="005948D2"/>
    <w:rsid w:val="005A4F56"/>
    <w:rsid w:val="005A5224"/>
    <w:rsid w:val="005A6E81"/>
    <w:rsid w:val="005A6EF7"/>
    <w:rsid w:val="005A7075"/>
    <w:rsid w:val="005A77C5"/>
    <w:rsid w:val="005B2149"/>
    <w:rsid w:val="005B2AC8"/>
    <w:rsid w:val="005B3237"/>
    <w:rsid w:val="005B36DB"/>
    <w:rsid w:val="005B5532"/>
    <w:rsid w:val="005C2152"/>
    <w:rsid w:val="005C34BC"/>
    <w:rsid w:val="005C3606"/>
    <w:rsid w:val="005C40B7"/>
    <w:rsid w:val="005C424A"/>
    <w:rsid w:val="005C7ADD"/>
    <w:rsid w:val="005D0B71"/>
    <w:rsid w:val="005D2D05"/>
    <w:rsid w:val="005D44A4"/>
    <w:rsid w:val="005D55E6"/>
    <w:rsid w:val="005D601A"/>
    <w:rsid w:val="005D7659"/>
    <w:rsid w:val="005E1222"/>
    <w:rsid w:val="005E1675"/>
    <w:rsid w:val="005E2FF8"/>
    <w:rsid w:val="005E34D9"/>
    <w:rsid w:val="005E7833"/>
    <w:rsid w:val="005E796E"/>
    <w:rsid w:val="005F00C1"/>
    <w:rsid w:val="005F0A35"/>
    <w:rsid w:val="005F183E"/>
    <w:rsid w:val="005F2122"/>
    <w:rsid w:val="005F4916"/>
    <w:rsid w:val="00600CAE"/>
    <w:rsid w:val="00603289"/>
    <w:rsid w:val="00603C5A"/>
    <w:rsid w:val="006053BD"/>
    <w:rsid w:val="006053D4"/>
    <w:rsid w:val="00605F26"/>
    <w:rsid w:val="00605F3A"/>
    <w:rsid w:val="00607CD5"/>
    <w:rsid w:val="006136B2"/>
    <w:rsid w:val="0062029D"/>
    <w:rsid w:val="0062178F"/>
    <w:rsid w:val="00622AB0"/>
    <w:rsid w:val="00623C38"/>
    <w:rsid w:val="006241D5"/>
    <w:rsid w:val="00625CA7"/>
    <w:rsid w:val="006262CC"/>
    <w:rsid w:val="00627777"/>
    <w:rsid w:val="00627AAC"/>
    <w:rsid w:val="00632F0E"/>
    <w:rsid w:val="00633181"/>
    <w:rsid w:val="006335FA"/>
    <w:rsid w:val="00640DF0"/>
    <w:rsid w:val="00641132"/>
    <w:rsid w:val="00641392"/>
    <w:rsid w:val="0064199D"/>
    <w:rsid w:val="00644E14"/>
    <w:rsid w:val="006464BD"/>
    <w:rsid w:val="0064664F"/>
    <w:rsid w:val="006467DD"/>
    <w:rsid w:val="006468C2"/>
    <w:rsid w:val="00646C73"/>
    <w:rsid w:val="006507EE"/>
    <w:rsid w:val="0065085A"/>
    <w:rsid w:val="00650C54"/>
    <w:rsid w:val="00652032"/>
    <w:rsid w:val="0065305B"/>
    <w:rsid w:val="00653A52"/>
    <w:rsid w:val="00660380"/>
    <w:rsid w:val="006615A0"/>
    <w:rsid w:val="0066380A"/>
    <w:rsid w:val="006640A4"/>
    <w:rsid w:val="00665A1B"/>
    <w:rsid w:val="00671428"/>
    <w:rsid w:val="00672D4D"/>
    <w:rsid w:val="006734D7"/>
    <w:rsid w:val="00673D12"/>
    <w:rsid w:val="0067542F"/>
    <w:rsid w:val="0067645C"/>
    <w:rsid w:val="00676B9E"/>
    <w:rsid w:val="00676DDC"/>
    <w:rsid w:val="006809FA"/>
    <w:rsid w:val="00681FE6"/>
    <w:rsid w:val="006828E8"/>
    <w:rsid w:val="00682FE5"/>
    <w:rsid w:val="0068441D"/>
    <w:rsid w:val="00690274"/>
    <w:rsid w:val="00690D13"/>
    <w:rsid w:val="00690E9D"/>
    <w:rsid w:val="006936A2"/>
    <w:rsid w:val="00693DE3"/>
    <w:rsid w:val="00697591"/>
    <w:rsid w:val="006A3C6E"/>
    <w:rsid w:val="006A414C"/>
    <w:rsid w:val="006B00EB"/>
    <w:rsid w:val="006B0158"/>
    <w:rsid w:val="006B1624"/>
    <w:rsid w:val="006B2298"/>
    <w:rsid w:val="006B30DC"/>
    <w:rsid w:val="006B3B15"/>
    <w:rsid w:val="006B4299"/>
    <w:rsid w:val="006C08A3"/>
    <w:rsid w:val="006C1EAF"/>
    <w:rsid w:val="006C2040"/>
    <w:rsid w:val="006C2242"/>
    <w:rsid w:val="006C2B35"/>
    <w:rsid w:val="006C399E"/>
    <w:rsid w:val="006C5511"/>
    <w:rsid w:val="006D0637"/>
    <w:rsid w:val="006E1B1F"/>
    <w:rsid w:val="006E2F27"/>
    <w:rsid w:val="006E4FEC"/>
    <w:rsid w:val="006E78BE"/>
    <w:rsid w:val="006F0830"/>
    <w:rsid w:val="006F0858"/>
    <w:rsid w:val="006F20FF"/>
    <w:rsid w:val="006F249D"/>
    <w:rsid w:val="006F3985"/>
    <w:rsid w:val="006F3B6B"/>
    <w:rsid w:val="006F6CC9"/>
    <w:rsid w:val="006F7C16"/>
    <w:rsid w:val="006F7E0B"/>
    <w:rsid w:val="0070292E"/>
    <w:rsid w:val="00702F69"/>
    <w:rsid w:val="00702FA4"/>
    <w:rsid w:val="007046CA"/>
    <w:rsid w:val="007046D0"/>
    <w:rsid w:val="007063BA"/>
    <w:rsid w:val="0070664F"/>
    <w:rsid w:val="007071B3"/>
    <w:rsid w:val="0070755C"/>
    <w:rsid w:val="00707CB0"/>
    <w:rsid w:val="00712FE7"/>
    <w:rsid w:val="0071392A"/>
    <w:rsid w:val="00717CC0"/>
    <w:rsid w:val="00721326"/>
    <w:rsid w:val="007231A4"/>
    <w:rsid w:val="007239A3"/>
    <w:rsid w:val="007240BE"/>
    <w:rsid w:val="007256B2"/>
    <w:rsid w:val="007261D6"/>
    <w:rsid w:val="00726354"/>
    <w:rsid w:val="007321AE"/>
    <w:rsid w:val="007322FA"/>
    <w:rsid w:val="00733BC2"/>
    <w:rsid w:val="007344BF"/>
    <w:rsid w:val="0073620C"/>
    <w:rsid w:val="00737C60"/>
    <w:rsid w:val="00737D85"/>
    <w:rsid w:val="00741EA5"/>
    <w:rsid w:val="00744165"/>
    <w:rsid w:val="007507F8"/>
    <w:rsid w:val="007516EF"/>
    <w:rsid w:val="00752EB7"/>
    <w:rsid w:val="00754261"/>
    <w:rsid w:val="007602EC"/>
    <w:rsid w:val="0076614E"/>
    <w:rsid w:val="00767A3B"/>
    <w:rsid w:val="00771397"/>
    <w:rsid w:val="00772A3E"/>
    <w:rsid w:val="007730E6"/>
    <w:rsid w:val="00780B03"/>
    <w:rsid w:val="007821FA"/>
    <w:rsid w:val="00787438"/>
    <w:rsid w:val="00787988"/>
    <w:rsid w:val="00791F1E"/>
    <w:rsid w:val="0079273F"/>
    <w:rsid w:val="00792AC7"/>
    <w:rsid w:val="00795DFB"/>
    <w:rsid w:val="00797720"/>
    <w:rsid w:val="007A03F2"/>
    <w:rsid w:val="007A1EA5"/>
    <w:rsid w:val="007A2C00"/>
    <w:rsid w:val="007A35A3"/>
    <w:rsid w:val="007A3B0F"/>
    <w:rsid w:val="007A4440"/>
    <w:rsid w:val="007A6052"/>
    <w:rsid w:val="007A67E6"/>
    <w:rsid w:val="007B179A"/>
    <w:rsid w:val="007B2F2D"/>
    <w:rsid w:val="007B4BC7"/>
    <w:rsid w:val="007B785C"/>
    <w:rsid w:val="007C1CF4"/>
    <w:rsid w:val="007C3A9B"/>
    <w:rsid w:val="007C3D10"/>
    <w:rsid w:val="007C4EDF"/>
    <w:rsid w:val="007C6C55"/>
    <w:rsid w:val="007C7065"/>
    <w:rsid w:val="007D1585"/>
    <w:rsid w:val="007D1AAF"/>
    <w:rsid w:val="007D1C24"/>
    <w:rsid w:val="007D28E8"/>
    <w:rsid w:val="007D31DE"/>
    <w:rsid w:val="007D4BCE"/>
    <w:rsid w:val="007D4D49"/>
    <w:rsid w:val="007D5A68"/>
    <w:rsid w:val="007D61EB"/>
    <w:rsid w:val="007D7475"/>
    <w:rsid w:val="007D7B6F"/>
    <w:rsid w:val="007E102E"/>
    <w:rsid w:val="007E227F"/>
    <w:rsid w:val="007E2B97"/>
    <w:rsid w:val="007E366B"/>
    <w:rsid w:val="007E4F0E"/>
    <w:rsid w:val="007E634E"/>
    <w:rsid w:val="007E6C48"/>
    <w:rsid w:val="007E718B"/>
    <w:rsid w:val="007E7BF5"/>
    <w:rsid w:val="007F313A"/>
    <w:rsid w:val="007F6DF0"/>
    <w:rsid w:val="007F6F3C"/>
    <w:rsid w:val="008003A7"/>
    <w:rsid w:val="00802567"/>
    <w:rsid w:val="00804320"/>
    <w:rsid w:val="00806DB6"/>
    <w:rsid w:val="00806E8D"/>
    <w:rsid w:val="00807B4B"/>
    <w:rsid w:val="008104DB"/>
    <w:rsid w:val="00814523"/>
    <w:rsid w:val="008179DE"/>
    <w:rsid w:val="00817E28"/>
    <w:rsid w:val="00820702"/>
    <w:rsid w:val="008210A8"/>
    <w:rsid w:val="00821101"/>
    <w:rsid w:val="00823BE0"/>
    <w:rsid w:val="008265B7"/>
    <w:rsid w:val="008266F0"/>
    <w:rsid w:val="00826813"/>
    <w:rsid w:val="00827ECD"/>
    <w:rsid w:val="00831AE9"/>
    <w:rsid w:val="00833B31"/>
    <w:rsid w:val="008351FF"/>
    <w:rsid w:val="0084025E"/>
    <w:rsid w:val="00841375"/>
    <w:rsid w:val="008418DC"/>
    <w:rsid w:val="008423B1"/>
    <w:rsid w:val="00842861"/>
    <w:rsid w:val="00842EC6"/>
    <w:rsid w:val="00843710"/>
    <w:rsid w:val="00850A14"/>
    <w:rsid w:val="00851385"/>
    <w:rsid w:val="008515C7"/>
    <w:rsid w:val="008528DE"/>
    <w:rsid w:val="00853556"/>
    <w:rsid w:val="008538C1"/>
    <w:rsid w:val="00854A9B"/>
    <w:rsid w:val="00854D10"/>
    <w:rsid w:val="0085654A"/>
    <w:rsid w:val="00856A60"/>
    <w:rsid w:val="008616CA"/>
    <w:rsid w:val="008643E1"/>
    <w:rsid w:val="00866EC9"/>
    <w:rsid w:val="0087138D"/>
    <w:rsid w:val="00874D4E"/>
    <w:rsid w:val="00882385"/>
    <w:rsid w:val="00884365"/>
    <w:rsid w:val="00884AA2"/>
    <w:rsid w:val="0088680A"/>
    <w:rsid w:val="00891781"/>
    <w:rsid w:val="00892485"/>
    <w:rsid w:val="00892D96"/>
    <w:rsid w:val="008A34CD"/>
    <w:rsid w:val="008B009A"/>
    <w:rsid w:val="008B1B97"/>
    <w:rsid w:val="008B4AA5"/>
    <w:rsid w:val="008B5738"/>
    <w:rsid w:val="008C0544"/>
    <w:rsid w:val="008C20A1"/>
    <w:rsid w:val="008C7F06"/>
    <w:rsid w:val="008D100F"/>
    <w:rsid w:val="008D3DED"/>
    <w:rsid w:val="008D54CF"/>
    <w:rsid w:val="008D5E55"/>
    <w:rsid w:val="008D706B"/>
    <w:rsid w:val="008D7B0D"/>
    <w:rsid w:val="008E25AC"/>
    <w:rsid w:val="008E3C85"/>
    <w:rsid w:val="008E5BA8"/>
    <w:rsid w:val="008E5F30"/>
    <w:rsid w:val="008E7707"/>
    <w:rsid w:val="008F0225"/>
    <w:rsid w:val="008F310E"/>
    <w:rsid w:val="008F336F"/>
    <w:rsid w:val="00901539"/>
    <w:rsid w:val="00906C9D"/>
    <w:rsid w:val="00911B2C"/>
    <w:rsid w:val="00914C02"/>
    <w:rsid w:val="00915267"/>
    <w:rsid w:val="009169FC"/>
    <w:rsid w:val="009219AE"/>
    <w:rsid w:val="00922A94"/>
    <w:rsid w:val="00923737"/>
    <w:rsid w:val="00924955"/>
    <w:rsid w:val="0092760B"/>
    <w:rsid w:val="00931F7C"/>
    <w:rsid w:val="00932A0E"/>
    <w:rsid w:val="00934157"/>
    <w:rsid w:val="0093709D"/>
    <w:rsid w:val="009415F1"/>
    <w:rsid w:val="00943857"/>
    <w:rsid w:val="00943E10"/>
    <w:rsid w:val="009446E5"/>
    <w:rsid w:val="00946017"/>
    <w:rsid w:val="00946E93"/>
    <w:rsid w:val="0094790A"/>
    <w:rsid w:val="00947F25"/>
    <w:rsid w:val="00950359"/>
    <w:rsid w:val="00953022"/>
    <w:rsid w:val="00954999"/>
    <w:rsid w:val="00955C74"/>
    <w:rsid w:val="00957A9B"/>
    <w:rsid w:val="00960D43"/>
    <w:rsid w:val="00960F1F"/>
    <w:rsid w:val="00963B3C"/>
    <w:rsid w:val="009640EA"/>
    <w:rsid w:val="009643E7"/>
    <w:rsid w:val="0096531B"/>
    <w:rsid w:val="00966571"/>
    <w:rsid w:val="0096771E"/>
    <w:rsid w:val="0097154F"/>
    <w:rsid w:val="00973AA3"/>
    <w:rsid w:val="0097679A"/>
    <w:rsid w:val="00983F5E"/>
    <w:rsid w:val="00985AA4"/>
    <w:rsid w:val="00986A2F"/>
    <w:rsid w:val="00991F77"/>
    <w:rsid w:val="00993845"/>
    <w:rsid w:val="00997BC5"/>
    <w:rsid w:val="009A0EE9"/>
    <w:rsid w:val="009A13C1"/>
    <w:rsid w:val="009A3300"/>
    <w:rsid w:val="009A4F8F"/>
    <w:rsid w:val="009A6A7D"/>
    <w:rsid w:val="009A7BB0"/>
    <w:rsid w:val="009B5522"/>
    <w:rsid w:val="009B5610"/>
    <w:rsid w:val="009B5A93"/>
    <w:rsid w:val="009B7C66"/>
    <w:rsid w:val="009C0BBB"/>
    <w:rsid w:val="009C20E4"/>
    <w:rsid w:val="009C23A1"/>
    <w:rsid w:val="009C3458"/>
    <w:rsid w:val="009C4CFA"/>
    <w:rsid w:val="009C55C9"/>
    <w:rsid w:val="009D0146"/>
    <w:rsid w:val="009D116D"/>
    <w:rsid w:val="009D14F8"/>
    <w:rsid w:val="009D1D12"/>
    <w:rsid w:val="009D4C63"/>
    <w:rsid w:val="009D7D59"/>
    <w:rsid w:val="009E0417"/>
    <w:rsid w:val="009E1033"/>
    <w:rsid w:val="009E26E0"/>
    <w:rsid w:val="009E4687"/>
    <w:rsid w:val="009E5DB6"/>
    <w:rsid w:val="009E60E5"/>
    <w:rsid w:val="009E622C"/>
    <w:rsid w:val="009E674B"/>
    <w:rsid w:val="009E695F"/>
    <w:rsid w:val="009F0FDC"/>
    <w:rsid w:val="009F132B"/>
    <w:rsid w:val="009F133B"/>
    <w:rsid w:val="009F1CA5"/>
    <w:rsid w:val="009F2AD2"/>
    <w:rsid w:val="009F2FDC"/>
    <w:rsid w:val="009F6037"/>
    <w:rsid w:val="009F7226"/>
    <w:rsid w:val="00A00128"/>
    <w:rsid w:val="00A015FC"/>
    <w:rsid w:val="00A02C1B"/>
    <w:rsid w:val="00A044D6"/>
    <w:rsid w:val="00A11A99"/>
    <w:rsid w:val="00A12BF1"/>
    <w:rsid w:val="00A1406D"/>
    <w:rsid w:val="00A208BC"/>
    <w:rsid w:val="00A222CB"/>
    <w:rsid w:val="00A244A2"/>
    <w:rsid w:val="00A24BDF"/>
    <w:rsid w:val="00A25550"/>
    <w:rsid w:val="00A25BC2"/>
    <w:rsid w:val="00A268DF"/>
    <w:rsid w:val="00A274BC"/>
    <w:rsid w:val="00A278F5"/>
    <w:rsid w:val="00A27F3B"/>
    <w:rsid w:val="00A30114"/>
    <w:rsid w:val="00A310BE"/>
    <w:rsid w:val="00A31123"/>
    <w:rsid w:val="00A343B3"/>
    <w:rsid w:val="00A3524B"/>
    <w:rsid w:val="00A356DC"/>
    <w:rsid w:val="00A35EBF"/>
    <w:rsid w:val="00A3613A"/>
    <w:rsid w:val="00A439E2"/>
    <w:rsid w:val="00A458B1"/>
    <w:rsid w:val="00A46B67"/>
    <w:rsid w:val="00A47AB3"/>
    <w:rsid w:val="00A54E21"/>
    <w:rsid w:val="00A5593A"/>
    <w:rsid w:val="00A55C85"/>
    <w:rsid w:val="00A56D4C"/>
    <w:rsid w:val="00A57E59"/>
    <w:rsid w:val="00A60552"/>
    <w:rsid w:val="00A62239"/>
    <w:rsid w:val="00A63839"/>
    <w:rsid w:val="00A64D13"/>
    <w:rsid w:val="00A67490"/>
    <w:rsid w:val="00A70F1B"/>
    <w:rsid w:val="00A73153"/>
    <w:rsid w:val="00A731FB"/>
    <w:rsid w:val="00A7409D"/>
    <w:rsid w:val="00A74546"/>
    <w:rsid w:val="00A7508E"/>
    <w:rsid w:val="00A75AA5"/>
    <w:rsid w:val="00A82C16"/>
    <w:rsid w:val="00A82D7A"/>
    <w:rsid w:val="00A82F33"/>
    <w:rsid w:val="00A84D1B"/>
    <w:rsid w:val="00A86760"/>
    <w:rsid w:val="00A868DF"/>
    <w:rsid w:val="00A90113"/>
    <w:rsid w:val="00A93620"/>
    <w:rsid w:val="00A95CDE"/>
    <w:rsid w:val="00A969A2"/>
    <w:rsid w:val="00A96F65"/>
    <w:rsid w:val="00AA020F"/>
    <w:rsid w:val="00AA1323"/>
    <w:rsid w:val="00AA53BE"/>
    <w:rsid w:val="00AA6A16"/>
    <w:rsid w:val="00AA7581"/>
    <w:rsid w:val="00AA7CFB"/>
    <w:rsid w:val="00AB03EC"/>
    <w:rsid w:val="00AB2683"/>
    <w:rsid w:val="00AB5A7B"/>
    <w:rsid w:val="00AB5C02"/>
    <w:rsid w:val="00AB769B"/>
    <w:rsid w:val="00AC0B64"/>
    <w:rsid w:val="00AC11EE"/>
    <w:rsid w:val="00AC19F2"/>
    <w:rsid w:val="00AC2DB9"/>
    <w:rsid w:val="00AC356A"/>
    <w:rsid w:val="00AC7F36"/>
    <w:rsid w:val="00AD1C22"/>
    <w:rsid w:val="00AD28E1"/>
    <w:rsid w:val="00AD2DB3"/>
    <w:rsid w:val="00AD33B1"/>
    <w:rsid w:val="00AD3722"/>
    <w:rsid w:val="00AD4B14"/>
    <w:rsid w:val="00AD4DDE"/>
    <w:rsid w:val="00AD6CAC"/>
    <w:rsid w:val="00AD79ED"/>
    <w:rsid w:val="00AE05A7"/>
    <w:rsid w:val="00AE278F"/>
    <w:rsid w:val="00AE2899"/>
    <w:rsid w:val="00AE39FB"/>
    <w:rsid w:val="00AE3C5A"/>
    <w:rsid w:val="00AE46B7"/>
    <w:rsid w:val="00AE6164"/>
    <w:rsid w:val="00AE67D8"/>
    <w:rsid w:val="00AE6CD9"/>
    <w:rsid w:val="00AF0323"/>
    <w:rsid w:val="00AF08F4"/>
    <w:rsid w:val="00AF21B1"/>
    <w:rsid w:val="00AF2C49"/>
    <w:rsid w:val="00AF3E41"/>
    <w:rsid w:val="00AF77F3"/>
    <w:rsid w:val="00B00558"/>
    <w:rsid w:val="00B00AB0"/>
    <w:rsid w:val="00B01CD7"/>
    <w:rsid w:val="00B02CA8"/>
    <w:rsid w:val="00B03F23"/>
    <w:rsid w:val="00B0430A"/>
    <w:rsid w:val="00B04DDE"/>
    <w:rsid w:val="00B05448"/>
    <w:rsid w:val="00B05A91"/>
    <w:rsid w:val="00B06A15"/>
    <w:rsid w:val="00B075A4"/>
    <w:rsid w:val="00B07D5F"/>
    <w:rsid w:val="00B1002D"/>
    <w:rsid w:val="00B10602"/>
    <w:rsid w:val="00B109CC"/>
    <w:rsid w:val="00B10BB3"/>
    <w:rsid w:val="00B1219A"/>
    <w:rsid w:val="00B1490E"/>
    <w:rsid w:val="00B15591"/>
    <w:rsid w:val="00B155DF"/>
    <w:rsid w:val="00B16917"/>
    <w:rsid w:val="00B172C1"/>
    <w:rsid w:val="00B206EA"/>
    <w:rsid w:val="00B218DA"/>
    <w:rsid w:val="00B232F0"/>
    <w:rsid w:val="00B23CED"/>
    <w:rsid w:val="00B30B4C"/>
    <w:rsid w:val="00B339F1"/>
    <w:rsid w:val="00B3447F"/>
    <w:rsid w:val="00B34FBE"/>
    <w:rsid w:val="00B41A6F"/>
    <w:rsid w:val="00B44254"/>
    <w:rsid w:val="00B44779"/>
    <w:rsid w:val="00B45BA5"/>
    <w:rsid w:val="00B45CB6"/>
    <w:rsid w:val="00B516A3"/>
    <w:rsid w:val="00B52303"/>
    <w:rsid w:val="00B53C72"/>
    <w:rsid w:val="00B56A04"/>
    <w:rsid w:val="00B60BDB"/>
    <w:rsid w:val="00B60EB3"/>
    <w:rsid w:val="00B63E90"/>
    <w:rsid w:val="00B64315"/>
    <w:rsid w:val="00B6449A"/>
    <w:rsid w:val="00B65845"/>
    <w:rsid w:val="00B66923"/>
    <w:rsid w:val="00B7165E"/>
    <w:rsid w:val="00B86C0A"/>
    <w:rsid w:val="00B87595"/>
    <w:rsid w:val="00B92159"/>
    <w:rsid w:val="00B9430A"/>
    <w:rsid w:val="00B947AA"/>
    <w:rsid w:val="00B97729"/>
    <w:rsid w:val="00BA2D82"/>
    <w:rsid w:val="00BA4165"/>
    <w:rsid w:val="00BA438C"/>
    <w:rsid w:val="00BA4944"/>
    <w:rsid w:val="00BA616A"/>
    <w:rsid w:val="00BA7F22"/>
    <w:rsid w:val="00BB2131"/>
    <w:rsid w:val="00BB47B0"/>
    <w:rsid w:val="00BB496F"/>
    <w:rsid w:val="00BB6C61"/>
    <w:rsid w:val="00BB787A"/>
    <w:rsid w:val="00BC1C5A"/>
    <w:rsid w:val="00BD16C6"/>
    <w:rsid w:val="00BD1718"/>
    <w:rsid w:val="00BD17EE"/>
    <w:rsid w:val="00BD4EED"/>
    <w:rsid w:val="00BD7D65"/>
    <w:rsid w:val="00BE05AC"/>
    <w:rsid w:val="00BE0B47"/>
    <w:rsid w:val="00BE1B1E"/>
    <w:rsid w:val="00BE2145"/>
    <w:rsid w:val="00BE2A37"/>
    <w:rsid w:val="00BE3047"/>
    <w:rsid w:val="00BE3085"/>
    <w:rsid w:val="00BE36E8"/>
    <w:rsid w:val="00BE57F8"/>
    <w:rsid w:val="00BE7D0B"/>
    <w:rsid w:val="00BF1C1A"/>
    <w:rsid w:val="00BF29F5"/>
    <w:rsid w:val="00BF3055"/>
    <w:rsid w:val="00BF71E6"/>
    <w:rsid w:val="00C00870"/>
    <w:rsid w:val="00C01321"/>
    <w:rsid w:val="00C0312C"/>
    <w:rsid w:val="00C04164"/>
    <w:rsid w:val="00C04FE9"/>
    <w:rsid w:val="00C0544D"/>
    <w:rsid w:val="00C0680F"/>
    <w:rsid w:val="00C0721E"/>
    <w:rsid w:val="00C119C9"/>
    <w:rsid w:val="00C12DD6"/>
    <w:rsid w:val="00C13F9A"/>
    <w:rsid w:val="00C2323E"/>
    <w:rsid w:val="00C25104"/>
    <w:rsid w:val="00C31DBE"/>
    <w:rsid w:val="00C32104"/>
    <w:rsid w:val="00C332CD"/>
    <w:rsid w:val="00C33BFF"/>
    <w:rsid w:val="00C33D54"/>
    <w:rsid w:val="00C4055D"/>
    <w:rsid w:val="00C4675F"/>
    <w:rsid w:val="00C479BF"/>
    <w:rsid w:val="00C50073"/>
    <w:rsid w:val="00C57BE4"/>
    <w:rsid w:val="00C57E1E"/>
    <w:rsid w:val="00C6072A"/>
    <w:rsid w:val="00C6189E"/>
    <w:rsid w:val="00C6229B"/>
    <w:rsid w:val="00C6242E"/>
    <w:rsid w:val="00C62F70"/>
    <w:rsid w:val="00C679B9"/>
    <w:rsid w:val="00C721D0"/>
    <w:rsid w:val="00C7380B"/>
    <w:rsid w:val="00C741FB"/>
    <w:rsid w:val="00C75A2A"/>
    <w:rsid w:val="00C769BD"/>
    <w:rsid w:val="00C775AC"/>
    <w:rsid w:val="00C80AE4"/>
    <w:rsid w:val="00C85E2E"/>
    <w:rsid w:val="00C8656D"/>
    <w:rsid w:val="00C866C8"/>
    <w:rsid w:val="00C87AEC"/>
    <w:rsid w:val="00C87B05"/>
    <w:rsid w:val="00C87C9E"/>
    <w:rsid w:val="00C916AB"/>
    <w:rsid w:val="00C933DA"/>
    <w:rsid w:val="00C94021"/>
    <w:rsid w:val="00C94FC9"/>
    <w:rsid w:val="00C95B87"/>
    <w:rsid w:val="00C95D51"/>
    <w:rsid w:val="00C96D14"/>
    <w:rsid w:val="00CA001F"/>
    <w:rsid w:val="00CA23DE"/>
    <w:rsid w:val="00CA380B"/>
    <w:rsid w:val="00CA7790"/>
    <w:rsid w:val="00CB714C"/>
    <w:rsid w:val="00CC01B1"/>
    <w:rsid w:val="00CC0F95"/>
    <w:rsid w:val="00CC18F5"/>
    <w:rsid w:val="00CC1F9C"/>
    <w:rsid w:val="00CC22AD"/>
    <w:rsid w:val="00CC29B7"/>
    <w:rsid w:val="00CC46A7"/>
    <w:rsid w:val="00CC6D13"/>
    <w:rsid w:val="00CC73C4"/>
    <w:rsid w:val="00CC76DA"/>
    <w:rsid w:val="00CD084E"/>
    <w:rsid w:val="00CD2F70"/>
    <w:rsid w:val="00CD35E3"/>
    <w:rsid w:val="00CD63CE"/>
    <w:rsid w:val="00CD6F28"/>
    <w:rsid w:val="00CD737A"/>
    <w:rsid w:val="00CE0559"/>
    <w:rsid w:val="00CE0D9B"/>
    <w:rsid w:val="00CE17B7"/>
    <w:rsid w:val="00CE1AC7"/>
    <w:rsid w:val="00CE271F"/>
    <w:rsid w:val="00CE2F9B"/>
    <w:rsid w:val="00CE3B0A"/>
    <w:rsid w:val="00CE765A"/>
    <w:rsid w:val="00CF1DE1"/>
    <w:rsid w:val="00CF1EE8"/>
    <w:rsid w:val="00CF278F"/>
    <w:rsid w:val="00CF33B2"/>
    <w:rsid w:val="00CF3682"/>
    <w:rsid w:val="00CF37A3"/>
    <w:rsid w:val="00CF3C0C"/>
    <w:rsid w:val="00CF3F72"/>
    <w:rsid w:val="00CF4146"/>
    <w:rsid w:val="00CF64BE"/>
    <w:rsid w:val="00CF7E4B"/>
    <w:rsid w:val="00D00174"/>
    <w:rsid w:val="00D034E5"/>
    <w:rsid w:val="00D03E76"/>
    <w:rsid w:val="00D06FB0"/>
    <w:rsid w:val="00D12878"/>
    <w:rsid w:val="00D1466A"/>
    <w:rsid w:val="00D15796"/>
    <w:rsid w:val="00D15F89"/>
    <w:rsid w:val="00D17781"/>
    <w:rsid w:val="00D17D1F"/>
    <w:rsid w:val="00D21AF6"/>
    <w:rsid w:val="00D23F6D"/>
    <w:rsid w:val="00D26A1B"/>
    <w:rsid w:val="00D27DE9"/>
    <w:rsid w:val="00D3171C"/>
    <w:rsid w:val="00D31D5F"/>
    <w:rsid w:val="00D3321F"/>
    <w:rsid w:val="00D37FF8"/>
    <w:rsid w:val="00D401FC"/>
    <w:rsid w:val="00D41DDE"/>
    <w:rsid w:val="00D42784"/>
    <w:rsid w:val="00D448AF"/>
    <w:rsid w:val="00D461CE"/>
    <w:rsid w:val="00D470C6"/>
    <w:rsid w:val="00D50BCA"/>
    <w:rsid w:val="00D51007"/>
    <w:rsid w:val="00D526B1"/>
    <w:rsid w:val="00D541BF"/>
    <w:rsid w:val="00D543B9"/>
    <w:rsid w:val="00D55794"/>
    <w:rsid w:val="00D56D5D"/>
    <w:rsid w:val="00D578AB"/>
    <w:rsid w:val="00D60487"/>
    <w:rsid w:val="00D61DCC"/>
    <w:rsid w:val="00D62065"/>
    <w:rsid w:val="00D6320F"/>
    <w:rsid w:val="00D6442E"/>
    <w:rsid w:val="00D65D66"/>
    <w:rsid w:val="00D66222"/>
    <w:rsid w:val="00D66C7E"/>
    <w:rsid w:val="00D6750A"/>
    <w:rsid w:val="00D77823"/>
    <w:rsid w:val="00D82FD0"/>
    <w:rsid w:val="00D84435"/>
    <w:rsid w:val="00D85469"/>
    <w:rsid w:val="00D8617F"/>
    <w:rsid w:val="00D86AFF"/>
    <w:rsid w:val="00D94016"/>
    <w:rsid w:val="00D97F66"/>
    <w:rsid w:val="00DA0155"/>
    <w:rsid w:val="00DA092B"/>
    <w:rsid w:val="00DA2A6C"/>
    <w:rsid w:val="00DA32AD"/>
    <w:rsid w:val="00DA62C1"/>
    <w:rsid w:val="00DB25E9"/>
    <w:rsid w:val="00DB4A17"/>
    <w:rsid w:val="00DB52F7"/>
    <w:rsid w:val="00DC52B4"/>
    <w:rsid w:val="00DC6639"/>
    <w:rsid w:val="00DC70D0"/>
    <w:rsid w:val="00DD0180"/>
    <w:rsid w:val="00DD1CA5"/>
    <w:rsid w:val="00DD4052"/>
    <w:rsid w:val="00DD4FAC"/>
    <w:rsid w:val="00DD5778"/>
    <w:rsid w:val="00DD5947"/>
    <w:rsid w:val="00DD5C11"/>
    <w:rsid w:val="00DE29E4"/>
    <w:rsid w:val="00DE3E53"/>
    <w:rsid w:val="00DE4C46"/>
    <w:rsid w:val="00DF0D93"/>
    <w:rsid w:val="00DF0F7A"/>
    <w:rsid w:val="00DF1556"/>
    <w:rsid w:val="00DF2A19"/>
    <w:rsid w:val="00DF60E4"/>
    <w:rsid w:val="00DF6D12"/>
    <w:rsid w:val="00DF7F8A"/>
    <w:rsid w:val="00E016F4"/>
    <w:rsid w:val="00E01A82"/>
    <w:rsid w:val="00E01C00"/>
    <w:rsid w:val="00E0373F"/>
    <w:rsid w:val="00E0480E"/>
    <w:rsid w:val="00E07334"/>
    <w:rsid w:val="00E07FC0"/>
    <w:rsid w:val="00E1165D"/>
    <w:rsid w:val="00E11852"/>
    <w:rsid w:val="00E16D27"/>
    <w:rsid w:val="00E20542"/>
    <w:rsid w:val="00E215BD"/>
    <w:rsid w:val="00E22309"/>
    <w:rsid w:val="00E22FDE"/>
    <w:rsid w:val="00E23C69"/>
    <w:rsid w:val="00E24C0D"/>
    <w:rsid w:val="00E2598F"/>
    <w:rsid w:val="00E320C4"/>
    <w:rsid w:val="00E33E40"/>
    <w:rsid w:val="00E4067B"/>
    <w:rsid w:val="00E4276C"/>
    <w:rsid w:val="00E441C8"/>
    <w:rsid w:val="00E441EA"/>
    <w:rsid w:val="00E4568C"/>
    <w:rsid w:val="00E45AAD"/>
    <w:rsid w:val="00E47421"/>
    <w:rsid w:val="00E4787B"/>
    <w:rsid w:val="00E50DCB"/>
    <w:rsid w:val="00E50EA7"/>
    <w:rsid w:val="00E51F36"/>
    <w:rsid w:val="00E528AB"/>
    <w:rsid w:val="00E52969"/>
    <w:rsid w:val="00E55D32"/>
    <w:rsid w:val="00E6187C"/>
    <w:rsid w:val="00E63D11"/>
    <w:rsid w:val="00E66F70"/>
    <w:rsid w:val="00E67167"/>
    <w:rsid w:val="00E70224"/>
    <w:rsid w:val="00E74519"/>
    <w:rsid w:val="00E75F46"/>
    <w:rsid w:val="00E8023B"/>
    <w:rsid w:val="00E81984"/>
    <w:rsid w:val="00E8655C"/>
    <w:rsid w:val="00E87DFF"/>
    <w:rsid w:val="00E92741"/>
    <w:rsid w:val="00E93329"/>
    <w:rsid w:val="00E93D2F"/>
    <w:rsid w:val="00E94930"/>
    <w:rsid w:val="00E94F62"/>
    <w:rsid w:val="00E977E8"/>
    <w:rsid w:val="00EA027B"/>
    <w:rsid w:val="00EA0591"/>
    <w:rsid w:val="00EA1102"/>
    <w:rsid w:val="00EA23BF"/>
    <w:rsid w:val="00EA49FB"/>
    <w:rsid w:val="00EA74D2"/>
    <w:rsid w:val="00EB1DFA"/>
    <w:rsid w:val="00EB2085"/>
    <w:rsid w:val="00EB30EB"/>
    <w:rsid w:val="00EB3A76"/>
    <w:rsid w:val="00EB6B7F"/>
    <w:rsid w:val="00EC08B9"/>
    <w:rsid w:val="00EC53AE"/>
    <w:rsid w:val="00EC5CB9"/>
    <w:rsid w:val="00ED39D7"/>
    <w:rsid w:val="00ED5B93"/>
    <w:rsid w:val="00ED6A13"/>
    <w:rsid w:val="00ED6E6A"/>
    <w:rsid w:val="00EE08E5"/>
    <w:rsid w:val="00EE11B0"/>
    <w:rsid w:val="00EE15E6"/>
    <w:rsid w:val="00EE1BB1"/>
    <w:rsid w:val="00EE1C32"/>
    <w:rsid w:val="00EE3ABB"/>
    <w:rsid w:val="00EE4C4D"/>
    <w:rsid w:val="00EE4CB6"/>
    <w:rsid w:val="00EE4FD6"/>
    <w:rsid w:val="00EE6095"/>
    <w:rsid w:val="00EE68FA"/>
    <w:rsid w:val="00EE69A5"/>
    <w:rsid w:val="00EE7299"/>
    <w:rsid w:val="00EF74BC"/>
    <w:rsid w:val="00F003E3"/>
    <w:rsid w:val="00F043E4"/>
    <w:rsid w:val="00F071A9"/>
    <w:rsid w:val="00F102B6"/>
    <w:rsid w:val="00F1084E"/>
    <w:rsid w:val="00F10B00"/>
    <w:rsid w:val="00F10B4D"/>
    <w:rsid w:val="00F10F95"/>
    <w:rsid w:val="00F11173"/>
    <w:rsid w:val="00F11638"/>
    <w:rsid w:val="00F1228A"/>
    <w:rsid w:val="00F1345F"/>
    <w:rsid w:val="00F21511"/>
    <w:rsid w:val="00F222D0"/>
    <w:rsid w:val="00F27741"/>
    <w:rsid w:val="00F279A5"/>
    <w:rsid w:val="00F32FBB"/>
    <w:rsid w:val="00F35AE8"/>
    <w:rsid w:val="00F36667"/>
    <w:rsid w:val="00F40887"/>
    <w:rsid w:val="00F425C0"/>
    <w:rsid w:val="00F4455B"/>
    <w:rsid w:val="00F45404"/>
    <w:rsid w:val="00F46457"/>
    <w:rsid w:val="00F53031"/>
    <w:rsid w:val="00F544F3"/>
    <w:rsid w:val="00F61312"/>
    <w:rsid w:val="00F62EF4"/>
    <w:rsid w:val="00F63A60"/>
    <w:rsid w:val="00F63C3A"/>
    <w:rsid w:val="00F70050"/>
    <w:rsid w:val="00F711BC"/>
    <w:rsid w:val="00F71D65"/>
    <w:rsid w:val="00F752A2"/>
    <w:rsid w:val="00F76339"/>
    <w:rsid w:val="00F8249F"/>
    <w:rsid w:val="00F82ACE"/>
    <w:rsid w:val="00F82D76"/>
    <w:rsid w:val="00F832EF"/>
    <w:rsid w:val="00F83B6B"/>
    <w:rsid w:val="00F83C73"/>
    <w:rsid w:val="00F854E3"/>
    <w:rsid w:val="00F90BEF"/>
    <w:rsid w:val="00F93C9C"/>
    <w:rsid w:val="00F95C1F"/>
    <w:rsid w:val="00F97519"/>
    <w:rsid w:val="00F977D4"/>
    <w:rsid w:val="00FA0D8E"/>
    <w:rsid w:val="00FA690F"/>
    <w:rsid w:val="00FA6CE0"/>
    <w:rsid w:val="00FA6EFD"/>
    <w:rsid w:val="00FA72F9"/>
    <w:rsid w:val="00FA7D7D"/>
    <w:rsid w:val="00FB49C7"/>
    <w:rsid w:val="00FB4BC9"/>
    <w:rsid w:val="00FB518B"/>
    <w:rsid w:val="00FB65E6"/>
    <w:rsid w:val="00FB6A32"/>
    <w:rsid w:val="00FB73E9"/>
    <w:rsid w:val="00FB75B5"/>
    <w:rsid w:val="00FB7796"/>
    <w:rsid w:val="00FC178A"/>
    <w:rsid w:val="00FC5B2B"/>
    <w:rsid w:val="00FC62F2"/>
    <w:rsid w:val="00FC64DF"/>
    <w:rsid w:val="00FC777F"/>
    <w:rsid w:val="00FD1738"/>
    <w:rsid w:val="00FD2190"/>
    <w:rsid w:val="00FD33BF"/>
    <w:rsid w:val="00FD6955"/>
    <w:rsid w:val="00FE30F1"/>
    <w:rsid w:val="00FE38F5"/>
    <w:rsid w:val="00FE4D02"/>
    <w:rsid w:val="00FE5DCD"/>
    <w:rsid w:val="00FE5ECE"/>
    <w:rsid w:val="00FE6C2F"/>
    <w:rsid w:val="00FF000D"/>
    <w:rsid w:val="00FF6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2C9D21"/>
  <w15:docId w15:val="{AE3B80DB-4D03-4FDE-8783-BC0CB9E80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uiPriority w:val="9"/>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uiPriority w:val="9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uiPriority w:val="20"/>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uiPriority w:val="9"/>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1f4">
    <w:name w:val="Заголовок1"/>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5">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5">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6">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7">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6">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7">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8">
    <w:name w:val="Subtitle"/>
    <w:basedOn w:val="af"/>
    <w:next w:val="a0"/>
    <w:link w:val="aff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a">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b">
    <w:name w:val="Рисунок"/>
    <w:basedOn w:val="a"/>
    <w:next w:val="1f8"/>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8">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c">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d">
    <w:name w:val="Подзаголовок главы"/>
    <w:basedOn w:val="aff8"/>
    <w:rsid w:val="00D86AFF"/>
  </w:style>
  <w:style w:type="paragraph" w:customStyle="1" w:styleId="affe">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9">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0">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1">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2">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3">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5"/>
    <w:rsid w:val="00D86AFF"/>
    <w:pPr>
      <w:ind w:left="1800"/>
    </w:pPr>
  </w:style>
  <w:style w:type="paragraph" w:customStyle="1" w:styleId="312">
    <w:name w:val="Список 31"/>
    <w:basedOn w:val="aff5"/>
    <w:rsid w:val="00D86AFF"/>
    <w:pPr>
      <w:ind w:left="2160"/>
    </w:pPr>
  </w:style>
  <w:style w:type="paragraph" w:customStyle="1" w:styleId="41">
    <w:name w:val="Список 41"/>
    <w:basedOn w:val="aff5"/>
    <w:rsid w:val="00D86AFF"/>
    <w:pPr>
      <w:ind w:left="2520"/>
    </w:pPr>
  </w:style>
  <w:style w:type="paragraph" w:customStyle="1" w:styleId="51">
    <w:name w:val="Список 51"/>
    <w:basedOn w:val="aff5"/>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a">
    <w:name w:val="Продолжение списка1"/>
    <w:basedOn w:val="aff5"/>
    <w:rsid w:val="00D86AFF"/>
    <w:pPr>
      <w:ind w:firstLine="0"/>
    </w:pPr>
  </w:style>
  <w:style w:type="paragraph" w:customStyle="1" w:styleId="217">
    <w:name w:val="Продолжение списка 21"/>
    <w:basedOn w:val="1fa"/>
    <w:rsid w:val="00D86AFF"/>
    <w:pPr>
      <w:ind w:left="2160"/>
    </w:pPr>
  </w:style>
  <w:style w:type="paragraph" w:customStyle="1" w:styleId="314">
    <w:name w:val="Продолжение списка 31"/>
    <w:basedOn w:val="1fa"/>
    <w:rsid w:val="00D86AFF"/>
    <w:pPr>
      <w:ind w:left="2520"/>
    </w:pPr>
  </w:style>
  <w:style w:type="paragraph" w:customStyle="1" w:styleId="411">
    <w:name w:val="Продолжение списка 41"/>
    <w:basedOn w:val="1fa"/>
    <w:rsid w:val="00D86AFF"/>
    <w:pPr>
      <w:ind w:left="2880"/>
    </w:pPr>
  </w:style>
  <w:style w:type="paragraph" w:customStyle="1" w:styleId="511">
    <w:name w:val="Продолжение списка 51"/>
    <w:basedOn w:val="1fa"/>
    <w:rsid w:val="00D86AFF"/>
    <w:pPr>
      <w:ind w:left="3240"/>
    </w:pPr>
  </w:style>
  <w:style w:type="paragraph" w:customStyle="1" w:styleId="1fb">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b"/>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b"/>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b"/>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b"/>
    <w:rsid w:val="00D86AFF"/>
    <w:pPr>
      <w:spacing w:before="0" w:after="240" w:line="240" w:lineRule="atLeast"/>
      <w:ind w:left="2880" w:hanging="360"/>
    </w:pPr>
    <w:rPr>
      <w:rFonts w:ascii="Arial" w:hAnsi="Arial" w:cs="Arial"/>
      <w:spacing w:val="-5"/>
      <w:sz w:val="20"/>
      <w:szCs w:val="20"/>
    </w:rPr>
  </w:style>
  <w:style w:type="paragraph" w:customStyle="1" w:styleId="1fc">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5">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6">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7">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8">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d">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9">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e">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0">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a">
    <w:name w:val="E-mail Signature"/>
    <w:basedOn w:val="a"/>
    <w:link w:val="afffb"/>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1">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1"/>
    <w:rsid w:val="00D86AFF"/>
    <w:pPr>
      <w:suppressAutoHyphens/>
      <w:spacing w:line="360" w:lineRule="auto"/>
      <w:ind w:right="-8" w:firstLine="720"/>
      <w:jc w:val="center"/>
    </w:pPr>
    <w:rPr>
      <w:b/>
      <w:caps/>
      <w:sz w:val="24"/>
      <w:szCs w:val="24"/>
      <w:lang w:eastAsia="ar-SA"/>
    </w:rPr>
  </w:style>
  <w:style w:type="paragraph" w:customStyle="1" w:styleId="1ff2">
    <w:name w:val="Текст примечания1"/>
    <w:basedOn w:val="a"/>
    <w:rsid w:val="00D86AFF"/>
    <w:pPr>
      <w:suppressAutoHyphens/>
      <w:spacing w:line="360" w:lineRule="auto"/>
      <w:ind w:firstLine="680"/>
      <w:jc w:val="both"/>
    </w:pPr>
    <w:rPr>
      <w:sz w:val="20"/>
      <w:szCs w:val="20"/>
      <w:lang w:eastAsia="ar-SA"/>
    </w:rPr>
  </w:style>
  <w:style w:type="paragraph" w:styleId="afffc">
    <w:name w:val="annotation text"/>
    <w:basedOn w:val="a"/>
    <w:link w:val="afffd"/>
    <w:semiHidden/>
    <w:rsid w:val="00D86AFF"/>
    <w:pPr>
      <w:suppressAutoHyphens/>
      <w:spacing w:line="360" w:lineRule="auto"/>
      <w:ind w:firstLine="709"/>
      <w:jc w:val="both"/>
    </w:pPr>
    <w:rPr>
      <w:sz w:val="20"/>
      <w:szCs w:val="20"/>
      <w:lang w:eastAsia="ar-SA"/>
    </w:rPr>
  </w:style>
  <w:style w:type="paragraph" w:styleId="afffe">
    <w:name w:val="annotation subject"/>
    <w:basedOn w:val="1ff2"/>
    <w:next w:val="1ff2"/>
    <w:link w:val="affff"/>
    <w:rsid w:val="00D86AFF"/>
    <w:rPr>
      <w:b/>
      <w:bCs/>
    </w:rPr>
  </w:style>
  <w:style w:type="paragraph" w:customStyle="1" w:styleId="1ff3">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4">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0">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1">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2">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3">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4">
    <w:name w:val="Заголовок титульного листа"/>
    <w:basedOn w:val="affff0"/>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5">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6">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8">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9">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5">
    <w:name w:val="Маркированный список1"/>
    <w:basedOn w:val="1f9"/>
    <w:rsid w:val="00D86AFF"/>
    <w:pPr>
      <w:tabs>
        <w:tab w:val="left" w:pos="1026"/>
      </w:tabs>
      <w:ind w:left="-2245"/>
    </w:pPr>
  </w:style>
  <w:style w:type="paragraph" w:customStyle="1" w:styleId="affffa">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b">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6">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c">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d">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7">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9">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e">
    <w:name w:val="Таблица"/>
    <w:basedOn w:val="a"/>
    <w:rsid w:val="00D86AFF"/>
    <w:pPr>
      <w:suppressAutoHyphens/>
      <w:jc w:val="both"/>
    </w:pPr>
    <w:rPr>
      <w:sz w:val="24"/>
      <w:szCs w:val="24"/>
      <w:lang w:eastAsia="ar-SA"/>
    </w:rPr>
  </w:style>
  <w:style w:type="paragraph" w:customStyle="1" w:styleId="S5">
    <w:name w:val="S_Титульный"/>
    <w:basedOn w:val="affff4"/>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
    <w:name w:val="Статья"/>
    <w:basedOn w:val="a"/>
    <w:rsid w:val="00D86AFF"/>
    <w:pPr>
      <w:suppressAutoHyphens/>
      <w:jc w:val="both"/>
    </w:pPr>
    <w:rPr>
      <w:sz w:val="24"/>
      <w:szCs w:val="24"/>
      <w:lang w:eastAsia="ar-SA"/>
    </w:rPr>
  </w:style>
  <w:style w:type="paragraph" w:customStyle="1" w:styleId="1ffa">
    <w:name w:val="текст 1"/>
    <w:basedOn w:val="a"/>
    <w:next w:val="a"/>
    <w:rsid w:val="00D86AFF"/>
    <w:pPr>
      <w:suppressAutoHyphens/>
      <w:ind w:firstLine="540"/>
      <w:jc w:val="both"/>
    </w:pPr>
    <w:rPr>
      <w:sz w:val="20"/>
      <w:szCs w:val="24"/>
      <w:lang w:eastAsia="ar-SA"/>
    </w:rPr>
  </w:style>
  <w:style w:type="paragraph" w:customStyle="1" w:styleId="afffff0">
    <w:name w:val="Заголовок таблици"/>
    <w:basedOn w:val="1ffa"/>
    <w:rsid w:val="00D86AFF"/>
    <w:rPr>
      <w:sz w:val="22"/>
    </w:rPr>
  </w:style>
  <w:style w:type="paragraph" w:customStyle="1" w:styleId="afffff1">
    <w:name w:val="Номер таблици"/>
    <w:basedOn w:val="a"/>
    <w:next w:val="a"/>
    <w:rsid w:val="00D86AFF"/>
    <w:pPr>
      <w:suppressAutoHyphens/>
      <w:jc w:val="right"/>
    </w:pPr>
    <w:rPr>
      <w:b/>
      <w:sz w:val="20"/>
      <w:szCs w:val="24"/>
      <w:lang w:eastAsia="ar-SA"/>
    </w:rPr>
  </w:style>
  <w:style w:type="paragraph" w:customStyle="1" w:styleId="afffff2">
    <w:name w:val="Приложение"/>
    <w:basedOn w:val="a"/>
    <w:next w:val="a"/>
    <w:rsid w:val="00D86AFF"/>
    <w:pPr>
      <w:suppressAutoHyphens/>
      <w:jc w:val="right"/>
    </w:pPr>
    <w:rPr>
      <w:sz w:val="20"/>
      <w:szCs w:val="24"/>
      <w:lang w:eastAsia="ar-SA"/>
    </w:rPr>
  </w:style>
  <w:style w:type="paragraph" w:customStyle="1" w:styleId="afffff3">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4">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6"/>
    <w:rsid w:val="00D86AFF"/>
    <w:pPr>
      <w:tabs>
        <w:tab w:val="right" w:leader="dot" w:pos="9637"/>
      </w:tabs>
      <w:ind w:left="2547" w:firstLine="0"/>
    </w:pPr>
  </w:style>
  <w:style w:type="paragraph" w:customStyle="1" w:styleId="afffff5">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6">
    <w:name w:val="Plain Text"/>
    <w:basedOn w:val="a"/>
    <w:link w:val="afffff7"/>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8">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d">
    <w:name w:val="Текст примечания Знак"/>
    <w:basedOn w:val="a1"/>
    <w:link w:val="afffc"/>
    <w:semiHidden/>
    <w:rsid w:val="00986A2F"/>
    <w:rPr>
      <w:lang w:eastAsia="ar-SA"/>
    </w:rPr>
  </w:style>
  <w:style w:type="character" w:customStyle="1" w:styleId="a9">
    <w:name w:val="Нижний колонтитул Знак"/>
    <w:basedOn w:val="a1"/>
    <w:link w:val="a8"/>
    <w:uiPriority w:val="99"/>
    <w:rsid w:val="00986A2F"/>
    <w:rPr>
      <w:sz w:val="28"/>
      <w:szCs w:val="28"/>
    </w:rPr>
  </w:style>
  <w:style w:type="character" w:customStyle="1" w:styleId="af0">
    <w:name w:val="Заголовок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9">
    <w:name w:val="Подзаголовок Знак"/>
    <w:basedOn w:val="a1"/>
    <w:link w:val="aff8"/>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7">
    <w:name w:val="Текст Знак"/>
    <w:basedOn w:val="a1"/>
    <w:link w:val="afffff6"/>
    <w:uiPriority w:val="99"/>
    <w:rsid w:val="00986A2F"/>
    <w:rPr>
      <w:rFonts w:ascii="Courier New" w:hAnsi="Courier New" w:cs="Courier New"/>
    </w:rPr>
  </w:style>
  <w:style w:type="character" w:customStyle="1" w:styleId="afffb">
    <w:name w:val="Электронная подпись Знак"/>
    <w:basedOn w:val="a1"/>
    <w:link w:val="afffa"/>
    <w:rsid w:val="00986A2F"/>
    <w:rPr>
      <w:rFonts w:ascii="Arial" w:hAnsi="Arial" w:cs="Arial"/>
      <w:spacing w:val="-5"/>
      <w:lang w:eastAsia="ar-SA"/>
    </w:rPr>
  </w:style>
  <w:style w:type="character" w:customStyle="1" w:styleId="ad">
    <w:name w:val="Текст выноски Знак"/>
    <w:basedOn w:val="a1"/>
    <w:link w:val="ac"/>
    <w:uiPriority w:val="99"/>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b">
    <w:name w:val="Знак1"/>
    <w:basedOn w:val="16"/>
    <w:rsid w:val="00986A2F"/>
    <w:rPr>
      <w:rFonts w:ascii="Arial" w:hAnsi="Arial" w:cs="Arial" w:hint="default"/>
      <w:b/>
      <w:bCs/>
      <w:i/>
      <w:iCs/>
      <w:sz w:val="28"/>
      <w:szCs w:val="28"/>
      <w:lang w:val="ru-RU" w:eastAsia="ar-SA" w:bidi="ar-SA"/>
    </w:rPr>
  </w:style>
  <w:style w:type="character" w:customStyle="1" w:styleId="1ffc">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d">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e">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
    <w:name w:val="Тема примечания Знак"/>
    <w:basedOn w:val="afffd"/>
    <w:link w:val="afffe"/>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9">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1">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f">
    <w:name w:val="Обычный1"/>
    <w:link w:val="1fff0"/>
    <w:rsid w:val="00950359"/>
    <w:rPr>
      <w:sz w:val="28"/>
    </w:rPr>
  </w:style>
  <w:style w:type="paragraph" w:customStyle="1" w:styleId="1fff1">
    <w:name w:val="Основной текст1"/>
    <w:basedOn w:val="1fff"/>
    <w:link w:val="afffffa"/>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b">
    <w:name w:val="МОН"/>
    <w:basedOn w:val="a"/>
    <w:rsid w:val="00A00128"/>
    <w:pPr>
      <w:spacing w:line="360" w:lineRule="auto"/>
      <w:ind w:firstLine="709"/>
      <w:jc w:val="both"/>
    </w:pPr>
  </w:style>
  <w:style w:type="paragraph" w:styleId="afffffc">
    <w:name w:val="footnote text"/>
    <w:basedOn w:val="a"/>
    <w:link w:val="afffffd"/>
    <w:unhideWhenUsed/>
    <w:rsid w:val="00A00128"/>
    <w:rPr>
      <w:sz w:val="20"/>
      <w:szCs w:val="20"/>
    </w:rPr>
  </w:style>
  <w:style w:type="character" w:customStyle="1" w:styleId="afffffd">
    <w:name w:val="Текст сноски Знак"/>
    <w:basedOn w:val="a1"/>
    <w:link w:val="afffffc"/>
    <w:rsid w:val="00A00128"/>
  </w:style>
  <w:style w:type="character" w:styleId="afffffe">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f">
    <w:name w:val="Знак"/>
    <w:basedOn w:val="16"/>
    <w:rsid w:val="00352C02"/>
    <w:rPr>
      <w:rFonts w:ascii="Arial" w:hAnsi="Arial" w:cs="Arial"/>
      <w:b/>
      <w:bCs/>
      <w:i/>
      <w:iCs/>
      <w:sz w:val="28"/>
      <w:szCs w:val="28"/>
      <w:lang w:val="ru-RU" w:eastAsia="ar-SA" w:bidi="ar-SA"/>
    </w:rPr>
  </w:style>
  <w:style w:type="character" w:customStyle="1" w:styleId="1fff2">
    <w:name w:val="Знак1"/>
    <w:basedOn w:val="16"/>
    <w:rsid w:val="00352C02"/>
    <w:rPr>
      <w:rFonts w:ascii="Arial" w:hAnsi="Arial" w:cs="Arial"/>
      <w:b/>
      <w:bCs/>
      <w:i/>
      <w:iCs/>
      <w:sz w:val="28"/>
      <w:szCs w:val="28"/>
      <w:lang w:val="ru-RU" w:eastAsia="ar-SA" w:bidi="ar-SA"/>
    </w:rPr>
  </w:style>
  <w:style w:type="character" w:customStyle="1" w:styleId="1fff3">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0">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4">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1">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2">
    <w:name w:val="Placeholder Text"/>
    <w:basedOn w:val="a1"/>
    <w:uiPriority w:val="99"/>
    <w:semiHidden/>
    <w:rsid w:val="00AC2DB9"/>
    <w:rPr>
      <w:color w:val="808080"/>
    </w:rPr>
  </w:style>
  <w:style w:type="numbering" w:customStyle="1" w:styleId="1fff5">
    <w:name w:val="Нет списка1"/>
    <w:next w:val="a3"/>
    <w:uiPriority w:val="99"/>
    <w:semiHidden/>
    <w:unhideWhenUsed/>
    <w:rsid w:val="001E2343"/>
  </w:style>
  <w:style w:type="paragraph" w:styleId="affffff3">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4">
    <w:name w:val="Автозамена"/>
    <w:rsid w:val="001E2343"/>
    <w:rPr>
      <w:sz w:val="24"/>
      <w:szCs w:val="24"/>
    </w:rPr>
  </w:style>
  <w:style w:type="paragraph" w:customStyle="1" w:styleId="affffff5">
    <w:name w:val="Знак"/>
    <w:basedOn w:val="a"/>
    <w:rsid w:val="001E2343"/>
    <w:rPr>
      <w:rFonts w:ascii="Verdana" w:hAnsi="Verdana" w:cs="Verdana"/>
      <w:sz w:val="20"/>
      <w:szCs w:val="20"/>
      <w:lang w:val="en-US" w:eastAsia="en-US"/>
    </w:rPr>
  </w:style>
  <w:style w:type="character" w:customStyle="1" w:styleId="affffff6">
    <w:name w:val="Цветовое выделение"/>
    <w:uiPriority w:val="99"/>
    <w:rsid w:val="001E2343"/>
    <w:rPr>
      <w:b/>
      <w:bCs/>
      <w:color w:val="000080"/>
    </w:rPr>
  </w:style>
  <w:style w:type="character" w:customStyle="1" w:styleId="affffff7">
    <w:name w:val="Гипертекстовая ссылка"/>
    <w:basedOn w:val="affffff6"/>
    <w:uiPriority w:val="99"/>
    <w:rsid w:val="001E2343"/>
    <w:rPr>
      <w:b/>
      <w:bCs/>
      <w:color w:val="008000"/>
    </w:rPr>
  </w:style>
  <w:style w:type="paragraph" w:customStyle="1" w:styleId="affffff8">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9">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6">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a">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b">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7">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table" w:customStyle="1" w:styleId="1fff8">
    <w:name w:val="Сетка таблицы1"/>
    <w:basedOn w:val="a2"/>
    <w:next w:val="ab"/>
    <w:rsid w:val="000264F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8">
    <w:name w:val="Нет списка2"/>
    <w:next w:val="a3"/>
    <w:uiPriority w:val="99"/>
    <w:semiHidden/>
    <w:unhideWhenUsed/>
    <w:rsid w:val="00BE2A37"/>
  </w:style>
  <w:style w:type="character" w:customStyle="1" w:styleId="ConsPlusNormal0">
    <w:name w:val="ConsPlusNormal Знак"/>
    <w:link w:val="ConsPlusNormal"/>
    <w:locked/>
    <w:rsid w:val="00BE2A37"/>
    <w:rPr>
      <w:rFonts w:ascii="Arial" w:hAnsi="Arial" w:cs="Arial"/>
    </w:rPr>
  </w:style>
  <w:style w:type="table" w:customStyle="1" w:styleId="2f9">
    <w:name w:val="Сетка таблицы2"/>
    <w:basedOn w:val="a2"/>
    <w:next w:val="ab"/>
    <w:uiPriority w:val="59"/>
    <w:rsid w:val="007046C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b">
    <w:name w:val="Сетка таблицы3"/>
    <w:basedOn w:val="a2"/>
    <w:next w:val="ab"/>
    <w:rsid w:val="00561C0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a">
    <w:name w:val="Основной текст_"/>
    <w:basedOn w:val="a1"/>
    <w:link w:val="1fff1"/>
    <w:rsid w:val="00FE38F5"/>
    <w:rPr>
      <w:rFonts w:ascii="a_Timer" w:hAnsi="a_Timer"/>
      <w:sz w:val="28"/>
    </w:rPr>
  </w:style>
  <w:style w:type="character" w:customStyle="1" w:styleId="submenu-table">
    <w:name w:val="submenu-table"/>
    <w:basedOn w:val="a1"/>
    <w:rsid w:val="00FE38F5"/>
  </w:style>
  <w:style w:type="character" w:customStyle="1" w:styleId="3c">
    <w:name w:val="Основной текст (3)_"/>
    <w:basedOn w:val="a1"/>
    <w:link w:val="3d"/>
    <w:rsid w:val="00FE38F5"/>
    <w:rPr>
      <w:sz w:val="24"/>
      <w:szCs w:val="24"/>
      <w:shd w:val="clear" w:color="auto" w:fill="FFFFFF"/>
    </w:rPr>
  </w:style>
  <w:style w:type="character" w:customStyle="1" w:styleId="affffffc">
    <w:name w:val="Подпись к таблице_"/>
    <w:basedOn w:val="a1"/>
    <w:link w:val="affffffd"/>
    <w:rsid w:val="00FE38F5"/>
    <w:rPr>
      <w:sz w:val="27"/>
      <w:szCs w:val="27"/>
      <w:shd w:val="clear" w:color="auto" w:fill="FFFFFF"/>
    </w:rPr>
  </w:style>
  <w:style w:type="character" w:customStyle="1" w:styleId="-1pt">
    <w:name w:val="Основной текст + Интервал -1 pt"/>
    <w:basedOn w:val="afffffa"/>
    <w:rsid w:val="00FE38F5"/>
    <w:rPr>
      <w:rFonts w:ascii="a_Timer" w:hAnsi="a_Timer"/>
      <w:spacing w:val="-20"/>
      <w:sz w:val="28"/>
    </w:rPr>
  </w:style>
  <w:style w:type="paragraph" w:customStyle="1" w:styleId="3d">
    <w:name w:val="Основной текст (3)"/>
    <w:basedOn w:val="a"/>
    <w:link w:val="3c"/>
    <w:rsid w:val="00FE38F5"/>
    <w:pPr>
      <w:shd w:val="clear" w:color="auto" w:fill="FFFFFF"/>
      <w:spacing w:after="300" w:line="274" w:lineRule="exact"/>
      <w:jc w:val="right"/>
    </w:pPr>
    <w:rPr>
      <w:sz w:val="24"/>
      <w:szCs w:val="24"/>
    </w:rPr>
  </w:style>
  <w:style w:type="paragraph" w:customStyle="1" w:styleId="affffffd">
    <w:name w:val="Подпись к таблице"/>
    <w:basedOn w:val="a"/>
    <w:link w:val="affffffc"/>
    <w:rsid w:val="00FE38F5"/>
    <w:pPr>
      <w:shd w:val="clear" w:color="auto" w:fill="FFFFFF"/>
      <w:spacing w:line="298" w:lineRule="exact"/>
    </w:pPr>
    <w:rPr>
      <w:sz w:val="27"/>
      <w:szCs w:val="27"/>
    </w:rPr>
  </w:style>
  <w:style w:type="paragraph" w:customStyle="1" w:styleId="230">
    <w:name w:val="Основной текст с отступом 23"/>
    <w:basedOn w:val="3e"/>
    <w:rsid w:val="00FE38F5"/>
    <w:pPr>
      <w:ind w:firstLine="709"/>
      <w:jc w:val="both"/>
    </w:pPr>
    <w:rPr>
      <w:snapToGrid w:val="0"/>
    </w:rPr>
  </w:style>
  <w:style w:type="paragraph" w:customStyle="1" w:styleId="3e">
    <w:name w:val="Обычный3"/>
    <w:rsid w:val="00FE38F5"/>
    <w:rPr>
      <w:sz w:val="28"/>
    </w:rPr>
  </w:style>
  <w:style w:type="paragraph" w:customStyle="1" w:styleId="3f">
    <w:name w:val="Основной текст3"/>
    <w:basedOn w:val="3e"/>
    <w:rsid w:val="00FE38F5"/>
    <w:pPr>
      <w:snapToGrid w:val="0"/>
      <w:jc w:val="both"/>
    </w:pPr>
    <w:rPr>
      <w:rFonts w:ascii="a_Timer" w:hAnsi="a_Timer"/>
    </w:rPr>
  </w:style>
  <w:style w:type="paragraph" w:customStyle="1" w:styleId="231">
    <w:name w:val="Основной текст 23"/>
    <w:basedOn w:val="a"/>
    <w:rsid w:val="00FE38F5"/>
    <w:pPr>
      <w:jc w:val="both"/>
    </w:pPr>
    <w:rPr>
      <w:szCs w:val="20"/>
    </w:rPr>
  </w:style>
  <w:style w:type="paragraph" w:customStyle="1" w:styleId="3f0">
    <w:name w:val="Название объекта3"/>
    <w:basedOn w:val="a"/>
    <w:rsid w:val="00FE38F5"/>
    <w:pPr>
      <w:suppressAutoHyphens/>
      <w:spacing w:line="360" w:lineRule="auto"/>
      <w:ind w:left="1080" w:firstLine="709"/>
      <w:jc w:val="both"/>
    </w:pPr>
    <w:rPr>
      <w:rFonts w:ascii="Arial" w:hAnsi="Arial" w:cs="Arial"/>
      <w:spacing w:val="-5"/>
      <w:sz w:val="20"/>
      <w:szCs w:val="20"/>
      <w:lang w:eastAsia="ar-SA"/>
    </w:rPr>
  </w:style>
  <w:style w:type="paragraph" w:customStyle="1" w:styleId="42">
    <w:name w:val="Цитата4"/>
    <w:basedOn w:val="a"/>
    <w:rsid w:val="00FE38F5"/>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FE38F5"/>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FE38F5"/>
    <w:pPr>
      <w:suppressAutoHyphens/>
      <w:spacing w:before="280" w:after="280" w:line="360" w:lineRule="auto"/>
      <w:ind w:firstLine="709"/>
      <w:jc w:val="both"/>
    </w:pPr>
    <w:rPr>
      <w:szCs w:val="24"/>
      <w:lang w:eastAsia="ar-SA"/>
    </w:rPr>
  </w:style>
  <w:style w:type="character" w:customStyle="1" w:styleId="FontStyle14">
    <w:name w:val="Font Style14"/>
    <w:basedOn w:val="a1"/>
    <w:rsid w:val="00FE38F5"/>
    <w:rPr>
      <w:rFonts w:ascii="Times New Roman" w:hAnsi="Times New Roman" w:cs="Times New Roman" w:hint="default"/>
      <w:b/>
      <w:bCs/>
      <w:sz w:val="26"/>
      <w:szCs w:val="26"/>
    </w:rPr>
  </w:style>
  <w:style w:type="character" w:customStyle="1" w:styleId="1fff0">
    <w:name w:val="Обычный1 Знак"/>
    <w:basedOn w:val="a1"/>
    <w:link w:val="1fff"/>
    <w:locked/>
    <w:rsid w:val="00FE38F5"/>
    <w:rPr>
      <w:sz w:val="28"/>
    </w:rPr>
  </w:style>
  <w:style w:type="paragraph" w:customStyle="1" w:styleId="2fa">
    <w:name w:val="Абзац списка2"/>
    <w:basedOn w:val="a"/>
    <w:rsid w:val="00FE38F5"/>
    <w:pPr>
      <w:ind w:left="720"/>
      <w:contextualSpacing/>
    </w:pPr>
    <w:rPr>
      <w:sz w:val="24"/>
      <w:szCs w:val="24"/>
    </w:rPr>
  </w:style>
  <w:style w:type="character" w:customStyle="1" w:styleId="apple-converted-space">
    <w:name w:val="apple-converted-space"/>
    <w:basedOn w:val="a1"/>
    <w:rsid w:val="00FE38F5"/>
  </w:style>
  <w:style w:type="table" w:customStyle="1" w:styleId="111">
    <w:name w:val="Сетка таблицы11"/>
    <w:basedOn w:val="a2"/>
    <w:next w:val="ab"/>
    <w:uiPriority w:val="59"/>
    <w:rsid w:val="00FE38F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3">
    <w:name w:val="Font Style13"/>
    <w:rsid w:val="00FE38F5"/>
    <w:rPr>
      <w:rFonts w:ascii="Times New Roman" w:hAnsi="Times New Roman"/>
      <w:sz w:val="18"/>
    </w:rPr>
  </w:style>
  <w:style w:type="paragraph" w:customStyle="1" w:styleId="112">
    <w:name w:val="Основной текст11"/>
    <w:basedOn w:val="a"/>
    <w:rsid w:val="00501F2E"/>
    <w:pPr>
      <w:snapToGrid w:val="0"/>
      <w:jc w:val="both"/>
    </w:pPr>
    <w:rPr>
      <w:rFonts w:ascii="a_Timer" w:hAnsi="a_Timer"/>
      <w:szCs w:val="20"/>
    </w:rPr>
  </w:style>
  <w:style w:type="character" w:styleId="affffffe">
    <w:name w:val="Unresolved Mention"/>
    <w:basedOn w:val="a1"/>
    <w:uiPriority w:val="99"/>
    <w:semiHidden/>
    <w:unhideWhenUsed/>
    <w:rsid w:val="00B53C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1683203">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76446010">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69762497">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08355831">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504905566">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08197930">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2583062">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07221208">
      <w:bodyDiv w:val="1"/>
      <w:marLeft w:val="0"/>
      <w:marRight w:val="0"/>
      <w:marTop w:val="0"/>
      <w:marBottom w:val="0"/>
      <w:divBdr>
        <w:top w:val="none" w:sz="0" w:space="0" w:color="auto"/>
        <w:left w:val="none" w:sz="0" w:space="0" w:color="auto"/>
        <w:bottom w:val="none" w:sz="0" w:space="0" w:color="auto"/>
        <w:right w:val="none" w:sz="0" w:space="0" w:color="auto"/>
      </w:divBdr>
    </w:div>
    <w:div w:id="719473806">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781801291">
      <w:bodyDiv w:val="1"/>
      <w:marLeft w:val="0"/>
      <w:marRight w:val="0"/>
      <w:marTop w:val="0"/>
      <w:marBottom w:val="0"/>
      <w:divBdr>
        <w:top w:val="none" w:sz="0" w:space="0" w:color="auto"/>
        <w:left w:val="none" w:sz="0" w:space="0" w:color="auto"/>
        <w:bottom w:val="none" w:sz="0" w:space="0" w:color="auto"/>
        <w:right w:val="none" w:sz="0" w:space="0" w:color="auto"/>
      </w:divBdr>
    </w:div>
    <w:div w:id="791830498">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093870">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38472729">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884829469">
      <w:bodyDiv w:val="1"/>
      <w:marLeft w:val="0"/>
      <w:marRight w:val="0"/>
      <w:marTop w:val="0"/>
      <w:marBottom w:val="0"/>
      <w:divBdr>
        <w:top w:val="none" w:sz="0" w:space="0" w:color="auto"/>
        <w:left w:val="none" w:sz="0" w:space="0" w:color="auto"/>
        <w:bottom w:val="none" w:sz="0" w:space="0" w:color="auto"/>
        <w:right w:val="none" w:sz="0" w:space="0" w:color="auto"/>
      </w:divBdr>
      <w:divsChild>
        <w:div w:id="520049157">
          <w:marLeft w:val="0"/>
          <w:marRight w:val="0"/>
          <w:marTop w:val="0"/>
          <w:marBottom w:val="0"/>
          <w:divBdr>
            <w:top w:val="single" w:sz="6" w:space="0" w:color="auto"/>
            <w:left w:val="single" w:sz="6" w:space="0" w:color="auto"/>
            <w:bottom w:val="single" w:sz="6" w:space="0" w:color="auto"/>
            <w:right w:val="single" w:sz="6" w:space="0" w:color="auto"/>
          </w:divBdr>
          <w:divsChild>
            <w:div w:id="1805153229">
              <w:marLeft w:val="0"/>
              <w:marRight w:val="0"/>
              <w:marTop w:val="0"/>
              <w:marBottom w:val="0"/>
              <w:divBdr>
                <w:top w:val="none" w:sz="0" w:space="0" w:color="auto"/>
                <w:left w:val="none" w:sz="0" w:space="0" w:color="auto"/>
                <w:bottom w:val="none" w:sz="0" w:space="0" w:color="auto"/>
                <w:right w:val="none" w:sz="0" w:space="0" w:color="auto"/>
              </w:divBdr>
              <w:divsChild>
                <w:div w:id="107511666">
                  <w:marLeft w:val="0"/>
                  <w:marRight w:val="0"/>
                  <w:marTop w:val="0"/>
                  <w:marBottom w:val="0"/>
                  <w:divBdr>
                    <w:top w:val="none" w:sz="0" w:space="0" w:color="auto"/>
                    <w:left w:val="none" w:sz="0" w:space="0" w:color="auto"/>
                    <w:bottom w:val="none" w:sz="0" w:space="0" w:color="auto"/>
                    <w:right w:val="none" w:sz="0" w:space="0" w:color="auto"/>
                  </w:divBdr>
                  <w:divsChild>
                    <w:div w:id="1088842196">
                      <w:marLeft w:val="0"/>
                      <w:marRight w:val="0"/>
                      <w:marTop w:val="0"/>
                      <w:marBottom w:val="0"/>
                      <w:divBdr>
                        <w:top w:val="none" w:sz="0" w:space="0" w:color="auto"/>
                        <w:left w:val="none" w:sz="0" w:space="0" w:color="auto"/>
                        <w:bottom w:val="none" w:sz="0" w:space="0" w:color="auto"/>
                        <w:right w:val="none" w:sz="0" w:space="0" w:color="auto"/>
                      </w:divBdr>
                      <w:divsChild>
                        <w:div w:id="1308820121">
                          <w:marLeft w:val="0"/>
                          <w:marRight w:val="0"/>
                          <w:marTop w:val="0"/>
                          <w:marBottom w:val="0"/>
                          <w:divBdr>
                            <w:top w:val="none" w:sz="0" w:space="0" w:color="auto"/>
                            <w:left w:val="none" w:sz="0" w:space="0" w:color="auto"/>
                            <w:bottom w:val="none" w:sz="0" w:space="0" w:color="auto"/>
                            <w:right w:val="none" w:sz="0" w:space="0" w:color="auto"/>
                          </w:divBdr>
                          <w:divsChild>
                            <w:div w:id="1078939512">
                              <w:marLeft w:val="0"/>
                              <w:marRight w:val="0"/>
                              <w:marTop w:val="0"/>
                              <w:marBottom w:val="0"/>
                              <w:divBdr>
                                <w:top w:val="none" w:sz="0" w:space="0" w:color="auto"/>
                                <w:left w:val="none" w:sz="0" w:space="0" w:color="auto"/>
                                <w:bottom w:val="none" w:sz="0" w:space="0" w:color="auto"/>
                                <w:right w:val="none" w:sz="0" w:space="0" w:color="auto"/>
                              </w:divBdr>
                              <w:divsChild>
                                <w:div w:id="1357924452">
                                  <w:marLeft w:val="0"/>
                                  <w:marRight w:val="0"/>
                                  <w:marTop w:val="0"/>
                                  <w:marBottom w:val="0"/>
                                  <w:divBdr>
                                    <w:top w:val="none" w:sz="0" w:space="0" w:color="auto"/>
                                    <w:left w:val="none" w:sz="0" w:space="0" w:color="auto"/>
                                    <w:bottom w:val="none" w:sz="0" w:space="0" w:color="auto"/>
                                    <w:right w:val="none" w:sz="0" w:space="0" w:color="auto"/>
                                  </w:divBdr>
                                  <w:divsChild>
                                    <w:div w:id="1677919414">
                                      <w:marLeft w:val="0"/>
                                      <w:marRight w:val="0"/>
                                      <w:marTop w:val="0"/>
                                      <w:marBottom w:val="300"/>
                                      <w:divBdr>
                                        <w:top w:val="none" w:sz="0" w:space="0" w:color="auto"/>
                                        <w:left w:val="none" w:sz="0" w:space="0" w:color="auto"/>
                                        <w:bottom w:val="none" w:sz="0" w:space="0" w:color="auto"/>
                                        <w:right w:val="none" w:sz="0" w:space="0" w:color="auto"/>
                                      </w:divBdr>
                                      <w:divsChild>
                                        <w:div w:id="268703842">
                                          <w:marLeft w:val="0"/>
                                          <w:marRight w:val="0"/>
                                          <w:marTop w:val="0"/>
                                          <w:marBottom w:val="0"/>
                                          <w:divBdr>
                                            <w:top w:val="none" w:sz="0" w:space="0" w:color="auto"/>
                                            <w:left w:val="none" w:sz="0" w:space="0" w:color="auto"/>
                                            <w:bottom w:val="none" w:sz="0" w:space="0" w:color="auto"/>
                                            <w:right w:val="none" w:sz="0" w:space="0" w:color="auto"/>
                                          </w:divBdr>
                                          <w:divsChild>
                                            <w:div w:id="75396842">
                                              <w:marLeft w:val="-225"/>
                                              <w:marRight w:val="-225"/>
                                              <w:marTop w:val="0"/>
                                              <w:marBottom w:val="0"/>
                                              <w:divBdr>
                                                <w:top w:val="none" w:sz="0" w:space="0" w:color="auto"/>
                                                <w:left w:val="none" w:sz="0" w:space="0" w:color="auto"/>
                                                <w:bottom w:val="none" w:sz="0" w:space="0" w:color="auto"/>
                                                <w:right w:val="none" w:sz="0" w:space="0" w:color="auto"/>
                                              </w:divBdr>
                                              <w:divsChild>
                                                <w:div w:id="1241211885">
                                                  <w:marLeft w:val="0"/>
                                                  <w:marRight w:val="0"/>
                                                  <w:marTop w:val="0"/>
                                                  <w:marBottom w:val="0"/>
                                                  <w:divBdr>
                                                    <w:top w:val="none" w:sz="0" w:space="0" w:color="auto"/>
                                                    <w:left w:val="none" w:sz="0" w:space="0" w:color="auto"/>
                                                    <w:bottom w:val="none" w:sz="0" w:space="0" w:color="auto"/>
                                                    <w:right w:val="none" w:sz="0" w:space="0" w:color="auto"/>
                                                  </w:divBdr>
                                                </w:div>
                                                <w:div w:id="81352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8531759">
      <w:bodyDiv w:val="1"/>
      <w:marLeft w:val="0"/>
      <w:marRight w:val="0"/>
      <w:marTop w:val="0"/>
      <w:marBottom w:val="0"/>
      <w:divBdr>
        <w:top w:val="none" w:sz="0" w:space="0" w:color="auto"/>
        <w:left w:val="none" w:sz="0" w:space="0" w:color="auto"/>
        <w:bottom w:val="none" w:sz="0" w:space="0" w:color="auto"/>
        <w:right w:val="none" w:sz="0" w:space="0" w:color="auto"/>
      </w:divBdr>
    </w:div>
    <w:div w:id="1051268543">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69110108">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3746161">
      <w:bodyDiv w:val="1"/>
      <w:marLeft w:val="0"/>
      <w:marRight w:val="0"/>
      <w:marTop w:val="0"/>
      <w:marBottom w:val="0"/>
      <w:divBdr>
        <w:top w:val="none" w:sz="0" w:space="0" w:color="auto"/>
        <w:left w:val="none" w:sz="0" w:space="0" w:color="auto"/>
        <w:bottom w:val="none" w:sz="0" w:space="0" w:color="auto"/>
        <w:right w:val="none" w:sz="0" w:space="0" w:color="auto"/>
      </w:divBdr>
    </w:div>
    <w:div w:id="1082995911">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91596606">
      <w:bodyDiv w:val="1"/>
      <w:marLeft w:val="0"/>
      <w:marRight w:val="0"/>
      <w:marTop w:val="0"/>
      <w:marBottom w:val="0"/>
      <w:divBdr>
        <w:top w:val="none" w:sz="0" w:space="0" w:color="auto"/>
        <w:left w:val="none" w:sz="0" w:space="0" w:color="auto"/>
        <w:bottom w:val="none" w:sz="0" w:space="0" w:color="auto"/>
        <w:right w:val="none" w:sz="0" w:space="0" w:color="auto"/>
      </w:divBdr>
    </w:div>
    <w:div w:id="1301039812">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65518857">
      <w:bodyDiv w:val="1"/>
      <w:marLeft w:val="0"/>
      <w:marRight w:val="0"/>
      <w:marTop w:val="0"/>
      <w:marBottom w:val="0"/>
      <w:divBdr>
        <w:top w:val="none" w:sz="0" w:space="0" w:color="auto"/>
        <w:left w:val="none" w:sz="0" w:space="0" w:color="auto"/>
        <w:bottom w:val="none" w:sz="0" w:space="0" w:color="auto"/>
        <w:right w:val="none" w:sz="0" w:space="0" w:color="auto"/>
      </w:divBdr>
    </w:div>
    <w:div w:id="1381783036">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495730275">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21321466">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05613871">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15173434">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8782217">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7998112">
      <w:bodyDiv w:val="1"/>
      <w:marLeft w:val="0"/>
      <w:marRight w:val="0"/>
      <w:marTop w:val="0"/>
      <w:marBottom w:val="0"/>
      <w:divBdr>
        <w:top w:val="none" w:sz="0" w:space="0" w:color="auto"/>
        <w:left w:val="none" w:sz="0" w:space="0" w:color="auto"/>
        <w:bottom w:val="none" w:sz="0" w:space="0" w:color="auto"/>
        <w:right w:val="none" w:sz="0" w:space="0" w:color="auto"/>
      </w:divBdr>
    </w:div>
    <w:div w:id="2010670072">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egulation.admhmao.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regulation.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1D82CC-B485-4A34-B90D-2AC8CB7EB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2</Pages>
  <Words>607</Words>
  <Characters>3465</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4064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Габова Эльвира Мансуровна</cp:lastModifiedBy>
  <cp:revision>10</cp:revision>
  <cp:lastPrinted>2015-06-16T06:13:00Z</cp:lastPrinted>
  <dcterms:created xsi:type="dcterms:W3CDTF">2020-10-30T09:23:00Z</dcterms:created>
  <dcterms:modified xsi:type="dcterms:W3CDTF">2021-04-08T05:52:00Z</dcterms:modified>
</cp:coreProperties>
</file>