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03"/>
        <w:tblW w:w="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</w:tblGrid>
      <w:tr w:rsidR="006165D7" w:rsidRPr="00A76BEB" w:rsidTr="006165D7">
        <w:trPr>
          <w:trHeight w:val="704"/>
        </w:trPr>
        <w:tc>
          <w:tcPr>
            <w:tcW w:w="2443" w:type="dxa"/>
          </w:tcPr>
          <w:p w:rsidR="006165D7" w:rsidRPr="00A76BEB" w:rsidRDefault="006165D7" w:rsidP="006165D7">
            <w:pPr>
              <w:jc w:val="center"/>
              <w:rPr>
                <w:color w:val="FF0000"/>
                <w:sz w:val="20"/>
                <w:szCs w:val="20"/>
              </w:rPr>
            </w:pPr>
            <w:r w:rsidRPr="00A76BEB">
              <w:rPr>
                <w:color w:val="FF0000"/>
                <w:sz w:val="20"/>
                <w:szCs w:val="20"/>
              </w:rPr>
              <w:t>Администрация района</w:t>
            </w:r>
          </w:p>
          <w:p w:rsidR="006165D7" w:rsidRPr="00A76BEB" w:rsidRDefault="006165D7" w:rsidP="006165D7">
            <w:pPr>
              <w:jc w:val="center"/>
              <w:rPr>
                <w:color w:val="FF0000"/>
                <w:sz w:val="20"/>
                <w:szCs w:val="20"/>
              </w:rPr>
            </w:pPr>
            <w:r w:rsidRPr="00A76BEB">
              <w:rPr>
                <w:color w:val="FF0000"/>
                <w:sz w:val="20"/>
                <w:szCs w:val="20"/>
              </w:rPr>
              <w:t>КОНТРОЛЬ</w:t>
            </w:r>
          </w:p>
          <w:p w:rsidR="006165D7" w:rsidRPr="00A76BEB" w:rsidRDefault="006165D7" w:rsidP="006165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01.03</w:t>
            </w:r>
            <w:r w:rsidRPr="00A76BEB">
              <w:rPr>
                <w:color w:val="FF0000"/>
                <w:sz w:val="20"/>
                <w:szCs w:val="20"/>
              </w:rPr>
              <w:t>.201</w:t>
            </w:r>
            <w:r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DC6639" w:rsidRPr="00360CF1" w:rsidRDefault="00D5384A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;mso-position-vertical-relative:text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6165D7">
              <w:t>07.08.2013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6165D7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6165D7">
              <w:t>1672</w:t>
            </w:r>
            <w:r w:rsidRPr="00360CF1">
              <w:t xml:space="preserve">          </w:t>
            </w:r>
          </w:p>
        </w:tc>
      </w:tr>
    </w:tbl>
    <w:p w:rsidR="00F50E59" w:rsidRDefault="00F50E59" w:rsidP="00A64DD4">
      <w:pPr>
        <w:tabs>
          <w:tab w:val="left" w:pos="4536"/>
        </w:tabs>
        <w:ind w:right="5385"/>
        <w:jc w:val="both"/>
        <w:rPr>
          <w:szCs w:val="24"/>
        </w:rPr>
      </w:pPr>
    </w:p>
    <w:p w:rsidR="00F50E59" w:rsidRDefault="00F50E59" w:rsidP="00A64DD4">
      <w:pPr>
        <w:tabs>
          <w:tab w:val="left" w:pos="4536"/>
        </w:tabs>
        <w:ind w:right="5385"/>
        <w:jc w:val="both"/>
        <w:rPr>
          <w:szCs w:val="24"/>
        </w:rPr>
      </w:pPr>
    </w:p>
    <w:p w:rsidR="00A64DD4" w:rsidRPr="00F064F3" w:rsidRDefault="00A64DD4" w:rsidP="00F50E59">
      <w:pPr>
        <w:tabs>
          <w:tab w:val="left" w:pos="4536"/>
        </w:tabs>
        <w:ind w:right="5102"/>
        <w:jc w:val="both"/>
        <w:rPr>
          <w:sz w:val="32"/>
        </w:rPr>
      </w:pPr>
      <w:r w:rsidRPr="00F064F3">
        <w:rPr>
          <w:szCs w:val="24"/>
        </w:rPr>
        <w:t>О плане мероприятий («дорожной карте») «Организация системы мер, направленных на сокращение сроков, количества согласований (разреш</w:t>
      </w:r>
      <w:r w:rsidRPr="00F064F3">
        <w:rPr>
          <w:szCs w:val="24"/>
        </w:rPr>
        <w:t>е</w:t>
      </w:r>
      <w:r w:rsidRPr="00F064F3">
        <w:rPr>
          <w:szCs w:val="24"/>
        </w:rPr>
        <w:t>ний) в сфере строительства и сокр</w:t>
      </w:r>
      <w:r w:rsidRPr="00F064F3">
        <w:rPr>
          <w:szCs w:val="24"/>
        </w:rPr>
        <w:t>а</w:t>
      </w:r>
      <w:r w:rsidRPr="00F064F3">
        <w:rPr>
          <w:szCs w:val="24"/>
        </w:rPr>
        <w:t xml:space="preserve">щение сроков формирования и предоставления земельных участков, предназначенных для строительства </w:t>
      </w:r>
      <w:proofErr w:type="gramStart"/>
      <w:r w:rsidRPr="00F064F3">
        <w:rPr>
          <w:szCs w:val="24"/>
        </w:rPr>
        <w:t>в</w:t>
      </w:r>
      <w:proofErr w:type="gramEnd"/>
      <w:r w:rsidRPr="00F064F3">
        <w:rPr>
          <w:szCs w:val="24"/>
        </w:rPr>
        <w:t xml:space="preserve"> </w:t>
      </w:r>
      <w:proofErr w:type="gramStart"/>
      <w:r w:rsidRPr="00F064F3">
        <w:rPr>
          <w:szCs w:val="24"/>
        </w:rPr>
        <w:t>Нижневартовском</w:t>
      </w:r>
      <w:proofErr w:type="gramEnd"/>
      <w:r w:rsidRPr="00F064F3">
        <w:rPr>
          <w:szCs w:val="24"/>
        </w:rPr>
        <w:t xml:space="preserve"> районе (2013</w:t>
      </w:r>
      <w:r w:rsidR="00F50E59" w:rsidRPr="00F064F3">
        <w:rPr>
          <w:szCs w:val="24"/>
        </w:rPr>
        <w:t>–</w:t>
      </w:r>
      <w:r w:rsidRPr="00F064F3">
        <w:rPr>
          <w:szCs w:val="24"/>
        </w:rPr>
        <w:t>2018 годы)»</w:t>
      </w:r>
    </w:p>
    <w:p w:rsidR="00A64DD4" w:rsidRPr="00F064F3" w:rsidRDefault="00A64DD4" w:rsidP="00F50E59">
      <w:pPr>
        <w:shd w:val="clear" w:color="auto" w:fill="FFFFFF"/>
        <w:ind w:firstLine="709"/>
        <w:jc w:val="both"/>
      </w:pPr>
    </w:p>
    <w:p w:rsidR="00F50E59" w:rsidRPr="00F064F3" w:rsidRDefault="00F50E59" w:rsidP="00F50E59">
      <w:pPr>
        <w:shd w:val="clear" w:color="auto" w:fill="FFFFFF"/>
        <w:ind w:firstLine="709"/>
        <w:jc w:val="both"/>
      </w:pPr>
    </w:p>
    <w:p w:rsidR="00A64DD4" w:rsidRPr="00F064F3" w:rsidRDefault="00A64DD4" w:rsidP="00F50E59">
      <w:pPr>
        <w:ind w:firstLine="709"/>
        <w:jc w:val="both"/>
        <w:rPr>
          <w:sz w:val="32"/>
        </w:rPr>
      </w:pPr>
      <w:r w:rsidRPr="00F064F3">
        <w:t>На основании распоряжения Правительства Ханты-Мансийского авт</w:t>
      </w:r>
      <w:r w:rsidRPr="00F064F3">
        <w:t>о</w:t>
      </w:r>
      <w:r w:rsidRPr="00F064F3">
        <w:t>номного округа – Югры от 22.03.2013 №</w:t>
      </w:r>
      <w:r w:rsidR="007312D7" w:rsidRPr="00F064F3">
        <w:t xml:space="preserve"> </w:t>
      </w:r>
      <w:r w:rsidRPr="00F064F3">
        <w:t>119-рп «</w:t>
      </w:r>
      <w:r w:rsidRPr="00F064F3">
        <w:rPr>
          <w:szCs w:val="24"/>
        </w:rPr>
        <w:t>О плане мероприятий («д</w:t>
      </w:r>
      <w:r w:rsidRPr="00F064F3">
        <w:rPr>
          <w:szCs w:val="24"/>
        </w:rPr>
        <w:t>о</w:t>
      </w:r>
      <w:r w:rsidRPr="00F064F3">
        <w:rPr>
          <w:szCs w:val="24"/>
        </w:rPr>
        <w:t>рожной карте») «Организация системы мер, направленных на сокращение ср</w:t>
      </w:r>
      <w:r w:rsidRPr="00F064F3">
        <w:rPr>
          <w:szCs w:val="24"/>
        </w:rPr>
        <w:t>о</w:t>
      </w:r>
      <w:r w:rsidRPr="00F064F3">
        <w:rPr>
          <w:szCs w:val="24"/>
        </w:rPr>
        <w:t>ков, количества согласований (разрешений) в сфере строительства и сокращ</w:t>
      </w:r>
      <w:r w:rsidRPr="00F064F3">
        <w:rPr>
          <w:szCs w:val="24"/>
        </w:rPr>
        <w:t>е</w:t>
      </w:r>
      <w:r w:rsidRPr="00F064F3">
        <w:rPr>
          <w:szCs w:val="24"/>
        </w:rPr>
        <w:t>ние сроков формирования и предоставления земельных участков, предназн</w:t>
      </w:r>
      <w:r w:rsidRPr="00F064F3">
        <w:rPr>
          <w:szCs w:val="24"/>
        </w:rPr>
        <w:t>а</w:t>
      </w:r>
      <w:r w:rsidRPr="00F064F3">
        <w:rPr>
          <w:szCs w:val="24"/>
        </w:rPr>
        <w:t xml:space="preserve">ченных для строительства, в </w:t>
      </w:r>
      <w:r w:rsidRPr="00F064F3">
        <w:t xml:space="preserve">Ханты-Мансийского автономном округе – Югре </w:t>
      </w:r>
      <w:r w:rsidRPr="00F064F3">
        <w:rPr>
          <w:szCs w:val="24"/>
        </w:rPr>
        <w:t>(2013</w:t>
      </w:r>
      <w:r w:rsidR="00F50E59" w:rsidRPr="00F064F3">
        <w:rPr>
          <w:szCs w:val="24"/>
        </w:rPr>
        <w:t>–</w:t>
      </w:r>
      <w:r w:rsidRPr="00F064F3">
        <w:rPr>
          <w:szCs w:val="24"/>
        </w:rPr>
        <w:t>2018 годы)»:</w:t>
      </w:r>
    </w:p>
    <w:p w:rsidR="00A64DD4" w:rsidRPr="00F064F3" w:rsidRDefault="00A64DD4" w:rsidP="00F50E59">
      <w:pPr>
        <w:widowControl w:val="0"/>
        <w:shd w:val="clear" w:color="auto" w:fill="FFFFFF"/>
        <w:ind w:firstLine="709"/>
        <w:jc w:val="both"/>
      </w:pPr>
    </w:p>
    <w:p w:rsidR="00A64DD4" w:rsidRPr="00F064F3" w:rsidRDefault="00F50E59" w:rsidP="00F50E59">
      <w:pPr>
        <w:pStyle w:val="afffff5"/>
        <w:spacing w:line="240" w:lineRule="auto"/>
        <w:ind w:left="0"/>
        <w:rPr>
          <w:sz w:val="36"/>
        </w:rPr>
      </w:pPr>
      <w:r w:rsidRPr="00F064F3">
        <w:rPr>
          <w:sz w:val="28"/>
          <w:szCs w:val="28"/>
        </w:rPr>
        <w:t xml:space="preserve">1. </w:t>
      </w:r>
      <w:r w:rsidR="00A64DD4" w:rsidRPr="00F064F3">
        <w:rPr>
          <w:sz w:val="28"/>
          <w:szCs w:val="28"/>
        </w:rPr>
        <w:t xml:space="preserve">Утвердить план мероприятий («дорожную карту») </w:t>
      </w:r>
      <w:r w:rsidR="00A64DD4" w:rsidRPr="00F064F3">
        <w:rPr>
          <w:sz w:val="28"/>
        </w:rPr>
        <w:t xml:space="preserve">«Организация системы мер, направленных на сокращение сроков, количества согласований (разрешений) в сфере строительства и сокращение сроков формирования </w:t>
      </w:r>
      <w:r w:rsidR="005A7968">
        <w:rPr>
          <w:sz w:val="28"/>
        </w:rPr>
        <w:t xml:space="preserve">          </w:t>
      </w:r>
      <w:r w:rsidR="00A64DD4" w:rsidRPr="00F064F3">
        <w:rPr>
          <w:sz w:val="28"/>
        </w:rPr>
        <w:t xml:space="preserve">и предоставления земельных участков, предназначенных для строительства </w:t>
      </w:r>
      <w:r w:rsidR="005A7968">
        <w:rPr>
          <w:sz w:val="28"/>
        </w:rPr>
        <w:t xml:space="preserve">     </w:t>
      </w:r>
      <w:proofErr w:type="gramStart"/>
      <w:r w:rsidR="00A64DD4" w:rsidRPr="00F064F3">
        <w:rPr>
          <w:sz w:val="28"/>
        </w:rPr>
        <w:t>в</w:t>
      </w:r>
      <w:proofErr w:type="gramEnd"/>
      <w:r w:rsidR="00A64DD4" w:rsidRPr="00F064F3">
        <w:rPr>
          <w:sz w:val="28"/>
        </w:rPr>
        <w:t xml:space="preserve"> </w:t>
      </w:r>
      <w:proofErr w:type="gramStart"/>
      <w:r w:rsidR="00A64DD4" w:rsidRPr="00F064F3">
        <w:rPr>
          <w:sz w:val="28"/>
        </w:rPr>
        <w:t>Нижневартовском</w:t>
      </w:r>
      <w:proofErr w:type="gramEnd"/>
      <w:r w:rsidR="00A64DD4" w:rsidRPr="00F064F3">
        <w:rPr>
          <w:sz w:val="28"/>
        </w:rPr>
        <w:t xml:space="preserve"> районе (2013</w:t>
      </w:r>
      <w:r w:rsidR="007312D7" w:rsidRPr="00F064F3">
        <w:rPr>
          <w:sz w:val="28"/>
        </w:rPr>
        <w:t>–</w:t>
      </w:r>
      <w:r w:rsidR="00A64DD4" w:rsidRPr="00F064F3">
        <w:rPr>
          <w:sz w:val="28"/>
        </w:rPr>
        <w:t>2018 годы)» (далее – «дорожная карта»)</w:t>
      </w:r>
      <w:r w:rsidR="007312D7" w:rsidRPr="00F064F3">
        <w:rPr>
          <w:sz w:val="28"/>
        </w:rPr>
        <w:t>,</w:t>
      </w:r>
      <w:r w:rsidR="00A64DD4" w:rsidRPr="00F064F3">
        <w:rPr>
          <w:sz w:val="28"/>
        </w:rPr>
        <w:t xml:space="preserve"> согласно приложению.</w:t>
      </w:r>
    </w:p>
    <w:p w:rsidR="007312D7" w:rsidRPr="00F064F3" w:rsidRDefault="007312D7" w:rsidP="00F50E5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4DD4" w:rsidRPr="00F064F3" w:rsidRDefault="00F50E59" w:rsidP="00F5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F3">
        <w:rPr>
          <w:rFonts w:ascii="Times New Roman" w:hAnsi="Times New Roman"/>
          <w:bCs/>
          <w:sz w:val="28"/>
          <w:szCs w:val="24"/>
        </w:rPr>
        <w:t xml:space="preserve">2. </w:t>
      </w:r>
      <w:proofErr w:type="gramStart"/>
      <w:r w:rsidR="00A64DD4" w:rsidRPr="00F064F3">
        <w:rPr>
          <w:rFonts w:ascii="Times New Roman" w:hAnsi="Times New Roman"/>
          <w:bCs/>
          <w:sz w:val="28"/>
          <w:szCs w:val="24"/>
        </w:rPr>
        <w:t xml:space="preserve">Управлению архитектуры и градостроительства </w:t>
      </w:r>
      <w:r w:rsidR="00A64DD4" w:rsidRPr="00F064F3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(О.Н. </w:t>
      </w:r>
      <w:proofErr w:type="spellStart"/>
      <w:r w:rsidR="00A64DD4" w:rsidRPr="00F064F3">
        <w:rPr>
          <w:rFonts w:ascii="Times New Roman" w:hAnsi="Times New Roman" w:cs="Times New Roman"/>
          <w:bCs/>
          <w:sz w:val="28"/>
          <w:szCs w:val="28"/>
        </w:rPr>
        <w:t>Лавренюк</w:t>
      </w:r>
      <w:proofErr w:type="spellEnd"/>
      <w:r w:rsidR="00A64DD4" w:rsidRPr="00F064F3">
        <w:rPr>
          <w:rFonts w:ascii="Times New Roman" w:hAnsi="Times New Roman" w:cs="Times New Roman"/>
          <w:bCs/>
          <w:sz w:val="28"/>
          <w:szCs w:val="28"/>
        </w:rPr>
        <w:t>), у</w:t>
      </w:r>
      <w:r w:rsidR="00A64DD4" w:rsidRPr="00F064F3">
        <w:rPr>
          <w:rFonts w:ascii="Times New Roman" w:hAnsi="Times New Roman"/>
          <w:bCs/>
          <w:sz w:val="28"/>
          <w:szCs w:val="24"/>
        </w:rPr>
        <w:t xml:space="preserve">правлению земельными ресурсами администрации района (Б.Н. </w:t>
      </w:r>
      <w:proofErr w:type="spellStart"/>
      <w:r w:rsidR="00A64DD4" w:rsidRPr="00F064F3">
        <w:rPr>
          <w:rFonts w:ascii="Times New Roman" w:hAnsi="Times New Roman"/>
          <w:bCs/>
          <w:sz w:val="28"/>
          <w:szCs w:val="24"/>
        </w:rPr>
        <w:t>Гонохин</w:t>
      </w:r>
      <w:proofErr w:type="spellEnd"/>
      <w:r w:rsidR="00A64DD4" w:rsidRPr="00F064F3">
        <w:rPr>
          <w:rFonts w:ascii="Times New Roman" w:hAnsi="Times New Roman"/>
          <w:bCs/>
          <w:sz w:val="28"/>
          <w:szCs w:val="24"/>
        </w:rPr>
        <w:t xml:space="preserve">), </w:t>
      </w:r>
      <w:r w:rsidR="00A64DD4" w:rsidRPr="00F064F3">
        <w:rPr>
          <w:rFonts w:ascii="Times New Roman" w:hAnsi="Times New Roman"/>
          <w:bCs/>
          <w:sz w:val="28"/>
          <w:szCs w:val="28"/>
        </w:rPr>
        <w:t>управлению жилищно-коммунально</w:t>
      </w:r>
      <w:r w:rsidR="007312D7" w:rsidRPr="00F064F3">
        <w:rPr>
          <w:rFonts w:ascii="Times New Roman" w:hAnsi="Times New Roman"/>
          <w:bCs/>
          <w:sz w:val="28"/>
          <w:szCs w:val="28"/>
        </w:rPr>
        <w:t>го</w:t>
      </w:r>
      <w:r w:rsidR="00A64DD4" w:rsidRPr="00F064F3">
        <w:rPr>
          <w:rFonts w:ascii="Times New Roman" w:hAnsi="Times New Roman"/>
          <w:bCs/>
          <w:sz w:val="28"/>
          <w:szCs w:val="28"/>
        </w:rPr>
        <w:t xml:space="preserve"> хозяйств</w:t>
      </w:r>
      <w:r w:rsidR="007312D7" w:rsidRPr="00F064F3">
        <w:rPr>
          <w:rFonts w:ascii="Times New Roman" w:hAnsi="Times New Roman"/>
          <w:bCs/>
          <w:sz w:val="28"/>
          <w:szCs w:val="28"/>
        </w:rPr>
        <w:t>а</w:t>
      </w:r>
      <w:r w:rsidR="00A64DD4" w:rsidRPr="00F064F3">
        <w:rPr>
          <w:rFonts w:ascii="Times New Roman" w:hAnsi="Times New Roman"/>
          <w:bCs/>
          <w:sz w:val="28"/>
          <w:szCs w:val="28"/>
        </w:rPr>
        <w:t>, энергети</w:t>
      </w:r>
      <w:r w:rsidR="007312D7" w:rsidRPr="00F064F3">
        <w:rPr>
          <w:rFonts w:ascii="Times New Roman" w:hAnsi="Times New Roman"/>
          <w:bCs/>
          <w:sz w:val="28"/>
          <w:szCs w:val="28"/>
        </w:rPr>
        <w:t xml:space="preserve">ки </w:t>
      </w:r>
      <w:r w:rsidR="005A7968">
        <w:rPr>
          <w:rFonts w:ascii="Times New Roman" w:hAnsi="Times New Roman"/>
          <w:bCs/>
          <w:sz w:val="28"/>
          <w:szCs w:val="28"/>
        </w:rPr>
        <w:t xml:space="preserve">    </w:t>
      </w:r>
      <w:r w:rsidR="007312D7" w:rsidRPr="00F064F3">
        <w:rPr>
          <w:rFonts w:ascii="Times New Roman" w:hAnsi="Times New Roman"/>
          <w:bCs/>
          <w:sz w:val="28"/>
          <w:szCs w:val="28"/>
        </w:rPr>
        <w:t>и строительства</w:t>
      </w:r>
      <w:r w:rsidR="00A64DD4" w:rsidRPr="00F064F3">
        <w:rPr>
          <w:rFonts w:ascii="Times New Roman" w:hAnsi="Times New Roman"/>
          <w:bCs/>
          <w:sz w:val="28"/>
          <w:szCs w:val="28"/>
        </w:rPr>
        <w:t xml:space="preserve"> администрации района осуществлять мониторинг реализации «дорожной карты».</w:t>
      </w:r>
      <w:proofErr w:type="gramEnd"/>
    </w:p>
    <w:p w:rsidR="007312D7" w:rsidRPr="00F064F3" w:rsidRDefault="007312D7" w:rsidP="007312D7">
      <w:pPr>
        <w:widowControl w:val="0"/>
        <w:ind w:firstLine="709"/>
        <w:jc w:val="both"/>
      </w:pPr>
      <w:r w:rsidRPr="00F064F3">
        <w:lastRenderedPageBreak/>
        <w:t>3. Пресс-службе администрации района (А.Н. Королёва) опубликовать постановление в районной газете «Новости Приобья».</w:t>
      </w:r>
    </w:p>
    <w:p w:rsidR="007312D7" w:rsidRPr="00F064F3" w:rsidRDefault="007312D7" w:rsidP="00F5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D4" w:rsidRPr="00F064F3" w:rsidRDefault="00FF692B" w:rsidP="00F5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E59" w:rsidRPr="00F064F3">
        <w:rPr>
          <w:rFonts w:ascii="Times New Roman" w:hAnsi="Times New Roman" w:cs="Times New Roman"/>
          <w:sz w:val="28"/>
          <w:szCs w:val="28"/>
        </w:rPr>
        <w:t xml:space="preserve">. </w:t>
      </w:r>
      <w:r w:rsidR="00A64DD4" w:rsidRPr="00F064F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</w:t>
      </w:r>
      <w:r w:rsidR="00A64DD4" w:rsidRPr="00F064F3">
        <w:rPr>
          <w:rFonts w:ascii="Times New Roman" w:hAnsi="Times New Roman" w:cs="Times New Roman"/>
          <w:sz w:val="28"/>
          <w:szCs w:val="28"/>
        </w:rPr>
        <w:t>а</w:t>
      </w:r>
      <w:r w:rsidR="00A64DD4" w:rsidRPr="00F064F3">
        <w:rPr>
          <w:rFonts w:ascii="Times New Roman" w:hAnsi="Times New Roman" w:cs="Times New Roman"/>
          <w:sz w:val="28"/>
          <w:szCs w:val="28"/>
        </w:rPr>
        <w:t>ния.</w:t>
      </w:r>
    </w:p>
    <w:p w:rsidR="007312D7" w:rsidRPr="00F064F3" w:rsidRDefault="007312D7" w:rsidP="00F5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D4" w:rsidRPr="00F064F3" w:rsidRDefault="00FF692B" w:rsidP="00F5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E59" w:rsidRPr="00F06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DD4" w:rsidRPr="00F064F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района по жилищно-коммунальному хозяйству и стро</w:t>
      </w:r>
      <w:r w:rsidR="00A64DD4" w:rsidRPr="00F064F3">
        <w:rPr>
          <w:rFonts w:ascii="Times New Roman" w:hAnsi="Times New Roman" w:cs="Times New Roman"/>
          <w:sz w:val="28"/>
          <w:szCs w:val="28"/>
        </w:rPr>
        <w:t>и</w:t>
      </w:r>
      <w:r w:rsidR="00CD4C1A">
        <w:rPr>
          <w:rFonts w:ascii="Times New Roman" w:hAnsi="Times New Roman" w:cs="Times New Roman"/>
          <w:sz w:val="28"/>
          <w:szCs w:val="28"/>
        </w:rPr>
        <w:t>тельству А.Ф. Лебедева, заместителя главы администрации района по общ</w:t>
      </w:r>
      <w:r w:rsidR="00CD4C1A">
        <w:rPr>
          <w:rFonts w:ascii="Times New Roman" w:hAnsi="Times New Roman" w:cs="Times New Roman"/>
          <w:sz w:val="28"/>
          <w:szCs w:val="28"/>
        </w:rPr>
        <w:t>е</w:t>
      </w:r>
      <w:r w:rsidR="00CD4C1A">
        <w:rPr>
          <w:rFonts w:ascii="Times New Roman" w:hAnsi="Times New Roman" w:cs="Times New Roman"/>
          <w:sz w:val="28"/>
          <w:szCs w:val="28"/>
        </w:rPr>
        <w:t>ственной безопасности, муниципальному имуществу и природопользованию   А.С. Ковалева.</w:t>
      </w:r>
      <w:proofErr w:type="gramEnd"/>
    </w:p>
    <w:p w:rsidR="00A64DD4" w:rsidRPr="00F064F3" w:rsidRDefault="00A64DD4" w:rsidP="00F50E59">
      <w:pPr>
        <w:widowControl w:val="0"/>
        <w:ind w:firstLine="709"/>
        <w:jc w:val="both"/>
      </w:pPr>
    </w:p>
    <w:p w:rsidR="00A64DD4" w:rsidRPr="00F064F3" w:rsidRDefault="00A64DD4" w:rsidP="00F50E59">
      <w:pPr>
        <w:widowControl w:val="0"/>
        <w:ind w:firstLine="709"/>
        <w:jc w:val="both"/>
      </w:pPr>
    </w:p>
    <w:p w:rsidR="00A64DD4" w:rsidRPr="00F064F3" w:rsidRDefault="00A64DD4" w:rsidP="00F50E59">
      <w:pPr>
        <w:widowControl w:val="0"/>
        <w:ind w:firstLine="709"/>
        <w:jc w:val="both"/>
      </w:pPr>
    </w:p>
    <w:p w:rsidR="00A64DD4" w:rsidRDefault="00A64DD4" w:rsidP="00F50E59">
      <w:pPr>
        <w:pStyle w:val="afffff5"/>
        <w:widowControl w:val="0"/>
        <w:tabs>
          <w:tab w:val="left" w:pos="709"/>
        </w:tabs>
        <w:suppressAutoHyphens w:val="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</w:t>
      </w:r>
      <w:r w:rsidR="007312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Б.А. Саломатин</w:t>
      </w:r>
    </w:p>
    <w:p w:rsidR="00A64DD4" w:rsidRPr="00F064F3" w:rsidRDefault="00A64DD4" w:rsidP="007312D7">
      <w:pPr>
        <w:ind w:firstLine="5670"/>
      </w:pPr>
      <w:r>
        <w:br w:type="page"/>
      </w:r>
      <w:r w:rsidRPr="00F064F3">
        <w:lastRenderedPageBreak/>
        <w:t xml:space="preserve">Приложение к постановлению </w:t>
      </w:r>
    </w:p>
    <w:p w:rsidR="00A64DD4" w:rsidRPr="00F064F3" w:rsidRDefault="00A64DD4" w:rsidP="007312D7">
      <w:pPr>
        <w:pStyle w:val="afffff5"/>
        <w:widowControl w:val="0"/>
        <w:tabs>
          <w:tab w:val="left" w:pos="709"/>
        </w:tabs>
        <w:suppressAutoHyphens w:val="0"/>
        <w:spacing w:line="240" w:lineRule="auto"/>
        <w:ind w:left="0" w:firstLine="5670"/>
        <w:jc w:val="left"/>
        <w:rPr>
          <w:sz w:val="28"/>
          <w:szCs w:val="28"/>
        </w:rPr>
      </w:pPr>
      <w:r w:rsidRPr="00F064F3">
        <w:rPr>
          <w:sz w:val="28"/>
          <w:szCs w:val="28"/>
        </w:rPr>
        <w:t>администрации района</w:t>
      </w:r>
    </w:p>
    <w:p w:rsidR="00A64DD4" w:rsidRPr="00F064F3" w:rsidRDefault="00A64DD4" w:rsidP="007312D7">
      <w:pPr>
        <w:pStyle w:val="afffff5"/>
        <w:widowControl w:val="0"/>
        <w:tabs>
          <w:tab w:val="left" w:pos="709"/>
        </w:tabs>
        <w:suppressAutoHyphens w:val="0"/>
        <w:spacing w:line="240" w:lineRule="auto"/>
        <w:ind w:left="0" w:firstLine="5670"/>
        <w:jc w:val="left"/>
        <w:rPr>
          <w:sz w:val="28"/>
          <w:szCs w:val="28"/>
        </w:rPr>
      </w:pPr>
      <w:r w:rsidRPr="00F064F3">
        <w:rPr>
          <w:sz w:val="28"/>
          <w:szCs w:val="28"/>
        </w:rPr>
        <w:t>от</w:t>
      </w:r>
      <w:r w:rsidR="007312D7" w:rsidRPr="00F064F3">
        <w:rPr>
          <w:sz w:val="28"/>
          <w:szCs w:val="28"/>
        </w:rPr>
        <w:t xml:space="preserve"> </w:t>
      </w:r>
      <w:r w:rsidR="006165D7">
        <w:rPr>
          <w:sz w:val="28"/>
          <w:szCs w:val="28"/>
        </w:rPr>
        <w:t>07.08.2013</w:t>
      </w:r>
      <w:r w:rsidR="007312D7" w:rsidRPr="00F064F3">
        <w:rPr>
          <w:sz w:val="28"/>
          <w:szCs w:val="28"/>
        </w:rPr>
        <w:t xml:space="preserve"> </w:t>
      </w:r>
      <w:r w:rsidRPr="00F064F3">
        <w:rPr>
          <w:sz w:val="28"/>
          <w:szCs w:val="28"/>
        </w:rPr>
        <w:t>№</w:t>
      </w:r>
      <w:r w:rsidR="007312D7" w:rsidRPr="00F064F3">
        <w:rPr>
          <w:sz w:val="28"/>
          <w:szCs w:val="28"/>
        </w:rPr>
        <w:t xml:space="preserve"> </w:t>
      </w:r>
      <w:r w:rsidR="006165D7">
        <w:rPr>
          <w:sz w:val="28"/>
          <w:szCs w:val="28"/>
        </w:rPr>
        <w:t>1672</w:t>
      </w:r>
    </w:p>
    <w:p w:rsidR="00A64DD4" w:rsidRPr="00F064F3" w:rsidRDefault="00A64DD4" w:rsidP="00A64DD4">
      <w:pPr>
        <w:jc w:val="center"/>
        <w:rPr>
          <w:b/>
          <w:bCs/>
        </w:rPr>
      </w:pPr>
    </w:p>
    <w:p w:rsidR="007312D7" w:rsidRPr="00F064F3" w:rsidRDefault="007312D7" w:rsidP="00A64DD4">
      <w:pPr>
        <w:jc w:val="center"/>
        <w:rPr>
          <w:b/>
          <w:bCs/>
        </w:rPr>
      </w:pPr>
    </w:p>
    <w:p w:rsidR="00A64DD4" w:rsidRPr="00F064F3" w:rsidRDefault="00A64DD4" w:rsidP="007312D7">
      <w:pPr>
        <w:jc w:val="center"/>
        <w:rPr>
          <w:b/>
          <w:bCs/>
        </w:rPr>
      </w:pPr>
      <w:r w:rsidRPr="00F064F3">
        <w:rPr>
          <w:b/>
          <w:bCs/>
        </w:rPr>
        <w:t xml:space="preserve">Организация системы мер, направленных на сокращение сроков, </w:t>
      </w:r>
    </w:p>
    <w:p w:rsidR="00A64DD4" w:rsidRPr="00F064F3" w:rsidRDefault="00A64DD4" w:rsidP="007312D7">
      <w:pPr>
        <w:jc w:val="center"/>
        <w:rPr>
          <w:b/>
          <w:bCs/>
        </w:rPr>
      </w:pPr>
      <w:r w:rsidRPr="00F064F3">
        <w:rPr>
          <w:b/>
          <w:bCs/>
        </w:rPr>
        <w:t xml:space="preserve">количества согласований (разрешений) в сфере строительства и </w:t>
      </w:r>
    </w:p>
    <w:p w:rsidR="00A64DD4" w:rsidRPr="00F064F3" w:rsidRDefault="00A64DD4" w:rsidP="007312D7">
      <w:pPr>
        <w:jc w:val="center"/>
        <w:rPr>
          <w:b/>
          <w:bCs/>
        </w:rPr>
      </w:pPr>
      <w:r w:rsidRPr="00F064F3">
        <w:rPr>
          <w:b/>
          <w:bCs/>
        </w:rPr>
        <w:t xml:space="preserve">сокращение сроков формирования и предоставления земельных участков, предназначенных для строительства </w:t>
      </w:r>
      <w:proofErr w:type="gramStart"/>
      <w:r w:rsidRPr="00F064F3">
        <w:rPr>
          <w:b/>
          <w:bCs/>
        </w:rPr>
        <w:t>в</w:t>
      </w:r>
      <w:proofErr w:type="gramEnd"/>
      <w:r w:rsidRPr="00F064F3">
        <w:rPr>
          <w:b/>
          <w:bCs/>
        </w:rPr>
        <w:t xml:space="preserve"> </w:t>
      </w:r>
      <w:proofErr w:type="gramStart"/>
      <w:r w:rsidRPr="00F064F3">
        <w:rPr>
          <w:b/>
          <w:bCs/>
        </w:rPr>
        <w:t>Нижневартовском</w:t>
      </w:r>
      <w:proofErr w:type="gramEnd"/>
      <w:r w:rsidRPr="00F064F3">
        <w:rPr>
          <w:b/>
          <w:bCs/>
        </w:rPr>
        <w:t xml:space="preserve"> районе </w:t>
      </w:r>
    </w:p>
    <w:p w:rsidR="00A64DD4" w:rsidRPr="00F064F3" w:rsidRDefault="00A64DD4" w:rsidP="007312D7">
      <w:pPr>
        <w:jc w:val="center"/>
        <w:rPr>
          <w:b/>
          <w:bCs/>
        </w:rPr>
      </w:pPr>
      <w:r w:rsidRPr="00F064F3">
        <w:rPr>
          <w:b/>
          <w:bCs/>
        </w:rPr>
        <w:t>(2013</w:t>
      </w:r>
      <w:r w:rsidR="007312D7" w:rsidRPr="00F064F3">
        <w:rPr>
          <w:b/>
          <w:bCs/>
        </w:rPr>
        <w:t>–</w:t>
      </w:r>
      <w:r w:rsidRPr="00F064F3">
        <w:rPr>
          <w:b/>
          <w:bCs/>
        </w:rPr>
        <w:t xml:space="preserve">2018 годы) </w:t>
      </w:r>
    </w:p>
    <w:p w:rsidR="00DC6853" w:rsidRPr="00F064F3" w:rsidRDefault="00DC6853" w:rsidP="007312D7">
      <w:pPr>
        <w:jc w:val="center"/>
        <w:rPr>
          <w:b/>
        </w:rPr>
      </w:pPr>
    </w:p>
    <w:p w:rsidR="00DC6853" w:rsidRPr="00F064F3" w:rsidRDefault="00A64DD4" w:rsidP="00DC6853">
      <w:pPr>
        <w:jc w:val="center"/>
        <w:rPr>
          <w:b/>
          <w:bCs/>
          <w:kern w:val="36"/>
        </w:rPr>
      </w:pPr>
      <w:r w:rsidRPr="00F064F3">
        <w:rPr>
          <w:b/>
          <w:bCs/>
          <w:kern w:val="36"/>
        </w:rPr>
        <w:t>1.</w:t>
      </w:r>
      <w:r w:rsidR="00DC6853" w:rsidRPr="00F064F3">
        <w:rPr>
          <w:b/>
          <w:bCs/>
          <w:kern w:val="36"/>
        </w:rPr>
        <w:t xml:space="preserve"> </w:t>
      </w:r>
      <w:r w:rsidRPr="00F064F3">
        <w:rPr>
          <w:b/>
          <w:bCs/>
          <w:kern w:val="36"/>
        </w:rPr>
        <w:t>Общее описание «дорожной карты»</w:t>
      </w:r>
    </w:p>
    <w:p w:rsidR="00DC6853" w:rsidRDefault="00DC6853" w:rsidP="00DC6853">
      <w:pPr>
        <w:jc w:val="center"/>
        <w:rPr>
          <w:b/>
          <w:bCs/>
          <w:kern w:val="36"/>
          <w:szCs w:val="27"/>
        </w:rPr>
      </w:pPr>
    </w:p>
    <w:p w:rsidR="00A64DD4" w:rsidRDefault="00A64DD4" w:rsidP="00DC685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«Дорожная карта» является документом, отражающим систему мер, направленных на сокращение сроков, количества согласований (разрешений) </w:t>
      </w:r>
      <w:r w:rsidR="00DC6853">
        <w:rPr>
          <w:szCs w:val="24"/>
        </w:rPr>
        <w:t xml:space="preserve">              </w:t>
      </w:r>
      <w:r>
        <w:rPr>
          <w:szCs w:val="24"/>
        </w:rPr>
        <w:t xml:space="preserve">в сфере строительства и сокращение сроков формирования и предоставления земельных участков, предназначенных для строительства, на период с 2013 </w:t>
      </w:r>
      <w:r w:rsidR="00DC6853">
        <w:rPr>
          <w:szCs w:val="24"/>
        </w:rPr>
        <w:t xml:space="preserve">             </w:t>
      </w:r>
      <w:r>
        <w:rPr>
          <w:szCs w:val="24"/>
        </w:rPr>
        <w:t>по 2018 годы в муниципальном образовании Нижневартовский район.</w:t>
      </w:r>
    </w:p>
    <w:p w:rsidR="00A64DD4" w:rsidRDefault="00A64DD4" w:rsidP="00DC685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Реализация «дорожной карты» призвана упростить и усовершенствовать административные процедуры на всех стадиях осуществления строительства, начиная от стадии подготовки градостроительной документации и заканчивая вводом в эксплуатацию объектов капитального строительства.</w:t>
      </w:r>
    </w:p>
    <w:p w:rsidR="00DC6853" w:rsidRDefault="00DC6853" w:rsidP="00DC6853">
      <w:pPr>
        <w:widowControl w:val="0"/>
        <w:ind w:firstLine="709"/>
        <w:jc w:val="both"/>
        <w:rPr>
          <w:szCs w:val="24"/>
        </w:rPr>
      </w:pPr>
    </w:p>
    <w:p w:rsidR="00DC6853" w:rsidRDefault="00A64DD4" w:rsidP="00DC6853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1.1</w:t>
      </w:r>
      <w:r w:rsidR="00DC6853">
        <w:rPr>
          <w:b/>
          <w:bCs/>
          <w:szCs w:val="27"/>
        </w:rPr>
        <w:t>.</w:t>
      </w:r>
      <w:r>
        <w:rPr>
          <w:b/>
          <w:bCs/>
          <w:szCs w:val="27"/>
        </w:rPr>
        <w:t xml:space="preserve"> Цели реализации плана мероприятий</w:t>
      </w:r>
    </w:p>
    <w:p w:rsidR="00DC6853" w:rsidRDefault="00DC6853" w:rsidP="00DC6853">
      <w:pPr>
        <w:jc w:val="both"/>
        <w:rPr>
          <w:b/>
          <w:bCs/>
          <w:szCs w:val="27"/>
        </w:rPr>
      </w:pPr>
    </w:p>
    <w:p w:rsidR="00A64DD4" w:rsidRDefault="00A64DD4" w:rsidP="00DC6853">
      <w:pPr>
        <w:ind w:firstLine="709"/>
        <w:jc w:val="both"/>
        <w:rPr>
          <w:szCs w:val="24"/>
        </w:rPr>
      </w:pPr>
      <w:r>
        <w:rPr>
          <w:szCs w:val="24"/>
        </w:rPr>
        <w:t>Целями реализации «дорожной карты» в муниципальном образовании я</w:t>
      </w:r>
      <w:r>
        <w:rPr>
          <w:szCs w:val="24"/>
        </w:rPr>
        <w:t>в</w:t>
      </w:r>
      <w:r>
        <w:rPr>
          <w:szCs w:val="24"/>
        </w:rPr>
        <w:t>ляются: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с</w:t>
      </w:r>
      <w:r w:rsidR="00A64DD4">
        <w:rPr>
          <w:szCs w:val="24"/>
        </w:rPr>
        <w:t>окращение количества административных процедур</w:t>
      </w:r>
      <w:r>
        <w:rPr>
          <w:szCs w:val="24"/>
        </w:rPr>
        <w:t>,</w:t>
      </w:r>
      <w:r w:rsidR="00A64DD4">
        <w:rPr>
          <w:szCs w:val="24"/>
        </w:rPr>
        <w:t xml:space="preserve"> необходимых для реализации инвестиционно-строительных проектов;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с</w:t>
      </w:r>
      <w:r w:rsidR="00A64DD4">
        <w:rPr>
          <w:szCs w:val="24"/>
        </w:rPr>
        <w:t>окращение совокупного времени прохождения административных пр</w:t>
      </w:r>
      <w:r w:rsidR="00A64DD4">
        <w:rPr>
          <w:szCs w:val="24"/>
        </w:rPr>
        <w:t>о</w:t>
      </w:r>
      <w:r w:rsidR="00A64DD4">
        <w:rPr>
          <w:szCs w:val="24"/>
        </w:rPr>
        <w:t>цедур, необходимых для реализации инвестиционно-строительных проектов;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с</w:t>
      </w:r>
      <w:r w:rsidR="00A64DD4">
        <w:rPr>
          <w:szCs w:val="24"/>
        </w:rPr>
        <w:t>окращение сроков формирования и предоставления земельных участков, предназначенных для строительства;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м</w:t>
      </w:r>
      <w:r w:rsidR="00A64DD4">
        <w:rPr>
          <w:szCs w:val="24"/>
        </w:rPr>
        <w:t>инимизация бумажного документооборота и перевод муниципальных услуг в области градостроительной деятельности и земельно-имущественных отношений преимущественно в электронный формат при условии сохранения качества и комфортных условий оказания данных услуг;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с</w:t>
      </w:r>
      <w:r w:rsidR="00A64DD4">
        <w:rPr>
          <w:szCs w:val="24"/>
        </w:rPr>
        <w:t>оздание благоприятных условий ведения предпринимательской деятел</w:t>
      </w:r>
      <w:r w:rsidR="00A64DD4">
        <w:rPr>
          <w:szCs w:val="24"/>
        </w:rPr>
        <w:t>ь</w:t>
      </w:r>
      <w:r w:rsidR="00A64DD4">
        <w:rPr>
          <w:szCs w:val="24"/>
        </w:rPr>
        <w:t>ности;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с</w:t>
      </w:r>
      <w:r w:rsidR="00A64DD4">
        <w:rPr>
          <w:szCs w:val="24"/>
        </w:rPr>
        <w:t>нижение рисков предпринимателей и граждан в области градостро</w:t>
      </w:r>
      <w:r w:rsidR="00A64DD4">
        <w:rPr>
          <w:szCs w:val="24"/>
        </w:rPr>
        <w:t>и</w:t>
      </w:r>
      <w:r w:rsidR="00A64DD4">
        <w:rPr>
          <w:szCs w:val="24"/>
        </w:rPr>
        <w:t>тельной деятельности и земельно-имущественных отношений;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у</w:t>
      </w:r>
      <w:r w:rsidR="00A64DD4">
        <w:rPr>
          <w:szCs w:val="24"/>
        </w:rPr>
        <w:t>лучшение инвестиционного климата.</w:t>
      </w:r>
    </w:p>
    <w:p w:rsidR="00DC6853" w:rsidRDefault="00DC6853" w:rsidP="00DC6853">
      <w:pPr>
        <w:ind w:left="709"/>
        <w:jc w:val="both"/>
        <w:rPr>
          <w:szCs w:val="24"/>
        </w:rPr>
      </w:pPr>
    </w:p>
    <w:p w:rsidR="00DC6853" w:rsidRDefault="00DC6853" w:rsidP="00DC6853">
      <w:pPr>
        <w:ind w:left="709"/>
        <w:jc w:val="both"/>
        <w:rPr>
          <w:szCs w:val="24"/>
        </w:rPr>
      </w:pPr>
    </w:p>
    <w:p w:rsidR="00DC6853" w:rsidRDefault="00DC6853" w:rsidP="00DC6853">
      <w:pPr>
        <w:ind w:left="709"/>
        <w:jc w:val="both"/>
        <w:rPr>
          <w:szCs w:val="24"/>
        </w:rPr>
      </w:pPr>
    </w:p>
    <w:p w:rsidR="00DC6853" w:rsidRDefault="00A64DD4" w:rsidP="00DC6853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lastRenderedPageBreak/>
        <w:t>1.2</w:t>
      </w:r>
      <w:r w:rsidR="00DC6853">
        <w:rPr>
          <w:b/>
          <w:bCs/>
          <w:szCs w:val="27"/>
        </w:rPr>
        <w:t>.</w:t>
      </w:r>
      <w:r>
        <w:rPr>
          <w:b/>
          <w:bCs/>
          <w:szCs w:val="27"/>
        </w:rPr>
        <w:t xml:space="preserve"> Контрольные показатели</w:t>
      </w:r>
    </w:p>
    <w:p w:rsidR="00DC6853" w:rsidRDefault="00DC6853" w:rsidP="00DC6853">
      <w:pPr>
        <w:jc w:val="center"/>
        <w:rPr>
          <w:b/>
          <w:bCs/>
          <w:szCs w:val="27"/>
        </w:rPr>
      </w:pPr>
    </w:p>
    <w:p w:rsidR="00A64DD4" w:rsidRDefault="00A64DD4" w:rsidP="00DC6853">
      <w:pPr>
        <w:ind w:firstLine="709"/>
        <w:jc w:val="both"/>
        <w:rPr>
          <w:szCs w:val="24"/>
        </w:rPr>
      </w:pPr>
      <w:r>
        <w:rPr>
          <w:szCs w:val="24"/>
        </w:rPr>
        <w:t>В целях оценки результатов реализации мероприятий «дорожной карты» вводится следующая система контрольных показателей.</w:t>
      </w:r>
    </w:p>
    <w:p w:rsidR="00DC6853" w:rsidRDefault="00DC6853" w:rsidP="00DC6853">
      <w:pPr>
        <w:ind w:firstLine="709"/>
        <w:jc w:val="both"/>
        <w:rPr>
          <w:szCs w:val="24"/>
        </w:rPr>
      </w:pPr>
    </w:p>
    <w:tbl>
      <w:tblPr>
        <w:tblStyle w:val="ab"/>
        <w:tblW w:w="9670" w:type="dxa"/>
        <w:jc w:val="center"/>
        <w:tblInd w:w="-117" w:type="dxa"/>
        <w:tblLook w:val="04A0" w:firstRow="1" w:lastRow="0" w:firstColumn="1" w:lastColumn="0" w:noHBand="0" w:noVBand="1"/>
      </w:tblPr>
      <w:tblGrid>
        <w:gridCol w:w="5472"/>
        <w:gridCol w:w="1140"/>
        <w:gridCol w:w="990"/>
        <w:gridCol w:w="990"/>
        <w:gridCol w:w="1078"/>
      </w:tblGrid>
      <w:tr w:rsidR="00A64DD4" w:rsidRPr="00DC6853" w:rsidTr="00DC6853">
        <w:trPr>
          <w:trHeight w:val="536"/>
          <w:jc w:val="center"/>
        </w:trPr>
        <w:tc>
          <w:tcPr>
            <w:tcW w:w="5472" w:type="dxa"/>
            <w:hideMark/>
          </w:tcPr>
          <w:p w:rsidR="00A64DD4" w:rsidRPr="00DC6853" w:rsidRDefault="00A64DD4" w:rsidP="00DC68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Контрольный показатель</w:t>
            </w:r>
          </w:p>
        </w:tc>
        <w:tc>
          <w:tcPr>
            <w:tcW w:w="1140" w:type="dxa"/>
            <w:hideMark/>
          </w:tcPr>
          <w:p w:rsidR="00A64DD4" w:rsidRPr="00DC6853" w:rsidRDefault="00A64DD4" w:rsidP="00DC68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 xml:space="preserve">Ед. </w:t>
            </w:r>
            <w:r w:rsidR="00DC6853">
              <w:rPr>
                <w:b/>
                <w:sz w:val="24"/>
                <w:szCs w:val="24"/>
              </w:rPr>
              <w:t xml:space="preserve">     </w:t>
            </w:r>
            <w:r w:rsidRPr="00DC6853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="00A64DD4" w:rsidRPr="00DC6853">
              <w:rPr>
                <w:b/>
                <w:sz w:val="24"/>
                <w:szCs w:val="24"/>
              </w:rPr>
              <w:t xml:space="preserve"> г</w:t>
            </w:r>
            <w:r w:rsidR="00DC6853" w:rsidRPr="00DC6853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0" w:type="dxa"/>
            <w:hideMark/>
          </w:tcPr>
          <w:p w:rsidR="00A64DD4" w:rsidRPr="00DC6853" w:rsidRDefault="00A64DD4" w:rsidP="00DC68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2015 г</w:t>
            </w:r>
            <w:r w:rsidR="00DC6853" w:rsidRPr="00DC6853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078" w:type="dxa"/>
            <w:hideMark/>
          </w:tcPr>
          <w:p w:rsidR="00A64DD4" w:rsidRPr="00DC6853" w:rsidRDefault="00A64DD4" w:rsidP="00DC68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2018 г</w:t>
            </w:r>
            <w:r w:rsidR="00DC6853" w:rsidRPr="00DC6853">
              <w:rPr>
                <w:b/>
                <w:sz w:val="24"/>
                <w:szCs w:val="24"/>
              </w:rPr>
              <w:t>од</w:t>
            </w:r>
          </w:p>
        </w:tc>
      </w:tr>
      <w:tr w:rsidR="00A64DD4" w:rsidRPr="00DC6853" w:rsidTr="00DC6853">
        <w:trPr>
          <w:jc w:val="center"/>
        </w:trPr>
        <w:tc>
          <w:tcPr>
            <w:tcW w:w="5472" w:type="dxa"/>
            <w:hideMark/>
          </w:tcPr>
          <w:p w:rsidR="00A64DD4" w:rsidRPr="00DC6853" w:rsidRDefault="00DC6853" w:rsidP="00DC685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 xml:space="preserve">1. </w:t>
            </w:r>
            <w:r w:rsidR="00A64DD4" w:rsidRPr="00DC6853">
              <w:rPr>
                <w:sz w:val="24"/>
                <w:szCs w:val="24"/>
              </w:rPr>
              <w:t>Количество процедур, необходимых для пол</w:t>
            </w:r>
            <w:r w:rsidR="00A64DD4" w:rsidRPr="00DC6853">
              <w:rPr>
                <w:sz w:val="24"/>
                <w:szCs w:val="24"/>
              </w:rPr>
              <w:t>у</w:t>
            </w:r>
            <w:r w:rsidR="00A64DD4" w:rsidRPr="00DC6853">
              <w:rPr>
                <w:sz w:val="24"/>
                <w:szCs w:val="24"/>
              </w:rPr>
              <w:t>чения разрешения на строительство</w:t>
            </w:r>
          </w:p>
        </w:tc>
        <w:tc>
          <w:tcPr>
            <w:tcW w:w="1140" w:type="dxa"/>
            <w:hideMark/>
          </w:tcPr>
          <w:p w:rsidR="00A64DD4" w:rsidRPr="00DC6853" w:rsidRDefault="00DC6853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>е</w:t>
            </w:r>
            <w:r w:rsidR="00A64DD4" w:rsidRPr="00DC6853">
              <w:rPr>
                <w:sz w:val="24"/>
                <w:szCs w:val="24"/>
              </w:rPr>
              <w:t>д.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4DD4" w:rsidRPr="00DC6853" w:rsidTr="00DC6853">
        <w:trPr>
          <w:jc w:val="center"/>
        </w:trPr>
        <w:tc>
          <w:tcPr>
            <w:tcW w:w="5472" w:type="dxa"/>
            <w:hideMark/>
          </w:tcPr>
          <w:p w:rsidR="00A64DD4" w:rsidRPr="00DC6853" w:rsidRDefault="00DC6853" w:rsidP="00DC685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 xml:space="preserve">2. </w:t>
            </w:r>
            <w:r w:rsidR="00A64DD4" w:rsidRPr="00DC6853">
              <w:rPr>
                <w:sz w:val="24"/>
                <w:szCs w:val="24"/>
              </w:rPr>
              <w:t>Совокупность времени прохождения всех ст</w:t>
            </w:r>
            <w:r w:rsidR="00A64DD4" w:rsidRPr="00DC6853">
              <w:rPr>
                <w:sz w:val="24"/>
                <w:szCs w:val="24"/>
              </w:rPr>
              <w:t>а</w:t>
            </w:r>
            <w:r w:rsidR="00A64DD4" w:rsidRPr="00DC6853">
              <w:rPr>
                <w:sz w:val="24"/>
                <w:szCs w:val="24"/>
              </w:rPr>
              <w:t>дий процедуры получения разрешения на стро</w:t>
            </w:r>
            <w:r w:rsidR="00A64DD4" w:rsidRPr="00DC6853">
              <w:rPr>
                <w:sz w:val="24"/>
                <w:szCs w:val="24"/>
              </w:rPr>
              <w:t>и</w:t>
            </w:r>
            <w:r w:rsidR="00A64DD4" w:rsidRPr="00DC6853">
              <w:rPr>
                <w:sz w:val="24"/>
                <w:szCs w:val="24"/>
              </w:rPr>
              <w:t>тельство</w:t>
            </w:r>
          </w:p>
        </w:tc>
        <w:tc>
          <w:tcPr>
            <w:tcW w:w="1140" w:type="dxa"/>
            <w:hideMark/>
          </w:tcPr>
          <w:p w:rsidR="00A64DD4" w:rsidRPr="00DC6853" w:rsidRDefault="00DC6853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>д</w:t>
            </w:r>
            <w:r w:rsidR="00A64DD4" w:rsidRPr="00DC6853">
              <w:rPr>
                <w:sz w:val="24"/>
                <w:szCs w:val="24"/>
              </w:rPr>
              <w:t>ней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78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64DD4" w:rsidRPr="00DC6853" w:rsidTr="00DC6853">
        <w:trPr>
          <w:jc w:val="center"/>
        </w:trPr>
        <w:tc>
          <w:tcPr>
            <w:tcW w:w="5472" w:type="dxa"/>
            <w:hideMark/>
          </w:tcPr>
          <w:p w:rsidR="00A64DD4" w:rsidRPr="00DC6853" w:rsidRDefault="00DC6853" w:rsidP="00DC685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 xml:space="preserve">3. </w:t>
            </w:r>
            <w:proofErr w:type="gramStart"/>
            <w:r w:rsidR="00A64DD4" w:rsidRPr="00DC6853">
              <w:rPr>
                <w:sz w:val="24"/>
                <w:szCs w:val="24"/>
              </w:rPr>
              <w:t>Средняя продолжительность периода с даты п</w:t>
            </w:r>
            <w:r w:rsidR="00A64DD4" w:rsidRPr="00DC6853">
              <w:rPr>
                <w:sz w:val="24"/>
                <w:szCs w:val="24"/>
              </w:rPr>
              <w:t>о</w:t>
            </w:r>
            <w:r w:rsidR="00A64DD4" w:rsidRPr="00DC6853">
              <w:rPr>
                <w:sz w:val="24"/>
                <w:szCs w:val="24"/>
              </w:rPr>
              <w:t>дачи заявки на предоставление земельного участка в аренду для строительства (кроме жилищного) до даты принятия решения о предоставлении земел</w:t>
            </w:r>
            <w:r w:rsidR="00A64DD4" w:rsidRPr="00DC6853">
              <w:rPr>
                <w:sz w:val="24"/>
                <w:szCs w:val="24"/>
              </w:rPr>
              <w:t>ь</w:t>
            </w:r>
            <w:r w:rsidR="00A64DD4" w:rsidRPr="00DC6853">
              <w:rPr>
                <w:sz w:val="24"/>
                <w:szCs w:val="24"/>
              </w:rPr>
              <w:t>ного участка в аренду для строительства (кроме жилищного)</w:t>
            </w:r>
            <w:proofErr w:type="gramEnd"/>
          </w:p>
        </w:tc>
        <w:tc>
          <w:tcPr>
            <w:tcW w:w="1140" w:type="dxa"/>
            <w:hideMark/>
          </w:tcPr>
          <w:p w:rsidR="00A64DD4" w:rsidRPr="00DC6853" w:rsidRDefault="00DC6853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>д</w:t>
            </w:r>
            <w:r w:rsidR="00A64DD4" w:rsidRPr="00DC6853">
              <w:rPr>
                <w:sz w:val="24"/>
                <w:szCs w:val="24"/>
              </w:rPr>
              <w:t>ней</w:t>
            </w:r>
          </w:p>
        </w:tc>
        <w:tc>
          <w:tcPr>
            <w:tcW w:w="990" w:type="dxa"/>
            <w:hideMark/>
          </w:tcPr>
          <w:p w:rsidR="00A64DD4" w:rsidRPr="00DC6853" w:rsidRDefault="003E64DD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hideMark/>
          </w:tcPr>
          <w:p w:rsidR="00A64DD4" w:rsidRPr="00DC6853" w:rsidRDefault="00A64DD4" w:rsidP="003E64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>3</w:t>
            </w:r>
            <w:r w:rsidR="003E64DD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78" w:type="dxa"/>
            <w:hideMark/>
          </w:tcPr>
          <w:p w:rsidR="00A64DD4" w:rsidRPr="00DC6853" w:rsidRDefault="00A64DD4" w:rsidP="00DC68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C6853">
              <w:rPr>
                <w:sz w:val="24"/>
                <w:szCs w:val="24"/>
              </w:rPr>
              <w:t>30</w:t>
            </w:r>
          </w:p>
        </w:tc>
      </w:tr>
    </w:tbl>
    <w:p w:rsidR="00A64DD4" w:rsidRDefault="00A64DD4" w:rsidP="00A64DD4">
      <w:pPr>
        <w:rPr>
          <w:szCs w:val="24"/>
        </w:rPr>
      </w:pPr>
    </w:p>
    <w:p w:rsidR="00A64DD4" w:rsidRDefault="00A64DD4" w:rsidP="00DC685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Примечание:</w:t>
      </w:r>
      <w:r w:rsidR="00DC6853">
        <w:rPr>
          <w:szCs w:val="24"/>
        </w:rPr>
        <w:t xml:space="preserve"> д</w:t>
      </w:r>
      <w:r>
        <w:rPr>
          <w:szCs w:val="24"/>
        </w:rPr>
        <w:t>анные в таблице приведены по средним значениям. Проц</w:t>
      </w:r>
      <w:r>
        <w:rPr>
          <w:szCs w:val="24"/>
        </w:rPr>
        <w:t>е</w:t>
      </w:r>
      <w:r>
        <w:rPr>
          <w:szCs w:val="24"/>
        </w:rPr>
        <w:t>дуры и сроки прохождения процедур для получения разрешения на строител</w:t>
      </w:r>
      <w:r>
        <w:rPr>
          <w:szCs w:val="24"/>
        </w:rPr>
        <w:t>ь</w:t>
      </w:r>
      <w:r>
        <w:rPr>
          <w:szCs w:val="24"/>
        </w:rPr>
        <w:t xml:space="preserve">ство определяются </w:t>
      </w:r>
      <w:proofErr w:type="gramStart"/>
      <w:r>
        <w:rPr>
          <w:szCs w:val="24"/>
        </w:rPr>
        <w:t>Земельным</w:t>
      </w:r>
      <w:proofErr w:type="gramEnd"/>
      <w:r>
        <w:rPr>
          <w:szCs w:val="24"/>
        </w:rPr>
        <w:t xml:space="preserve"> и Градостроительными кодексами Российской Федерации. Контрольные показатели должны быть гармонизированы с акт</w:t>
      </w:r>
      <w:r>
        <w:rPr>
          <w:szCs w:val="24"/>
        </w:rPr>
        <w:t>у</w:t>
      </w:r>
      <w:r>
        <w:rPr>
          <w:szCs w:val="24"/>
        </w:rPr>
        <w:t>альными на каждый период времени требованиями федерального законодател</w:t>
      </w:r>
      <w:r>
        <w:rPr>
          <w:szCs w:val="24"/>
        </w:rPr>
        <w:t>ь</w:t>
      </w:r>
      <w:r>
        <w:rPr>
          <w:szCs w:val="24"/>
        </w:rPr>
        <w:t>ства.</w:t>
      </w:r>
    </w:p>
    <w:p w:rsidR="00DC6853" w:rsidRPr="00F064F3" w:rsidRDefault="00DC6853" w:rsidP="00DC6853">
      <w:pPr>
        <w:ind w:firstLine="709"/>
        <w:jc w:val="both"/>
        <w:rPr>
          <w:bCs/>
        </w:rPr>
      </w:pPr>
    </w:p>
    <w:p w:rsidR="00A64DD4" w:rsidRPr="00DC6853" w:rsidRDefault="00A64DD4" w:rsidP="00DC6853">
      <w:pPr>
        <w:jc w:val="center"/>
        <w:rPr>
          <w:b/>
          <w:bCs/>
        </w:rPr>
      </w:pPr>
      <w:r w:rsidRPr="00DC6853">
        <w:rPr>
          <w:b/>
          <w:bCs/>
        </w:rPr>
        <w:t>1.3</w:t>
      </w:r>
      <w:r w:rsidR="00DC6853" w:rsidRPr="00DC6853">
        <w:rPr>
          <w:b/>
          <w:bCs/>
        </w:rPr>
        <w:t>.</w:t>
      </w:r>
      <w:r w:rsidRPr="00DC6853">
        <w:rPr>
          <w:b/>
          <w:bCs/>
        </w:rPr>
        <w:t xml:space="preserve"> Ожидаемые результаты реализации плана мероприятий</w:t>
      </w:r>
    </w:p>
    <w:p w:rsidR="00DC6853" w:rsidRDefault="00DC6853" w:rsidP="00DC6853">
      <w:pPr>
        <w:tabs>
          <w:tab w:val="left" w:pos="1418"/>
        </w:tabs>
        <w:ind w:firstLine="709"/>
        <w:jc w:val="both"/>
        <w:rPr>
          <w:szCs w:val="24"/>
        </w:rPr>
      </w:pPr>
    </w:p>
    <w:p w:rsidR="00A64DD4" w:rsidRDefault="00A64DD4" w:rsidP="00DC6853">
      <w:pPr>
        <w:tabs>
          <w:tab w:val="left" w:pos="1418"/>
        </w:tabs>
        <w:ind w:firstLine="709"/>
        <w:jc w:val="both"/>
        <w:rPr>
          <w:szCs w:val="24"/>
        </w:rPr>
      </w:pPr>
      <w:r>
        <w:rPr>
          <w:szCs w:val="24"/>
        </w:rPr>
        <w:t>Ожидаемые результаты реализации «дорожной карты»: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ф</w:t>
      </w:r>
      <w:r w:rsidR="00A64DD4">
        <w:rPr>
          <w:szCs w:val="24"/>
        </w:rPr>
        <w:t>ункционирование системы управления градостроительным развитием территории муниципального образования;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п</w:t>
      </w:r>
      <w:r w:rsidR="00A64DD4">
        <w:rPr>
          <w:szCs w:val="24"/>
        </w:rPr>
        <w:t>ередача сведений градостроительной документации, сведений о гран</w:t>
      </w:r>
      <w:r w:rsidR="00A64DD4">
        <w:rPr>
          <w:szCs w:val="24"/>
        </w:rPr>
        <w:t>и</w:t>
      </w:r>
      <w:r w:rsidR="00A64DD4">
        <w:rPr>
          <w:szCs w:val="24"/>
        </w:rPr>
        <w:t>цах объектов недвижимости и земельных участков в соответствии с требован</w:t>
      </w:r>
      <w:r w:rsidR="00A64DD4">
        <w:rPr>
          <w:szCs w:val="24"/>
        </w:rPr>
        <w:t>и</w:t>
      </w:r>
      <w:r w:rsidR="00A64DD4">
        <w:rPr>
          <w:szCs w:val="24"/>
        </w:rPr>
        <w:t xml:space="preserve">ями </w:t>
      </w:r>
      <w:proofErr w:type="spellStart"/>
      <w:r w:rsidR="00A64DD4">
        <w:rPr>
          <w:szCs w:val="24"/>
        </w:rPr>
        <w:t>Росреестра</w:t>
      </w:r>
      <w:proofErr w:type="spellEnd"/>
      <w:r w:rsidR="00A64DD4">
        <w:rPr>
          <w:szCs w:val="24"/>
        </w:rPr>
        <w:t xml:space="preserve"> в государственный кадастр недвижимости;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о</w:t>
      </w:r>
      <w:r w:rsidR="00A64DD4">
        <w:rPr>
          <w:szCs w:val="24"/>
        </w:rPr>
        <w:t>пережающее развитие энергетической инфраструктуры;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п</w:t>
      </w:r>
      <w:r w:rsidR="00A64DD4">
        <w:rPr>
          <w:szCs w:val="24"/>
        </w:rPr>
        <w:t>ередача сведений из информационной системы обеспечения градостро</w:t>
      </w:r>
      <w:r w:rsidR="00A64DD4">
        <w:rPr>
          <w:szCs w:val="24"/>
        </w:rPr>
        <w:t>и</w:t>
      </w:r>
      <w:r w:rsidR="00A64DD4">
        <w:rPr>
          <w:szCs w:val="24"/>
        </w:rPr>
        <w:t>тельной деятельности муниципального образования (далее – ИСОГД муниц</w:t>
      </w:r>
      <w:r w:rsidR="00A64DD4">
        <w:rPr>
          <w:szCs w:val="24"/>
        </w:rPr>
        <w:t>и</w:t>
      </w:r>
      <w:r w:rsidR="00A64DD4">
        <w:rPr>
          <w:szCs w:val="24"/>
        </w:rPr>
        <w:t>пального образования) в автоматизированную информационную систему «Строительство, энергетика и жилищно-коммунальный комплекс Ханты-Мансийского автономного округа – Югры», являющуюся составной частью Территориальной информационной системы Ханты-Мансийского автономного округа – Югры (далее – ТИС Югры);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="00A64DD4">
        <w:rPr>
          <w:szCs w:val="24"/>
        </w:rPr>
        <w:t>озможность использования сведений из автоматизированной информ</w:t>
      </w:r>
      <w:r w:rsidR="00A64DD4">
        <w:rPr>
          <w:szCs w:val="24"/>
        </w:rPr>
        <w:t>а</w:t>
      </w:r>
      <w:r w:rsidR="00A64DD4">
        <w:rPr>
          <w:szCs w:val="24"/>
        </w:rPr>
        <w:t>ционной системы «Строительство, энергетика и жилищно-коммунальный ко</w:t>
      </w:r>
      <w:r w:rsidR="00A64DD4">
        <w:rPr>
          <w:szCs w:val="24"/>
        </w:rPr>
        <w:t>м</w:t>
      </w:r>
      <w:r w:rsidR="00A64DD4">
        <w:rPr>
          <w:szCs w:val="24"/>
        </w:rPr>
        <w:t>плекс Ханты-Мансийского автономного округа – Югры»;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ф</w:t>
      </w:r>
      <w:r w:rsidR="00A64DD4">
        <w:rPr>
          <w:szCs w:val="24"/>
        </w:rPr>
        <w:t xml:space="preserve">ормирование и передача сведений о земельных участках, находящихся </w:t>
      </w:r>
      <w:r w:rsidR="005A7968">
        <w:rPr>
          <w:szCs w:val="24"/>
        </w:rPr>
        <w:t xml:space="preserve"> </w:t>
      </w:r>
      <w:r w:rsidR="00A64DD4">
        <w:rPr>
          <w:szCs w:val="24"/>
        </w:rPr>
        <w:t>в государственной или муниципальной собственности, свободных от прав тр</w:t>
      </w:r>
      <w:r w:rsidR="00A64DD4">
        <w:rPr>
          <w:szCs w:val="24"/>
        </w:rPr>
        <w:t>е</w:t>
      </w:r>
      <w:r w:rsidR="00A64DD4">
        <w:rPr>
          <w:szCs w:val="24"/>
        </w:rPr>
        <w:t>тьих лиц, об арендной плате земельных участков, о кадастровой стоимости объектов недвижимости;</w:t>
      </w:r>
    </w:p>
    <w:p w:rsidR="00A64DD4" w:rsidRDefault="00DC6853" w:rsidP="00DC6853">
      <w:pPr>
        <w:ind w:firstLine="709"/>
        <w:jc w:val="both"/>
        <w:rPr>
          <w:szCs w:val="24"/>
        </w:rPr>
      </w:pPr>
      <w:r>
        <w:rPr>
          <w:szCs w:val="24"/>
        </w:rPr>
        <w:t>п</w:t>
      </w:r>
      <w:r w:rsidR="00A64DD4">
        <w:rPr>
          <w:szCs w:val="24"/>
        </w:rPr>
        <w:t>ередача информации и возможность использования сведений из автом</w:t>
      </w:r>
      <w:r w:rsidR="00A64DD4">
        <w:rPr>
          <w:szCs w:val="24"/>
        </w:rPr>
        <w:t>а</w:t>
      </w:r>
      <w:r w:rsidR="00A64DD4">
        <w:rPr>
          <w:szCs w:val="24"/>
        </w:rPr>
        <w:t>тизированной информационной системы «Обеспечение административных процедур в строительстве».</w:t>
      </w:r>
    </w:p>
    <w:p w:rsidR="00DC6853" w:rsidRDefault="00DC6853" w:rsidP="00DC6853">
      <w:pPr>
        <w:ind w:firstLine="709"/>
        <w:jc w:val="both"/>
        <w:rPr>
          <w:szCs w:val="24"/>
        </w:rPr>
      </w:pPr>
    </w:p>
    <w:p w:rsidR="00A64DD4" w:rsidRDefault="00A64DD4" w:rsidP="00DC6853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1.4</w:t>
      </w:r>
      <w:r w:rsidR="00DC6853">
        <w:rPr>
          <w:b/>
          <w:bCs/>
          <w:szCs w:val="27"/>
        </w:rPr>
        <w:t>.</w:t>
      </w:r>
      <w:r>
        <w:rPr>
          <w:b/>
          <w:bCs/>
          <w:szCs w:val="27"/>
        </w:rPr>
        <w:t xml:space="preserve"> Контрольные сроки</w:t>
      </w:r>
    </w:p>
    <w:p w:rsidR="00DC6853" w:rsidRDefault="00DC6853" w:rsidP="00DC6853">
      <w:pPr>
        <w:jc w:val="center"/>
        <w:rPr>
          <w:b/>
          <w:bCs/>
          <w:szCs w:val="27"/>
        </w:rPr>
      </w:pPr>
    </w:p>
    <w:p w:rsidR="00A64DD4" w:rsidRDefault="00A64DD4" w:rsidP="00F064F3">
      <w:pPr>
        <w:widowControl w:val="0"/>
        <w:ind w:firstLine="709"/>
        <w:jc w:val="both"/>
      </w:pPr>
      <w:r>
        <w:t xml:space="preserve">Основные контрольные сроки исполнения мероприятий «дорожной </w:t>
      </w:r>
      <w:r w:rsidR="00F064F3">
        <w:t xml:space="preserve">        </w:t>
      </w:r>
      <w:r>
        <w:t>карты» приняты в соответствии с контрольными сроками исполнения меропр</w:t>
      </w:r>
      <w:r>
        <w:t>и</w:t>
      </w:r>
      <w:r>
        <w:t>ятий в области градостроительной деятельности и в области земельно-имущественных отношений:</w:t>
      </w:r>
    </w:p>
    <w:p w:rsidR="00A64DD4" w:rsidRDefault="00DC6853" w:rsidP="00DC6853">
      <w:pPr>
        <w:tabs>
          <w:tab w:val="left" w:pos="1418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>з</w:t>
      </w:r>
      <w:r w:rsidR="00A64DD4">
        <w:rPr>
          <w:szCs w:val="24"/>
        </w:rPr>
        <w:t>авершение разработки документации по планировке территории мун</w:t>
      </w:r>
      <w:r w:rsidR="00A64DD4">
        <w:rPr>
          <w:szCs w:val="24"/>
        </w:rPr>
        <w:t>и</w:t>
      </w:r>
      <w:r w:rsidR="00A64DD4">
        <w:rPr>
          <w:szCs w:val="24"/>
        </w:rPr>
        <w:t>ципального образования, на которой до 2020 года планируется осуществление строительства в соответствии с планами реализации генерального плана, фо</w:t>
      </w:r>
      <w:r w:rsidR="00A64DD4">
        <w:rPr>
          <w:szCs w:val="24"/>
        </w:rPr>
        <w:t>р</w:t>
      </w:r>
      <w:r w:rsidR="00A64DD4">
        <w:rPr>
          <w:szCs w:val="24"/>
        </w:rPr>
        <w:t>мирование земельных участков для строительства и подготовка планов пров</w:t>
      </w:r>
      <w:r w:rsidR="00A64DD4">
        <w:rPr>
          <w:szCs w:val="24"/>
        </w:rPr>
        <w:t>е</w:t>
      </w:r>
      <w:r w:rsidR="00A64DD4">
        <w:rPr>
          <w:szCs w:val="24"/>
        </w:rPr>
        <w:t>дения торгов по предоставлению прав на такие земельные участки.</w:t>
      </w:r>
      <w:proofErr w:type="gramEnd"/>
      <w:r w:rsidR="00A64DD4">
        <w:rPr>
          <w:szCs w:val="24"/>
        </w:rPr>
        <w:t xml:space="preserve"> Срок – д</w:t>
      </w:r>
      <w:r w:rsidR="00A64DD4">
        <w:rPr>
          <w:szCs w:val="24"/>
        </w:rPr>
        <w:t>е</w:t>
      </w:r>
      <w:r w:rsidR="00A64DD4">
        <w:rPr>
          <w:szCs w:val="24"/>
        </w:rPr>
        <w:t>кабрь 2014 года;</w:t>
      </w:r>
    </w:p>
    <w:p w:rsidR="00A64DD4" w:rsidRDefault="00DC6853" w:rsidP="00DC6853">
      <w:pPr>
        <w:tabs>
          <w:tab w:val="left" w:pos="1418"/>
        </w:tabs>
        <w:ind w:firstLine="709"/>
        <w:jc w:val="both"/>
        <w:rPr>
          <w:szCs w:val="24"/>
        </w:rPr>
      </w:pPr>
      <w:r>
        <w:rPr>
          <w:szCs w:val="24"/>
        </w:rPr>
        <w:t>в</w:t>
      </w:r>
      <w:r w:rsidR="00A64DD4">
        <w:rPr>
          <w:szCs w:val="24"/>
        </w:rPr>
        <w:t>несение в государственный кадастр недвижимости сведений о точных границах земельных участков и местоположении зданий и сооружений, нах</w:t>
      </w:r>
      <w:r w:rsidR="00A64DD4">
        <w:rPr>
          <w:szCs w:val="24"/>
        </w:rPr>
        <w:t>о</w:t>
      </w:r>
      <w:r w:rsidR="00A64DD4">
        <w:rPr>
          <w:szCs w:val="24"/>
        </w:rPr>
        <w:t>дящихся в муниципальной собственности. Срок – февраль 2018 года.</w:t>
      </w:r>
    </w:p>
    <w:p w:rsidR="00A64DD4" w:rsidRDefault="00A64DD4" w:rsidP="00F50E59">
      <w:pPr>
        <w:tabs>
          <w:tab w:val="left" w:pos="1418"/>
        </w:tabs>
        <w:rPr>
          <w:b/>
        </w:rPr>
        <w:sectPr w:rsidR="00A64DD4" w:rsidSect="005A79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A64DD4" w:rsidRDefault="00A64DD4" w:rsidP="00DC6853">
      <w:pPr>
        <w:jc w:val="center"/>
        <w:rPr>
          <w:b/>
        </w:rPr>
      </w:pPr>
      <w:r>
        <w:rPr>
          <w:b/>
        </w:rPr>
        <w:lastRenderedPageBreak/>
        <w:t>2. План мероприятий</w:t>
      </w:r>
    </w:p>
    <w:p w:rsidR="00A64DD4" w:rsidRPr="00464C1F" w:rsidRDefault="00A64DD4" w:rsidP="00464C1F">
      <w:pPr>
        <w:jc w:val="center"/>
        <w:rPr>
          <w:szCs w:val="24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614"/>
        <w:gridCol w:w="3843"/>
        <w:gridCol w:w="3509"/>
        <w:gridCol w:w="2235"/>
      </w:tblGrid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Pr="00DC6853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C6853">
              <w:rPr>
                <w:b/>
                <w:sz w:val="24"/>
                <w:szCs w:val="24"/>
              </w:rPr>
              <w:t>п</w:t>
            </w:r>
            <w:proofErr w:type="gramEnd"/>
            <w:r w:rsidRPr="00DC68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Pr="00DC6853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Pr="00DC6853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Pr="00DC6853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Pr="00DC6853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6853">
              <w:rPr>
                <w:b/>
                <w:sz w:val="24"/>
                <w:szCs w:val="24"/>
              </w:rPr>
              <w:t>Ответственный           исполнитель</w:t>
            </w:r>
          </w:p>
        </w:tc>
      </w:tr>
      <w:tr w:rsidR="00A64DD4" w:rsidTr="00DC6853">
        <w:trPr>
          <w:trHeight w:val="381"/>
          <w:jc w:val="center"/>
        </w:trPr>
        <w:tc>
          <w:tcPr>
            <w:tcW w:w="14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утверждение местных но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мативов градостроительного проектир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параметров террит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рии, обеспечивающих ее устойч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вое пространственное развитие в зависимости от социально-экономических показателей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муниципальной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программы «Мероприятия в области градостроительной деятельности»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ранее разработанной и утвержденной градостроительной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ментации (внесение изменений)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уточненных границ </w:t>
            </w:r>
            <w:proofErr w:type="gramStart"/>
            <w:r>
              <w:rPr>
                <w:sz w:val="24"/>
                <w:szCs w:val="24"/>
              </w:rPr>
              <w:t>территориальных зон</w:t>
            </w:r>
            <w:proofErr w:type="gramEnd"/>
            <w:r>
              <w:rPr>
                <w:sz w:val="24"/>
                <w:szCs w:val="24"/>
              </w:rPr>
              <w:t xml:space="preserve"> и разреше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использования земельных участков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муниципальной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программы «Мероприятия в области градостроительной деятельности»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проектов планировки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частей населенных пунктов района</w:t>
            </w:r>
            <w:proofErr w:type="gramEnd"/>
            <w:r>
              <w:rPr>
                <w:sz w:val="24"/>
                <w:szCs w:val="24"/>
              </w:rPr>
              <w:t xml:space="preserve"> в части благоустройства (скверы, бульвары)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повышение инвестиционной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влекательности муниципального образования, создание условии для развития малого бизнеса в сфере предоставления услуг населению (размещение кафе, пунктов прок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спортивного инвентаря и пр.)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муниципальной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 программы «Мероприятия в области градостроительной деятельности»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завершения разработки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 землепользования</w:t>
            </w:r>
            <w:proofErr w:type="gramEnd"/>
            <w:r>
              <w:rPr>
                <w:sz w:val="24"/>
                <w:szCs w:val="24"/>
              </w:rPr>
              <w:t xml:space="preserve"> и застройки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по планировке и межеванию территорий Нижневартовского района</w:t>
            </w:r>
          </w:p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покрытие застроенной и планируемой к застройке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проектами планировки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муниципальной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программы «Мероприятия в области градостроительной деятельности»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в государственный кадастр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движимости в порядке информационного взаимодействия сведений о границах населенных пунктов, территориальных зонах, зон с особыми условиями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зования территории в системе координат </w:t>
            </w:r>
            <w:r>
              <w:rPr>
                <w:sz w:val="24"/>
                <w:szCs w:val="24"/>
              </w:rPr>
              <w:lastRenderedPageBreak/>
              <w:t>автономного округа МСК-86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sz w:val="24"/>
                <w:szCs w:val="24"/>
                <w:lang w:val="en-US"/>
              </w:rPr>
              <w:t>XML</w:t>
            </w:r>
            <w:r>
              <w:rPr>
                <w:sz w:val="24"/>
                <w:szCs w:val="24"/>
              </w:rPr>
              <w:t>-документов в электронном виде;</w:t>
            </w:r>
          </w:p>
          <w:p w:rsidR="00A64DD4" w:rsidRDefault="00464C1F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4DD4">
              <w:rPr>
                <w:sz w:val="24"/>
                <w:szCs w:val="24"/>
              </w:rPr>
              <w:t>нижение рисков предпринимат</w:t>
            </w:r>
            <w:r w:rsidR="00A64DD4">
              <w:rPr>
                <w:sz w:val="24"/>
                <w:szCs w:val="24"/>
              </w:rPr>
              <w:t>е</w:t>
            </w:r>
            <w:r w:rsidR="00A64DD4">
              <w:rPr>
                <w:sz w:val="24"/>
                <w:szCs w:val="24"/>
              </w:rPr>
              <w:t>лей и граждан в части неизменя</w:t>
            </w:r>
            <w:r w:rsidR="00A64DD4">
              <w:rPr>
                <w:sz w:val="24"/>
                <w:szCs w:val="24"/>
              </w:rPr>
              <w:t>е</w:t>
            </w:r>
            <w:r w:rsidR="00A64DD4">
              <w:rPr>
                <w:sz w:val="24"/>
                <w:szCs w:val="24"/>
              </w:rPr>
              <w:t>мости границ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данных обновленных топогр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фических съемок населенных пунктов района в ТИС Югры (территориальная информационная система) в системе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ординат автономного округа МСК-86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ционного пространство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автономного округа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DC6853">
        <w:trPr>
          <w:trHeight w:val="440"/>
          <w:jc w:val="center"/>
        </w:trPr>
        <w:tc>
          <w:tcPr>
            <w:tcW w:w="14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D4" w:rsidRDefault="00A64DD4" w:rsidP="00464C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области земельно-имущественных отношений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завершения разработки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по планировке территории и подготовка перечня сформированных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участков для строительства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сформированных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участков для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размещенный в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онно-телекоммуникационной сети «Интернет» на инвестиционном портале Ханты-Мансийского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номного округа </w:t>
            </w:r>
            <w:r w:rsidR="00464C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Подготовка для передачи в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кадастр недвижимости сведений о точных границах земельных участков и местоположении зданий и сооружений: пересчет координат информационной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 (цифровой топографической основы) из условной местной системы координат в систему координат автономного округа МСК-86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информации в систему ко</w:t>
            </w:r>
            <w:r w:rsidR="00464C1F">
              <w:rPr>
                <w:sz w:val="24"/>
                <w:szCs w:val="24"/>
              </w:rPr>
              <w:t>ординат МСК-</w:t>
            </w:r>
            <w:r>
              <w:rPr>
                <w:sz w:val="24"/>
                <w:szCs w:val="24"/>
              </w:rPr>
              <w:t xml:space="preserve">86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предложений по внесению изменений в целевую программу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округа «Содействие развитию жилищного строительства на 2011</w:t>
            </w:r>
            <w:r w:rsidR="00464C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2013 годы и на период до 2015 года» (в части утверждения перечня земельных участков, сформированных для жилищного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в соответствии с документацией по планировке территории, обеспечива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lastRenderedPageBreak/>
              <w:t>щих выполнение планов по объему ввода жилья)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планов ввода жилья земельными участками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лищно-коммунальному хозяйству, энерг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тике 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D4" w:rsidRDefault="00A64DD4" w:rsidP="00464C1F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сформированных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участков для жилищного строительства, размещенный в информационно-телекоммуникационной сети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 на Инвестиционном порт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 Ханты-Мансийского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ного округа </w:t>
            </w:r>
            <w:r w:rsidR="00464C1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Югры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района 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Передача исходных данных (топограф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основы) по муниципальному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зованию для создания сети постоянно действующих </w:t>
            </w:r>
            <w:proofErr w:type="spellStart"/>
            <w:r>
              <w:rPr>
                <w:sz w:val="24"/>
                <w:szCs w:val="24"/>
              </w:rPr>
              <w:t>референцных</w:t>
            </w:r>
            <w:proofErr w:type="spellEnd"/>
            <w:r>
              <w:rPr>
                <w:sz w:val="24"/>
                <w:szCs w:val="24"/>
              </w:rPr>
              <w:t xml:space="preserve"> станций на территории автономного округа с целью обеспечения перехода к единой геоце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трической открытой системе координат ведения государственных,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 иных информационных ресурсов в области градостроительной деятельности и земельно-имущественных отношений, в том числе пересчета всех пространстве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данных автономного округа в эту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стему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единое информационное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странство </w:t>
            </w:r>
            <w:proofErr w:type="gramStart"/>
            <w:r>
              <w:rPr>
                <w:sz w:val="24"/>
                <w:szCs w:val="24"/>
              </w:rPr>
              <w:t>на территории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ного округа для устойчивого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пользователей сети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странственными данными в реж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 реального времени с примен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  <w:proofErr w:type="gramEnd"/>
            <w:r>
              <w:rPr>
                <w:sz w:val="24"/>
                <w:szCs w:val="24"/>
              </w:rPr>
              <w:t xml:space="preserve"> космических навигационных систем ГЛОНАСС/ GPS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своевременного и полного информирования правообладателей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недвижимости, при размещении и эксплуатации которых требуется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зоны с особыми условиями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территорий, о необходимости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мероприятий по установлению таких зон и передачи сведений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ствии с требованиями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 xml:space="preserve">дарственный кадастр недвижимости 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снижение рисков предпринимат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и граждан в части неизменя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мости границ сформированных земельных участков и прав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екты недвижимости, инвестицио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привлекательность Нижнева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товского района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2013 года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обязательного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классификаторов объектов недвиж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мого имущества, права на которые 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жат государственной регистрации, видов прав и ограничений (обременений) прав на недвижимое имущество, охранных и защитных зон, иных зон с особыми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виями использования территорий, видов разрешенного использования объектов недвижимости при внесении изменений в документы территориального 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правила  землепользования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стройки, документацию  по планировке территории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предпринимат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и граждан в части гарантий прав на объекты недвижимого имущества, инвестиционная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влекательность Нижневартовского района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нормативного правового акта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района 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464C1F" w:rsidP="00464C1F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завершения передачи</w:t>
            </w:r>
            <w:r w:rsidR="00A64DD4">
              <w:rPr>
                <w:sz w:val="24"/>
                <w:szCs w:val="24"/>
              </w:rPr>
              <w:t xml:space="preserve"> свед</w:t>
            </w:r>
            <w:r w:rsidR="00A64DD4">
              <w:rPr>
                <w:sz w:val="24"/>
                <w:szCs w:val="24"/>
              </w:rPr>
              <w:t>е</w:t>
            </w:r>
            <w:r w:rsidR="00A64DD4">
              <w:rPr>
                <w:sz w:val="24"/>
                <w:szCs w:val="24"/>
              </w:rPr>
              <w:t xml:space="preserve">ний в соответствии с требованиями </w:t>
            </w:r>
            <w:proofErr w:type="spellStart"/>
            <w:r w:rsidR="00A64DD4">
              <w:rPr>
                <w:sz w:val="24"/>
                <w:szCs w:val="24"/>
              </w:rPr>
              <w:t>Роср</w:t>
            </w:r>
            <w:r w:rsidR="00A64DD4">
              <w:rPr>
                <w:sz w:val="24"/>
                <w:szCs w:val="24"/>
              </w:rPr>
              <w:t>е</w:t>
            </w:r>
            <w:r w:rsidR="00A64DD4">
              <w:rPr>
                <w:sz w:val="24"/>
                <w:szCs w:val="24"/>
              </w:rPr>
              <w:t>естра</w:t>
            </w:r>
            <w:proofErr w:type="spellEnd"/>
            <w:r w:rsidR="00A64DD4">
              <w:rPr>
                <w:sz w:val="24"/>
                <w:szCs w:val="24"/>
              </w:rPr>
              <w:t xml:space="preserve"> о границах территорий объектов культурного наследия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о границах терр</w:t>
            </w:r>
            <w:r w:rsidR="00A64DD4">
              <w:rPr>
                <w:sz w:val="24"/>
                <w:szCs w:val="24"/>
              </w:rPr>
              <w:t>и</w:t>
            </w:r>
            <w:r w:rsidR="00A64DD4">
              <w:rPr>
                <w:sz w:val="24"/>
                <w:szCs w:val="24"/>
              </w:rPr>
              <w:t>торий выявленных объектов культурного наследия местного значения, их зонах охраны в единый государственный реестр объектов культурного наследия (памятн</w:t>
            </w:r>
            <w:r w:rsidR="00A64DD4">
              <w:rPr>
                <w:sz w:val="24"/>
                <w:szCs w:val="24"/>
              </w:rPr>
              <w:t>и</w:t>
            </w:r>
            <w:r w:rsidR="00A64DD4">
              <w:rPr>
                <w:sz w:val="24"/>
                <w:szCs w:val="24"/>
              </w:rPr>
              <w:t>ков истории и культуры) народов Росси</w:t>
            </w:r>
            <w:r w:rsidR="00A64DD4">
              <w:rPr>
                <w:sz w:val="24"/>
                <w:szCs w:val="24"/>
              </w:rPr>
              <w:t>й</w:t>
            </w:r>
            <w:r w:rsidR="00A64DD4">
              <w:rPr>
                <w:sz w:val="24"/>
                <w:szCs w:val="24"/>
              </w:rPr>
              <w:t>ской Федерации и государственный</w:t>
            </w:r>
            <w:proofErr w:type="gramEnd"/>
            <w:r w:rsidR="00A64DD4">
              <w:rPr>
                <w:sz w:val="24"/>
                <w:szCs w:val="24"/>
              </w:rPr>
              <w:t xml:space="preserve"> к</w:t>
            </w:r>
            <w:r w:rsidR="00A64DD4">
              <w:rPr>
                <w:sz w:val="24"/>
                <w:szCs w:val="24"/>
              </w:rPr>
              <w:t>а</w:t>
            </w:r>
            <w:r w:rsidR="00A64DD4">
              <w:rPr>
                <w:sz w:val="24"/>
                <w:szCs w:val="24"/>
              </w:rPr>
              <w:t>дастр недвижимости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снижение рисков предпринимат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и граждан в части влияния границ территорий объектов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турного наследия на неизменя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мость границ сформированных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участков и прав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екты недвижимости, инвестицио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привлекательность Нижнева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товского района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  <w:p w:rsidR="00A64DD4" w:rsidRDefault="00A64DD4" w:rsidP="00464C1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государственный кадастр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движимости сведений о точных границах земельных участков и местоположении зданий и сооружений, находящихся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ниципальной собственности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получение точных сведений о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ницах земельных участков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стоположении зданий и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находящихся 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ной собственности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2018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 w:rsidR="00464C1F">
              <w:rPr>
                <w:sz w:val="24"/>
                <w:szCs w:val="24"/>
              </w:rPr>
              <w:t>ции района;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ниципальному имуществу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лищным вопросам администрации района</w:t>
            </w:r>
          </w:p>
        </w:tc>
      </w:tr>
      <w:tr w:rsidR="00A64DD4" w:rsidTr="00464C1F">
        <w:trPr>
          <w:trHeight w:val="254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регистрации права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собственности на земельные участки, в соответствии с федеральным законом от 25.10.2001 № 137-ФЗ «О вв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дении в действие Земельного кодекса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Федерации»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разграничение государственной собственности на землю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ниципальному имуществу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лищным вопросам администрации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района 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 ставок арендной платы за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земельными участками, разработка предложений по изменению размера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вок арендной платы за пользование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участками по видам разреше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использования земельных участков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финансовой нагрузки на предпринимателей и граждан,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рераспределение финансовой нагрузки, инвестиционная привл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кательность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района 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 информации об арендной плате за земельные участки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предпринимат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и граждан об арендной плате за земельные участки (цифровые тематические карты открытого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 как составной части ТИС Югры)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 года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тизации и сетевым ресурсам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информации о земельных участках, находящихся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собственности или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ственная собственность на которые не </w:t>
            </w:r>
            <w:r>
              <w:rPr>
                <w:sz w:val="24"/>
                <w:szCs w:val="24"/>
              </w:rPr>
              <w:lastRenderedPageBreak/>
              <w:t>разграничена, свободной от прав третьих лиц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благоприятные условия для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рынка земельных участков. Цифровые тематические карты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крытого доступа как составной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сти ТИС Югры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2016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 w:rsidR="00464C1F">
              <w:rPr>
                <w:sz w:val="24"/>
                <w:szCs w:val="24"/>
              </w:rPr>
              <w:t>ции района;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ниципальному имуществу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лищным вопросам администрации района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тизации и сетевым ресурсам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</w:t>
            </w:r>
          </w:p>
        </w:tc>
      </w:tr>
      <w:tr w:rsidR="00A64DD4" w:rsidTr="00DC6853">
        <w:trPr>
          <w:trHeight w:val="432"/>
          <w:jc w:val="center"/>
        </w:trPr>
        <w:tc>
          <w:tcPr>
            <w:tcW w:w="14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D4" w:rsidRDefault="00A64DD4" w:rsidP="00464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 по внесению изменений в план мероприятий («дорожную карту») по результатам выполненных работ</w:t>
            </w:r>
          </w:p>
        </w:tc>
      </w:tr>
      <w:tr w:rsidR="00A64DD4" w:rsidTr="00464C1F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pStyle w:val="afff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план мероприятий («дорожную карту») «Организация системы мер, направленных на сокращение сроков, количества согласований (разрешений) в сфере строительства и сокращение сроков формирования и предоставления земельных участков, предназначенных для строительства,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Нижневартовском</w:t>
            </w:r>
            <w:proofErr w:type="gramEnd"/>
            <w:r>
              <w:rPr>
                <w:sz w:val="24"/>
                <w:szCs w:val="24"/>
              </w:rPr>
              <w:t xml:space="preserve"> районе (2013</w:t>
            </w:r>
            <w:r w:rsidR="00464C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2018 годы)» по результатам исполнения «дорожной карты»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4" w:rsidRDefault="00A64DD4" w:rsidP="00464C1F">
            <w:pPr>
              <w:pStyle w:val="afffa"/>
              <w:spacing w:line="240" w:lineRule="auto"/>
              <w:ind w:left="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детализация «дорожной карты»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и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464C1F">
              <w:rPr>
                <w:sz w:val="24"/>
                <w:szCs w:val="24"/>
              </w:rPr>
              <w:t>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мельными ресу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сами администр</w:t>
            </w:r>
            <w:r>
              <w:rPr>
                <w:sz w:val="24"/>
                <w:szCs w:val="24"/>
              </w:rPr>
              <w:t>а</w:t>
            </w:r>
            <w:r w:rsidR="00464C1F">
              <w:rPr>
                <w:sz w:val="24"/>
                <w:szCs w:val="24"/>
              </w:rPr>
              <w:t>ции района;</w:t>
            </w:r>
          </w:p>
          <w:p w:rsidR="00A64DD4" w:rsidRDefault="00A64DD4" w:rsidP="00464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лищно-коммунальному хозяйству, энерг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тике 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</w:tbl>
    <w:p w:rsidR="00A64DD4" w:rsidRDefault="00A64DD4" w:rsidP="00A64DD4">
      <w:pPr>
        <w:pStyle w:val="afffff5"/>
        <w:widowControl w:val="0"/>
        <w:tabs>
          <w:tab w:val="left" w:pos="709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9C23A1" w:rsidRPr="002905B6" w:rsidRDefault="009C23A1" w:rsidP="002905B6">
      <w:pPr>
        <w:pStyle w:val="1"/>
        <w:keepNext w:val="0"/>
        <w:widowControl w:val="0"/>
        <w:tabs>
          <w:tab w:val="left" w:pos="851"/>
        </w:tabs>
        <w:ind w:left="0" w:firstLine="709"/>
        <w:jc w:val="both"/>
        <w:rPr>
          <w:b w:val="0"/>
          <w:sz w:val="20"/>
          <w:szCs w:val="28"/>
        </w:rPr>
      </w:pPr>
    </w:p>
    <w:sectPr w:rsidR="009C23A1" w:rsidRPr="002905B6" w:rsidSect="00F50E59">
      <w:headerReference w:type="default" r:id="rId16"/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4A" w:rsidRDefault="00D5384A">
      <w:r>
        <w:separator/>
      </w:r>
    </w:p>
  </w:endnote>
  <w:endnote w:type="continuationSeparator" w:id="0">
    <w:p w:rsidR="00D5384A" w:rsidRDefault="00D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C" w:rsidRDefault="005A1E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C" w:rsidRDefault="005A1E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C" w:rsidRDefault="005A1E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4A" w:rsidRDefault="00D5384A">
      <w:r>
        <w:separator/>
      </w:r>
    </w:p>
  </w:footnote>
  <w:footnote w:type="continuationSeparator" w:id="0">
    <w:p w:rsidR="00D5384A" w:rsidRDefault="00D5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C" w:rsidRDefault="005A1E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329"/>
      <w:docPartObj>
        <w:docPartGallery w:val="Page Numbers (Top of Page)"/>
        <w:docPartUnique/>
      </w:docPartObj>
    </w:sdtPr>
    <w:sdtEndPr/>
    <w:sdtContent>
      <w:p w:rsidR="00DC6853" w:rsidRDefault="00D538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4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C" w:rsidRDefault="005A1E5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53" w:rsidRDefault="00D5384A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4DD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218B1147"/>
    <w:multiLevelType w:val="multilevel"/>
    <w:tmpl w:val="EADE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C070F"/>
    <w:multiLevelType w:val="multilevel"/>
    <w:tmpl w:val="E6CA6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63938"/>
    <w:multiLevelType w:val="multilevel"/>
    <w:tmpl w:val="AE043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10015"/>
    <w:multiLevelType w:val="multilevel"/>
    <w:tmpl w:val="7B4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84240"/>
    <w:multiLevelType w:val="multilevel"/>
    <w:tmpl w:val="8F14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616CB"/>
    <w:multiLevelType w:val="hybridMultilevel"/>
    <w:tmpl w:val="68285C3E"/>
    <w:lvl w:ilvl="0" w:tplc="2DF69F48">
      <w:start w:val="1"/>
      <w:numFmt w:val="decimal"/>
      <w:lvlText w:val="%1."/>
      <w:lvlJc w:val="left"/>
      <w:pPr>
        <w:ind w:left="1068" w:hanging="360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A2C39"/>
    <w:multiLevelType w:val="multilevel"/>
    <w:tmpl w:val="79F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ba9fe616-8b24-4129-bc42-47bd6d893a4b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A3B07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05B6"/>
    <w:rsid w:val="002954C9"/>
    <w:rsid w:val="002A2381"/>
    <w:rsid w:val="002A264B"/>
    <w:rsid w:val="002A51A2"/>
    <w:rsid w:val="002A6D69"/>
    <w:rsid w:val="002A7193"/>
    <w:rsid w:val="002B3AA0"/>
    <w:rsid w:val="002B59BF"/>
    <w:rsid w:val="002C0EA0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64DD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1B3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64C1F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50D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1E5C"/>
    <w:rsid w:val="005A4F56"/>
    <w:rsid w:val="005A6E81"/>
    <w:rsid w:val="005A6EF7"/>
    <w:rsid w:val="005A7075"/>
    <w:rsid w:val="005A77C5"/>
    <w:rsid w:val="005A7968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4BF6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165D7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2276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12D7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837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3F39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457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6CD4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14CA1"/>
    <w:rsid w:val="00A208BC"/>
    <w:rsid w:val="00A222CB"/>
    <w:rsid w:val="00A23A42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4DD4"/>
    <w:rsid w:val="00A67490"/>
    <w:rsid w:val="00A7409D"/>
    <w:rsid w:val="00A74546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B04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66B8"/>
    <w:rsid w:val="00AF77F3"/>
    <w:rsid w:val="00B00558"/>
    <w:rsid w:val="00B00AB0"/>
    <w:rsid w:val="00B01CD7"/>
    <w:rsid w:val="00B02074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247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1E80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4C1A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6BF2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384A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62C1"/>
    <w:rsid w:val="00DB25E9"/>
    <w:rsid w:val="00DB4A17"/>
    <w:rsid w:val="00DB52F7"/>
    <w:rsid w:val="00DC52B4"/>
    <w:rsid w:val="00DC6639"/>
    <w:rsid w:val="00DC6853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64F3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0E59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54E3"/>
    <w:rsid w:val="00F857A8"/>
    <w:rsid w:val="00F90BEF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1801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7E6D-9351-436D-BBE0-BEDBFC3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Долгова Наталья Викторовна</cp:lastModifiedBy>
  <cp:revision>3</cp:revision>
  <cp:lastPrinted>2013-08-08T03:28:00Z</cp:lastPrinted>
  <dcterms:created xsi:type="dcterms:W3CDTF">2013-08-08T03:29:00Z</dcterms:created>
  <dcterms:modified xsi:type="dcterms:W3CDTF">2016-08-24T06:51:00Z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ba9fe616-8b24-4129-bc42-47bd6d893a4b</vt:lpwstr>
  </property>
</Properties>
</file>