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D9" w:rsidRPr="005F52D9" w:rsidRDefault="005F52D9" w:rsidP="005F52D9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5F52D9">
        <w:rPr>
          <w:b/>
          <w:bCs/>
          <w:color w:val="000000" w:themeColor="text1"/>
        </w:rPr>
        <w:t>Состав</w:t>
      </w:r>
    </w:p>
    <w:p w:rsidR="005F52D9" w:rsidRPr="005F52D9" w:rsidRDefault="005F52D9" w:rsidP="005F52D9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5F52D9">
        <w:rPr>
          <w:b/>
          <w:bCs/>
          <w:color w:val="000000" w:themeColor="text1"/>
        </w:rPr>
        <w:t>Координационного совета при Главе района по реализации социальной политики в отношении отдельных категорий граждан</w:t>
      </w:r>
    </w:p>
    <w:p w:rsidR="005F52D9" w:rsidRPr="005F52D9" w:rsidRDefault="005F52D9" w:rsidP="005F52D9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tbl>
      <w:tblPr>
        <w:tblW w:w="10915" w:type="dxa"/>
        <w:tblInd w:w="-1139" w:type="dxa"/>
        <w:tblLook w:val="01E0" w:firstRow="1" w:lastRow="1" w:firstColumn="1" w:lastColumn="1" w:noHBand="0" w:noVBand="0"/>
      </w:tblPr>
      <w:tblGrid>
        <w:gridCol w:w="279"/>
        <w:gridCol w:w="425"/>
        <w:gridCol w:w="2977"/>
        <w:gridCol w:w="425"/>
        <w:gridCol w:w="6809"/>
      </w:tblGrid>
      <w:tr w:rsidR="005F52D9" w:rsidRPr="005F52D9" w:rsidTr="005F52D9">
        <w:tc>
          <w:tcPr>
            <w:tcW w:w="3681" w:type="dxa"/>
            <w:gridSpan w:val="3"/>
            <w:hideMark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 xml:space="preserve">Саломатин </w:t>
            </w:r>
          </w:p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Борис Александрович</w:t>
            </w:r>
          </w:p>
        </w:tc>
        <w:tc>
          <w:tcPr>
            <w:tcW w:w="425" w:type="dxa"/>
            <w:hideMark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6809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глава района, председатель Координационного совета</w:t>
            </w:r>
          </w:p>
        </w:tc>
      </w:tr>
      <w:tr w:rsidR="005F52D9" w:rsidRPr="005F52D9" w:rsidTr="005F52D9">
        <w:tc>
          <w:tcPr>
            <w:tcW w:w="3681" w:type="dxa"/>
            <w:gridSpan w:val="3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809" w:type="dxa"/>
          </w:tcPr>
          <w:p w:rsidR="005F52D9" w:rsidRPr="005F52D9" w:rsidRDefault="005F52D9" w:rsidP="005F52D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F52D9" w:rsidRPr="005F52D9" w:rsidTr="005F52D9">
        <w:tc>
          <w:tcPr>
            <w:tcW w:w="3681" w:type="dxa"/>
            <w:gridSpan w:val="3"/>
            <w:hideMark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5F52D9">
              <w:rPr>
                <w:bCs/>
                <w:color w:val="000000" w:themeColor="text1"/>
              </w:rPr>
              <w:t xml:space="preserve">Маликов </w:t>
            </w:r>
          </w:p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bCs/>
                <w:color w:val="000000" w:themeColor="text1"/>
              </w:rPr>
              <w:t>Сергей Юрьевич</w:t>
            </w:r>
          </w:p>
        </w:tc>
        <w:tc>
          <w:tcPr>
            <w:tcW w:w="425" w:type="dxa"/>
            <w:hideMark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6809" w:type="dxa"/>
            <w:hideMark/>
          </w:tcPr>
          <w:p w:rsidR="005F52D9" w:rsidRPr="005F52D9" w:rsidRDefault="005F52D9" w:rsidP="005F52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color w:val="000000" w:themeColor="text1"/>
              </w:rPr>
              <w:t>заместител</w:t>
            </w:r>
            <w:bookmarkStart w:id="0" w:name="_GoBack"/>
            <w:bookmarkEnd w:id="0"/>
            <w:r w:rsidRPr="005F52D9">
              <w:rPr>
                <w:color w:val="000000" w:themeColor="text1"/>
              </w:rPr>
              <w:t xml:space="preserve">ь главы района </w:t>
            </w:r>
            <w:r>
              <w:rPr>
                <w:color w:val="000000" w:themeColor="text1"/>
              </w:rPr>
              <w:t>по внутренней политике</w:t>
            </w:r>
            <w:r w:rsidRPr="005F52D9">
              <w:rPr>
                <w:color w:val="000000" w:themeColor="text1"/>
              </w:rPr>
              <w:t xml:space="preserve">, </w:t>
            </w:r>
            <w:r w:rsidRPr="005F52D9">
              <w:rPr>
                <w:rFonts w:eastAsia="Calibri"/>
                <w:color w:val="000000" w:themeColor="text1"/>
                <w:lang w:eastAsia="en-US"/>
              </w:rPr>
              <w:t xml:space="preserve">заместитель председателя Координационного совета </w:t>
            </w:r>
          </w:p>
        </w:tc>
      </w:tr>
      <w:tr w:rsidR="005F52D9" w:rsidRPr="005F52D9" w:rsidTr="005F52D9">
        <w:tc>
          <w:tcPr>
            <w:tcW w:w="3681" w:type="dxa"/>
            <w:gridSpan w:val="3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425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809" w:type="dxa"/>
          </w:tcPr>
          <w:p w:rsidR="005F52D9" w:rsidRPr="005F52D9" w:rsidRDefault="005F52D9" w:rsidP="005F52D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5F52D9" w:rsidRPr="005F52D9" w:rsidTr="005F52D9">
        <w:tc>
          <w:tcPr>
            <w:tcW w:w="3681" w:type="dxa"/>
            <w:gridSpan w:val="3"/>
            <w:hideMark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 xml:space="preserve">Удод </w:t>
            </w:r>
          </w:p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Оксана Васильевна</w:t>
            </w:r>
          </w:p>
        </w:tc>
        <w:tc>
          <w:tcPr>
            <w:tcW w:w="425" w:type="dxa"/>
            <w:hideMark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6809" w:type="dxa"/>
            <w:hideMark/>
          </w:tcPr>
          <w:p w:rsidR="005F52D9" w:rsidRPr="005F52D9" w:rsidRDefault="005F52D9" w:rsidP="005F52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 xml:space="preserve">главный специалист </w:t>
            </w:r>
            <w:r w:rsidRPr="005F52D9">
              <w:rPr>
                <w:bCs/>
                <w:color w:val="000000" w:themeColor="text1"/>
              </w:rPr>
              <w:t xml:space="preserve">отдела взаимодействия               с некоммерческими организациями, отдельными категориями граждан, поддержки </w:t>
            </w:r>
            <w:r>
              <w:rPr>
                <w:bCs/>
                <w:color w:val="000000" w:themeColor="text1"/>
              </w:rPr>
              <w:t>гражданских</w:t>
            </w:r>
            <w:r w:rsidRPr="005F52D9">
              <w:rPr>
                <w:bCs/>
                <w:color w:val="000000" w:themeColor="text1"/>
              </w:rPr>
              <w:t xml:space="preserve"> инициатив</w:t>
            </w:r>
            <w:r w:rsidRPr="005F52D9">
              <w:rPr>
                <w:color w:val="000000" w:themeColor="text1"/>
              </w:rPr>
              <w:t xml:space="preserve"> управления </w:t>
            </w:r>
            <w:r>
              <w:rPr>
                <w:color w:val="000000" w:themeColor="text1"/>
              </w:rPr>
              <w:t>по молодежной политике и поддержке гражданских инициатив администрации района</w:t>
            </w:r>
            <w:r w:rsidRPr="005F52D9">
              <w:rPr>
                <w:rFonts w:eastAsia="Calibri"/>
                <w:color w:val="000000" w:themeColor="text1"/>
                <w:lang w:eastAsia="en-US"/>
              </w:rPr>
              <w:t>, секретарь Координационного совета</w:t>
            </w:r>
          </w:p>
        </w:tc>
      </w:tr>
      <w:tr w:rsidR="005F52D9" w:rsidRPr="005F52D9" w:rsidTr="005F52D9">
        <w:tc>
          <w:tcPr>
            <w:tcW w:w="10915" w:type="dxa"/>
            <w:gridSpan w:val="5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</w:p>
          <w:p w:rsidR="005F52D9" w:rsidRPr="005F52D9" w:rsidRDefault="005F52D9" w:rsidP="005F52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b/>
                <w:bCs/>
                <w:color w:val="000000" w:themeColor="text1"/>
                <w:lang w:eastAsia="en-US"/>
              </w:rPr>
              <w:t>Члены Координационного совета:</w:t>
            </w:r>
          </w:p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</w:p>
        </w:tc>
      </w:tr>
      <w:tr w:rsidR="005F52D9" w:rsidRPr="005F52D9" w:rsidTr="005F52D9">
        <w:tc>
          <w:tcPr>
            <w:tcW w:w="279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  <w:hideMark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10211" w:type="dxa"/>
            <w:gridSpan w:val="3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исполняющий обязанности начальника управления культуры и спорта администрации района</w:t>
            </w:r>
          </w:p>
        </w:tc>
      </w:tr>
      <w:tr w:rsidR="005F52D9" w:rsidRPr="005F52D9" w:rsidTr="005F52D9">
        <w:tc>
          <w:tcPr>
            <w:tcW w:w="279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211" w:type="dxa"/>
            <w:gridSpan w:val="3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F52D9" w:rsidRPr="005F52D9" w:rsidTr="005F52D9">
        <w:tc>
          <w:tcPr>
            <w:tcW w:w="279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  <w:hideMark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10211" w:type="dxa"/>
            <w:gridSpan w:val="3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color w:val="000000" w:themeColor="text1"/>
              </w:rPr>
              <w:t>председатель Местной общественной некоммерческой организации инвалидов Нижневартовского района «Дорога в жизнь»</w:t>
            </w:r>
            <w:r w:rsidRPr="005F52D9">
              <w:rPr>
                <w:rFonts w:eastAsia="Calibri"/>
                <w:color w:val="000000" w:themeColor="text1"/>
                <w:lang w:eastAsia="en-US"/>
              </w:rPr>
              <w:t xml:space="preserve"> (по согласованию)</w:t>
            </w:r>
          </w:p>
        </w:tc>
      </w:tr>
      <w:tr w:rsidR="005F52D9" w:rsidRPr="005F52D9" w:rsidTr="005F52D9">
        <w:tc>
          <w:tcPr>
            <w:tcW w:w="279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211" w:type="dxa"/>
            <w:gridSpan w:val="3"/>
          </w:tcPr>
          <w:p w:rsidR="005F52D9" w:rsidRDefault="005F52D9" w:rsidP="005F52D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</w:tr>
      <w:tr w:rsidR="005F52D9" w:rsidRPr="005F52D9" w:rsidTr="005F52D9">
        <w:tc>
          <w:tcPr>
            <w:tcW w:w="279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  <w:hideMark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10211" w:type="dxa"/>
            <w:gridSpan w:val="3"/>
          </w:tcPr>
          <w:p w:rsidR="005F52D9" w:rsidRPr="005F52D9" w:rsidRDefault="005F52D9" w:rsidP="005F52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</w:rPr>
              <w:t>начальник</w:t>
            </w:r>
            <w:r w:rsidRPr="005F52D9">
              <w:rPr>
                <w:bCs/>
                <w:color w:val="000000" w:themeColor="text1"/>
              </w:rPr>
              <w:t xml:space="preserve"> управления образования администрации района</w:t>
            </w:r>
            <w:r w:rsidRPr="005F52D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</w:tc>
      </w:tr>
      <w:tr w:rsidR="005F52D9" w:rsidRPr="005F52D9" w:rsidTr="005F52D9">
        <w:tc>
          <w:tcPr>
            <w:tcW w:w="279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211" w:type="dxa"/>
            <w:gridSpan w:val="3"/>
          </w:tcPr>
          <w:p w:rsidR="005F52D9" w:rsidRDefault="005F52D9" w:rsidP="005F52D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</w:tr>
      <w:tr w:rsidR="005F52D9" w:rsidRPr="005F52D9" w:rsidTr="005F52D9">
        <w:tc>
          <w:tcPr>
            <w:tcW w:w="279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  <w:hideMark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10211" w:type="dxa"/>
            <w:gridSpan w:val="3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начальник Управления социальной защиты населения по городу Нижневартовску                                 и Нижневартовскому району                                      (по согласованию)</w:t>
            </w:r>
          </w:p>
        </w:tc>
      </w:tr>
      <w:tr w:rsidR="005F52D9" w:rsidRPr="005F52D9" w:rsidTr="005F52D9">
        <w:tc>
          <w:tcPr>
            <w:tcW w:w="279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211" w:type="dxa"/>
            <w:gridSpan w:val="3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F52D9" w:rsidRPr="005F52D9" w:rsidTr="005F52D9">
        <w:tc>
          <w:tcPr>
            <w:tcW w:w="279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  <w:hideMark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211" w:type="dxa"/>
            <w:gridSpan w:val="3"/>
          </w:tcPr>
          <w:p w:rsidR="005F52D9" w:rsidRPr="005F52D9" w:rsidRDefault="005F52D9" w:rsidP="005F52D9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председатель местной общественной организации ветеранов войны и труда, инвалидов и пенсионеров Нижневартовского района (по согласованию)</w:t>
            </w:r>
          </w:p>
        </w:tc>
      </w:tr>
      <w:tr w:rsidR="005F52D9" w:rsidRPr="005F52D9" w:rsidTr="005F52D9">
        <w:tc>
          <w:tcPr>
            <w:tcW w:w="279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211" w:type="dxa"/>
            <w:gridSpan w:val="3"/>
          </w:tcPr>
          <w:p w:rsidR="005F52D9" w:rsidRPr="005F52D9" w:rsidRDefault="005F52D9" w:rsidP="005F52D9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F52D9" w:rsidRPr="005F52D9" w:rsidTr="005F52D9">
        <w:tc>
          <w:tcPr>
            <w:tcW w:w="279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  <w:hideMark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10211" w:type="dxa"/>
            <w:gridSpan w:val="3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председатель правления Нижневартовского районного отделения Ханты-Мансийского окружного отделения Всероссийской общественной организации ветеранов «Боевое братство» (по согласованию)</w:t>
            </w:r>
          </w:p>
        </w:tc>
      </w:tr>
      <w:tr w:rsidR="005F52D9" w:rsidRPr="005F52D9" w:rsidTr="005F52D9">
        <w:tc>
          <w:tcPr>
            <w:tcW w:w="279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211" w:type="dxa"/>
            <w:gridSpan w:val="3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F52D9" w:rsidRPr="005F52D9" w:rsidTr="005F52D9">
        <w:tc>
          <w:tcPr>
            <w:tcW w:w="279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  <w:hideMark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10211" w:type="dxa"/>
            <w:gridSpan w:val="3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исполняющий обязанности главного врача бюджетного учреждения Ханты-Мансийского автономного округа – Югры «Новоаганская районная больница» (по согласованию)</w:t>
            </w:r>
          </w:p>
        </w:tc>
      </w:tr>
      <w:tr w:rsidR="005F52D9" w:rsidRPr="005F52D9" w:rsidTr="005F52D9">
        <w:tc>
          <w:tcPr>
            <w:tcW w:w="279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211" w:type="dxa"/>
            <w:gridSpan w:val="3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F52D9" w:rsidRPr="005F52D9" w:rsidTr="005F52D9">
        <w:tc>
          <w:tcPr>
            <w:tcW w:w="279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  <w:hideMark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10211" w:type="dxa"/>
            <w:gridSpan w:val="3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начальник юридического отдела управления правового обеспечения</w:t>
            </w:r>
            <w:r w:rsidRPr="005F52D9">
              <w:rPr>
                <w:rFonts w:eastAsia="Calibri"/>
                <w:bCs/>
                <w:color w:val="000000" w:themeColor="text1"/>
                <w:lang w:eastAsia="en-US"/>
              </w:rPr>
              <w:t xml:space="preserve"> и организации местного самоуправления администрации района</w:t>
            </w:r>
          </w:p>
        </w:tc>
      </w:tr>
      <w:tr w:rsidR="005F52D9" w:rsidRPr="005F52D9" w:rsidTr="005F52D9">
        <w:tc>
          <w:tcPr>
            <w:tcW w:w="279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211" w:type="dxa"/>
            <w:gridSpan w:val="3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F52D9" w:rsidRPr="005F52D9" w:rsidTr="005F52D9">
        <w:tc>
          <w:tcPr>
            <w:tcW w:w="279" w:type="dxa"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25" w:type="dxa"/>
            <w:hideMark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−</w:t>
            </w:r>
          </w:p>
        </w:tc>
        <w:tc>
          <w:tcPr>
            <w:tcW w:w="10211" w:type="dxa"/>
            <w:gridSpan w:val="3"/>
            <w:hideMark/>
          </w:tcPr>
          <w:p w:rsidR="005F52D9" w:rsidRPr="005F52D9" w:rsidRDefault="005F52D9" w:rsidP="004E22C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F52D9">
              <w:rPr>
                <w:rFonts w:eastAsia="Calibri"/>
                <w:color w:val="000000" w:themeColor="text1"/>
                <w:lang w:eastAsia="en-US"/>
              </w:rPr>
              <w:t>главный врач бюджетного учреждения Ханты-Мансийского автономного округа – Югры «Нижневартовская районная больница» (по согласованию).</w:t>
            </w:r>
          </w:p>
        </w:tc>
      </w:tr>
    </w:tbl>
    <w:p w:rsidR="00CB313F" w:rsidRPr="005F52D9" w:rsidRDefault="00CB313F">
      <w:pPr>
        <w:rPr>
          <w:color w:val="000000" w:themeColor="text1"/>
        </w:rPr>
      </w:pPr>
    </w:p>
    <w:sectPr w:rsidR="00CB313F" w:rsidRPr="005F52D9" w:rsidSect="005F52D9">
      <w:headerReference w:type="even" r:id="rId4"/>
      <w:headerReference w:type="default" r:id="rId5"/>
      <w:pgSz w:w="11906" w:h="16838" w:code="9"/>
      <w:pgMar w:top="568" w:right="567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D8" w:rsidRDefault="005F52D9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D8" w:rsidRDefault="005F52D9" w:rsidP="0093415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55"/>
    <w:rsid w:val="005F52D9"/>
    <w:rsid w:val="00CB313F"/>
    <w:rsid w:val="00F5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68C6"/>
  <w15:chartTrackingRefBased/>
  <w15:docId w15:val="{62BA2E0F-0DE6-4AFB-AAF1-24CA85D2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52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2D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5F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Колобаева Екатерина Николаевна</dc:creator>
  <cp:keywords/>
  <dc:description/>
  <cp:lastModifiedBy>Колобаева Екатерина Николаевна</cp:lastModifiedBy>
  <cp:revision>2</cp:revision>
  <dcterms:created xsi:type="dcterms:W3CDTF">2024-05-27T07:38:00Z</dcterms:created>
  <dcterms:modified xsi:type="dcterms:W3CDTF">2024-05-27T07:44:00Z</dcterms:modified>
</cp:coreProperties>
</file>