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B2080" w14:textId="60F49E72" w:rsidR="00234675" w:rsidRPr="008914BE" w:rsidRDefault="00234675" w:rsidP="0023467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Предпринимателям расскажут, как привлечь средства для бизнеса с помощью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краудфинансирования</w:t>
      </w:r>
      <w:proofErr w:type="spellEnd"/>
    </w:p>
    <w:p w14:paraId="0D4A9C7B" w14:textId="77777777" w:rsidR="009D1919" w:rsidRPr="009D1919" w:rsidRDefault="009D1919" w:rsidP="0089135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DDB517" w14:textId="1CBC65D9" w:rsidR="0089135C" w:rsidRPr="009D1919" w:rsidRDefault="00435059" w:rsidP="009D19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D1919" w:rsidRPr="009D1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89135C" w:rsidRPr="009D1919">
        <w:rPr>
          <w:rFonts w:ascii="Times New Roman" w:hAnsi="Times New Roman" w:cs="Times New Roman"/>
          <w:sz w:val="28"/>
          <w:szCs w:val="28"/>
        </w:rPr>
        <w:t xml:space="preserve"> в </w:t>
      </w:r>
      <w:r w:rsidR="004E7E22">
        <w:rPr>
          <w:rFonts w:ascii="Times New Roman" w:hAnsi="Times New Roman" w:cs="Times New Roman"/>
          <w:sz w:val="28"/>
          <w:szCs w:val="28"/>
        </w:rPr>
        <w:t>9:3</w:t>
      </w:r>
      <w:r w:rsidR="00563DB4" w:rsidRPr="009D1919">
        <w:rPr>
          <w:rFonts w:ascii="Times New Roman" w:hAnsi="Times New Roman" w:cs="Times New Roman"/>
          <w:sz w:val="28"/>
          <w:szCs w:val="28"/>
        </w:rPr>
        <w:t>0</w:t>
      </w:r>
      <w:r w:rsidR="00515D0A" w:rsidRPr="009D19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15D0A" w:rsidRPr="009D1919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="00515D0A" w:rsidRPr="009D1919">
        <w:rPr>
          <w:rFonts w:ascii="Times New Roman" w:hAnsi="Times New Roman" w:cs="Times New Roman"/>
          <w:sz w:val="28"/>
          <w:szCs w:val="28"/>
        </w:rPr>
        <w:t>)</w:t>
      </w:r>
      <w:r w:rsidR="0089135C" w:rsidRPr="009D1919">
        <w:rPr>
          <w:rFonts w:ascii="Times New Roman" w:hAnsi="Times New Roman" w:cs="Times New Roman"/>
          <w:sz w:val="28"/>
          <w:szCs w:val="28"/>
        </w:rPr>
        <w:t xml:space="preserve"> </w:t>
      </w:r>
      <w:r w:rsidR="00765369">
        <w:rPr>
          <w:rFonts w:ascii="Times New Roman" w:hAnsi="Times New Roman" w:cs="Times New Roman"/>
          <w:sz w:val="28"/>
          <w:szCs w:val="28"/>
        </w:rPr>
        <w:t xml:space="preserve">Отделение-Национального банка Республики Башкортостан Уральского </w:t>
      </w:r>
      <w:r w:rsidR="00D85738">
        <w:rPr>
          <w:rFonts w:ascii="Times New Roman" w:hAnsi="Times New Roman" w:cs="Times New Roman"/>
          <w:sz w:val="28"/>
          <w:szCs w:val="28"/>
        </w:rPr>
        <w:t>главного управления</w:t>
      </w:r>
      <w:r w:rsidR="00515D0A" w:rsidRPr="009D1919">
        <w:rPr>
          <w:rFonts w:ascii="Times New Roman" w:hAnsi="Times New Roman" w:cs="Times New Roman"/>
          <w:sz w:val="28"/>
          <w:szCs w:val="28"/>
        </w:rPr>
        <w:t xml:space="preserve"> </w:t>
      </w:r>
      <w:r w:rsidR="00D85738">
        <w:rPr>
          <w:rFonts w:ascii="Times New Roman" w:hAnsi="Times New Roman" w:cs="Times New Roman"/>
          <w:sz w:val="28"/>
          <w:szCs w:val="28"/>
        </w:rPr>
        <w:t>Центрального б</w:t>
      </w:r>
      <w:r w:rsidR="00515D0A" w:rsidRPr="009D1919">
        <w:rPr>
          <w:rFonts w:ascii="Times New Roman" w:hAnsi="Times New Roman" w:cs="Times New Roman"/>
          <w:sz w:val="28"/>
          <w:szCs w:val="28"/>
        </w:rPr>
        <w:t>анка Росси</w:t>
      </w:r>
      <w:r w:rsidR="00D85738">
        <w:rPr>
          <w:rFonts w:ascii="Times New Roman" w:hAnsi="Times New Roman" w:cs="Times New Roman"/>
          <w:sz w:val="28"/>
          <w:szCs w:val="28"/>
        </w:rPr>
        <w:t>йской Федерации</w:t>
      </w:r>
      <w:r w:rsidR="0089135C" w:rsidRPr="009D1919">
        <w:rPr>
          <w:rFonts w:ascii="Times New Roman" w:hAnsi="Times New Roman" w:cs="Times New Roman"/>
          <w:sz w:val="28"/>
          <w:szCs w:val="28"/>
        </w:rPr>
        <w:t xml:space="preserve"> пров</w:t>
      </w:r>
      <w:r w:rsidR="009D1919" w:rsidRPr="009D1919">
        <w:rPr>
          <w:rFonts w:ascii="Times New Roman" w:hAnsi="Times New Roman" w:cs="Times New Roman"/>
          <w:sz w:val="28"/>
          <w:szCs w:val="28"/>
        </w:rPr>
        <w:t xml:space="preserve">одит </w:t>
      </w:r>
      <w:proofErr w:type="spellStart"/>
      <w:r w:rsidR="0089135C" w:rsidRPr="009D1919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9D1919" w:rsidRPr="009D1919">
        <w:rPr>
          <w:rFonts w:ascii="Times New Roman" w:hAnsi="Times New Roman" w:cs="Times New Roman"/>
          <w:sz w:val="28"/>
          <w:szCs w:val="28"/>
        </w:rPr>
        <w:t xml:space="preserve"> </w:t>
      </w:r>
      <w:r w:rsidR="00330D6A">
        <w:rPr>
          <w:rFonts w:ascii="Times New Roman" w:hAnsi="Times New Roman" w:cs="Times New Roman"/>
          <w:sz w:val="28"/>
          <w:szCs w:val="28"/>
        </w:rPr>
        <w:t xml:space="preserve">для представителей бизнес-сообщества </w:t>
      </w:r>
      <w:r w:rsidR="009D1919" w:rsidRPr="009D1919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9D1919" w:rsidRPr="00CB586C">
        <w:rPr>
          <w:rFonts w:ascii="Times New Roman" w:hAnsi="Times New Roman" w:cs="Times New Roman"/>
          <w:b/>
          <w:sz w:val="28"/>
          <w:szCs w:val="28"/>
        </w:rPr>
        <w:t>«</w:t>
      </w:r>
      <w:r w:rsidR="00765369" w:rsidRPr="00765369">
        <w:rPr>
          <w:rFonts w:ascii="Times New Roman" w:hAnsi="Times New Roman" w:cs="Times New Roman"/>
          <w:b/>
          <w:sz w:val="28"/>
          <w:szCs w:val="28"/>
        </w:rPr>
        <w:t xml:space="preserve">Возможности привлечения финансирования посредством </w:t>
      </w:r>
      <w:proofErr w:type="spellStart"/>
      <w:r w:rsidR="00765369" w:rsidRPr="00765369">
        <w:rPr>
          <w:rFonts w:ascii="Times New Roman" w:hAnsi="Times New Roman" w:cs="Times New Roman"/>
          <w:b/>
          <w:sz w:val="28"/>
          <w:szCs w:val="28"/>
        </w:rPr>
        <w:t>краудфанд</w:t>
      </w:r>
      <w:r w:rsidR="00765369">
        <w:rPr>
          <w:rFonts w:ascii="Times New Roman" w:hAnsi="Times New Roman" w:cs="Times New Roman"/>
          <w:b/>
          <w:sz w:val="28"/>
          <w:szCs w:val="28"/>
        </w:rPr>
        <w:t>инговых</w:t>
      </w:r>
      <w:proofErr w:type="spellEnd"/>
      <w:r w:rsidR="00765369">
        <w:rPr>
          <w:rFonts w:ascii="Times New Roman" w:hAnsi="Times New Roman" w:cs="Times New Roman"/>
          <w:b/>
          <w:sz w:val="28"/>
          <w:szCs w:val="28"/>
        </w:rPr>
        <w:t xml:space="preserve"> платформ</w:t>
      </w:r>
      <w:r w:rsidR="004E7E22" w:rsidRPr="004E7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E22">
        <w:rPr>
          <w:rFonts w:ascii="Times New Roman" w:hAnsi="Times New Roman" w:cs="Times New Roman"/>
          <w:b/>
          <w:sz w:val="28"/>
          <w:szCs w:val="28"/>
        </w:rPr>
        <w:t>субъектами МСП</w:t>
      </w:r>
      <w:r w:rsidR="009D1919" w:rsidRPr="00CB586C">
        <w:rPr>
          <w:rFonts w:ascii="Times New Roman" w:hAnsi="Times New Roman" w:cs="Times New Roman"/>
          <w:b/>
          <w:sz w:val="28"/>
          <w:szCs w:val="28"/>
        </w:rPr>
        <w:t>»</w:t>
      </w:r>
      <w:r w:rsidR="0089135C" w:rsidRPr="009D19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7709DF" w14:textId="77777777" w:rsidR="005B0D6E" w:rsidRDefault="009D1919" w:rsidP="009D19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919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 w:rsidRPr="009D1919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9D1919">
        <w:rPr>
          <w:rFonts w:ascii="Times New Roman" w:hAnsi="Times New Roman" w:cs="Times New Roman"/>
          <w:sz w:val="28"/>
          <w:szCs w:val="28"/>
        </w:rPr>
        <w:t xml:space="preserve"> участн</w:t>
      </w:r>
      <w:r w:rsidR="007D013A" w:rsidRPr="009D1919">
        <w:rPr>
          <w:rFonts w:ascii="Times New Roman" w:hAnsi="Times New Roman" w:cs="Times New Roman"/>
          <w:sz w:val="28"/>
          <w:szCs w:val="28"/>
        </w:rPr>
        <w:t xml:space="preserve">ики </w:t>
      </w:r>
      <w:r w:rsidR="005B0D6E">
        <w:rPr>
          <w:rFonts w:ascii="Times New Roman" w:hAnsi="Times New Roman" w:cs="Times New Roman"/>
          <w:sz w:val="28"/>
          <w:szCs w:val="28"/>
        </w:rPr>
        <w:t>узнают:</w:t>
      </w:r>
    </w:p>
    <w:p w14:paraId="27AAABEE" w14:textId="27BCB5E0" w:rsidR="005B0D6E" w:rsidRDefault="005B0D6E" w:rsidP="009D19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013A" w:rsidRPr="009D1919">
        <w:rPr>
          <w:rFonts w:ascii="Times New Roman" w:hAnsi="Times New Roman" w:cs="Times New Roman"/>
          <w:sz w:val="28"/>
          <w:szCs w:val="28"/>
        </w:rPr>
        <w:t xml:space="preserve"> </w:t>
      </w:r>
      <w:r w:rsidR="00E108EA">
        <w:rPr>
          <w:rFonts w:ascii="Times New Roman" w:hAnsi="Times New Roman" w:cs="Times New Roman"/>
          <w:sz w:val="28"/>
          <w:szCs w:val="28"/>
        </w:rPr>
        <w:t>о р</w:t>
      </w:r>
      <w:r w:rsidR="00E108EA" w:rsidRPr="00E108EA">
        <w:rPr>
          <w:rFonts w:ascii="Times New Roman" w:hAnsi="Times New Roman" w:cs="Times New Roman"/>
          <w:sz w:val="28"/>
          <w:szCs w:val="28"/>
        </w:rPr>
        <w:t>азвити</w:t>
      </w:r>
      <w:r w:rsidR="00E108EA">
        <w:rPr>
          <w:rFonts w:ascii="Times New Roman" w:hAnsi="Times New Roman" w:cs="Times New Roman"/>
          <w:sz w:val="28"/>
          <w:szCs w:val="28"/>
        </w:rPr>
        <w:t>и</w:t>
      </w:r>
      <w:r w:rsidR="00E108EA" w:rsidRPr="00E108EA">
        <w:rPr>
          <w:rFonts w:ascii="Times New Roman" w:hAnsi="Times New Roman" w:cs="Times New Roman"/>
          <w:sz w:val="28"/>
          <w:szCs w:val="28"/>
        </w:rPr>
        <w:t xml:space="preserve"> инструментов </w:t>
      </w:r>
      <w:proofErr w:type="spellStart"/>
      <w:r w:rsidR="00E108EA" w:rsidRPr="00E108EA">
        <w:rPr>
          <w:rFonts w:ascii="Times New Roman" w:hAnsi="Times New Roman" w:cs="Times New Roman"/>
          <w:sz w:val="28"/>
          <w:szCs w:val="28"/>
        </w:rPr>
        <w:t>краудфинансирования</w:t>
      </w:r>
      <w:proofErr w:type="spellEnd"/>
      <w:r w:rsidR="00E108EA" w:rsidRPr="00E108EA">
        <w:rPr>
          <w:rFonts w:ascii="Times New Roman" w:hAnsi="Times New Roman" w:cs="Times New Roman"/>
          <w:sz w:val="28"/>
          <w:szCs w:val="28"/>
        </w:rPr>
        <w:t xml:space="preserve"> </w:t>
      </w:r>
      <w:r w:rsidR="00E108EA">
        <w:rPr>
          <w:rFonts w:ascii="Times New Roman" w:hAnsi="Times New Roman" w:cs="Times New Roman"/>
          <w:sz w:val="28"/>
          <w:szCs w:val="28"/>
        </w:rPr>
        <w:t>и</w:t>
      </w:r>
      <w:r w:rsidR="00E108EA" w:rsidRPr="00E108EA">
        <w:rPr>
          <w:rFonts w:ascii="Times New Roman" w:hAnsi="Times New Roman" w:cs="Times New Roman"/>
          <w:sz w:val="28"/>
          <w:szCs w:val="28"/>
        </w:rPr>
        <w:t xml:space="preserve"> </w:t>
      </w:r>
      <w:r w:rsidR="00E108EA" w:rsidRPr="009D1919">
        <w:rPr>
          <w:rFonts w:ascii="Times New Roman" w:hAnsi="Times New Roman" w:cs="Times New Roman"/>
          <w:sz w:val="28"/>
          <w:szCs w:val="28"/>
        </w:rPr>
        <w:t>мерах государственной поддержки</w:t>
      </w:r>
      <w:r w:rsidR="008A0199">
        <w:rPr>
          <w:rFonts w:ascii="Times New Roman" w:hAnsi="Times New Roman" w:cs="Times New Roman"/>
          <w:sz w:val="28"/>
          <w:szCs w:val="28"/>
        </w:rPr>
        <w:t>;</w:t>
      </w:r>
    </w:p>
    <w:p w14:paraId="74A21C23" w14:textId="0A40457E" w:rsidR="009D1919" w:rsidRPr="009D1919" w:rsidRDefault="005B0D6E" w:rsidP="009D19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0D6A">
        <w:rPr>
          <w:rFonts w:ascii="Times New Roman" w:hAnsi="Times New Roman" w:cs="Times New Roman"/>
          <w:sz w:val="28"/>
          <w:szCs w:val="28"/>
        </w:rPr>
        <w:t xml:space="preserve"> </w:t>
      </w:r>
      <w:r w:rsidR="009D1919" w:rsidRPr="009D1919">
        <w:rPr>
          <w:rFonts w:ascii="Times New Roman" w:hAnsi="Times New Roman" w:cs="Times New Roman"/>
          <w:sz w:val="28"/>
          <w:szCs w:val="28"/>
        </w:rPr>
        <w:t>нормативны</w:t>
      </w:r>
      <w:r w:rsidR="00E108EA">
        <w:rPr>
          <w:rFonts w:ascii="Times New Roman" w:hAnsi="Times New Roman" w:cs="Times New Roman"/>
          <w:sz w:val="28"/>
          <w:szCs w:val="28"/>
        </w:rPr>
        <w:t>е</w:t>
      </w:r>
      <w:r w:rsidR="009D1919" w:rsidRPr="009D1919">
        <w:rPr>
          <w:rFonts w:ascii="Times New Roman" w:hAnsi="Times New Roman" w:cs="Times New Roman"/>
          <w:sz w:val="28"/>
          <w:szCs w:val="28"/>
        </w:rPr>
        <w:t xml:space="preserve"> требован</w:t>
      </w:r>
      <w:r w:rsidR="00330D6A">
        <w:rPr>
          <w:rFonts w:ascii="Times New Roman" w:hAnsi="Times New Roman" w:cs="Times New Roman"/>
          <w:sz w:val="28"/>
          <w:szCs w:val="28"/>
        </w:rPr>
        <w:t>и</w:t>
      </w:r>
      <w:r w:rsidR="00E108E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 инвестиционным платформам,</w:t>
      </w:r>
      <w:r w:rsidR="00E108EA" w:rsidRPr="00E108EA">
        <w:t xml:space="preserve"> </w:t>
      </w:r>
      <w:r w:rsidR="00E108EA" w:rsidRPr="00E108EA">
        <w:rPr>
          <w:rFonts w:ascii="Times New Roman" w:hAnsi="Times New Roman" w:cs="Times New Roman"/>
          <w:sz w:val="28"/>
          <w:szCs w:val="28"/>
        </w:rPr>
        <w:t>порядок использования номинальных счетов для расчетов участников процесса инвестирования</w:t>
      </w:r>
      <w:r w:rsidR="008A0199">
        <w:rPr>
          <w:rFonts w:ascii="Times New Roman" w:hAnsi="Times New Roman" w:cs="Times New Roman"/>
          <w:sz w:val="28"/>
          <w:szCs w:val="28"/>
        </w:rPr>
        <w:t>;</w:t>
      </w:r>
    </w:p>
    <w:p w14:paraId="0A1E4E13" w14:textId="7C33D386" w:rsidR="009D1919" w:rsidRPr="009D1919" w:rsidRDefault="00E108EA" w:rsidP="009D19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портрет заемщика на инвестиционной платформе и </w:t>
      </w:r>
      <w:r w:rsidR="009D1919" w:rsidRPr="009D1919">
        <w:rPr>
          <w:rFonts w:ascii="Times New Roman" w:hAnsi="Times New Roman" w:cs="Times New Roman"/>
          <w:sz w:val="28"/>
          <w:szCs w:val="28"/>
        </w:rPr>
        <w:t>реальные кейсы о привлечении заемного финансирования субъектами МСП через инвестиционную платформу;</w:t>
      </w:r>
    </w:p>
    <w:p w14:paraId="04C39EA6" w14:textId="1CFA456F" w:rsidR="007D013A" w:rsidRPr="009D1919" w:rsidRDefault="00E108EA" w:rsidP="009D19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1919" w:rsidRPr="009D1919">
        <w:rPr>
          <w:rFonts w:ascii="Times New Roman" w:hAnsi="Times New Roman" w:cs="Times New Roman"/>
          <w:sz w:val="28"/>
          <w:szCs w:val="28"/>
        </w:rPr>
        <w:t>о</w:t>
      </w:r>
      <w:r w:rsidR="009858A1">
        <w:rPr>
          <w:rFonts w:ascii="Times New Roman" w:hAnsi="Times New Roman" w:cs="Times New Roman"/>
          <w:sz w:val="28"/>
          <w:szCs w:val="28"/>
        </w:rPr>
        <w:t>б</w:t>
      </w:r>
      <w:r w:rsidR="009D1919" w:rsidRPr="009D1919">
        <w:rPr>
          <w:rFonts w:ascii="Times New Roman" w:hAnsi="Times New Roman" w:cs="Times New Roman"/>
          <w:sz w:val="28"/>
          <w:szCs w:val="28"/>
        </w:rPr>
        <w:t xml:space="preserve"> </w:t>
      </w:r>
      <w:r w:rsidR="009858A1">
        <w:rPr>
          <w:rFonts w:ascii="Times New Roman" w:hAnsi="Times New Roman" w:cs="Times New Roman"/>
          <w:sz w:val="28"/>
          <w:szCs w:val="28"/>
        </w:rPr>
        <w:t>а</w:t>
      </w:r>
      <w:r w:rsidRPr="00E108EA">
        <w:rPr>
          <w:rFonts w:ascii="Times New Roman" w:hAnsi="Times New Roman" w:cs="Times New Roman"/>
          <w:sz w:val="28"/>
          <w:szCs w:val="28"/>
        </w:rPr>
        <w:t>кци</w:t>
      </w:r>
      <w:r w:rsidR="009858A1">
        <w:rPr>
          <w:rFonts w:ascii="Times New Roman" w:hAnsi="Times New Roman" w:cs="Times New Roman"/>
          <w:sz w:val="28"/>
          <w:szCs w:val="28"/>
        </w:rPr>
        <w:t>ях</w:t>
      </w:r>
      <w:r w:rsidR="008A0199">
        <w:rPr>
          <w:rFonts w:ascii="Times New Roman" w:hAnsi="Times New Roman" w:cs="Times New Roman"/>
          <w:sz w:val="28"/>
          <w:szCs w:val="28"/>
        </w:rPr>
        <w:t>,</w:t>
      </w:r>
      <w:r w:rsidRPr="00E108EA">
        <w:rPr>
          <w:rFonts w:ascii="Times New Roman" w:hAnsi="Times New Roman" w:cs="Times New Roman"/>
          <w:sz w:val="28"/>
          <w:szCs w:val="28"/>
        </w:rPr>
        <w:t xml:space="preserve"> как инструмент</w:t>
      </w:r>
      <w:r w:rsidR="009858A1">
        <w:rPr>
          <w:rFonts w:ascii="Times New Roman" w:hAnsi="Times New Roman" w:cs="Times New Roman"/>
          <w:sz w:val="28"/>
          <w:szCs w:val="28"/>
        </w:rPr>
        <w:t>е</w:t>
      </w:r>
      <w:r w:rsidRPr="00E108EA">
        <w:rPr>
          <w:rFonts w:ascii="Times New Roman" w:hAnsi="Times New Roman" w:cs="Times New Roman"/>
          <w:sz w:val="28"/>
          <w:szCs w:val="28"/>
        </w:rPr>
        <w:t xml:space="preserve"> привлечения финансирования в капитал на </w:t>
      </w:r>
      <w:proofErr w:type="spellStart"/>
      <w:r w:rsidRPr="00E108EA">
        <w:rPr>
          <w:rFonts w:ascii="Times New Roman" w:hAnsi="Times New Roman" w:cs="Times New Roman"/>
          <w:sz w:val="28"/>
          <w:szCs w:val="28"/>
        </w:rPr>
        <w:t>краудплатформе</w:t>
      </w:r>
      <w:proofErr w:type="spellEnd"/>
      <w:r w:rsidR="008A0199">
        <w:rPr>
          <w:rFonts w:ascii="Times New Roman" w:hAnsi="Times New Roman" w:cs="Times New Roman"/>
          <w:sz w:val="28"/>
          <w:szCs w:val="28"/>
        </w:rPr>
        <w:t>.</w:t>
      </w:r>
    </w:p>
    <w:p w14:paraId="3BD78411" w14:textId="56F0C463" w:rsidR="0089135C" w:rsidRPr="005B0D6E" w:rsidRDefault="005B0D6E" w:rsidP="005B0D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D6E">
        <w:rPr>
          <w:rFonts w:ascii="Times New Roman" w:hAnsi="Times New Roman" w:cs="Times New Roman"/>
          <w:sz w:val="28"/>
          <w:szCs w:val="28"/>
        </w:rPr>
        <w:t xml:space="preserve">Спикерами </w:t>
      </w:r>
      <w:proofErr w:type="spellStart"/>
      <w:r w:rsidRPr="005B0D6E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5B0D6E">
        <w:rPr>
          <w:rFonts w:ascii="Times New Roman" w:hAnsi="Times New Roman" w:cs="Times New Roman"/>
          <w:sz w:val="28"/>
          <w:szCs w:val="28"/>
        </w:rPr>
        <w:t xml:space="preserve"> выступят эксперты Банка России, представители инвестиционных платформ</w:t>
      </w:r>
      <w:r w:rsidR="00226DED">
        <w:rPr>
          <w:rFonts w:ascii="Times New Roman" w:hAnsi="Times New Roman" w:cs="Times New Roman"/>
          <w:sz w:val="28"/>
          <w:szCs w:val="28"/>
        </w:rPr>
        <w:t xml:space="preserve"> и предприятия.</w:t>
      </w:r>
    </w:p>
    <w:p w14:paraId="3CB02CB6" w14:textId="65C14C51" w:rsidR="005B0D6E" w:rsidRPr="005B0D6E" w:rsidRDefault="005B0D6E" w:rsidP="005B0D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D6E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proofErr w:type="spellStart"/>
      <w:r w:rsidRPr="005B0D6E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5B0D6E">
        <w:rPr>
          <w:rFonts w:ascii="Times New Roman" w:hAnsi="Times New Roman" w:cs="Times New Roman"/>
          <w:sz w:val="28"/>
          <w:szCs w:val="28"/>
        </w:rPr>
        <w:t xml:space="preserve"> 1,5 часа. Участие бесплатное. </w:t>
      </w:r>
    </w:p>
    <w:p w14:paraId="6B6420D0" w14:textId="77777777" w:rsidR="005B0D6E" w:rsidRDefault="005B0D6E" w:rsidP="005B0D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313C9A" w14:textId="67449A7D" w:rsidR="0089135C" w:rsidRDefault="00D85738" w:rsidP="005B0D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проходить в дистанционном формате с использованием сервиса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Webex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(инструкция по подключению прилагается).</w:t>
      </w:r>
    </w:p>
    <w:p w14:paraId="4DE794E3" w14:textId="4C2661D2" w:rsidR="00D85738" w:rsidRPr="00D85738" w:rsidRDefault="00D85738" w:rsidP="005B0D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сервиса:</w:t>
      </w:r>
      <w:r w:rsidRPr="00D85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cbrf</w:t>
      </w:r>
      <w:proofErr w:type="spellEnd"/>
      <w:r w:rsidRPr="00D8573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webex</w:t>
      </w:r>
      <w:proofErr w:type="spellEnd"/>
      <w:r w:rsidRPr="00D857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14:paraId="760ECD31" w14:textId="05FC9172" w:rsidR="00D85738" w:rsidRDefault="00D85738" w:rsidP="005B0D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r w:rsidRPr="004E7E22">
        <w:rPr>
          <w:rFonts w:ascii="Times New Roman" w:hAnsi="Times New Roman" w:cs="Times New Roman"/>
          <w:color w:val="0070C0"/>
          <w:sz w:val="28"/>
          <w:szCs w:val="28"/>
        </w:rPr>
        <w:t>24</w:t>
      </w:r>
      <w:r w:rsidR="00234675" w:rsidRPr="004E7E22">
        <w:rPr>
          <w:rFonts w:ascii="Times New Roman" w:hAnsi="Times New Roman" w:cs="Times New Roman"/>
          <w:color w:val="0070C0"/>
          <w:sz w:val="28"/>
          <w:szCs w:val="28"/>
        </w:rPr>
        <w:t>0</w:t>
      </w:r>
      <w:r w:rsidR="004E7E22" w:rsidRPr="004E7E22">
        <w:rPr>
          <w:rFonts w:ascii="Times New Roman" w:hAnsi="Times New Roman" w:cs="Times New Roman"/>
          <w:color w:val="0070C0"/>
          <w:sz w:val="28"/>
          <w:szCs w:val="28"/>
        </w:rPr>
        <w:t>4</w:t>
      </w:r>
      <w:r w:rsidR="00234675" w:rsidRPr="004E7E2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E7E22" w:rsidRPr="004E7E22">
        <w:rPr>
          <w:rFonts w:ascii="Times New Roman" w:hAnsi="Times New Roman" w:cs="Times New Roman"/>
          <w:color w:val="0070C0"/>
          <w:sz w:val="28"/>
          <w:szCs w:val="28"/>
        </w:rPr>
        <w:t>564</w:t>
      </w:r>
      <w:r w:rsidR="00234675" w:rsidRPr="004E7E2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E7E22" w:rsidRPr="004E7E22">
        <w:rPr>
          <w:rFonts w:ascii="Times New Roman" w:hAnsi="Times New Roman" w:cs="Times New Roman"/>
          <w:color w:val="0070C0"/>
          <w:sz w:val="28"/>
          <w:szCs w:val="28"/>
        </w:rPr>
        <w:t>5609</w:t>
      </w:r>
    </w:p>
    <w:p w14:paraId="301A63ED" w14:textId="33CEBAAE" w:rsidR="00234675" w:rsidRDefault="004D277A" w:rsidP="005B0D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Пароль:</w:t>
      </w:r>
      <w:r w:rsidRPr="004E7E22">
        <w:rPr>
          <w:rFonts w:ascii="Times New Roman" w:hAnsi="Times New Roman" w:cs="Times New Roman"/>
          <w:color w:val="0070C0"/>
          <w:sz w:val="28"/>
          <w:szCs w:val="28"/>
        </w:rPr>
        <w:t xml:space="preserve"> 12345</w:t>
      </w:r>
    </w:p>
    <w:p w14:paraId="5565AA50" w14:textId="6E7CD30D" w:rsidR="00222401" w:rsidRDefault="004E7E22" w:rsidP="00222401">
      <w:pPr>
        <w:spacing w:line="252" w:lineRule="auto"/>
        <w:rPr>
          <w:rFonts w:ascii="Arial" w:hAnsi="Arial" w:cs="Arial"/>
          <w:b/>
          <w:bCs/>
          <w:color w:val="0563C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Присоединиться по ссылке: </w:t>
      </w:r>
      <w:hyperlink r:id="rId7" w:history="1">
        <w:r w:rsidRPr="004E7E22">
          <w:rPr>
            <w:rFonts w:ascii="Arial" w:eastAsia="Calibri" w:hAnsi="Arial" w:cs="Arial"/>
            <w:color w:val="0563C1"/>
            <w:u w:val="single"/>
            <w:lang w:eastAsia="ru-RU"/>
          </w:rPr>
          <w:t>https://cbrf.webex.com/cbrf/j.php?MTID=m2d747aa1b1254010e9a8d1bc6b826589</w:t>
        </w:r>
      </w:hyperlink>
      <w:r w:rsidR="009858A1" w:rsidRPr="009858A1">
        <w:rPr>
          <w:rFonts w:ascii="Arial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</w:p>
    <w:p w14:paraId="2F731F83" w14:textId="168DE0C0" w:rsidR="00222401" w:rsidRDefault="00222401" w:rsidP="005B0D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988B81" w14:textId="77777777" w:rsidR="00222401" w:rsidRDefault="00222401" w:rsidP="005B0D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9F9FC7" w14:textId="77777777" w:rsidR="00222401" w:rsidRPr="00D85738" w:rsidRDefault="00222401" w:rsidP="005B0D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350DF4" w14:textId="22AB6208" w:rsidR="0089135C" w:rsidRPr="00436979" w:rsidRDefault="0089135C" w:rsidP="007E7398">
      <w:pPr>
        <w:spacing w:after="0" w:line="240" w:lineRule="auto"/>
        <w:jc w:val="both"/>
        <w:rPr>
          <w:rFonts w:ascii="Times New Roman" w:hAnsi="Times New Roman" w:cs="Times New Roman"/>
          <w:b/>
          <w:color w:val="808080"/>
          <w:sz w:val="28"/>
          <w:szCs w:val="28"/>
          <w:lang w:eastAsia="ru-RU"/>
        </w:rPr>
      </w:pPr>
    </w:p>
    <w:p w14:paraId="3292CFB7" w14:textId="5107BDEF" w:rsidR="00D85738" w:rsidRPr="00436979" w:rsidRDefault="00D85738" w:rsidP="0089135C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D85738" w:rsidRPr="00436979" w:rsidSect="002E1BC7">
      <w:headerReference w:type="default" r:id="rId8"/>
      <w:footerReference w:type="default" r:id="rId9"/>
      <w:headerReference w:type="firs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B5F0F" w14:textId="77777777" w:rsidR="007719D8" w:rsidRDefault="007719D8" w:rsidP="0089135C">
      <w:pPr>
        <w:spacing w:after="0" w:line="240" w:lineRule="auto"/>
      </w:pPr>
      <w:r>
        <w:separator/>
      </w:r>
    </w:p>
  </w:endnote>
  <w:endnote w:type="continuationSeparator" w:id="0">
    <w:p w14:paraId="51B0840F" w14:textId="77777777" w:rsidR="007719D8" w:rsidRDefault="007719D8" w:rsidP="0089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324098764"/>
      <w:docPartObj>
        <w:docPartGallery w:val="Page Numbers (Bottom of Page)"/>
        <w:docPartUnique/>
      </w:docPartObj>
    </w:sdtPr>
    <w:sdtEndPr/>
    <w:sdtContent>
      <w:p w14:paraId="16364AA7" w14:textId="7BAC309C" w:rsidR="00D85738" w:rsidRPr="00933F5D" w:rsidRDefault="00D85738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33F5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33F5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33F5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2240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33F5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BDAB94B" w14:textId="77777777" w:rsidR="00D85738" w:rsidRPr="00933F5D" w:rsidRDefault="00D85738">
    <w:pPr>
      <w:pStyle w:val="a7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6DE6A" w14:textId="77777777" w:rsidR="007719D8" w:rsidRDefault="007719D8" w:rsidP="0089135C">
      <w:pPr>
        <w:spacing w:after="0" w:line="240" w:lineRule="auto"/>
      </w:pPr>
      <w:r>
        <w:separator/>
      </w:r>
    </w:p>
  </w:footnote>
  <w:footnote w:type="continuationSeparator" w:id="0">
    <w:p w14:paraId="04AD8B01" w14:textId="77777777" w:rsidR="007719D8" w:rsidRDefault="007719D8" w:rsidP="00891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780524755"/>
      <w:docPartObj>
        <w:docPartGallery w:val="Page Numbers (Top of Page)"/>
        <w:docPartUnique/>
      </w:docPartObj>
    </w:sdtPr>
    <w:sdtEndPr/>
    <w:sdtContent>
      <w:p w14:paraId="42E9899F" w14:textId="3A65D5BB" w:rsidR="00D85738" w:rsidRPr="0089135C" w:rsidRDefault="00D85738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13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13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13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240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913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A903E75" w14:textId="77777777" w:rsidR="00D85738" w:rsidRPr="0089135C" w:rsidRDefault="00D85738">
    <w:pPr>
      <w:pStyle w:val="ac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569307"/>
      <w:docPartObj>
        <w:docPartGallery w:val="Page Numbers (Top of Page)"/>
        <w:docPartUnique/>
      </w:docPartObj>
    </w:sdtPr>
    <w:sdtEndPr/>
    <w:sdtContent>
      <w:p w14:paraId="3D3045F7" w14:textId="68C624BA" w:rsidR="00D85738" w:rsidRDefault="007719D8" w:rsidP="0089135C">
        <w:pPr>
          <w:pStyle w:val="ac"/>
        </w:pPr>
      </w:p>
    </w:sdtContent>
  </w:sdt>
  <w:p w14:paraId="06E0D65B" w14:textId="77777777" w:rsidR="00D85738" w:rsidRDefault="00D85738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77"/>
    <w:rsid w:val="00030746"/>
    <w:rsid w:val="00180E3B"/>
    <w:rsid w:val="001D38C9"/>
    <w:rsid w:val="00222401"/>
    <w:rsid w:val="00226DED"/>
    <w:rsid w:val="00234675"/>
    <w:rsid w:val="002B1B83"/>
    <w:rsid w:val="002E1BC7"/>
    <w:rsid w:val="00330D6A"/>
    <w:rsid w:val="00367877"/>
    <w:rsid w:val="00435059"/>
    <w:rsid w:val="00436979"/>
    <w:rsid w:val="00472361"/>
    <w:rsid w:val="004D277A"/>
    <w:rsid w:val="004E7E22"/>
    <w:rsid w:val="004F6D44"/>
    <w:rsid w:val="00515D0A"/>
    <w:rsid w:val="00563DB4"/>
    <w:rsid w:val="00572C19"/>
    <w:rsid w:val="005B0D6E"/>
    <w:rsid w:val="005B1909"/>
    <w:rsid w:val="005F32EF"/>
    <w:rsid w:val="00675721"/>
    <w:rsid w:val="0068242C"/>
    <w:rsid w:val="006F715F"/>
    <w:rsid w:val="00752891"/>
    <w:rsid w:val="00757944"/>
    <w:rsid w:val="00765369"/>
    <w:rsid w:val="007719D8"/>
    <w:rsid w:val="007D013A"/>
    <w:rsid w:val="007E7398"/>
    <w:rsid w:val="008363F7"/>
    <w:rsid w:val="008459DF"/>
    <w:rsid w:val="0089135C"/>
    <w:rsid w:val="008914BE"/>
    <w:rsid w:val="008938C2"/>
    <w:rsid w:val="008A0199"/>
    <w:rsid w:val="008B1D9D"/>
    <w:rsid w:val="008F0835"/>
    <w:rsid w:val="00942AF1"/>
    <w:rsid w:val="00966E16"/>
    <w:rsid w:val="009858A1"/>
    <w:rsid w:val="009D1919"/>
    <w:rsid w:val="00A05600"/>
    <w:rsid w:val="00A05887"/>
    <w:rsid w:val="00A4194E"/>
    <w:rsid w:val="00B72617"/>
    <w:rsid w:val="00BB105E"/>
    <w:rsid w:val="00BE131C"/>
    <w:rsid w:val="00C97F9A"/>
    <w:rsid w:val="00CB586C"/>
    <w:rsid w:val="00D44BD6"/>
    <w:rsid w:val="00D85738"/>
    <w:rsid w:val="00DA4E07"/>
    <w:rsid w:val="00DB41B5"/>
    <w:rsid w:val="00DB46E0"/>
    <w:rsid w:val="00DC2045"/>
    <w:rsid w:val="00DD7B46"/>
    <w:rsid w:val="00E108EA"/>
    <w:rsid w:val="00E51477"/>
    <w:rsid w:val="00E8432F"/>
    <w:rsid w:val="00EA2D41"/>
    <w:rsid w:val="00EA4072"/>
    <w:rsid w:val="00F9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4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35C"/>
    <w:rPr>
      <w:color w:val="0563C1" w:themeColor="hyperlink"/>
      <w:u w:val="single"/>
    </w:rPr>
  </w:style>
  <w:style w:type="paragraph" w:customStyle="1" w:styleId="228bf8a64b8551e1msonormal">
    <w:name w:val="228bf8a64b8551e1msonormal"/>
    <w:basedOn w:val="a"/>
    <w:rsid w:val="0089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89135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9135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9135C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891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135C"/>
  </w:style>
  <w:style w:type="paragraph" w:styleId="a9">
    <w:name w:val="Body Text"/>
    <w:link w:val="aa"/>
    <w:rsid w:val="008913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Helvetica Neue" w:hAnsi="Arial Unicode MS" w:cs="Arial Unicode MS" w:hint="eastAsia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a">
    <w:name w:val="Основной текст Знак"/>
    <w:basedOn w:val="a0"/>
    <w:link w:val="a9"/>
    <w:rsid w:val="0089135C"/>
    <w:rPr>
      <w:rFonts w:ascii="Arial Unicode MS" w:eastAsia="Helvetica Neue" w:hAnsi="Arial Unicode MS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0"/>
    <w:rsid w:val="0089135C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b">
    <w:name w:val="Normal (Web)"/>
    <w:basedOn w:val="a"/>
    <w:uiPriority w:val="99"/>
    <w:semiHidden/>
    <w:unhideWhenUsed/>
    <w:rsid w:val="0089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91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9135C"/>
  </w:style>
  <w:style w:type="paragraph" w:styleId="ae">
    <w:name w:val="Balloon Text"/>
    <w:basedOn w:val="a"/>
    <w:link w:val="af"/>
    <w:uiPriority w:val="99"/>
    <w:semiHidden/>
    <w:unhideWhenUsed/>
    <w:rsid w:val="007E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73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0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35C"/>
    <w:rPr>
      <w:color w:val="0563C1" w:themeColor="hyperlink"/>
      <w:u w:val="single"/>
    </w:rPr>
  </w:style>
  <w:style w:type="paragraph" w:customStyle="1" w:styleId="228bf8a64b8551e1msonormal">
    <w:name w:val="228bf8a64b8551e1msonormal"/>
    <w:basedOn w:val="a"/>
    <w:rsid w:val="0089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89135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9135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9135C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891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135C"/>
  </w:style>
  <w:style w:type="paragraph" w:styleId="a9">
    <w:name w:val="Body Text"/>
    <w:link w:val="aa"/>
    <w:rsid w:val="008913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Helvetica Neue" w:hAnsi="Arial Unicode MS" w:cs="Arial Unicode MS" w:hint="eastAsia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a">
    <w:name w:val="Основной текст Знак"/>
    <w:basedOn w:val="a0"/>
    <w:link w:val="a9"/>
    <w:rsid w:val="0089135C"/>
    <w:rPr>
      <w:rFonts w:ascii="Arial Unicode MS" w:eastAsia="Helvetica Neue" w:hAnsi="Arial Unicode MS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0"/>
    <w:rsid w:val="0089135C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b">
    <w:name w:val="Normal (Web)"/>
    <w:basedOn w:val="a"/>
    <w:uiPriority w:val="99"/>
    <w:semiHidden/>
    <w:unhideWhenUsed/>
    <w:rsid w:val="0089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91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9135C"/>
  </w:style>
  <w:style w:type="paragraph" w:styleId="ae">
    <w:name w:val="Balloon Text"/>
    <w:basedOn w:val="a"/>
    <w:link w:val="af"/>
    <w:uiPriority w:val="99"/>
    <w:semiHidden/>
    <w:unhideWhenUsed/>
    <w:rsid w:val="007E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73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0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brf.webex.com/cbrf/j.php?MTID=m2d747aa1b1254010e9a8d1bc6b82658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Шатунова</dc:creator>
  <cp:lastModifiedBy>DmitrievaOA</cp:lastModifiedBy>
  <cp:revision>2</cp:revision>
  <cp:lastPrinted>2021-09-08T06:35:00Z</cp:lastPrinted>
  <dcterms:created xsi:type="dcterms:W3CDTF">2021-11-24T05:35:00Z</dcterms:created>
  <dcterms:modified xsi:type="dcterms:W3CDTF">2021-11-24T05:35:00Z</dcterms:modified>
</cp:coreProperties>
</file>