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4A5" w:rsidRPr="002874A5" w:rsidRDefault="002874A5" w:rsidP="00436B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874A5" w:rsidRPr="002874A5" w:rsidRDefault="002874A5" w:rsidP="00436B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консультаций по проекту</w:t>
      </w:r>
    </w:p>
    <w:p w:rsidR="002874A5" w:rsidRPr="002874A5" w:rsidRDefault="002874A5" w:rsidP="00436B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нормативного правового акта</w:t>
      </w: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Настоящим 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общественных связей и информационной политики администрации Нижневартовского района </w:t>
      </w:r>
      <w:r w:rsidR="00E05A42"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</w:t>
      </w: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обсуждения предлагаемого правового регулирования и сборе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заинтересованных лиц по проекту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приложение к постановлению администрации района от 30.11.2021 № 2105 «Об утверждении муниципальной программы «Развитие гражданского общества Нижневартовского района»</w:t>
      </w: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649"/>
        <w:gridCol w:w="4082"/>
      </w:tblGrid>
      <w:tr w:rsidR="002874A5" w:rsidRPr="002874A5" w:rsidTr="005D107E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9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предлагаемого правового регулирования</w:t>
            </w:r>
          </w:p>
        </w:tc>
        <w:tc>
          <w:tcPr>
            <w:tcW w:w="4082" w:type="dxa"/>
          </w:tcPr>
          <w:p w:rsidR="002874A5" w:rsidRPr="002874A5" w:rsidRDefault="00E05A42" w:rsidP="00E05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 муниципального нормативного правового акта в соответствие с </w:t>
            </w:r>
            <w:r w:rsidRPr="00E05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Правительства Российской Федерации от 18.09.2020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ительства Российской Федерации»</w:t>
            </w:r>
          </w:p>
        </w:tc>
      </w:tr>
      <w:tr w:rsidR="002874A5" w:rsidRPr="002874A5" w:rsidTr="005D107E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9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количества субъектов предпринимательской, инвестиционной и иной экономической деятельности, иных заинтересованных лиц, включая органы государственной власти, интересы которых будут затронуты предлагаемым правовым </w:t>
            </w: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регулированием, оценка количества таких субъектов</w:t>
            </w:r>
          </w:p>
        </w:tc>
        <w:tc>
          <w:tcPr>
            <w:tcW w:w="4082" w:type="dxa"/>
          </w:tcPr>
          <w:p w:rsidR="002874A5" w:rsidRPr="002874A5" w:rsidRDefault="00E05A42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7 социально ориентированных некоммерческих организаций</w:t>
            </w:r>
          </w:p>
        </w:tc>
      </w:tr>
      <w:tr w:rsidR="002874A5" w:rsidRPr="002874A5" w:rsidTr="005D107E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9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новых обязанностей, запретов, ограничений для субъектов предпринимательской, инвестиционной и иной экономической деятельности, либо изменение содержания существующих обязанностей, запретов или ограничений</w:t>
            </w:r>
          </w:p>
        </w:tc>
        <w:tc>
          <w:tcPr>
            <w:tcW w:w="4082" w:type="dxa"/>
          </w:tcPr>
          <w:p w:rsidR="002874A5" w:rsidRPr="002874A5" w:rsidRDefault="00E05A42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</w:tr>
      <w:tr w:rsidR="002874A5" w:rsidRPr="002874A5" w:rsidTr="005D107E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9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расходов субъектов предпринимательской, инвестиционной и иной экономической деятельности, связанных с предлагаемым правовым регулированием</w:t>
            </w:r>
          </w:p>
        </w:tc>
        <w:tc>
          <w:tcPr>
            <w:tcW w:w="4082" w:type="dxa"/>
          </w:tcPr>
          <w:p w:rsidR="002874A5" w:rsidRPr="002874A5" w:rsidRDefault="00E05A42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42">
              <w:rPr>
                <w:rFonts w:ascii="Times New Roman" w:hAnsi="Times New Roman" w:cs="Times New Roman"/>
                <w:sz w:val="28"/>
                <w:szCs w:val="28"/>
              </w:rPr>
              <w:t>2 499,6 тыс. руб.</w:t>
            </w:r>
          </w:p>
        </w:tc>
      </w:tr>
      <w:tr w:rsidR="002874A5" w:rsidRPr="002874A5" w:rsidTr="005D107E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49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082" w:type="dxa"/>
          </w:tcPr>
          <w:p w:rsidR="002874A5" w:rsidRPr="002874A5" w:rsidRDefault="00E05A42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2023 года</w:t>
            </w:r>
          </w:p>
        </w:tc>
      </w:tr>
    </w:tbl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принимаются по адресу: 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628600, Ханты-Мансийский автономный округ – Югра, г. Нижневартовск, ул. Ленина, 6, 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каб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 415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 электронной почты: </w:t>
      </w:r>
      <w:hyperlink r:id="rId4" w:history="1">
        <w:r w:rsidRPr="00E05A4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val="en-US" w:eastAsia="ru-RU"/>
          </w:rPr>
          <w:t>upr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info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@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nvraion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.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на сайте 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hyperlink r:id="rId5" w:history="1">
        <w:r w:rsidRPr="00E05A4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http://www.regulation.admhmao.ru/</w:t>
        </w:r>
      </w:hyperlink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Контактное лицо по вопросам проведения публичных консультаций:</w:t>
      </w: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Начальник отдела </w:t>
      </w:r>
      <w:proofErr w:type="gram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отдела</w:t>
      </w:r>
      <w:proofErr w:type="gram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взаимодействия с некоммерческими организациями, отдельными категориями граждан, поддержки общественных инициатив управления общественных связей и информационной политики администрации района, </w:t>
      </w:r>
      <w:r w:rsidR="00436B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Колобаева Екатерина Николаевна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, тел.:8(3466)49-87-80, </w:t>
      </w:r>
      <w:proofErr w:type="spellStart"/>
      <w:r w:rsidR="00436B7C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KolobaevaEN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@NVraion.ru.</w:t>
      </w: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Ведущий специалист отдела взаимодействия с некоммерческими организациями, отдельными категориями граждан, поддержки 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 xml:space="preserve">общественных инициатив управления общественных связей и информационной </w:t>
      </w:r>
      <w:r w:rsidR="00436B7C"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политики администрации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района, Львова Екатерина Михайловна, тел.: 8(3466) 49-87-07, 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LvovaEM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@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NVraion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ru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E05A42" w:rsidRPr="00E05A42" w:rsidRDefault="00E05A42" w:rsidP="00E05A4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A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</w:t>
      </w:r>
    </w:p>
    <w:p w:rsidR="00E05A42" w:rsidRPr="00E05A42" w:rsidRDefault="00E05A42" w:rsidP="007C66C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приема предложений: с «</w:t>
      </w:r>
      <w:r w:rsidR="00436B7C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436B7C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7C66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г.  по «</w:t>
      </w:r>
      <w:r w:rsidR="00436B7C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436B7C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 2023</w:t>
      </w:r>
      <w:r w:rsidR="007C66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E05A42" w:rsidRPr="00E05A42" w:rsidRDefault="00E05A42" w:rsidP="00E05A42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</w:t>
      </w:r>
    </w:p>
    <w:p w:rsidR="00E05A42" w:rsidRPr="00E05A42" w:rsidRDefault="00E05A42" w:rsidP="00E05A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размещения уведомления о проведении публичных консультаций по проекту нормативного правового акта в информационно-телекоммуникационной сети Интернет: </w:t>
      </w:r>
      <w:hyperlink r:id="rId6" w:history="1">
        <w:r w:rsidRPr="00E05A4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https://regulation.admhmao.ru</w:t>
        </w:r>
      </w:hyperlink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уведомлению прилагаются:</w:t>
      </w: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DD4FBE" w:rsidRPr="00DD4FBE" w:rsidTr="005D107E">
        <w:tc>
          <w:tcPr>
            <w:tcW w:w="534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05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вопросов для участников публичных консультаций</w:t>
            </w:r>
          </w:p>
        </w:tc>
      </w:tr>
      <w:tr w:rsidR="00DD4FBE" w:rsidRPr="00DD4FBE" w:rsidTr="005D107E">
        <w:tc>
          <w:tcPr>
            <w:tcW w:w="534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05" w:type="dxa"/>
            <w:shd w:val="clear" w:color="auto" w:fill="auto"/>
          </w:tcPr>
          <w:p w:rsidR="00DD4FBE" w:rsidRPr="00DD4FBE" w:rsidRDefault="00DD4FBE" w:rsidP="00DD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 к проекту муниципального нормативного правового акта</w:t>
            </w:r>
          </w:p>
        </w:tc>
      </w:tr>
      <w:tr w:rsidR="00DD4FBE" w:rsidRPr="00DD4FBE" w:rsidTr="005D107E">
        <w:tc>
          <w:tcPr>
            <w:tcW w:w="534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05" w:type="dxa"/>
            <w:shd w:val="clear" w:color="auto" w:fill="auto"/>
          </w:tcPr>
          <w:p w:rsidR="00DD4FBE" w:rsidRPr="00DD4FBE" w:rsidRDefault="00DD4FBE" w:rsidP="00DD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администрации района от 30.11.2022 №2105 «Об утверждении муниципальной программы «Развитие гражданского общества Нижневартовского района»</w:t>
            </w:r>
          </w:p>
        </w:tc>
      </w:tr>
      <w:tr w:rsidR="00DD4FBE" w:rsidRPr="00DD4FBE" w:rsidTr="005D107E">
        <w:tc>
          <w:tcPr>
            <w:tcW w:w="534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05" w:type="dxa"/>
            <w:shd w:val="clear" w:color="auto" w:fill="auto"/>
          </w:tcPr>
          <w:p w:rsidR="00DD4FBE" w:rsidRPr="00DD4FBE" w:rsidRDefault="00DD4FBE" w:rsidP="00DD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постановления администрации района «О внесении изменений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к постановлению</w:t>
            </w:r>
            <w:r w:rsidRPr="00DD4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района от 30.11.2022 №2105 «Об утверждении муниципальной программы «Развитие гражданского общества Нижневартовского района»</w:t>
            </w:r>
          </w:p>
        </w:tc>
      </w:tr>
    </w:tbl>
    <w:p w:rsidR="00EF11EF" w:rsidRPr="00DD4FBE" w:rsidRDefault="007C66C2">
      <w:pPr>
        <w:rPr>
          <w:sz w:val="28"/>
          <w:szCs w:val="28"/>
        </w:rPr>
      </w:pPr>
    </w:p>
    <w:sectPr w:rsidR="00EF11EF" w:rsidRPr="00DD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48"/>
    <w:rsid w:val="002874A5"/>
    <w:rsid w:val="00436B7C"/>
    <w:rsid w:val="007C66C2"/>
    <w:rsid w:val="00DD4FBE"/>
    <w:rsid w:val="00E05A42"/>
    <w:rsid w:val="00E431D8"/>
    <w:rsid w:val="00E62A70"/>
    <w:rsid w:val="00F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1E94"/>
  <w15:chartTrackingRefBased/>
  <w15:docId w15:val="{640D792D-9364-4BDD-A832-D40C9D6F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admhmao.ru" TargetMode="External"/><Relationship Id="rId5" Type="http://schemas.openxmlformats.org/officeDocument/2006/relationships/hyperlink" Target="http://www.regulation.admhmao.ru/" TargetMode="External"/><Relationship Id="rId4" Type="http://schemas.openxmlformats.org/officeDocument/2006/relationships/hyperlink" Target="mailto:uprinfo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Екатерина Михайловна</dc:creator>
  <cp:keywords/>
  <dc:description/>
  <cp:lastModifiedBy>Габова Эльвира Мансуровна</cp:lastModifiedBy>
  <cp:revision>4</cp:revision>
  <dcterms:created xsi:type="dcterms:W3CDTF">2023-08-10T13:20:00Z</dcterms:created>
  <dcterms:modified xsi:type="dcterms:W3CDTF">2023-08-10T14:40:00Z</dcterms:modified>
</cp:coreProperties>
</file>