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B56B8"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C6D8D">
              <w:t>06.03.2015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C6D8D">
            <w:pPr>
              <w:tabs>
                <w:tab w:val="left" w:pos="3123"/>
                <w:tab w:val="left" w:pos="3270"/>
              </w:tabs>
              <w:jc w:val="right"/>
            </w:pPr>
            <w:r w:rsidRPr="00360CF1">
              <w:t xml:space="preserve">№ </w:t>
            </w:r>
            <w:r w:rsidR="002C6D8D">
              <w:t>470</w:t>
            </w:r>
            <w:r w:rsidRPr="00360CF1">
              <w:t xml:space="preserve">          </w:t>
            </w:r>
          </w:p>
        </w:tc>
      </w:tr>
    </w:tbl>
    <w:p w:rsidR="002805A2" w:rsidRDefault="002805A2" w:rsidP="002805A2">
      <w:pPr>
        <w:rPr>
          <w:szCs w:val="30"/>
        </w:rPr>
      </w:pPr>
    </w:p>
    <w:p w:rsidR="0014484B" w:rsidRDefault="0014484B" w:rsidP="002805A2">
      <w:pPr>
        <w:rPr>
          <w:szCs w:val="30"/>
        </w:rPr>
      </w:pPr>
    </w:p>
    <w:p w:rsidR="00975BA5" w:rsidRPr="0094575A" w:rsidRDefault="00975BA5" w:rsidP="00CF14D4">
      <w:pPr>
        <w:ind w:right="5102"/>
        <w:jc w:val="both"/>
      </w:pPr>
      <w:r w:rsidRPr="0094575A">
        <w:t>О</w:t>
      </w:r>
      <w:r>
        <w:t>б</w:t>
      </w:r>
      <w:r w:rsidRPr="0094575A">
        <w:t xml:space="preserve"> </w:t>
      </w:r>
      <w:r>
        <w:t>утверждении ведомственного п</w:t>
      </w:r>
      <w:r>
        <w:t>е</w:t>
      </w:r>
      <w:r>
        <w:t>речня муниципальных услуг и работ, оказываемых и выполняемых мун</w:t>
      </w:r>
      <w:r>
        <w:t>и</w:t>
      </w:r>
      <w:r>
        <w:t>ципальным</w:t>
      </w:r>
      <w:r w:rsidRPr="0094575A">
        <w:t xml:space="preserve"> </w:t>
      </w:r>
      <w:r>
        <w:t>автономным учрежден</w:t>
      </w:r>
      <w:r>
        <w:t>и</w:t>
      </w:r>
      <w:r>
        <w:t>ем</w:t>
      </w:r>
      <w:r w:rsidRPr="0094575A">
        <w:t xml:space="preserve"> </w:t>
      </w:r>
      <w:r>
        <w:t>Нижневартовского района «М</w:t>
      </w:r>
      <w:r w:rsidRPr="0094575A">
        <w:t>н</w:t>
      </w:r>
      <w:r w:rsidRPr="0094575A">
        <w:t>о</w:t>
      </w:r>
      <w:r w:rsidRPr="0094575A">
        <w:t>гофункциональн</w:t>
      </w:r>
      <w:r>
        <w:t>ый</w:t>
      </w:r>
      <w:r w:rsidRPr="0094575A">
        <w:t xml:space="preserve"> центр </w:t>
      </w:r>
      <w:r>
        <w:t>предоста</w:t>
      </w:r>
      <w:r>
        <w:t>в</w:t>
      </w:r>
      <w:r>
        <w:t>ления государственных и муниц</w:t>
      </w:r>
      <w:r>
        <w:t>и</w:t>
      </w:r>
      <w:r>
        <w:t>пальных услуг</w:t>
      </w:r>
      <w:r w:rsidRPr="0094575A">
        <w:t xml:space="preserve">» </w:t>
      </w:r>
    </w:p>
    <w:p w:rsidR="00975BA5" w:rsidRPr="0094575A" w:rsidRDefault="00975BA5" w:rsidP="00975BA5">
      <w:pPr>
        <w:ind w:right="113"/>
      </w:pPr>
    </w:p>
    <w:p w:rsidR="00975BA5" w:rsidRPr="0094575A" w:rsidRDefault="00975BA5" w:rsidP="00975BA5">
      <w:pPr>
        <w:ind w:right="113"/>
      </w:pPr>
    </w:p>
    <w:p w:rsidR="00975BA5" w:rsidRPr="0094575A" w:rsidRDefault="00975BA5" w:rsidP="005F442A">
      <w:pPr>
        <w:widowControl w:val="0"/>
        <w:ind w:firstLine="709"/>
        <w:jc w:val="both"/>
      </w:pPr>
      <w:r w:rsidRPr="0094575A">
        <w:t xml:space="preserve">В соответствии с </w:t>
      </w:r>
      <w:r>
        <w:t>постановлением администрации района от 17.06.2014</w:t>
      </w:r>
      <w:r w:rsidR="005F442A">
        <w:t xml:space="preserve">   </w:t>
      </w:r>
      <w:r>
        <w:t xml:space="preserve"> № 1143 «Об утверждении Порядка формирования, ведения и утверждения в</w:t>
      </w:r>
      <w:r>
        <w:t>е</w:t>
      </w:r>
      <w:r>
        <w:t>домственных перечней муниципальных услуг и работ, оказываемых и выпо</w:t>
      </w:r>
      <w:r>
        <w:t>л</w:t>
      </w:r>
      <w:r>
        <w:t xml:space="preserve">няемых муниципальными учреждениями </w:t>
      </w:r>
      <w:r w:rsidRPr="0094575A">
        <w:t>Нижневартовского района</w:t>
      </w:r>
      <w:r>
        <w:t>»</w:t>
      </w:r>
      <w:r w:rsidRPr="0094575A">
        <w:t xml:space="preserve">: </w:t>
      </w:r>
    </w:p>
    <w:p w:rsidR="00975BA5" w:rsidRPr="0094575A" w:rsidRDefault="00975BA5" w:rsidP="005F442A">
      <w:pPr>
        <w:widowControl w:val="0"/>
        <w:ind w:firstLine="709"/>
        <w:jc w:val="both"/>
      </w:pPr>
    </w:p>
    <w:p w:rsidR="00975BA5" w:rsidRDefault="005F442A" w:rsidP="005F442A">
      <w:pPr>
        <w:widowControl w:val="0"/>
        <w:autoSpaceDE w:val="0"/>
        <w:autoSpaceDN w:val="0"/>
        <w:adjustRightInd w:val="0"/>
        <w:ind w:firstLine="709"/>
        <w:jc w:val="both"/>
      </w:pPr>
      <w:r>
        <w:t xml:space="preserve">1. </w:t>
      </w:r>
      <w:r w:rsidR="00975BA5">
        <w:t xml:space="preserve">Утвердить </w:t>
      </w:r>
      <w:r w:rsidR="00975BA5" w:rsidRPr="009201DE">
        <w:t>ведомственный перечень</w:t>
      </w:r>
      <w:r w:rsidR="00975BA5">
        <w:t xml:space="preserve"> муниципальных услуг и работ, оказываемых и выполняемых муниципальным</w:t>
      </w:r>
      <w:r w:rsidR="00975BA5" w:rsidRPr="0094575A">
        <w:t xml:space="preserve"> </w:t>
      </w:r>
      <w:r w:rsidR="00975BA5">
        <w:t>автономным учреждением Ни</w:t>
      </w:r>
      <w:r w:rsidR="00975BA5">
        <w:t>ж</w:t>
      </w:r>
      <w:r w:rsidR="00975BA5">
        <w:t>невартовского района</w:t>
      </w:r>
      <w:r w:rsidR="00975BA5" w:rsidRPr="0094575A">
        <w:t xml:space="preserve"> </w:t>
      </w:r>
      <w:r w:rsidR="00975BA5">
        <w:t>«М</w:t>
      </w:r>
      <w:r w:rsidR="00975BA5" w:rsidRPr="0094575A">
        <w:t>ногофункциональн</w:t>
      </w:r>
      <w:r w:rsidR="00975BA5">
        <w:t>ый</w:t>
      </w:r>
      <w:r w:rsidR="00975BA5" w:rsidRPr="0094575A">
        <w:t xml:space="preserve"> центр </w:t>
      </w:r>
      <w:r w:rsidR="00975BA5">
        <w:t>предоставления госуда</w:t>
      </w:r>
      <w:r w:rsidR="00975BA5">
        <w:t>р</w:t>
      </w:r>
      <w:r w:rsidR="00975BA5">
        <w:t>ственных и муниципальных услуг</w:t>
      </w:r>
      <w:r w:rsidR="00975BA5" w:rsidRPr="0094575A">
        <w:t>»</w:t>
      </w:r>
      <w:r w:rsidR="00975BA5">
        <w:t>,</w:t>
      </w:r>
      <w:r w:rsidR="00975BA5" w:rsidRPr="0094575A">
        <w:t xml:space="preserve"> согласно приложению. </w:t>
      </w:r>
    </w:p>
    <w:p w:rsidR="00975BA5" w:rsidRPr="0094575A" w:rsidRDefault="00975BA5" w:rsidP="005F442A">
      <w:pPr>
        <w:widowControl w:val="0"/>
        <w:autoSpaceDE w:val="0"/>
        <w:autoSpaceDN w:val="0"/>
        <w:adjustRightInd w:val="0"/>
        <w:ind w:firstLine="709"/>
        <w:jc w:val="both"/>
      </w:pPr>
    </w:p>
    <w:p w:rsidR="00975BA5" w:rsidRDefault="005F442A" w:rsidP="005F442A">
      <w:pPr>
        <w:widowControl w:val="0"/>
        <w:autoSpaceDE w:val="0"/>
        <w:autoSpaceDN w:val="0"/>
        <w:adjustRightInd w:val="0"/>
        <w:ind w:firstLine="709"/>
        <w:jc w:val="both"/>
      </w:pPr>
      <w:r>
        <w:t xml:space="preserve">2. </w:t>
      </w:r>
      <w:r w:rsidR="00975BA5">
        <w:t>Назначить уполномоченным лицом, действующим от имени структу</w:t>
      </w:r>
      <w:r w:rsidR="00975BA5">
        <w:t>р</w:t>
      </w:r>
      <w:r w:rsidR="00975BA5">
        <w:t xml:space="preserve">ного подразделения администрации района, осуществляющего отдельные функции и полномочия учредителя, ответственным за формирование, </w:t>
      </w:r>
      <w:r>
        <w:t xml:space="preserve">             </w:t>
      </w:r>
      <w:r w:rsidR="00975BA5">
        <w:t xml:space="preserve">ведение и размещения перечня муниципальных услуг, оказываемых </w:t>
      </w:r>
      <w:r>
        <w:t xml:space="preserve">        </w:t>
      </w:r>
      <w:r w:rsidR="002C6D8D">
        <w:t xml:space="preserve">   </w:t>
      </w:r>
      <w:r>
        <w:t xml:space="preserve">   </w:t>
      </w:r>
      <w:r w:rsidR="00975BA5">
        <w:t>учреждением, в информационно-телекоммуникационной сети «Интернет» (</w:t>
      </w:r>
      <w:r w:rsidR="00975BA5">
        <w:rPr>
          <w:lang w:val="en-US"/>
        </w:rPr>
        <w:t>www</w:t>
      </w:r>
      <w:r w:rsidR="00975BA5" w:rsidRPr="00F80F1E">
        <w:t>.</w:t>
      </w:r>
      <w:r w:rsidR="00975BA5">
        <w:rPr>
          <w:lang w:val="en-US"/>
        </w:rPr>
        <w:t>budget</w:t>
      </w:r>
      <w:r w:rsidR="00975BA5" w:rsidRPr="00F80F1E">
        <w:t>.</w:t>
      </w:r>
      <w:r w:rsidR="00975BA5">
        <w:rPr>
          <w:lang w:val="en-US"/>
        </w:rPr>
        <w:t>gov</w:t>
      </w:r>
      <w:r w:rsidR="00975BA5" w:rsidRPr="00F80F1E">
        <w:t>.</w:t>
      </w:r>
      <w:r w:rsidR="00975BA5">
        <w:rPr>
          <w:lang w:val="en-US"/>
        </w:rPr>
        <w:t>ru</w:t>
      </w:r>
      <w:r w:rsidR="00975BA5">
        <w:t>), главного бухгалтера</w:t>
      </w:r>
      <w:r w:rsidR="00975BA5" w:rsidRPr="006E1A1F">
        <w:t xml:space="preserve"> муниципального автономного учре</w:t>
      </w:r>
      <w:r w:rsidR="00975BA5" w:rsidRPr="006E1A1F">
        <w:t>ж</w:t>
      </w:r>
      <w:r w:rsidR="00975BA5" w:rsidRPr="006E1A1F">
        <w:t>дения</w:t>
      </w:r>
      <w:r w:rsidR="00975BA5">
        <w:t xml:space="preserve"> </w:t>
      </w:r>
      <w:r w:rsidR="00975BA5" w:rsidRPr="006E1A1F">
        <w:t>Нижневартовского района</w:t>
      </w:r>
      <w:r w:rsidR="00975BA5">
        <w:t xml:space="preserve"> </w:t>
      </w:r>
      <w:r w:rsidR="00975BA5" w:rsidRPr="006E1A1F">
        <w:t>«Многофункциональный центр предоставл</w:t>
      </w:r>
      <w:r w:rsidR="00975BA5" w:rsidRPr="006E1A1F">
        <w:t>е</w:t>
      </w:r>
      <w:r w:rsidR="00975BA5" w:rsidRPr="006E1A1F">
        <w:t>ния государственных и муниципальных услуг»</w:t>
      </w:r>
      <w:r w:rsidR="00975BA5">
        <w:t xml:space="preserve"> Е.А.</w:t>
      </w:r>
      <w:r>
        <w:t xml:space="preserve"> </w:t>
      </w:r>
      <w:r w:rsidR="00975BA5">
        <w:t>Нестерову.</w:t>
      </w:r>
    </w:p>
    <w:p w:rsidR="00975BA5" w:rsidRDefault="00975BA5" w:rsidP="005F442A">
      <w:pPr>
        <w:pStyle w:val="afffff5"/>
        <w:widowControl w:val="0"/>
        <w:suppressAutoHyphens w:val="0"/>
        <w:spacing w:line="240" w:lineRule="auto"/>
        <w:ind w:left="0"/>
        <w:rPr>
          <w:sz w:val="28"/>
          <w:szCs w:val="28"/>
        </w:rPr>
      </w:pPr>
    </w:p>
    <w:p w:rsidR="00975BA5" w:rsidRPr="0094575A" w:rsidRDefault="005F442A" w:rsidP="005F442A">
      <w:pPr>
        <w:widowControl w:val="0"/>
        <w:autoSpaceDE w:val="0"/>
        <w:autoSpaceDN w:val="0"/>
        <w:adjustRightInd w:val="0"/>
        <w:ind w:firstLine="709"/>
        <w:jc w:val="both"/>
      </w:pPr>
      <w:r>
        <w:t xml:space="preserve">3. </w:t>
      </w:r>
      <w:r w:rsidR="00975BA5">
        <w:t>Действие постановления распространяется на правоотношения, во</w:t>
      </w:r>
      <w:r w:rsidR="00975BA5">
        <w:t>з</w:t>
      </w:r>
      <w:r w:rsidR="00975BA5">
        <w:t>никшие с 01.01.2015.</w:t>
      </w:r>
    </w:p>
    <w:p w:rsidR="00975BA5" w:rsidRPr="0094575A" w:rsidRDefault="00975BA5" w:rsidP="005F442A">
      <w:pPr>
        <w:widowControl w:val="0"/>
        <w:autoSpaceDE w:val="0"/>
        <w:autoSpaceDN w:val="0"/>
        <w:adjustRightInd w:val="0"/>
        <w:ind w:firstLine="709"/>
        <w:jc w:val="both"/>
      </w:pPr>
    </w:p>
    <w:p w:rsidR="00975BA5" w:rsidRPr="0094575A" w:rsidRDefault="005F442A" w:rsidP="005F442A">
      <w:pPr>
        <w:widowControl w:val="0"/>
        <w:ind w:firstLine="709"/>
        <w:jc w:val="both"/>
      </w:pPr>
      <w:r>
        <w:lastRenderedPageBreak/>
        <w:t xml:space="preserve">4. </w:t>
      </w:r>
      <w:r w:rsidR="00975BA5" w:rsidRPr="0094575A">
        <w:t>Контроль за выполнением постановления возложить на заместителя главы администрации района по экономике и финансам Т.А. Колокольцеву.</w:t>
      </w:r>
    </w:p>
    <w:p w:rsidR="00975BA5" w:rsidRPr="005F442A" w:rsidRDefault="00975BA5" w:rsidP="005F442A">
      <w:pPr>
        <w:widowControl w:val="0"/>
      </w:pPr>
    </w:p>
    <w:p w:rsidR="00975BA5" w:rsidRPr="0094575A" w:rsidRDefault="00975BA5" w:rsidP="005F442A">
      <w:pPr>
        <w:widowControl w:val="0"/>
        <w:jc w:val="both"/>
      </w:pPr>
    </w:p>
    <w:p w:rsidR="00975BA5" w:rsidRPr="0094575A" w:rsidRDefault="00975BA5" w:rsidP="005F442A">
      <w:pPr>
        <w:widowControl w:val="0"/>
        <w:jc w:val="both"/>
      </w:pPr>
    </w:p>
    <w:p w:rsidR="00CB2014" w:rsidRPr="00A1543B" w:rsidRDefault="00CB2014" w:rsidP="00CB2014">
      <w:pPr>
        <w:widowControl w:val="0"/>
        <w:tabs>
          <w:tab w:val="left" w:pos="720"/>
        </w:tabs>
        <w:jc w:val="both"/>
        <w:rPr>
          <w:bCs/>
          <w:szCs w:val="24"/>
        </w:rPr>
      </w:pPr>
      <w:r w:rsidRPr="00A1543B">
        <w:rPr>
          <w:bCs/>
          <w:szCs w:val="24"/>
        </w:rPr>
        <w:t>Исполняющий обязанности</w:t>
      </w:r>
    </w:p>
    <w:p w:rsidR="00CB2014" w:rsidRPr="00A1543B" w:rsidRDefault="00CB2014" w:rsidP="00CB2014">
      <w:pPr>
        <w:jc w:val="both"/>
      </w:pPr>
      <w:r w:rsidRPr="00A1543B">
        <w:rPr>
          <w:bCs/>
        </w:rPr>
        <w:t>главы администрации района                                                                У.П. Иванова</w:t>
      </w:r>
    </w:p>
    <w:p w:rsidR="00975BA5" w:rsidRPr="0094575A" w:rsidRDefault="00975BA5" w:rsidP="00975BA5">
      <w:pPr>
        <w:ind w:left="10915"/>
      </w:pPr>
      <w:bookmarkStart w:id="0" w:name="_GoBack"/>
      <w:bookmarkEnd w:id="0"/>
    </w:p>
    <w:p w:rsidR="00975BA5" w:rsidRDefault="00975BA5" w:rsidP="00975BA5">
      <w:pPr>
        <w:ind w:left="10915"/>
      </w:pPr>
    </w:p>
    <w:p w:rsidR="00975BA5" w:rsidRDefault="00975BA5" w:rsidP="00975BA5">
      <w:pPr>
        <w:ind w:left="10915"/>
        <w:sectPr w:rsidR="00975BA5" w:rsidSect="005F442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pPr>
    </w:p>
    <w:p w:rsidR="005F442A" w:rsidRDefault="005F442A" w:rsidP="005F442A">
      <w:pPr>
        <w:ind w:left="10206"/>
        <w:jc w:val="both"/>
      </w:pPr>
      <w:r>
        <w:lastRenderedPageBreak/>
        <w:t>Приложение к постановлению</w:t>
      </w:r>
    </w:p>
    <w:p w:rsidR="005F442A" w:rsidRDefault="005F442A" w:rsidP="005F442A">
      <w:pPr>
        <w:ind w:left="10206"/>
        <w:jc w:val="both"/>
      </w:pPr>
      <w:r>
        <w:t>администрации района</w:t>
      </w:r>
    </w:p>
    <w:p w:rsidR="005F442A" w:rsidRDefault="005F442A" w:rsidP="005F442A">
      <w:pPr>
        <w:ind w:left="10206"/>
        <w:jc w:val="both"/>
      </w:pPr>
      <w:r>
        <w:t xml:space="preserve">от </w:t>
      </w:r>
      <w:r w:rsidR="002C6D8D">
        <w:t>06.03.2015</w:t>
      </w:r>
      <w:r>
        <w:t xml:space="preserve"> № </w:t>
      </w:r>
      <w:r w:rsidR="002C6D8D">
        <w:t>470</w:t>
      </w:r>
    </w:p>
    <w:p w:rsidR="00975BA5" w:rsidRPr="005F442A" w:rsidRDefault="00975BA5" w:rsidP="00975BA5">
      <w:pPr>
        <w:ind w:left="10915"/>
        <w:rPr>
          <w:sz w:val="22"/>
          <w:szCs w:val="22"/>
        </w:rPr>
      </w:pPr>
    </w:p>
    <w:p w:rsidR="005F442A" w:rsidRPr="005F442A" w:rsidRDefault="005F442A" w:rsidP="00975BA5">
      <w:pPr>
        <w:ind w:left="10915"/>
        <w:rPr>
          <w:sz w:val="22"/>
          <w:szCs w:val="22"/>
        </w:rPr>
      </w:pPr>
    </w:p>
    <w:p w:rsidR="005F442A" w:rsidRDefault="00975BA5" w:rsidP="00975BA5">
      <w:pPr>
        <w:jc w:val="center"/>
        <w:rPr>
          <w:b/>
        </w:rPr>
      </w:pPr>
      <w:r>
        <w:rPr>
          <w:b/>
        </w:rPr>
        <w:t>Ведомственный перечень муниципальных услуг и работ, оказываемых и выполняемых муниципальным</w:t>
      </w:r>
    </w:p>
    <w:p w:rsidR="005F442A" w:rsidRDefault="00975BA5" w:rsidP="00975BA5">
      <w:pPr>
        <w:jc w:val="center"/>
        <w:rPr>
          <w:b/>
        </w:rPr>
      </w:pPr>
      <w:r>
        <w:rPr>
          <w:b/>
        </w:rPr>
        <w:t>автономным учреждением Нижневартовского района «Многофункциональный центр предоставления</w:t>
      </w:r>
    </w:p>
    <w:p w:rsidR="00975BA5" w:rsidRDefault="00975BA5" w:rsidP="00975BA5">
      <w:pPr>
        <w:jc w:val="center"/>
        <w:rPr>
          <w:b/>
        </w:rPr>
      </w:pPr>
      <w:r>
        <w:rPr>
          <w:b/>
        </w:rPr>
        <w:t>государственных и муниципальных услуг» на 2015</w:t>
      </w:r>
      <w:r w:rsidR="005F442A">
        <w:rPr>
          <w:b/>
        </w:rPr>
        <w:t>‒</w:t>
      </w:r>
      <w:r>
        <w:rPr>
          <w:b/>
        </w:rPr>
        <w:t>2017 годы</w:t>
      </w:r>
    </w:p>
    <w:p w:rsidR="00975BA5" w:rsidRPr="003D4708" w:rsidRDefault="00975BA5" w:rsidP="00975BA5">
      <w:pPr>
        <w:ind w:left="10915"/>
        <w:rPr>
          <w:sz w:val="18"/>
          <w:szCs w:val="1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559"/>
        <w:gridCol w:w="1276"/>
        <w:gridCol w:w="1134"/>
        <w:gridCol w:w="850"/>
        <w:gridCol w:w="1134"/>
        <w:gridCol w:w="1134"/>
        <w:gridCol w:w="1134"/>
        <w:gridCol w:w="993"/>
        <w:gridCol w:w="1701"/>
        <w:gridCol w:w="850"/>
        <w:gridCol w:w="1985"/>
      </w:tblGrid>
      <w:tr w:rsidR="00975BA5" w:rsidRPr="003D4708" w:rsidTr="00696FDA">
        <w:tc>
          <w:tcPr>
            <w:tcW w:w="993" w:type="dxa"/>
          </w:tcPr>
          <w:p w:rsidR="00975BA5" w:rsidRPr="009201DE" w:rsidRDefault="00975BA5" w:rsidP="00975BA5">
            <w:pPr>
              <w:jc w:val="center"/>
              <w:rPr>
                <w:b/>
                <w:sz w:val="20"/>
                <w:szCs w:val="20"/>
              </w:rPr>
            </w:pPr>
            <w:r w:rsidRPr="009201DE">
              <w:rPr>
                <w:b/>
                <w:sz w:val="20"/>
                <w:szCs w:val="20"/>
              </w:rPr>
              <w:t>Код ОКВЭД</w:t>
            </w:r>
          </w:p>
        </w:tc>
        <w:tc>
          <w:tcPr>
            <w:tcW w:w="1134" w:type="dxa"/>
          </w:tcPr>
          <w:p w:rsidR="00975BA5" w:rsidRPr="009201DE" w:rsidRDefault="00975BA5" w:rsidP="00975BA5">
            <w:pPr>
              <w:jc w:val="center"/>
              <w:rPr>
                <w:b/>
                <w:sz w:val="20"/>
                <w:szCs w:val="20"/>
              </w:rPr>
            </w:pPr>
            <w:r>
              <w:rPr>
                <w:b/>
                <w:sz w:val="20"/>
                <w:szCs w:val="20"/>
              </w:rPr>
              <w:t>Наимено-ва</w:t>
            </w:r>
            <w:r w:rsidRPr="009201DE">
              <w:rPr>
                <w:b/>
                <w:sz w:val="20"/>
                <w:szCs w:val="20"/>
              </w:rPr>
              <w:t>ние услуги или раб</w:t>
            </w:r>
            <w:r w:rsidRPr="009201DE">
              <w:rPr>
                <w:b/>
                <w:sz w:val="20"/>
                <w:szCs w:val="20"/>
              </w:rPr>
              <w:t>о</w:t>
            </w:r>
            <w:r w:rsidRPr="009201DE">
              <w:rPr>
                <w:b/>
                <w:sz w:val="20"/>
                <w:szCs w:val="20"/>
              </w:rPr>
              <w:t>ты</w:t>
            </w:r>
          </w:p>
        </w:tc>
        <w:tc>
          <w:tcPr>
            <w:tcW w:w="1559" w:type="dxa"/>
          </w:tcPr>
          <w:p w:rsidR="00975BA5" w:rsidRPr="009201DE" w:rsidRDefault="00975BA5" w:rsidP="00975BA5">
            <w:pPr>
              <w:ind w:right="34"/>
              <w:jc w:val="center"/>
              <w:rPr>
                <w:b/>
                <w:sz w:val="20"/>
                <w:szCs w:val="20"/>
              </w:rPr>
            </w:pPr>
            <w:r w:rsidRPr="009201DE">
              <w:rPr>
                <w:b/>
                <w:sz w:val="20"/>
                <w:szCs w:val="20"/>
              </w:rPr>
              <w:t>Наименова-ние струк-турного под-разделения администр</w:t>
            </w:r>
            <w:r w:rsidRPr="009201DE">
              <w:rPr>
                <w:b/>
                <w:sz w:val="20"/>
                <w:szCs w:val="20"/>
              </w:rPr>
              <w:t>а</w:t>
            </w:r>
            <w:r w:rsidRPr="009201DE">
              <w:rPr>
                <w:b/>
                <w:sz w:val="20"/>
                <w:szCs w:val="20"/>
              </w:rPr>
              <w:t>ции района, осуществ-ляющего о</w:t>
            </w:r>
            <w:r w:rsidRPr="009201DE">
              <w:rPr>
                <w:b/>
                <w:sz w:val="20"/>
                <w:szCs w:val="20"/>
              </w:rPr>
              <w:t>т</w:t>
            </w:r>
            <w:r w:rsidRPr="009201DE">
              <w:rPr>
                <w:b/>
                <w:sz w:val="20"/>
                <w:szCs w:val="20"/>
              </w:rPr>
              <w:t>дельные функции и полномочия учредителя муниципа-льных учре</w:t>
            </w:r>
            <w:r w:rsidRPr="009201DE">
              <w:rPr>
                <w:b/>
                <w:sz w:val="20"/>
                <w:szCs w:val="20"/>
              </w:rPr>
              <w:t>ж</w:t>
            </w:r>
            <w:r w:rsidRPr="009201DE">
              <w:rPr>
                <w:b/>
                <w:sz w:val="20"/>
                <w:szCs w:val="20"/>
              </w:rPr>
              <w:t>дений Ни</w:t>
            </w:r>
            <w:r w:rsidRPr="009201DE">
              <w:rPr>
                <w:b/>
                <w:sz w:val="20"/>
                <w:szCs w:val="20"/>
              </w:rPr>
              <w:t>ж</w:t>
            </w:r>
            <w:r w:rsidRPr="009201DE">
              <w:rPr>
                <w:b/>
                <w:sz w:val="20"/>
                <w:szCs w:val="20"/>
              </w:rPr>
              <w:t>невар-товского ра</w:t>
            </w:r>
            <w:r w:rsidRPr="009201DE">
              <w:rPr>
                <w:b/>
                <w:sz w:val="20"/>
                <w:szCs w:val="20"/>
              </w:rPr>
              <w:t>й</w:t>
            </w:r>
            <w:r w:rsidRPr="009201DE">
              <w:rPr>
                <w:b/>
                <w:sz w:val="20"/>
                <w:szCs w:val="20"/>
              </w:rPr>
              <w:t>она</w:t>
            </w:r>
          </w:p>
        </w:tc>
        <w:tc>
          <w:tcPr>
            <w:tcW w:w="1276" w:type="dxa"/>
          </w:tcPr>
          <w:p w:rsidR="00975BA5" w:rsidRPr="009201DE" w:rsidRDefault="00975BA5" w:rsidP="00975BA5">
            <w:pPr>
              <w:ind w:right="34"/>
              <w:jc w:val="center"/>
              <w:rPr>
                <w:b/>
                <w:sz w:val="20"/>
                <w:szCs w:val="20"/>
              </w:rPr>
            </w:pPr>
            <w:r w:rsidRPr="009201DE">
              <w:rPr>
                <w:b/>
                <w:sz w:val="20"/>
                <w:szCs w:val="20"/>
              </w:rPr>
              <w:t>Код струк-турного подразде-ления ад</w:t>
            </w:r>
            <w:r>
              <w:rPr>
                <w:b/>
                <w:sz w:val="20"/>
                <w:szCs w:val="20"/>
              </w:rPr>
              <w:t>-ми</w:t>
            </w:r>
            <w:r w:rsidRPr="009201DE">
              <w:rPr>
                <w:b/>
                <w:sz w:val="20"/>
                <w:szCs w:val="20"/>
              </w:rPr>
              <w:t>нистра</w:t>
            </w:r>
            <w:r>
              <w:rPr>
                <w:b/>
                <w:sz w:val="20"/>
                <w:szCs w:val="20"/>
              </w:rPr>
              <w:t>-</w:t>
            </w:r>
            <w:r w:rsidRPr="009201DE">
              <w:rPr>
                <w:b/>
                <w:sz w:val="20"/>
                <w:szCs w:val="20"/>
              </w:rPr>
              <w:t>ции райо</w:t>
            </w:r>
            <w:r>
              <w:rPr>
                <w:b/>
                <w:sz w:val="20"/>
                <w:szCs w:val="20"/>
              </w:rPr>
              <w:t>-</w:t>
            </w:r>
            <w:r w:rsidRPr="009201DE">
              <w:rPr>
                <w:b/>
                <w:sz w:val="20"/>
                <w:szCs w:val="20"/>
              </w:rPr>
              <w:t>на, осу-ществляю-щего о</w:t>
            </w:r>
            <w:r w:rsidRPr="009201DE">
              <w:rPr>
                <w:b/>
                <w:sz w:val="20"/>
                <w:szCs w:val="20"/>
              </w:rPr>
              <w:t>т</w:t>
            </w:r>
            <w:r w:rsidRPr="009201DE">
              <w:rPr>
                <w:b/>
                <w:sz w:val="20"/>
                <w:szCs w:val="20"/>
              </w:rPr>
              <w:t>дель-ные функ</w:t>
            </w:r>
            <w:r>
              <w:rPr>
                <w:b/>
                <w:sz w:val="20"/>
                <w:szCs w:val="20"/>
              </w:rPr>
              <w:t>-</w:t>
            </w:r>
            <w:r w:rsidRPr="009201DE">
              <w:rPr>
                <w:b/>
                <w:sz w:val="20"/>
                <w:szCs w:val="20"/>
              </w:rPr>
              <w:t>ции и пол</w:t>
            </w:r>
            <w:r>
              <w:rPr>
                <w:b/>
                <w:sz w:val="20"/>
                <w:szCs w:val="20"/>
              </w:rPr>
              <w:t>-</w:t>
            </w:r>
            <w:r w:rsidRPr="009201DE">
              <w:rPr>
                <w:b/>
                <w:sz w:val="20"/>
                <w:szCs w:val="20"/>
              </w:rPr>
              <w:t>номочия учредите</w:t>
            </w:r>
            <w:r>
              <w:rPr>
                <w:b/>
                <w:sz w:val="20"/>
                <w:szCs w:val="20"/>
              </w:rPr>
              <w:t>-</w:t>
            </w:r>
            <w:r w:rsidRPr="009201DE">
              <w:rPr>
                <w:b/>
                <w:sz w:val="20"/>
                <w:szCs w:val="20"/>
              </w:rPr>
              <w:t>ля муни</w:t>
            </w:r>
            <w:r>
              <w:rPr>
                <w:b/>
                <w:sz w:val="20"/>
                <w:szCs w:val="20"/>
              </w:rPr>
              <w:t>-</w:t>
            </w:r>
            <w:r w:rsidRPr="009201DE">
              <w:rPr>
                <w:b/>
                <w:sz w:val="20"/>
                <w:szCs w:val="20"/>
              </w:rPr>
              <w:t>ципаль</w:t>
            </w:r>
            <w:r>
              <w:rPr>
                <w:b/>
                <w:sz w:val="20"/>
                <w:szCs w:val="20"/>
              </w:rPr>
              <w:t>-ных учр</w:t>
            </w:r>
            <w:r>
              <w:rPr>
                <w:b/>
                <w:sz w:val="20"/>
                <w:szCs w:val="20"/>
              </w:rPr>
              <w:t>е</w:t>
            </w:r>
            <w:r>
              <w:rPr>
                <w:b/>
                <w:sz w:val="20"/>
                <w:szCs w:val="20"/>
              </w:rPr>
              <w:t>ж</w:t>
            </w:r>
            <w:r w:rsidRPr="009201DE">
              <w:rPr>
                <w:b/>
                <w:sz w:val="20"/>
                <w:szCs w:val="20"/>
              </w:rPr>
              <w:t>де</w:t>
            </w:r>
            <w:r>
              <w:rPr>
                <w:b/>
                <w:sz w:val="20"/>
                <w:szCs w:val="20"/>
              </w:rPr>
              <w:t>-</w:t>
            </w:r>
            <w:r w:rsidRPr="009201DE">
              <w:rPr>
                <w:b/>
                <w:sz w:val="20"/>
                <w:szCs w:val="20"/>
              </w:rPr>
              <w:t>ний Нижне-вартовско-го района</w:t>
            </w:r>
          </w:p>
        </w:tc>
        <w:tc>
          <w:tcPr>
            <w:tcW w:w="1134" w:type="dxa"/>
          </w:tcPr>
          <w:p w:rsidR="00975BA5" w:rsidRPr="009201DE" w:rsidRDefault="00975BA5" w:rsidP="00975BA5">
            <w:pPr>
              <w:jc w:val="center"/>
              <w:rPr>
                <w:b/>
                <w:sz w:val="20"/>
                <w:szCs w:val="20"/>
              </w:rPr>
            </w:pPr>
            <w:r w:rsidRPr="009201DE">
              <w:rPr>
                <w:b/>
                <w:sz w:val="20"/>
                <w:szCs w:val="20"/>
              </w:rPr>
              <w:t>Наиме-нование муни-ципаль-ного у</w:t>
            </w:r>
            <w:r w:rsidRPr="009201DE">
              <w:rPr>
                <w:b/>
                <w:sz w:val="20"/>
                <w:szCs w:val="20"/>
              </w:rPr>
              <w:t>ч</w:t>
            </w:r>
            <w:r w:rsidRPr="009201DE">
              <w:rPr>
                <w:b/>
                <w:sz w:val="20"/>
                <w:szCs w:val="20"/>
              </w:rPr>
              <w:t>реж-дения</w:t>
            </w:r>
          </w:p>
        </w:tc>
        <w:tc>
          <w:tcPr>
            <w:tcW w:w="850" w:type="dxa"/>
          </w:tcPr>
          <w:p w:rsidR="00975BA5" w:rsidRPr="009201DE" w:rsidRDefault="00975BA5" w:rsidP="00975BA5">
            <w:pPr>
              <w:jc w:val="center"/>
              <w:rPr>
                <w:b/>
                <w:sz w:val="20"/>
                <w:szCs w:val="20"/>
              </w:rPr>
            </w:pPr>
            <w:r w:rsidRPr="009201DE">
              <w:rPr>
                <w:b/>
                <w:sz w:val="20"/>
                <w:szCs w:val="20"/>
              </w:rPr>
              <w:t>Код му-ници-паль-ного учреж-дения</w:t>
            </w:r>
          </w:p>
        </w:tc>
        <w:tc>
          <w:tcPr>
            <w:tcW w:w="1134" w:type="dxa"/>
          </w:tcPr>
          <w:p w:rsidR="00975BA5" w:rsidRPr="009201DE" w:rsidRDefault="00975BA5" w:rsidP="00975BA5">
            <w:pPr>
              <w:jc w:val="center"/>
              <w:rPr>
                <w:b/>
                <w:sz w:val="20"/>
                <w:szCs w:val="20"/>
              </w:rPr>
            </w:pPr>
            <w:r w:rsidRPr="009201DE">
              <w:rPr>
                <w:b/>
                <w:sz w:val="20"/>
                <w:szCs w:val="20"/>
              </w:rPr>
              <w:t>Содержа-ние муни-ципаль-ной услу-ги или работы</w:t>
            </w:r>
          </w:p>
        </w:tc>
        <w:tc>
          <w:tcPr>
            <w:tcW w:w="1134" w:type="dxa"/>
          </w:tcPr>
          <w:p w:rsidR="00975BA5" w:rsidRPr="009201DE" w:rsidRDefault="00975BA5" w:rsidP="00975BA5">
            <w:pPr>
              <w:jc w:val="center"/>
              <w:rPr>
                <w:b/>
                <w:sz w:val="20"/>
                <w:szCs w:val="20"/>
              </w:rPr>
            </w:pPr>
            <w:r w:rsidRPr="009201DE">
              <w:rPr>
                <w:b/>
                <w:sz w:val="20"/>
                <w:szCs w:val="20"/>
              </w:rPr>
              <w:t>Условия (формы) оказания муници-пальной услуги или в</w:t>
            </w:r>
            <w:r w:rsidR="00696FDA">
              <w:rPr>
                <w:b/>
                <w:sz w:val="20"/>
                <w:szCs w:val="20"/>
              </w:rPr>
              <w:t>ы</w:t>
            </w:r>
            <w:r w:rsidRPr="009201DE">
              <w:rPr>
                <w:b/>
                <w:sz w:val="20"/>
                <w:szCs w:val="20"/>
              </w:rPr>
              <w:t>полне-ния раб</w:t>
            </w:r>
            <w:r w:rsidRPr="009201DE">
              <w:rPr>
                <w:b/>
                <w:sz w:val="20"/>
                <w:szCs w:val="20"/>
              </w:rPr>
              <w:t>о</w:t>
            </w:r>
            <w:r w:rsidRPr="009201DE">
              <w:rPr>
                <w:b/>
                <w:sz w:val="20"/>
                <w:szCs w:val="20"/>
              </w:rPr>
              <w:t>ты</w:t>
            </w:r>
          </w:p>
          <w:p w:rsidR="00975BA5" w:rsidRPr="009201DE" w:rsidRDefault="00975BA5" w:rsidP="00975BA5">
            <w:pPr>
              <w:jc w:val="center"/>
              <w:rPr>
                <w:b/>
                <w:sz w:val="20"/>
                <w:szCs w:val="20"/>
              </w:rPr>
            </w:pPr>
          </w:p>
        </w:tc>
        <w:tc>
          <w:tcPr>
            <w:tcW w:w="1134" w:type="dxa"/>
          </w:tcPr>
          <w:p w:rsidR="00975BA5" w:rsidRPr="009201DE" w:rsidRDefault="00975BA5" w:rsidP="00975BA5">
            <w:pPr>
              <w:jc w:val="center"/>
              <w:rPr>
                <w:b/>
                <w:sz w:val="20"/>
                <w:szCs w:val="20"/>
              </w:rPr>
            </w:pPr>
            <w:r w:rsidRPr="009201DE">
              <w:rPr>
                <w:b/>
                <w:sz w:val="20"/>
                <w:szCs w:val="20"/>
              </w:rPr>
              <w:t>Вид дея-тельнос-ти муни-ципаль-ного у</w:t>
            </w:r>
            <w:r w:rsidRPr="009201DE">
              <w:rPr>
                <w:b/>
                <w:sz w:val="20"/>
                <w:szCs w:val="20"/>
              </w:rPr>
              <w:t>ч</w:t>
            </w:r>
            <w:r w:rsidRPr="009201DE">
              <w:rPr>
                <w:b/>
                <w:sz w:val="20"/>
                <w:szCs w:val="20"/>
              </w:rPr>
              <w:t>режде-ния</w:t>
            </w:r>
          </w:p>
          <w:p w:rsidR="00975BA5" w:rsidRPr="009201DE" w:rsidRDefault="00975BA5" w:rsidP="00975BA5">
            <w:pPr>
              <w:jc w:val="center"/>
              <w:rPr>
                <w:b/>
                <w:sz w:val="20"/>
                <w:szCs w:val="20"/>
              </w:rPr>
            </w:pPr>
          </w:p>
        </w:tc>
        <w:tc>
          <w:tcPr>
            <w:tcW w:w="993" w:type="dxa"/>
          </w:tcPr>
          <w:p w:rsidR="00975BA5" w:rsidRPr="009201DE" w:rsidRDefault="00975BA5" w:rsidP="00696FDA">
            <w:pPr>
              <w:jc w:val="center"/>
              <w:rPr>
                <w:b/>
                <w:sz w:val="20"/>
                <w:szCs w:val="20"/>
              </w:rPr>
            </w:pPr>
            <w:r w:rsidRPr="009201DE">
              <w:rPr>
                <w:b/>
                <w:sz w:val="20"/>
                <w:szCs w:val="20"/>
              </w:rPr>
              <w:t>Катего-рии по-требите-лей м</w:t>
            </w:r>
            <w:r w:rsidRPr="009201DE">
              <w:rPr>
                <w:b/>
                <w:sz w:val="20"/>
                <w:szCs w:val="20"/>
              </w:rPr>
              <w:t>у</w:t>
            </w:r>
            <w:r w:rsidRPr="009201DE">
              <w:rPr>
                <w:b/>
                <w:sz w:val="20"/>
                <w:szCs w:val="20"/>
              </w:rPr>
              <w:t>ниц</w:t>
            </w:r>
            <w:r w:rsidRPr="009201DE">
              <w:rPr>
                <w:b/>
                <w:sz w:val="20"/>
                <w:szCs w:val="20"/>
              </w:rPr>
              <w:t>и</w:t>
            </w:r>
            <w:r w:rsidRPr="009201DE">
              <w:rPr>
                <w:b/>
                <w:sz w:val="20"/>
                <w:szCs w:val="20"/>
              </w:rPr>
              <w:t>паль-ной у</w:t>
            </w:r>
            <w:r w:rsidRPr="009201DE">
              <w:rPr>
                <w:b/>
                <w:sz w:val="20"/>
                <w:szCs w:val="20"/>
              </w:rPr>
              <w:t>с</w:t>
            </w:r>
            <w:r w:rsidRPr="009201DE">
              <w:rPr>
                <w:b/>
                <w:sz w:val="20"/>
                <w:szCs w:val="20"/>
              </w:rPr>
              <w:t>луги или р</w:t>
            </w:r>
            <w:r w:rsidRPr="009201DE">
              <w:rPr>
                <w:b/>
                <w:sz w:val="20"/>
                <w:szCs w:val="20"/>
              </w:rPr>
              <w:t>а</w:t>
            </w:r>
            <w:r w:rsidRPr="009201DE">
              <w:rPr>
                <w:b/>
                <w:sz w:val="20"/>
                <w:szCs w:val="20"/>
              </w:rPr>
              <w:t>боты</w:t>
            </w:r>
          </w:p>
        </w:tc>
        <w:tc>
          <w:tcPr>
            <w:tcW w:w="1701" w:type="dxa"/>
          </w:tcPr>
          <w:p w:rsidR="00975BA5" w:rsidRPr="009201DE" w:rsidRDefault="00975BA5" w:rsidP="00975BA5">
            <w:pPr>
              <w:jc w:val="center"/>
              <w:rPr>
                <w:b/>
                <w:sz w:val="20"/>
                <w:szCs w:val="20"/>
              </w:rPr>
            </w:pPr>
            <w:r w:rsidRPr="009201DE">
              <w:rPr>
                <w:b/>
                <w:sz w:val="20"/>
                <w:szCs w:val="20"/>
              </w:rPr>
              <w:t>Наименования показателей, характеризу</w:t>
            </w:r>
            <w:r w:rsidRPr="009201DE">
              <w:rPr>
                <w:b/>
                <w:sz w:val="20"/>
                <w:szCs w:val="20"/>
              </w:rPr>
              <w:t>ю</w:t>
            </w:r>
            <w:r w:rsidRPr="009201DE">
              <w:rPr>
                <w:b/>
                <w:sz w:val="20"/>
                <w:szCs w:val="20"/>
              </w:rPr>
              <w:t>щих качество и (или) объем м</w:t>
            </w:r>
            <w:r w:rsidRPr="009201DE">
              <w:rPr>
                <w:b/>
                <w:sz w:val="20"/>
                <w:szCs w:val="20"/>
              </w:rPr>
              <w:t>у</w:t>
            </w:r>
            <w:r w:rsidRPr="009201DE">
              <w:rPr>
                <w:b/>
                <w:sz w:val="20"/>
                <w:szCs w:val="20"/>
              </w:rPr>
              <w:t>ниципальной услуги (выпол-няемой работы)</w:t>
            </w:r>
          </w:p>
          <w:p w:rsidR="00975BA5" w:rsidRPr="009201DE" w:rsidRDefault="00975BA5" w:rsidP="00975BA5">
            <w:pPr>
              <w:jc w:val="center"/>
              <w:rPr>
                <w:b/>
                <w:sz w:val="20"/>
                <w:szCs w:val="20"/>
              </w:rPr>
            </w:pPr>
          </w:p>
        </w:tc>
        <w:tc>
          <w:tcPr>
            <w:tcW w:w="850" w:type="dxa"/>
          </w:tcPr>
          <w:p w:rsidR="00975BA5" w:rsidRPr="009201DE" w:rsidRDefault="00975BA5" w:rsidP="00975BA5">
            <w:pPr>
              <w:jc w:val="center"/>
              <w:rPr>
                <w:b/>
                <w:sz w:val="20"/>
                <w:szCs w:val="20"/>
              </w:rPr>
            </w:pPr>
            <w:r w:rsidRPr="009201DE">
              <w:rPr>
                <w:b/>
                <w:sz w:val="20"/>
                <w:szCs w:val="20"/>
              </w:rPr>
              <w:t>Указа</w:t>
            </w:r>
            <w:r>
              <w:rPr>
                <w:b/>
                <w:sz w:val="20"/>
                <w:szCs w:val="20"/>
              </w:rPr>
              <w:t>-</w:t>
            </w:r>
            <w:r w:rsidRPr="009201DE">
              <w:rPr>
                <w:b/>
                <w:sz w:val="20"/>
                <w:szCs w:val="20"/>
              </w:rPr>
              <w:t>ние на бесп-лат</w:t>
            </w:r>
            <w:r>
              <w:rPr>
                <w:b/>
                <w:sz w:val="20"/>
                <w:szCs w:val="20"/>
              </w:rPr>
              <w:t>-</w:t>
            </w:r>
            <w:r w:rsidRPr="009201DE">
              <w:rPr>
                <w:b/>
                <w:sz w:val="20"/>
                <w:szCs w:val="20"/>
              </w:rPr>
              <w:t>ность или плат-ность муни-ц</w:t>
            </w:r>
            <w:r w:rsidRPr="009201DE">
              <w:rPr>
                <w:b/>
                <w:sz w:val="20"/>
                <w:szCs w:val="20"/>
              </w:rPr>
              <w:t>и</w:t>
            </w:r>
            <w:r w:rsidRPr="009201DE">
              <w:rPr>
                <w:b/>
                <w:sz w:val="20"/>
                <w:szCs w:val="20"/>
              </w:rPr>
              <w:t>паль-ной услуги или ра-боты</w:t>
            </w:r>
          </w:p>
        </w:tc>
        <w:tc>
          <w:tcPr>
            <w:tcW w:w="1985" w:type="dxa"/>
          </w:tcPr>
          <w:p w:rsidR="00975BA5" w:rsidRPr="00493D11" w:rsidRDefault="00975BA5" w:rsidP="00975BA5">
            <w:pPr>
              <w:jc w:val="center"/>
              <w:rPr>
                <w:b/>
                <w:sz w:val="20"/>
                <w:szCs w:val="20"/>
              </w:rPr>
            </w:pPr>
            <w:r w:rsidRPr="00493D11">
              <w:rPr>
                <w:b/>
                <w:sz w:val="20"/>
                <w:szCs w:val="20"/>
              </w:rPr>
              <w:t>Реквизиты норм</w:t>
            </w:r>
            <w:r w:rsidRPr="00493D11">
              <w:rPr>
                <w:b/>
                <w:sz w:val="20"/>
                <w:szCs w:val="20"/>
              </w:rPr>
              <w:t>а</w:t>
            </w:r>
            <w:r w:rsidRPr="00493D11">
              <w:rPr>
                <w:b/>
                <w:sz w:val="20"/>
                <w:szCs w:val="20"/>
              </w:rPr>
              <w:t>тивных правовых актов</w:t>
            </w:r>
          </w:p>
        </w:tc>
      </w:tr>
      <w:tr w:rsidR="00975BA5" w:rsidRPr="003D4708" w:rsidTr="00696FDA">
        <w:tc>
          <w:tcPr>
            <w:tcW w:w="993" w:type="dxa"/>
          </w:tcPr>
          <w:p w:rsidR="00975BA5" w:rsidRPr="009201DE" w:rsidRDefault="00975BA5" w:rsidP="00975BA5">
            <w:pPr>
              <w:jc w:val="center"/>
              <w:rPr>
                <w:sz w:val="20"/>
                <w:szCs w:val="20"/>
              </w:rPr>
            </w:pPr>
            <w:r w:rsidRPr="009201DE">
              <w:rPr>
                <w:sz w:val="20"/>
                <w:szCs w:val="20"/>
              </w:rPr>
              <w:t>72.40</w:t>
            </w:r>
          </w:p>
        </w:tc>
        <w:tc>
          <w:tcPr>
            <w:tcW w:w="1134" w:type="dxa"/>
          </w:tcPr>
          <w:p w:rsidR="00975BA5" w:rsidRPr="009201DE" w:rsidRDefault="002440E8" w:rsidP="002440E8">
            <w:pPr>
              <w:jc w:val="center"/>
              <w:rPr>
                <w:sz w:val="20"/>
                <w:szCs w:val="20"/>
              </w:rPr>
            </w:pPr>
            <w:r>
              <w:rPr>
                <w:sz w:val="20"/>
                <w:szCs w:val="20"/>
              </w:rPr>
              <w:t>о</w:t>
            </w:r>
            <w:r w:rsidRPr="009201DE">
              <w:rPr>
                <w:sz w:val="20"/>
                <w:szCs w:val="20"/>
              </w:rPr>
              <w:t>рганиз</w:t>
            </w:r>
            <w:r w:rsidRPr="009201DE">
              <w:rPr>
                <w:sz w:val="20"/>
                <w:szCs w:val="20"/>
              </w:rPr>
              <w:t>а</w:t>
            </w:r>
            <w:r>
              <w:rPr>
                <w:sz w:val="20"/>
                <w:szCs w:val="20"/>
              </w:rPr>
              <w:t>ц</w:t>
            </w:r>
            <w:r w:rsidRPr="009201DE">
              <w:rPr>
                <w:sz w:val="20"/>
                <w:szCs w:val="20"/>
              </w:rPr>
              <w:t>ия</w:t>
            </w:r>
            <w:r w:rsidR="00975BA5" w:rsidRPr="009201DE">
              <w:rPr>
                <w:sz w:val="20"/>
                <w:szCs w:val="20"/>
              </w:rPr>
              <w:t xml:space="preserve"> пр</w:t>
            </w:r>
            <w:r w:rsidR="00975BA5" w:rsidRPr="009201DE">
              <w:rPr>
                <w:sz w:val="20"/>
                <w:szCs w:val="20"/>
              </w:rPr>
              <w:t>е</w:t>
            </w:r>
            <w:r w:rsidR="00975BA5" w:rsidRPr="009201DE">
              <w:rPr>
                <w:sz w:val="20"/>
                <w:szCs w:val="20"/>
              </w:rPr>
              <w:t>доставл</w:t>
            </w:r>
            <w:r w:rsidR="00975BA5" w:rsidRPr="009201DE">
              <w:rPr>
                <w:sz w:val="20"/>
                <w:szCs w:val="20"/>
              </w:rPr>
              <w:t>е</w:t>
            </w:r>
            <w:r w:rsidR="00975BA5" w:rsidRPr="009201DE">
              <w:rPr>
                <w:sz w:val="20"/>
                <w:szCs w:val="20"/>
              </w:rPr>
              <w:t>ния гос</w:t>
            </w:r>
            <w:r w:rsidR="00975BA5" w:rsidRPr="009201DE">
              <w:rPr>
                <w:sz w:val="20"/>
                <w:szCs w:val="20"/>
              </w:rPr>
              <w:t>у</w:t>
            </w:r>
            <w:r w:rsidR="00975BA5" w:rsidRPr="009201DE">
              <w:rPr>
                <w:sz w:val="20"/>
                <w:szCs w:val="20"/>
              </w:rPr>
              <w:t>дарстве</w:t>
            </w:r>
            <w:r w:rsidR="00975BA5" w:rsidRPr="009201DE">
              <w:rPr>
                <w:sz w:val="20"/>
                <w:szCs w:val="20"/>
              </w:rPr>
              <w:t>н</w:t>
            </w:r>
            <w:r w:rsidR="00975BA5" w:rsidRPr="009201DE">
              <w:rPr>
                <w:sz w:val="20"/>
                <w:szCs w:val="20"/>
              </w:rPr>
              <w:t xml:space="preserve">ных и </w:t>
            </w:r>
            <w:r w:rsidRPr="009201DE">
              <w:rPr>
                <w:sz w:val="20"/>
                <w:szCs w:val="20"/>
              </w:rPr>
              <w:t>м</w:t>
            </w:r>
            <w:r w:rsidRPr="009201DE">
              <w:rPr>
                <w:sz w:val="20"/>
                <w:szCs w:val="20"/>
              </w:rPr>
              <w:t>у</w:t>
            </w:r>
            <w:r w:rsidRPr="009201DE">
              <w:rPr>
                <w:sz w:val="20"/>
                <w:szCs w:val="20"/>
              </w:rPr>
              <w:t>ниц</w:t>
            </w:r>
            <w:r w:rsidRPr="009201DE">
              <w:rPr>
                <w:sz w:val="20"/>
                <w:szCs w:val="20"/>
              </w:rPr>
              <w:t>и</w:t>
            </w:r>
            <w:r>
              <w:rPr>
                <w:sz w:val="20"/>
                <w:szCs w:val="20"/>
              </w:rPr>
              <w:t>п</w:t>
            </w:r>
            <w:r w:rsidRPr="009201DE">
              <w:rPr>
                <w:sz w:val="20"/>
                <w:szCs w:val="20"/>
              </w:rPr>
              <w:t>альных</w:t>
            </w:r>
            <w:r w:rsidR="00975BA5" w:rsidRPr="009201DE">
              <w:rPr>
                <w:sz w:val="20"/>
                <w:szCs w:val="20"/>
              </w:rPr>
              <w:t xml:space="preserve"> услуг по </w:t>
            </w:r>
            <w:r w:rsidR="00975BA5" w:rsidRPr="009201DE">
              <w:rPr>
                <w:sz w:val="20"/>
                <w:szCs w:val="20"/>
              </w:rPr>
              <w:lastRenderedPageBreak/>
              <w:t>принципу «одного окна»</w:t>
            </w:r>
          </w:p>
        </w:tc>
        <w:tc>
          <w:tcPr>
            <w:tcW w:w="1559" w:type="dxa"/>
          </w:tcPr>
          <w:p w:rsidR="00975BA5" w:rsidRPr="009201DE" w:rsidRDefault="005F442A" w:rsidP="005F442A">
            <w:pPr>
              <w:jc w:val="center"/>
              <w:rPr>
                <w:sz w:val="20"/>
                <w:szCs w:val="20"/>
              </w:rPr>
            </w:pPr>
            <w:r>
              <w:rPr>
                <w:sz w:val="20"/>
                <w:szCs w:val="20"/>
              </w:rPr>
              <w:lastRenderedPageBreak/>
              <w:t>к</w:t>
            </w:r>
            <w:r w:rsidR="00975BA5" w:rsidRPr="009201DE">
              <w:rPr>
                <w:sz w:val="20"/>
                <w:szCs w:val="20"/>
              </w:rPr>
              <w:t>омитет эк</w:t>
            </w:r>
            <w:r w:rsidR="00975BA5" w:rsidRPr="009201DE">
              <w:rPr>
                <w:sz w:val="20"/>
                <w:szCs w:val="20"/>
              </w:rPr>
              <w:t>о</w:t>
            </w:r>
            <w:r w:rsidR="00975BA5" w:rsidRPr="009201DE">
              <w:rPr>
                <w:sz w:val="20"/>
                <w:szCs w:val="20"/>
              </w:rPr>
              <w:t>номики адм</w:t>
            </w:r>
            <w:r w:rsidR="00975BA5" w:rsidRPr="009201DE">
              <w:rPr>
                <w:sz w:val="20"/>
                <w:szCs w:val="20"/>
              </w:rPr>
              <w:t>и</w:t>
            </w:r>
            <w:r w:rsidR="00975BA5" w:rsidRPr="009201DE">
              <w:rPr>
                <w:sz w:val="20"/>
                <w:szCs w:val="20"/>
              </w:rPr>
              <w:t>нистрации Нижне-вартовского района</w:t>
            </w:r>
          </w:p>
        </w:tc>
        <w:tc>
          <w:tcPr>
            <w:tcW w:w="1276" w:type="dxa"/>
          </w:tcPr>
          <w:p w:rsidR="00975BA5" w:rsidRPr="009201DE" w:rsidRDefault="00975BA5" w:rsidP="00975BA5">
            <w:pPr>
              <w:jc w:val="center"/>
              <w:rPr>
                <w:sz w:val="20"/>
                <w:szCs w:val="20"/>
              </w:rPr>
            </w:pPr>
            <w:r w:rsidRPr="009201DE">
              <w:rPr>
                <w:sz w:val="20"/>
                <w:szCs w:val="20"/>
              </w:rPr>
              <w:t>03030</w:t>
            </w:r>
          </w:p>
        </w:tc>
        <w:tc>
          <w:tcPr>
            <w:tcW w:w="1134" w:type="dxa"/>
          </w:tcPr>
          <w:p w:rsidR="00975BA5" w:rsidRPr="009201DE" w:rsidRDefault="002440E8" w:rsidP="002440E8">
            <w:pPr>
              <w:jc w:val="center"/>
              <w:rPr>
                <w:sz w:val="20"/>
                <w:szCs w:val="20"/>
              </w:rPr>
            </w:pPr>
            <w:r w:rsidRPr="009201DE">
              <w:rPr>
                <w:sz w:val="20"/>
                <w:szCs w:val="20"/>
              </w:rPr>
              <w:t>муниц</w:t>
            </w:r>
            <w:r w:rsidRPr="009201DE">
              <w:rPr>
                <w:sz w:val="20"/>
                <w:szCs w:val="20"/>
              </w:rPr>
              <w:t>и</w:t>
            </w:r>
            <w:r w:rsidRPr="009201DE">
              <w:rPr>
                <w:sz w:val="20"/>
                <w:szCs w:val="20"/>
              </w:rPr>
              <w:t>пальное</w:t>
            </w:r>
            <w:r w:rsidR="00975BA5" w:rsidRPr="009201DE">
              <w:rPr>
                <w:sz w:val="20"/>
                <w:szCs w:val="20"/>
              </w:rPr>
              <w:t xml:space="preserve"> </w:t>
            </w:r>
            <w:r w:rsidRPr="009201DE">
              <w:rPr>
                <w:sz w:val="20"/>
                <w:szCs w:val="20"/>
              </w:rPr>
              <w:t>автоно</w:t>
            </w:r>
            <w:r w:rsidRPr="009201DE">
              <w:rPr>
                <w:sz w:val="20"/>
                <w:szCs w:val="20"/>
              </w:rPr>
              <w:t>м</w:t>
            </w:r>
            <w:r w:rsidRPr="009201DE">
              <w:rPr>
                <w:sz w:val="20"/>
                <w:szCs w:val="20"/>
              </w:rPr>
              <w:t>ное</w:t>
            </w:r>
            <w:r w:rsidR="00975BA5" w:rsidRPr="009201DE">
              <w:rPr>
                <w:sz w:val="20"/>
                <w:szCs w:val="20"/>
              </w:rPr>
              <w:t xml:space="preserve"> учр</w:t>
            </w:r>
            <w:r w:rsidR="00975BA5" w:rsidRPr="009201DE">
              <w:rPr>
                <w:sz w:val="20"/>
                <w:szCs w:val="20"/>
              </w:rPr>
              <w:t>е</w:t>
            </w:r>
            <w:r w:rsidR="00975BA5" w:rsidRPr="009201DE">
              <w:rPr>
                <w:sz w:val="20"/>
                <w:szCs w:val="20"/>
              </w:rPr>
              <w:t>ждение Ниж-невартов-ского ра</w:t>
            </w:r>
            <w:r w:rsidR="00975BA5" w:rsidRPr="009201DE">
              <w:rPr>
                <w:sz w:val="20"/>
                <w:szCs w:val="20"/>
              </w:rPr>
              <w:t>й</w:t>
            </w:r>
            <w:r w:rsidR="00975BA5" w:rsidRPr="009201DE">
              <w:rPr>
                <w:sz w:val="20"/>
                <w:szCs w:val="20"/>
              </w:rPr>
              <w:t>она «Мн</w:t>
            </w:r>
            <w:r w:rsidR="00975BA5" w:rsidRPr="009201DE">
              <w:rPr>
                <w:sz w:val="20"/>
                <w:szCs w:val="20"/>
              </w:rPr>
              <w:t>о</w:t>
            </w:r>
            <w:r w:rsidR="00975BA5" w:rsidRPr="009201DE">
              <w:rPr>
                <w:sz w:val="20"/>
                <w:szCs w:val="20"/>
              </w:rPr>
              <w:lastRenderedPageBreak/>
              <w:t>гофун</w:t>
            </w:r>
            <w:r w:rsidR="00975BA5" w:rsidRPr="009201DE">
              <w:rPr>
                <w:sz w:val="20"/>
                <w:szCs w:val="20"/>
              </w:rPr>
              <w:t>к</w:t>
            </w:r>
            <w:r w:rsidR="00975BA5" w:rsidRPr="009201DE">
              <w:rPr>
                <w:sz w:val="20"/>
                <w:szCs w:val="20"/>
              </w:rPr>
              <w:t>ционал</w:t>
            </w:r>
            <w:r w:rsidR="00975BA5" w:rsidRPr="009201DE">
              <w:rPr>
                <w:sz w:val="20"/>
                <w:szCs w:val="20"/>
              </w:rPr>
              <w:t>ь</w:t>
            </w:r>
            <w:r w:rsidR="00975BA5" w:rsidRPr="009201DE">
              <w:rPr>
                <w:sz w:val="20"/>
                <w:szCs w:val="20"/>
              </w:rPr>
              <w:t>ный центр предо</w:t>
            </w:r>
            <w:r w:rsidR="00975BA5" w:rsidRPr="009201DE">
              <w:rPr>
                <w:sz w:val="20"/>
                <w:szCs w:val="20"/>
              </w:rPr>
              <w:t>с</w:t>
            </w:r>
            <w:r w:rsidR="00975BA5" w:rsidRPr="009201DE">
              <w:rPr>
                <w:sz w:val="20"/>
                <w:szCs w:val="20"/>
              </w:rPr>
              <w:t>тавления госуда</w:t>
            </w:r>
            <w:r w:rsidR="00975BA5" w:rsidRPr="009201DE">
              <w:rPr>
                <w:sz w:val="20"/>
                <w:szCs w:val="20"/>
              </w:rPr>
              <w:t>р</w:t>
            </w:r>
            <w:r w:rsidR="00975BA5" w:rsidRPr="009201DE">
              <w:rPr>
                <w:sz w:val="20"/>
                <w:szCs w:val="20"/>
              </w:rPr>
              <w:t>ственных и мун</w:t>
            </w:r>
            <w:r w:rsidR="00975BA5" w:rsidRPr="009201DE">
              <w:rPr>
                <w:sz w:val="20"/>
                <w:szCs w:val="20"/>
              </w:rPr>
              <w:t>и</w:t>
            </w:r>
            <w:r w:rsidR="00975BA5" w:rsidRPr="009201DE">
              <w:rPr>
                <w:sz w:val="20"/>
                <w:szCs w:val="20"/>
              </w:rPr>
              <w:t>ципал</w:t>
            </w:r>
            <w:r w:rsidR="00975BA5" w:rsidRPr="009201DE">
              <w:rPr>
                <w:sz w:val="20"/>
                <w:szCs w:val="20"/>
              </w:rPr>
              <w:t>ь</w:t>
            </w:r>
            <w:r w:rsidR="00975BA5" w:rsidRPr="009201DE">
              <w:rPr>
                <w:sz w:val="20"/>
                <w:szCs w:val="20"/>
              </w:rPr>
              <w:t>ных у</w:t>
            </w:r>
            <w:r w:rsidR="00975BA5" w:rsidRPr="009201DE">
              <w:rPr>
                <w:sz w:val="20"/>
                <w:szCs w:val="20"/>
              </w:rPr>
              <w:t>с</w:t>
            </w:r>
            <w:r w:rsidR="00975BA5" w:rsidRPr="009201DE">
              <w:rPr>
                <w:sz w:val="20"/>
                <w:szCs w:val="20"/>
              </w:rPr>
              <w:t>луг»</w:t>
            </w:r>
          </w:p>
        </w:tc>
        <w:tc>
          <w:tcPr>
            <w:tcW w:w="850" w:type="dxa"/>
          </w:tcPr>
          <w:p w:rsidR="00975BA5" w:rsidRPr="009201DE" w:rsidRDefault="00975BA5" w:rsidP="00975BA5">
            <w:pPr>
              <w:jc w:val="center"/>
              <w:rPr>
                <w:sz w:val="20"/>
                <w:szCs w:val="20"/>
              </w:rPr>
            </w:pPr>
            <w:r w:rsidRPr="009201DE">
              <w:rPr>
                <w:sz w:val="20"/>
                <w:szCs w:val="20"/>
              </w:rPr>
              <w:lastRenderedPageBreak/>
              <w:t>01575</w:t>
            </w:r>
          </w:p>
        </w:tc>
        <w:tc>
          <w:tcPr>
            <w:tcW w:w="1134" w:type="dxa"/>
          </w:tcPr>
          <w:p w:rsidR="00975BA5" w:rsidRPr="009201DE" w:rsidRDefault="005F442A" w:rsidP="00975BA5">
            <w:pPr>
              <w:jc w:val="center"/>
              <w:rPr>
                <w:sz w:val="20"/>
                <w:szCs w:val="20"/>
              </w:rPr>
            </w:pPr>
            <w:r>
              <w:rPr>
                <w:sz w:val="20"/>
                <w:szCs w:val="20"/>
              </w:rPr>
              <w:t>п</w:t>
            </w:r>
            <w:r w:rsidR="00975BA5" w:rsidRPr="009201DE">
              <w:rPr>
                <w:sz w:val="20"/>
                <w:szCs w:val="20"/>
              </w:rPr>
              <w:t xml:space="preserve">рием заявлений и выдача </w:t>
            </w:r>
            <w:r w:rsidR="002440E8" w:rsidRPr="009201DE">
              <w:rPr>
                <w:sz w:val="20"/>
                <w:szCs w:val="20"/>
              </w:rPr>
              <w:t>результ</w:t>
            </w:r>
            <w:r w:rsidR="002440E8" w:rsidRPr="009201DE">
              <w:rPr>
                <w:sz w:val="20"/>
                <w:szCs w:val="20"/>
              </w:rPr>
              <w:t>а</w:t>
            </w:r>
            <w:r w:rsidR="002440E8" w:rsidRPr="009201DE">
              <w:rPr>
                <w:sz w:val="20"/>
                <w:szCs w:val="20"/>
              </w:rPr>
              <w:t>тов</w:t>
            </w:r>
            <w:r w:rsidR="00975BA5" w:rsidRPr="009201DE">
              <w:rPr>
                <w:sz w:val="20"/>
                <w:szCs w:val="20"/>
              </w:rPr>
              <w:t xml:space="preserve"> </w:t>
            </w:r>
            <w:r w:rsidR="002440E8" w:rsidRPr="009201DE">
              <w:rPr>
                <w:sz w:val="20"/>
                <w:szCs w:val="20"/>
              </w:rPr>
              <w:t>гос</w:t>
            </w:r>
            <w:r w:rsidR="002440E8" w:rsidRPr="009201DE">
              <w:rPr>
                <w:sz w:val="20"/>
                <w:szCs w:val="20"/>
              </w:rPr>
              <w:t>у</w:t>
            </w:r>
            <w:r w:rsidR="002440E8" w:rsidRPr="009201DE">
              <w:rPr>
                <w:sz w:val="20"/>
                <w:szCs w:val="20"/>
              </w:rPr>
              <w:t>дарстве</w:t>
            </w:r>
            <w:r w:rsidR="002440E8" w:rsidRPr="009201DE">
              <w:rPr>
                <w:sz w:val="20"/>
                <w:szCs w:val="20"/>
              </w:rPr>
              <w:t>н</w:t>
            </w:r>
            <w:r w:rsidR="002440E8" w:rsidRPr="009201DE">
              <w:rPr>
                <w:sz w:val="20"/>
                <w:szCs w:val="20"/>
              </w:rPr>
              <w:t>ных</w:t>
            </w:r>
            <w:r w:rsidR="00975BA5" w:rsidRPr="009201DE">
              <w:rPr>
                <w:sz w:val="20"/>
                <w:szCs w:val="20"/>
              </w:rPr>
              <w:t xml:space="preserve"> и </w:t>
            </w:r>
            <w:r w:rsidR="002440E8" w:rsidRPr="009201DE">
              <w:rPr>
                <w:sz w:val="20"/>
                <w:szCs w:val="20"/>
              </w:rPr>
              <w:t>м</w:t>
            </w:r>
            <w:r w:rsidR="002440E8" w:rsidRPr="009201DE">
              <w:rPr>
                <w:sz w:val="20"/>
                <w:szCs w:val="20"/>
              </w:rPr>
              <w:t>у</w:t>
            </w:r>
            <w:r w:rsidR="002440E8" w:rsidRPr="009201DE">
              <w:rPr>
                <w:sz w:val="20"/>
                <w:szCs w:val="20"/>
              </w:rPr>
              <w:t>ниц</w:t>
            </w:r>
            <w:r w:rsidR="002440E8" w:rsidRPr="009201DE">
              <w:rPr>
                <w:sz w:val="20"/>
                <w:szCs w:val="20"/>
              </w:rPr>
              <w:t>и</w:t>
            </w:r>
            <w:r w:rsidR="002440E8" w:rsidRPr="009201DE">
              <w:rPr>
                <w:sz w:val="20"/>
                <w:szCs w:val="20"/>
              </w:rPr>
              <w:t>пальных</w:t>
            </w:r>
            <w:r w:rsidR="00975BA5" w:rsidRPr="009201DE">
              <w:rPr>
                <w:sz w:val="20"/>
                <w:szCs w:val="20"/>
              </w:rPr>
              <w:t xml:space="preserve"> </w:t>
            </w:r>
            <w:r w:rsidR="00975BA5" w:rsidRPr="009201DE">
              <w:rPr>
                <w:sz w:val="20"/>
                <w:szCs w:val="20"/>
              </w:rPr>
              <w:lastRenderedPageBreak/>
              <w:t>услуг по принципу «одного окна»;</w:t>
            </w:r>
          </w:p>
          <w:p w:rsidR="00975BA5" w:rsidRPr="009201DE" w:rsidRDefault="00975BA5" w:rsidP="002440E8">
            <w:pPr>
              <w:jc w:val="center"/>
              <w:rPr>
                <w:sz w:val="20"/>
                <w:szCs w:val="20"/>
              </w:rPr>
            </w:pPr>
            <w:r w:rsidRPr="009201DE">
              <w:rPr>
                <w:sz w:val="20"/>
                <w:szCs w:val="20"/>
              </w:rPr>
              <w:t>Информ</w:t>
            </w:r>
            <w:r w:rsidRPr="009201DE">
              <w:rPr>
                <w:sz w:val="20"/>
                <w:szCs w:val="20"/>
              </w:rPr>
              <w:t>а</w:t>
            </w:r>
            <w:r w:rsidRPr="009201DE">
              <w:rPr>
                <w:sz w:val="20"/>
                <w:szCs w:val="20"/>
              </w:rPr>
              <w:t>ционно-консул</w:t>
            </w:r>
            <w:r w:rsidRPr="009201DE">
              <w:rPr>
                <w:sz w:val="20"/>
                <w:szCs w:val="20"/>
              </w:rPr>
              <w:t>ь</w:t>
            </w:r>
            <w:r w:rsidRPr="009201DE">
              <w:rPr>
                <w:sz w:val="20"/>
                <w:szCs w:val="20"/>
              </w:rPr>
              <w:t>тационная услуга по вопросам предо</w:t>
            </w:r>
            <w:r w:rsidRPr="009201DE">
              <w:rPr>
                <w:sz w:val="20"/>
                <w:szCs w:val="20"/>
              </w:rPr>
              <w:t>с</w:t>
            </w:r>
            <w:r w:rsidRPr="009201DE">
              <w:rPr>
                <w:sz w:val="20"/>
                <w:szCs w:val="20"/>
              </w:rPr>
              <w:t>тавления госуда</w:t>
            </w:r>
            <w:r w:rsidRPr="009201DE">
              <w:rPr>
                <w:sz w:val="20"/>
                <w:szCs w:val="20"/>
              </w:rPr>
              <w:t>р</w:t>
            </w:r>
            <w:r w:rsidRPr="009201DE">
              <w:rPr>
                <w:sz w:val="20"/>
                <w:szCs w:val="20"/>
              </w:rPr>
              <w:t xml:space="preserve">ственных и </w:t>
            </w:r>
            <w:r w:rsidR="002440E8" w:rsidRPr="009201DE">
              <w:rPr>
                <w:sz w:val="20"/>
                <w:szCs w:val="20"/>
              </w:rPr>
              <w:t>мун</w:t>
            </w:r>
            <w:r w:rsidR="002440E8" w:rsidRPr="009201DE">
              <w:rPr>
                <w:sz w:val="20"/>
                <w:szCs w:val="20"/>
              </w:rPr>
              <w:t>и</w:t>
            </w:r>
            <w:r w:rsidR="002440E8" w:rsidRPr="009201DE">
              <w:rPr>
                <w:sz w:val="20"/>
                <w:szCs w:val="20"/>
              </w:rPr>
              <w:t>ципал</w:t>
            </w:r>
            <w:r w:rsidR="002440E8" w:rsidRPr="009201DE">
              <w:rPr>
                <w:sz w:val="20"/>
                <w:szCs w:val="20"/>
              </w:rPr>
              <w:t>ь</w:t>
            </w:r>
            <w:r w:rsidR="002440E8" w:rsidRPr="009201DE">
              <w:rPr>
                <w:sz w:val="20"/>
                <w:szCs w:val="20"/>
              </w:rPr>
              <w:t>ных</w:t>
            </w:r>
            <w:r w:rsidRPr="009201DE">
              <w:rPr>
                <w:sz w:val="20"/>
                <w:szCs w:val="20"/>
              </w:rPr>
              <w:t xml:space="preserve"> услуг на базе МФЦ</w:t>
            </w:r>
          </w:p>
        </w:tc>
        <w:tc>
          <w:tcPr>
            <w:tcW w:w="1134" w:type="dxa"/>
          </w:tcPr>
          <w:p w:rsidR="00975BA5" w:rsidRPr="009201DE" w:rsidRDefault="005F442A" w:rsidP="002440E8">
            <w:pPr>
              <w:jc w:val="center"/>
              <w:rPr>
                <w:sz w:val="20"/>
                <w:szCs w:val="20"/>
              </w:rPr>
            </w:pPr>
            <w:r>
              <w:rPr>
                <w:sz w:val="20"/>
                <w:szCs w:val="20"/>
              </w:rPr>
              <w:lastRenderedPageBreak/>
              <w:t>п</w:t>
            </w:r>
            <w:r w:rsidR="00975BA5" w:rsidRPr="009201DE">
              <w:rPr>
                <w:sz w:val="20"/>
                <w:szCs w:val="20"/>
              </w:rPr>
              <w:t>редо</w:t>
            </w:r>
            <w:r w:rsidR="00975BA5" w:rsidRPr="009201DE">
              <w:rPr>
                <w:sz w:val="20"/>
                <w:szCs w:val="20"/>
              </w:rPr>
              <w:t>с</w:t>
            </w:r>
            <w:r w:rsidR="00975BA5" w:rsidRPr="009201DE">
              <w:rPr>
                <w:sz w:val="20"/>
                <w:szCs w:val="20"/>
              </w:rPr>
              <w:t>тавление госуда</w:t>
            </w:r>
            <w:r w:rsidR="00975BA5" w:rsidRPr="009201DE">
              <w:rPr>
                <w:sz w:val="20"/>
                <w:szCs w:val="20"/>
              </w:rPr>
              <w:t>р</w:t>
            </w:r>
            <w:r w:rsidR="002440E8">
              <w:rPr>
                <w:sz w:val="20"/>
                <w:szCs w:val="20"/>
              </w:rPr>
              <w:t>с</w:t>
            </w:r>
            <w:r w:rsidR="00975BA5" w:rsidRPr="009201DE">
              <w:rPr>
                <w:sz w:val="20"/>
                <w:szCs w:val="20"/>
              </w:rPr>
              <w:t xml:space="preserve">твенных и </w:t>
            </w:r>
            <w:r w:rsidR="002440E8" w:rsidRPr="009201DE">
              <w:rPr>
                <w:sz w:val="20"/>
                <w:szCs w:val="20"/>
              </w:rPr>
              <w:t>мун</w:t>
            </w:r>
            <w:r w:rsidR="002440E8" w:rsidRPr="009201DE">
              <w:rPr>
                <w:sz w:val="20"/>
                <w:szCs w:val="20"/>
              </w:rPr>
              <w:t>и</w:t>
            </w:r>
            <w:r w:rsidR="002440E8" w:rsidRPr="009201DE">
              <w:rPr>
                <w:sz w:val="20"/>
                <w:szCs w:val="20"/>
              </w:rPr>
              <w:t>ципал</w:t>
            </w:r>
            <w:r w:rsidR="002440E8" w:rsidRPr="009201DE">
              <w:rPr>
                <w:sz w:val="20"/>
                <w:szCs w:val="20"/>
              </w:rPr>
              <w:t>ь</w:t>
            </w:r>
            <w:r w:rsidR="002440E8" w:rsidRPr="009201DE">
              <w:rPr>
                <w:sz w:val="20"/>
                <w:szCs w:val="20"/>
              </w:rPr>
              <w:t>ных</w:t>
            </w:r>
            <w:r w:rsidR="00975BA5" w:rsidRPr="009201DE">
              <w:rPr>
                <w:sz w:val="20"/>
                <w:szCs w:val="20"/>
              </w:rPr>
              <w:t xml:space="preserve"> услуг в режиме «одного </w:t>
            </w:r>
            <w:r w:rsidR="00975BA5" w:rsidRPr="009201DE">
              <w:rPr>
                <w:sz w:val="20"/>
                <w:szCs w:val="20"/>
              </w:rPr>
              <w:lastRenderedPageBreak/>
              <w:t>окна»</w:t>
            </w:r>
          </w:p>
        </w:tc>
        <w:tc>
          <w:tcPr>
            <w:tcW w:w="1134" w:type="dxa"/>
          </w:tcPr>
          <w:p w:rsidR="00975BA5" w:rsidRPr="009201DE" w:rsidRDefault="005F442A" w:rsidP="002440E8">
            <w:pPr>
              <w:jc w:val="center"/>
              <w:rPr>
                <w:sz w:val="20"/>
                <w:szCs w:val="20"/>
              </w:rPr>
            </w:pPr>
            <w:r>
              <w:rPr>
                <w:sz w:val="20"/>
                <w:szCs w:val="20"/>
              </w:rPr>
              <w:lastRenderedPageBreak/>
              <w:t>д</w:t>
            </w:r>
            <w:r w:rsidR="00975BA5" w:rsidRPr="009201DE">
              <w:rPr>
                <w:sz w:val="20"/>
                <w:szCs w:val="20"/>
              </w:rPr>
              <w:t>еятел</w:t>
            </w:r>
            <w:r w:rsidR="00975BA5" w:rsidRPr="009201DE">
              <w:rPr>
                <w:sz w:val="20"/>
                <w:szCs w:val="20"/>
              </w:rPr>
              <w:t>ь</w:t>
            </w:r>
            <w:r w:rsidR="00975BA5" w:rsidRPr="009201DE">
              <w:rPr>
                <w:sz w:val="20"/>
                <w:szCs w:val="20"/>
              </w:rPr>
              <w:t xml:space="preserve">ность по созданию и </w:t>
            </w:r>
            <w:r w:rsidR="002440E8" w:rsidRPr="009201DE">
              <w:rPr>
                <w:sz w:val="20"/>
                <w:szCs w:val="20"/>
              </w:rPr>
              <w:t>испол</w:t>
            </w:r>
            <w:r w:rsidR="002440E8" w:rsidRPr="009201DE">
              <w:rPr>
                <w:sz w:val="20"/>
                <w:szCs w:val="20"/>
              </w:rPr>
              <w:t>ь</w:t>
            </w:r>
            <w:r w:rsidR="002440E8" w:rsidRPr="009201DE">
              <w:rPr>
                <w:sz w:val="20"/>
                <w:szCs w:val="20"/>
              </w:rPr>
              <w:t>зованию</w:t>
            </w:r>
            <w:r w:rsidR="002440E8">
              <w:rPr>
                <w:sz w:val="20"/>
                <w:szCs w:val="20"/>
              </w:rPr>
              <w:t xml:space="preserve"> баз да</w:t>
            </w:r>
            <w:r w:rsidR="002440E8">
              <w:rPr>
                <w:sz w:val="20"/>
                <w:szCs w:val="20"/>
              </w:rPr>
              <w:t>н</w:t>
            </w:r>
            <w:r w:rsidR="00975BA5" w:rsidRPr="009201DE">
              <w:rPr>
                <w:sz w:val="20"/>
                <w:szCs w:val="20"/>
              </w:rPr>
              <w:t xml:space="preserve">ных и </w:t>
            </w:r>
            <w:r w:rsidR="002440E8" w:rsidRPr="009201DE">
              <w:rPr>
                <w:sz w:val="20"/>
                <w:szCs w:val="20"/>
              </w:rPr>
              <w:t>и</w:t>
            </w:r>
            <w:r w:rsidR="002440E8" w:rsidRPr="009201DE">
              <w:rPr>
                <w:sz w:val="20"/>
                <w:szCs w:val="20"/>
              </w:rPr>
              <w:t>н</w:t>
            </w:r>
            <w:r w:rsidR="002440E8" w:rsidRPr="009201DE">
              <w:rPr>
                <w:sz w:val="20"/>
                <w:szCs w:val="20"/>
              </w:rPr>
              <w:t>формац</w:t>
            </w:r>
            <w:r w:rsidR="002440E8" w:rsidRPr="009201DE">
              <w:rPr>
                <w:sz w:val="20"/>
                <w:szCs w:val="20"/>
              </w:rPr>
              <w:t>и</w:t>
            </w:r>
            <w:r w:rsidR="002440E8" w:rsidRPr="009201DE">
              <w:rPr>
                <w:sz w:val="20"/>
                <w:szCs w:val="20"/>
              </w:rPr>
              <w:t>онных</w:t>
            </w:r>
            <w:r w:rsidR="00975BA5" w:rsidRPr="009201DE">
              <w:rPr>
                <w:sz w:val="20"/>
                <w:szCs w:val="20"/>
              </w:rPr>
              <w:t xml:space="preserve"> </w:t>
            </w:r>
            <w:r w:rsidR="00975BA5" w:rsidRPr="009201DE">
              <w:rPr>
                <w:sz w:val="20"/>
                <w:szCs w:val="20"/>
              </w:rPr>
              <w:lastRenderedPageBreak/>
              <w:t>ресурсов</w:t>
            </w:r>
          </w:p>
        </w:tc>
        <w:tc>
          <w:tcPr>
            <w:tcW w:w="993" w:type="dxa"/>
          </w:tcPr>
          <w:p w:rsidR="00975BA5" w:rsidRPr="009201DE" w:rsidRDefault="005F442A" w:rsidP="002440E8">
            <w:pPr>
              <w:jc w:val="center"/>
              <w:rPr>
                <w:sz w:val="20"/>
                <w:szCs w:val="20"/>
              </w:rPr>
            </w:pPr>
            <w:r>
              <w:rPr>
                <w:sz w:val="20"/>
                <w:szCs w:val="20"/>
              </w:rPr>
              <w:lastRenderedPageBreak/>
              <w:t>ф</w:t>
            </w:r>
            <w:r w:rsidR="00975BA5" w:rsidRPr="009201DE">
              <w:rPr>
                <w:sz w:val="20"/>
                <w:szCs w:val="20"/>
              </w:rPr>
              <w:t>изич</w:t>
            </w:r>
            <w:r w:rsidR="00975BA5" w:rsidRPr="009201DE">
              <w:rPr>
                <w:sz w:val="20"/>
                <w:szCs w:val="20"/>
              </w:rPr>
              <w:t>е</w:t>
            </w:r>
            <w:r w:rsidR="00975BA5" w:rsidRPr="009201DE">
              <w:rPr>
                <w:sz w:val="20"/>
                <w:szCs w:val="20"/>
              </w:rPr>
              <w:t>ские и юрид</w:t>
            </w:r>
            <w:r w:rsidR="00975BA5" w:rsidRPr="009201DE">
              <w:rPr>
                <w:sz w:val="20"/>
                <w:szCs w:val="20"/>
              </w:rPr>
              <w:t>и</w:t>
            </w:r>
            <w:r w:rsidR="00975BA5" w:rsidRPr="009201DE">
              <w:rPr>
                <w:sz w:val="20"/>
                <w:szCs w:val="20"/>
              </w:rPr>
              <w:t>ческие лица</w:t>
            </w:r>
          </w:p>
        </w:tc>
        <w:tc>
          <w:tcPr>
            <w:tcW w:w="1701" w:type="dxa"/>
          </w:tcPr>
          <w:p w:rsidR="00975BA5" w:rsidRPr="009201DE" w:rsidRDefault="005F442A" w:rsidP="00975BA5">
            <w:pPr>
              <w:jc w:val="center"/>
              <w:rPr>
                <w:sz w:val="20"/>
                <w:szCs w:val="20"/>
              </w:rPr>
            </w:pPr>
            <w:r>
              <w:rPr>
                <w:sz w:val="20"/>
                <w:szCs w:val="20"/>
              </w:rPr>
              <w:t>с</w:t>
            </w:r>
            <w:r w:rsidR="00975BA5" w:rsidRPr="009201DE">
              <w:rPr>
                <w:sz w:val="20"/>
                <w:szCs w:val="20"/>
              </w:rPr>
              <w:t>реднее время ожидания заяв</w:t>
            </w:r>
            <w:r w:rsidR="00975BA5" w:rsidRPr="009201DE">
              <w:rPr>
                <w:sz w:val="20"/>
                <w:szCs w:val="20"/>
              </w:rPr>
              <w:t>и</w:t>
            </w:r>
            <w:r w:rsidR="00975BA5" w:rsidRPr="009201DE">
              <w:rPr>
                <w:sz w:val="20"/>
                <w:szCs w:val="20"/>
              </w:rPr>
              <w:t>телем в оче</w:t>
            </w:r>
            <w:r w:rsidR="00975BA5">
              <w:rPr>
                <w:sz w:val="20"/>
                <w:szCs w:val="20"/>
              </w:rPr>
              <w:t xml:space="preserve">реди при </w:t>
            </w:r>
            <w:r w:rsidR="002440E8">
              <w:rPr>
                <w:sz w:val="20"/>
                <w:szCs w:val="20"/>
              </w:rPr>
              <w:t>пре</w:t>
            </w:r>
            <w:r w:rsidR="002440E8" w:rsidRPr="009201DE">
              <w:rPr>
                <w:sz w:val="20"/>
                <w:szCs w:val="20"/>
              </w:rPr>
              <w:t>доста</w:t>
            </w:r>
            <w:r w:rsidR="002440E8" w:rsidRPr="009201DE">
              <w:rPr>
                <w:sz w:val="20"/>
                <w:szCs w:val="20"/>
              </w:rPr>
              <w:t>в</w:t>
            </w:r>
            <w:r w:rsidR="002440E8" w:rsidRPr="009201DE">
              <w:rPr>
                <w:sz w:val="20"/>
                <w:szCs w:val="20"/>
              </w:rPr>
              <w:t>лении</w:t>
            </w:r>
            <w:r w:rsidR="00975BA5" w:rsidRPr="009201DE">
              <w:rPr>
                <w:sz w:val="20"/>
                <w:szCs w:val="20"/>
              </w:rPr>
              <w:t xml:space="preserve"> госуда</w:t>
            </w:r>
            <w:r w:rsidR="00975BA5" w:rsidRPr="009201DE">
              <w:rPr>
                <w:sz w:val="20"/>
                <w:szCs w:val="20"/>
              </w:rPr>
              <w:t>р</w:t>
            </w:r>
            <w:r w:rsidR="00975BA5">
              <w:rPr>
                <w:sz w:val="20"/>
                <w:szCs w:val="20"/>
              </w:rPr>
              <w:t>ственной (мун</w:t>
            </w:r>
            <w:r w:rsidR="00975BA5">
              <w:rPr>
                <w:sz w:val="20"/>
                <w:szCs w:val="20"/>
              </w:rPr>
              <w:t>и</w:t>
            </w:r>
            <w:r w:rsidR="00975BA5">
              <w:rPr>
                <w:sz w:val="20"/>
                <w:szCs w:val="20"/>
              </w:rPr>
              <w:t>ци</w:t>
            </w:r>
            <w:r w:rsidR="00975BA5" w:rsidRPr="009201DE">
              <w:rPr>
                <w:sz w:val="20"/>
                <w:szCs w:val="20"/>
              </w:rPr>
              <w:t>пальной) у</w:t>
            </w:r>
            <w:r w:rsidR="00975BA5" w:rsidRPr="009201DE">
              <w:rPr>
                <w:sz w:val="20"/>
                <w:szCs w:val="20"/>
              </w:rPr>
              <w:t>с</w:t>
            </w:r>
            <w:r w:rsidR="00975BA5" w:rsidRPr="009201DE">
              <w:rPr>
                <w:sz w:val="20"/>
                <w:szCs w:val="20"/>
              </w:rPr>
              <w:t>луги (с момента отметки о пос</w:t>
            </w:r>
            <w:r w:rsidR="00975BA5" w:rsidRPr="009201DE">
              <w:rPr>
                <w:sz w:val="20"/>
                <w:szCs w:val="20"/>
              </w:rPr>
              <w:t>е</w:t>
            </w:r>
            <w:r w:rsidR="00975BA5" w:rsidRPr="009201DE">
              <w:rPr>
                <w:sz w:val="20"/>
                <w:szCs w:val="20"/>
              </w:rPr>
              <w:lastRenderedPageBreak/>
              <w:t>щении организ</w:t>
            </w:r>
            <w:r w:rsidR="00975BA5" w:rsidRPr="009201DE">
              <w:rPr>
                <w:sz w:val="20"/>
                <w:szCs w:val="20"/>
              </w:rPr>
              <w:t>а</w:t>
            </w:r>
            <w:r w:rsidR="00975BA5" w:rsidRPr="009201DE">
              <w:rPr>
                <w:sz w:val="20"/>
                <w:szCs w:val="20"/>
              </w:rPr>
              <w:t>ции до момента приема заявит</w:t>
            </w:r>
            <w:r w:rsidR="00975BA5" w:rsidRPr="009201DE">
              <w:rPr>
                <w:sz w:val="20"/>
                <w:szCs w:val="20"/>
              </w:rPr>
              <w:t>е</w:t>
            </w:r>
            <w:r w:rsidR="00975BA5" w:rsidRPr="009201DE">
              <w:rPr>
                <w:sz w:val="20"/>
                <w:szCs w:val="20"/>
              </w:rPr>
              <w:t>ля);</w:t>
            </w:r>
          </w:p>
          <w:p w:rsidR="00975BA5" w:rsidRPr="009201DE" w:rsidRDefault="005F442A" w:rsidP="00975BA5">
            <w:pPr>
              <w:jc w:val="center"/>
              <w:rPr>
                <w:sz w:val="20"/>
                <w:szCs w:val="20"/>
              </w:rPr>
            </w:pPr>
            <w:r>
              <w:rPr>
                <w:sz w:val="20"/>
                <w:szCs w:val="20"/>
              </w:rPr>
              <w:t>с</w:t>
            </w:r>
            <w:r w:rsidR="00975BA5" w:rsidRPr="009201DE">
              <w:rPr>
                <w:sz w:val="20"/>
                <w:szCs w:val="20"/>
              </w:rPr>
              <w:t>реднее время приема заявит</w:t>
            </w:r>
            <w:r w:rsidR="00975BA5" w:rsidRPr="009201DE">
              <w:rPr>
                <w:sz w:val="20"/>
                <w:szCs w:val="20"/>
              </w:rPr>
              <w:t>е</w:t>
            </w:r>
            <w:r w:rsidR="00975BA5" w:rsidRPr="009201DE">
              <w:rPr>
                <w:sz w:val="20"/>
                <w:szCs w:val="20"/>
              </w:rPr>
              <w:t>лей;</w:t>
            </w:r>
          </w:p>
          <w:p w:rsidR="00975BA5" w:rsidRDefault="002440E8" w:rsidP="00975BA5">
            <w:pPr>
              <w:jc w:val="center"/>
              <w:rPr>
                <w:sz w:val="20"/>
                <w:szCs w:val="20"/>
              </w:rPr>
            </w:pPr>
            <w:r>
              <w:rPr>
                <w:sz w:val="20"/>
                <w:szCs w:val="20"/>
              </w:rPr>
              <w:t>у</w:t>
            </w:r>
            <w:r w:rsidRPr="009201DE">
              <w:rPr>
                <w:sz w:val="20"/>
                <w:szCs w:val="20"/>
              </w:rPr>
              <w:t>довлетворе</w:t>
            </w:r>
            <w:r w:rsidRPr="009201DE">
              <w:rPr>
                <w:sz w:val="20"/>
                <w:szCs w:val="20"/>
              </w:rPr>
              <w:t>н</w:t>
            </w:r>
            <w:r w:rsidRPr="009201DE">
              <w:rPr>
                <w:sz w:val="20"/>
                <w:szCs w:val="20"/>
              </w:rPr>
              <w:t>нос</w:t>
            </w:r>
            <w:r>
              <w:rPr>
                <w:sz w:val="20"/>
                <w:szCs w:val="20"/>
              </w:rPr>
              <w:t>ть</w:t>
            </w:r>
            <w:r w:rsidR="00975BA5">
              <w:rPr>
                <w:sz w:val="20"/>
                <w:szCs w:val="20"/>
              </w:rPr>
              <w:t xml:space="preserve"> заявителей качеством пр</w:t>
            </w:r>
            <w:r w:rsidR="00975BA5">
              <w:rPr>
                <w:sz w:val="20"/>
                <w:szCs w:val="20"/>
              </w:rPr>
              <w:t>е</w:t>
            </w:r>
            <w:r w:rsidR="00975BA5">
              <w:rPr>
                <w:sz w:val="20"/>
                <w:szCs w:val="20"/>
              </w:rPr>
              <w:t>дос</w:t>
            </w:r>
            <w:r w:rsidR="00975BA5" w:rsidRPr="009201DE">
              <w:rPr>
                <w:sz w:val="20"/>
                <w:szCs w:val="20"/>
              </w:rPr>
              <w:t>тавления г</w:t>
            </w:r>
            <w:r w:rsidR="00975BA5" w:rsidRPr="009201DE">
              <w:rPr>
                <w:sz w:val="20"/>
                <w:szCs w:val="20"/>
              </w:rPr>
              <w:t>о</w:t>
            </w:r>
            <w:r w:rsidR="00975BA5" w:rsidRPr="009201DE">
              <w:rPr>
                <w:sz w:val="20"/>
                <w:szCs w:val="20"/>
              </w:rPr>
              <w:t>сударственных и муниципальных услуг</w:t>
            </w:r>
            <w:r w:rsidR="00975BA5">
              <w:rPr>
                <w:sz w:val="20"/>
                <w:szCs w:val="20"/>
              </w:rPr>
              <w:t>;</w:t>
            </w:r>
          </w:p>
          <w:p w:rsidR="00975BA5" w:rsidRPr="00D7019C" w:rsidRDefault="005F442A" w:rsidP="00975BA5">
            <w:pPr>
              <w:autoSpaceDE w:val="0"/>
              <w:autoSpaceDN w:val="0"/>
              <w:adjustRightInd w:val="0"/>
              <w:jc w:val="center"/>
              <w:rPr>
                <w:sz w:val="20"/>
                <w:szCs w:val="20"/>
              </w:rPr>
            </w:pPr>
            <w:r>
              <w:rPr>
                <w:sz w:val="20"/>
                <w:szCs w:val="20"/>
              </w:rPr>
              <w:t>п</w:t>
            </w:r>
            <w:r w:rsidR="00975BA5" w:rsidRPr="00D7019C">
              <w:rPr>
                <w:sz w:val="20"/>
                <w:szCs w:val="20"/>
              </w:rPr>
              <w:t xml:space="preserve">рием </w:t>
            </w:r>
            <w:r w:rsidR="002440E8" w:rsidRPr="00D7019C">
              <w:rPr>
                <w:sz w:val="20"/>
                <w:szCs w:val="20"/>
              </w:rPr>
              <w:t>заяв</w:t>
            </w:r>
            <w:r w:rsidR="002440E8">
              <w:rPr>
                <w:sz w:val="20"/>
                <w:szCs w:val="20"/>
              </w:rPr>
              <w:t>л</w:t>
            </w:r>
            <w:r w:rsidR="002440E8" w:rsidRPr="00D7019C">
              <w:rPr>
                <w:sz w:val="20"/>
                <w:szCs w:val="20"/>
              </w:rPr>
              <w:t>ений</w:t>
            </w:r>
            <w:r w:rsidR="00975BA5" w:rsidRPr="00D7019C">
              <w:rPr>
                <w:sz w:val="20"/>
                <w:szCs w:val="20"/>
              </w:rPr>
              <w:t xml:space="preserve"> и выдача резул</w:t>
            </w:r>
            <w:r w:rsidR="00975BA5" w:rsidRPr="00D7019C">
              <w:rPr>
                <w:sz w:val="20"/>
                <w:szCs w:val="20"/>
              </w:rPr>
              <w:t>ь</w:t>
            </w:r>
            <w:r w:rsidR="00975BA5" w:rsidRPr="00D7019C">
              <w:rPr>
                <w:sz w:val="20"/>
                <w:szCs w:val="20"/>
              </w:rPr>
              <w:t>татов государс</w:t>
            </w:r>
            <w:r w:rsidR="00975BA5" w:rsidRPr="00D7019C">
              <w:rPr>
                <w:sz w:val="20"/>
                <w:szCs w:val="20"/>
              </w:rPr>
              <w:t>т</w:t>
            </w:r>
            <w:r w:rsidR="00975BA5" w:rsidRPr="00D7019C">
              <w:rPr>
                <w:sz w:val="20"/>
                <w:szCs w:val="20"/>
              </w:rPr>
              <w:t>венных и мун</w:t>
            </w:r>
            <w:r w:rsidR="00975BA5" w:rsidRPr="00D7019C">
              <w:rPr>
                <w:sz w:val="20"/>
                <w:szCs w:val="20"/>
              </w:rPr>
              <w:t>и</w:t>
            </w:r>
            <w:r w:rsidR="00975BA5" w:rsidRPr="00D7019C">
              <w:rPr>
                <w:sz w:val="20"/>
                <w:szCs w:val="20"/>
              </w:rPr>
              <w:t>ципальных услуг по принципу «одного окна»;</w:t>
            </w:r>
          </w:p>
          <w:p w:rsidR="00975BA5" w:rsidRPr="009201DE" w:rsidRDefault="005F442A" w:rsidP="002440E8">
            <w:pPr>
              <w:autoSpaceDE w:val="0"/>
              <w:autoSpaceDN w:val="0"/>
              <w:adjustRightInd w:val="0"/>
              <w:jc w:val="center"/>
              <w:rPr>
                <w:sz w:val="20"/>
                <w:szCs w:val="20"/>
              </w:rPr>
            </w:pPr>
            <w:r>
              <w:rPr>
                <w:sz w:val="20"/>
                <w:szCs w:val="20"/>
              </w:rPr>
              <w:t>и</w:t>
            </w:r>
            <w:r w:rsidR="00975BA5" w:rsidRPr="00D7019C">
              <w:rPr>
                <w:sz w:val="20"/>
                <w:szCs w:val="20"/>
              </w:rPr>
              <w:t>нформационно-консультацио</w:t>
            </w:r>
            <w:r w:rsidR="00975BA5" w:rsidRPr="00D7019C">
              <w:rPr>
                <w:sz w:val="20"/>
                <w:szCs w:val="20"/>
              </w:rPr>
              <w:t>н</w:t>
            </w:r>
            <w:r w:rsidR="00975BA5" w:rsidRPr="00D7019C">
              <w:rPr>
                <w:sz w:val="20"/>
                <w:szCs w:val="20"/>
              </w:rPr>
              <w:t>ная услуга по</w:t>
            </w:r>
            <w:r w:rsidR="00975BA5" w:rsidRPr="00B54C7E">
              <w:rPr>
                <w:sz w:val="24"/>
                <w:szCs w:val="24"/>
              </w:rPr>
              <w:t xml:space="preserve"> </w:t>
            </w:r>
            <w:r w:rsidR="00975BA5" w:rsidRPr="00D7019C">
              <w:rPr>
                <w:sz w:val="20"/>
                <w:szCs w:val="20"/>
              </w:rPr>
              <w:t>вопросам пр</w:t>
            </w:r>
            <w:r w:rsidR="00975BA5" w:rsidRPr="00D7019C">
              <w:rPr>
                <w:sz w:val="20"/>
                <w:szCs w:val="20"/>
              </w:rPr>
              <w:t>е</w:t>
            </w:r>
            <w:r w:rsidR="00975BA5" w:rsidRPr="00D7019C">
              <w:rPr>
                <w:sz w:val="20"/>
                <w:szCs w:val="20"/>
              </w:rPr>
              <w:t>доставления г</w:t>
            </w:r>
            <w:r w:rsidR="00975BA5" w:rsidRPr="00D7019C">
              <w:rPr>
                <w:sz w:val="20"/>
                <w:szCs w:val="20"/>
              </w:rPr>
              <w:t>о</w:t>
            </w:r>
            <w:r w:rsidR="00975BA5" w:rsidRPr="00D7019C">
              <w:rPr>
                <w:sz w:val="20"/>
                <w:szCs w:val="20"/>
              </w:rPr>
              <w:t>сударственных и муниципальных услуг на базе МФЦ</w:t>
            </w:r>
          </w:p>
        </w:tc>
        <w:tc>
          <w:tcPr>
            <w:tcW w:w="850" w:type="dxa"/>
          </w:tcPr>
          <w:p w:rsidR="00975BA5" w:rsidRPr="009201DE" w:rsidRDefault="002440E8" w:rsidP="002440E8">
            <w:pPr>
              <w:jc w:val="center"/>
              <w:rPr>
                <w:sz w:val="20"/>
                <w:szCs w:val="20"/>
              </w:rPr>
            </w:pPr>
            <w:r>
              <w:rPr>
                <w:sz w:val="20"/>
                <w:szCs w:val="20"/>
              </w:rPr>
              <w:lastRenderedPageBreak/>
              <w:t>б</w:t>
            </w:r>
            <w:r w:rsidRPr="009201DE">
              <w:rPr>
                <w:sz w:val="20"/>
                <w:szCs w:val="20"/>
              </w:rPr>
              <w:t>е</w:t>
            </w:r>
            <w:r w:rsidRPr="009201DE">
              <w:rPr>
                <w:sz w:val="20"/>
                <w:szCs w:val="20"/>
              </w:rPr>
              <w:t>с</w:t>
            </w:r>
            <w:r w:rsidRPr="009201DE">
              <w:rPr>
                <w:sz w:val="20"/>
                <w:szCs w:val="20"/>
              </w:rPr>
              <w:t>платно</w:t>
            </w:r>
          </w:p>
        </w:tc>
        <w:tc>
          <w:tcPr>
            <w:tcW w:w="1985" w:type="dxa"/>
          </w:tcPr>
          <w:p w:rsidR="00975BA5" w:rsidRPr="00493D11" w:rsidRDefault="00975BA5" w:rsidP="00975BA5">
            <w:pPr>
              <w:jc w:val="center"/>
              <w:rPr>
                <w:sz w:val="20"/>
                <w:szCs w:val="20"/>
              </w:rPr>
            </w:pPr>
            <w:r w:rsidRPr="00493D11">
              <w:rPr>
                <w:sz w:val="20"/>
                <w:szCs w:val="20"/>
              </w:rPr>
              <w:t>Федеральный закон от 27.07.2010 № 210-ФЗ «Об орган</w:t>
            </w:r>
            <w:r w:rsidRPr="00493D11">
              <w:rPr>
                <w:sz w:val="20"/>
                <w:szCs w:val="20"/>
              </w:rPr>
              <w:t>и</w:t>
            </w:r>
            <w:r w:rsidRPr="00493D11">
              <w:rPr>
                <w:sz w:val="20"/>
                <w:szCs w:val="20"/>
              </w:rPr>
              <w:t>зации предоставл</w:t>
            </w:r>
            <w:r w:rsidRPr="00493D11">
              <w:rPr>
                <w:sz w:val="20"/>
                <w:szCs w:val="20"/>
              </w:rPr>
              <w:t>е</w:t>
            </w:r>
            <w:r w:rsidRPr="00493D11">
              <w:rPr>
                <w:sz w:val="20"/>
                <w:szCs w:val="20"/>
              </w:rPr>
              <w:t>ния государстве</w:t>
            </w:r>
            <w:r w:rsidRPr="00493D11">
              <w:rPr>
                <w:sz w:val="20"/>
                <w:szCs w:val="20"/>
              </w:rPr>
              <w:t>н</w:t>
            </w:r>
            <w:r w:rsidRPr="00493D11">
              <w:rPr>
                <w:sz w:val="20"/>
                <w:szCs w:val="20"/>
              </w:rPr>
              <w:t>ных и муниципал</w:t>
            </w:r>
            <w:r w:rsidRPr="00493D11">
              <w:rPr>
                <w:sz w:val="20"/>
                <w:szCs w:val="20"/>
              </w:rPr>
              <w:t>ь</w:t>
            </w:r>
            <w:r w:rsidRPr="00493D11">
              <w:rPr>
                <w:sz w:val="20"/>
                <w:szCs w:val="20"/>
              </w:rPr>
              <w:t>ных услуг»;</w:t>
            </w:r>
          </w:p>
          <w:p w:rsidR="00975BA5" w:rsidRPr="00493D11" w:rsidRDefault="00607008" w:rsidP="00975BA5">
            <w:pPr>
              <w:jc w:val="center"/>
              <w:rPr>
                <w:sz w:val="20"/>
                <w:szCs w:val="20"/>
              </w:rPr>
            </w:pPr>
            <w:r>
              <w:rPr>
                <w:sz w:val="20"/>
                <w:szCs w:val="20"/>
              </w:rPr>
              <w:t>п</w:t>
            </w:r>
            <w:r w:rsidR="00975BA5" w:rsidRPr="00493D11">
              <w:rPr>
                <w:sz w:val="20"/>
                <w:szCs w:val="20"/>
              </w:rPr>
              <w:t>остановление Пра</w:t>
            </w:r>
            <w:r w:rsidR="00975BA5">
              <w:rPr>
                <w:sz w:val="20"/>
                <w:szCs w:val="20"/>
              </w:rPr>
              <w:t>-</w:t>
            </w:r>
            <w:r w:rsidR="00975BA5" w:rsidRPr="00493D11">
              <w:rPr>
                <w:sz w:val="20"/>
                <w:szCs w:val="20"/>
              </w:rPr>
              <w:t>вительства Российс</w:t>
            </w:r>
            <w:r w:rsidR="00975BA5">
              <w:rPr>
                <w:sz w:val="20"/>
                <w:szCs w:val="20"/>
              </w:rPr>
              <w:t>-</w:t>
            </w:r>
            <w:r w:rsidR="00975BA5" w:rsidRPr="00493D11">
              <w:rPr>
                <w:sz w:val="20"/>
                <w:szCs w:val="20"/>
              </w:rPr>
              <w:lastRenderedPageBreak/>
              <w:t>кой Федерации от 22.12.2012 № 1376 «Об утверждении Правил организации деятельности мн</w:t>
            </w:r>
            <w:r w:rsidR="00975BA5" w:rsidRPr="00493D11">
              <w:rPr>
                <w:sz w:val="20"/>
                <w:szCs w:val="20"/>
              </w:rPr>
              <w:t>о</w:t>
            </w:r>
            <w:r w:rsidR="00975BA5" w:rsidRPr="00493D11">
              <w:rPr>
                <w:sz w:val="20"/>
                <w:szCs w:val="20"/>
              </w:rPr>
              <w:t>гофункциональных центров предоста</w:t>
            </w:r>
            <w:r w:rsidR="00975BA5" w:rsidRPr="00493D11">
              <w:rPr>
                <w:sz w:val="20"/>
                <w:szCs w:val="20"/>
              </w:rPr>
              <w:t>в</w:t>
            </w:r>
            <w:r w:rsidR="00975BA5" w:rsidRPr="00493D11">
              <w:rPr>
                <w:sz w:val="20"/>
                <w:szCs w:val="20"/>
              </w:rPr>
              <w:t>ления государс</w:t>
            </w:r>
            <w:r w:rsidR="00975BA5" w:rsidRPr="00493D11">
              <w:rPr>
                <w:sz w:val="20"/>
                <w:szCs w:val="20"/>
              </w:rPr>
              <w:t>т</w:t>
            </w:r>
            <w:r w:rsidR="00975BA5" w:rsidRPr="00493D11">
              <w:rPr>
                <w:sz w:val="20"/>
                <w:szCs w:val="20"/>
              </w:rPr>
              <w:t>венных и муниц</w:t>
            </w:r>
            <w:r w:rsidR="00975BA5" w:rsidRPr="00493D11">
              <w:rPr>
                <w:sz w:val="20"/>
                <w:szCs w:val="20"/>
              </w:rPr>
              <w:t>и</w:t>
            </w:r>
            <w:r w:rsidR="00975BA5" w:rsidRPr="00493D11">
              <w:rPr>
                <w:sz w:val="20"/>
                <w:szCs w:val="20"/>
              </w:rPr>
              <w:t>пальных услуг»;</w:t>
            </w:r>
          </w:p>
          <w:p w:rsidR="00975BA5" w:rsidRDefault="005F442A" w:rsidP="00975BA5">
            <w:pPr>
              <w:jc w:val="center"/>
              <w:rPr>
                <w:sz w:val="20"/>
                <w:szCs w:val="20"/>
              </w:rPr>
            </w:pPr>
            <w:r>
              <w:rPr>
                <w:sz w:val="20"/>
                <w:szCs w:val="20"/>
              </w:rPr>
              <w:t>р</w:t>
            </w:r>
            <w:r w:rsidR="00975BA5" w:rsidRPr="00493D11">
              <w:rPr>
                <w:sz w:val="20"/>
                <w:szCs w:val="20"/>
              </w:rPr>
              <w:t xml:space="preserve">аспоряжение </w:t>
            </w:r>
            <w:r w:rsidR="002440E8" w:rsidRPr="00493D11">
              <w:rPr>
                <w:sz w:val="20"/>
                <w:szCs w:val="20"/>
              </w:rPr>
              <w:t>Пр</w:t>
            </w:r>
            <w:r w:rsidR="002440E8" w:rsidRPr="00493D11">
              <w:rPr>
                <w:sz w:val="20"/>
                <w:szCs w:val="20"/>
              </w:rPr>
              <w:t>а</w:t>
            </w:r>
            <w:r w:rsidR="002440E8">
              <w:rPr>
                <w:sz w:val="20"/>
                <w:szCs w:val="20"/>
              </w:rPr>
              <w:t>в</w:t>
            </w:r>
            <w:r w:rsidR="002440E8" w:rsidRPr="00493D11">
              <w:rPr>
                <w:sz w:val="20"/>
                <w:szCs w:val="20"/>
              </w:rPr>
              <w:t>ительства</w:t>
            </w:r>
            <w:r w:rsidR="00975BA5" w:rsidRPr="00493D11">
              <w:rPr>
                <w:sz w:val="20"/>
                <w:szCs w:val="20"/>
              </w:rPr>
              <w:t xml:space="preserve"> Ханты-Мансийского авт</w:t>
            </w:r>
            <w:r w:rsidR="00975BA5" w:rsidRPr="00493D11">
              <w:rPr>
                <w:sz w:val="20"/>
                <w:szCs w:val="20"/>
              </w:rPr>
              <w:t>о</w:t>
            </w:r>
            <w:r w:rsidR="00975BA5" w:rsidRPr="00493D11">
              <w:rPr>
                <w:sz w:val="20"/>
                <w:szCs w:val="20"/>
              </w:rPr>
              <w:t>номного округа – Югры от 01.12.2012 № 718-рп «О плане мероприятий по организации пр</w:t>
            </w:r>
            <w:r w:rsidR="00975BA5" w:rsidRPr="00493D11">
              <w:rPr>
                <w:sz w:val="20"/>
                <w:szCs w:val="20"/>
              </w:rPr>
              <w:t>е</w:t>
            </w:r>
            <w:r w:rsidR="00975BA5" w:rsidRPr="00493D11">
              <w:rPr>
                <w:sz w:val="20"/>
                <w:szCs w:val="20"/>
              </w:rPr>
              <w:t>доставления гос</w:t>
            </w:r>
            <w:r w:rsidR="00975BA5" w:rsidRPr="00493D11">
              <w:rPr>
                <w:sz w:val="20"/>
                <w:szCs w:val="20"/>
              </w:rPr>
              <w:t>у</w:t>
            </w:r>
            <w:r w:rsidR="00975BA5" w:rsidRPr="00493D11">
              <w:rPr>
                <w:sz w:val="20"/>
                <w:szCs w:val="20"/>
              </w:rPr>
              <w:t>дарственных и м</w:t>
            </w:r>
            <w:r w:rsidR="00975BA5" w:rsidRPr="00493D11">
              <w:rPr>
                <w:sz w:val="20"/>
                <w:szCs w:val="20"/>
              </w:rPr>
              <w:t>у</w:t>
            </w:r>
            <w:r w:rsidR="00975BA5" w:rsidRPr="00493D11">
              <w:rPr>
                <w:sz w:val="20"/>
                <w:szCs w:val="20"/>
              </w:rPr>
              <w:t>ниципальных услуг по принципу «одн</w:t>
            </w:r>
            <w:r w:rsidR="00975BA5" w:rsidRPr="00493D11">
              <w:rPr>
                <w:sz w:val="20"/>
                <w:szCs w:val="20"/>
              </w:rPr>
              <w:t>о</w:t>
            </w:r>
            <w:r w:rsidR="00975BA5" w:rsidRPr="00493D11">
              <w:rPr>
                <w:sz w:val="20"/>
                <w:szCs w:val="20"/>
              </w:rPr>
              <w:t>го окна» в Ханты-Мансийском авто</w:t>
            </w:r>
            <w:r w:rsidR="00975BA5">
              <w:rPr>
                <w:sz w:val="20"/>
                <w:szCs w:val="20"/>
              </w:rPr>
              <w:t>-</w:t>
            </w:r>
            <w:r w:rsidR="00975BA5" w:rsidRPr="00493D11">
              <w:rPr>
                <w:sz w:val="20"/>
                <w:szCs w:val="20"/>
              </w:rPr>
              <w:t>номном округе – Югре</w:t>
            </w:r>
            <w:r w:rsidR="00975BA5">
              <w:rPr>
                <w:sz w:val="20"/>
                <w:szCs w:val="20"/>
              </w:rPr>
              <w:t xml:space="preserve"> на 2012</w:t>
            </w:r>
            <w:r w:rsidR="002440E8">
              <w:rPr>
                <w:sz w:val="20"/>
                <w:szCs w:val="20"/>
              </w:rPr>
              <w:t>‒</w:t>
            </w:r>
            <w:r w:rsidR="00975BA5">
              <w:rPr>
                <w:sz w:val="20"/>
                <w:szCs w:val="20"/>
              </w:rPr>
              <w:t>2015 годы</w:t>
            </w:r>
            <w:r w:rsidR="00975BA5" w:rsidRPr="00493D11">
              <w:rPr>
                <w:sz w:val="20"/>
                <w:szCs w:val="20"/>
              </w:rPr>
              <w:t>»;</w:t>
            </w:r>
          </w:p>
          <w:p w:rsidR="00975BA5" w:rsidRPr="00493D11" w:rsidRDefault="002440E8" w:rsidP="002440E8">
            <w:pPr>
              <w:jc w:val="center"/>
              <w:rPr>
                <w:sz w:val="18"/>
                <w:szCs w:val="18"/>
                <w:highlight w:val="yellow"/>
              </w:rPr>
            </w:pPr>
            <w:r>
              <w:rPr>
                <w:sz w:val="20"/>
                <w:szCs w:val="20"/>
              </w:rPr>
              <w:t>п</w:t>
            </w:r>
            <w:r w:rsidR="00975BA5" w:rsidRPr="00493D11">
              <w:rPr>
                <w:sz w:val="20"/>
                <w:szCs w:val="20"/>
              </w:rPr>
              <w:t>остановление а</w:t>
            </w:r>
            <w:r w:rsidR="00975BA5" w:rsidRPr="00493D11">
              <w:rPr>
                <w:sz w:val="20"/>
                <w:szCs w:val="20"/>
              </w:rPr>
              <w:t>д</w:t>
            </w:r>
            <w:r w:rsidR="00975BA5" w:rsidRPr="00493D11">
              <w:rPr>
                <w:sz w:val="20"/>
                <w:szCs w:val="20"/>
              </w:rPr>
              <w:t>министрации ра</w:t>
            </w:r>
            <w:r w:rsidR="00975BA5" w:rsidRPr="00493D11">
              <w:rPr>
                <w:sz w:val="20"/>
                <w:szCs w:val="20"/>
              </w:rPr>
              <w:t>й</w:t>
            </w:r>
            <w:r w:rsidR="00975BA5" w:rsidRPr="00493D11">
              <w:rPr>
                <w:sz w:val="20"/>
                <w:szCs w:val="20"/>
              </w:rPr>
              <w:t>она от 26.06.2014 № 1209 «Об утвержд</w:t>
            </w:r>
            <w:r w:rsidR="00975BA5" w:rsidRPr="00493D11">
              <w:rPr>
                <w:sz w:val="20"/>
                <w:szCs w:val="20"/>
              </w:rPr>
              <w:t>е</w:t>
            </w:r>
            <w:r w:rsidR="00975BA5" w:rsidRPr="00493D11">
              <w:rPr>
                <w:sz w:val="20"/>
                <w:szCs w:val="20"/>
              </w:rPr>
              <w:t>нии Устава мун</w:t>
            </w:r>
            <w:r w:rsidR="00975BA5" w:rsidRPr="00493D11">
              <w:rPr>
                <w:sz w:val="20"/>
                <w:szCs w:val="20"/>
              </w:rPr>
              <w:t>и</w:t>
            </w:r>
            <w:r w:rsidR="00975BA5" w:rsidRPr="00493D11">
              <w:rPr>
                <w:sz w:val="20"/>
                <w:szCs w:val="20"/>
              </w:rPr>
              <w:t>ципального авт</w:t>
            </w:r>
            <w:r w:rsidR="00975BA5" w:rsidRPr="00493D11">
              <w:rPr>
                <w:sz w:val="20"/>
                <w:szCs w:val="20"/>
              </w:rPr>
              <w:t>о</w:t>
            </w:r>
            <w:r w:rsidR="00975BA5" w:rsidRPr="00493D11">
              <w:rPr>
                <w:sz w:val="20"/>
                <w:szCs w:val="20"/>
              </w:rPr>
              <w:t>номного учрежд</w:t>
            </w:r>
            <w:r w:rsidR="00975BA5" w:rsidRPr="00493D11">
              <w:rPr>
                <w:sz w:val="20"/>
                <w:szCs w:val="20"/>
              </w:rPr>
              <w:t>е</w:t>
            </w:r>
            <w:r w:rsidR="00975BA5" w:rsidRPr="00493D11">
              <w:rPr>
                <w:sz w:val="20"/>
                <w:szCs w:val="20"/>
              </w:rPr>
              <w:t>ния Нижневарто</w:t>
            </w:r>
            <w:r w:rsidR="00975BA5" w:rsidRPr="00493D11">
              <w:rPr>
                <w:sz w:val="20"/>
                <w:szCs w:val="20"/>
              </w:rPr>
              <w:t>в</w:t>
            </w:r>
            <w:r w:rsidR="00975BA5" w:rsidRPr="00493D11">
              <w:rPr>
                <w:sz w:val="20"/>
                <w:szCs w:val="20"/>
              </w:rPr>
              <w:t>ского района «Мн</w:t>
            </w:r>
            <w:r w:rsidR="00975BA5" w:rsidRPr="00493D11">
              <w:rPr>
                <w:sz w:val="20"/>
                <w:szCs w:val="20"/>
              </w:rPr>
              <w:t>о</w:t>
            </w:r>
            <w:r w:rsidR="00975BA5" w:rsidRPr="00493D11">
              <w:rPr>
                <w:sz w:val="20"/>
                <w:szCs w:val="20"/>
              </w:rPr>
              <w:t xml:space="preserve">гофункциональный центр </w:t>
            </w:r>
            <w:r w:rsidRPr="00493D11">
              <w:rPr>
                <w:sz w:val="20"/>
                <w:szCs w:val="20"/>
              </w:rPr>
              <w:t>предостав</w:t>
            </w:r>
            <w:r>
              <w:rPr>
                <w:sz w:val="20"/>
                <w:szCs w:val="20"/>
              </w:rPr>
              <w:t>л</w:t>
            </w:r>
            <w:r w:rsidRPr="00493D11">
              <w:rPr>
                <w:sz w:val="20"/>
                <w:szCs w:val="20"/>
              </w:rPr>
              <w:t>е</w:t>
            </w:r>
            <w:r w:rsidRPr="00493D11">
              <w:rPr>
                <w:sz w:val="20"/>
                <w:szCs w:val="20"/>
              </w:rPr>
              <w:t>ния</w:t>
            </w:r>
            <w:r w:rsidR="00975BA5" w:rsidRPr="00493D11">
              <w:rPr>
                <w:sz w:val="20"/>
                <w:szCs w:val="20"/>
              </w:rPr>
              <w:t xml:space="preserve"> государстве</w:t>
            </w:r>
            <w:r w:rsidR="00975BA5" w:rsidRPr="00493D11">
              <w:rPr>
                <w:sz w:val="20"/>
                <w:szCs w:val="20"/>
              </w:rPr>
              <w:t>н</w:t>
            </w:r>
            <w:r w:rsidR="00975BA5" w:rsidRPr="00493D11">
              <w:rPr>
                <w:sz w:val="20"/>
                <w:szCs w:val="20"/>
              </w:rPr>
              <w:t>ных и муниципал</w:t>
            </w:r>
            <w:r w:rsidR="00975BA5" w:rsidRPr="00493D11">
              <w:rPr>
                <w:sz w:val="20"/>
                <w:szCs w:val="20"/>
              </w:rPr>
              <w:t>ь</w:t>
            </w:r>
            <w:r w:rsidR="00975BA5" w:rsidRPr="00493D11">
              <w:rPr>
                <w:sz w:val="20"/>
                <w:szCs w:val="20"/>
              </w:rPr>
              <w:t>ных услуг»</w:t>
            </w:r>
          </w:p>
        </w:tc>
      </w:tr>
    </w:tbl>
    <w:p w:rsidR="00975BA5" w:rsidRPr="00696FDA" w:rsidRDefault="00975BA5" w:rsidP="00975BA5">
      <w:pPr>
        <w:spacing w:after="200" w:line="276" w:lineRule="auto"/>
        <w:rPr>
          <w:sz w:val="10"/>
          <w:szCs w:val="10"/>
        </w:rPr>
      </w:pPr>
    </w:p>
    <w:sectPr w:rsidR="00975BA5" w:rsidRPr="00696FDA" w:rsidSect="00975BA5">
      <w:headerReference w:type="default" r:id="rId15"/>
      <w:pgSz w:w="16838" w:h="11906" w:orient="landscape"/>
      <w:pgMar w:top="1701"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2F" w:rsidRDefault="00A32A2F">
      <w:r>
        <w:separator/>
      </w:r>
    </w:p>
  </w:endnote>
  <w:endnote w:type="continuationSeparator" w:id="0">
    <w:p w:rsidR="00A32A2F" w:rsidRDefault="00A3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8F" w:rsidRDefault="00CA7D8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8F" w:rsidRDefault="00CA7D8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8F" w:rsidRDefault="00CA7D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2F" w:rsidRDefault="00A32A2F">
      <w:r>
        <w:separator/>
      </w:r>
    </w:p>
  </w:footnote>
  <w:footnote w:type="continuationSeparator" w:id="0">
    <w:p w:rsidR="00A32A2F" w:rsidRDefault="00A32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8F" w:rsidRDefault="00CA7D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2008"/>
      <w:docPartObj>
        <w:docPartGallery w:val="Page Numbers (Top of Page)"/>
        <w:docPartUnique/>
      </w:docPartObj>
    </w:sdtPr>
    <w:sdtContent>
      <w:p w:rsidR="00A32A2F" w:rsidRDefault="008A30D7">
        <w:pPr>
          <w:pStyle w:val="a4"/>
          <w:jc w:val="center"/>
        </w:pPr>
        <w:r>
          <w:fldChar w:fldCharType="begin"/>
        </w:r>
        <w:r w:rsidR="00A32A2F">
          <w:instrText>PAGE   \* MERGEFORMAT</w:instrText>
        </w:r>
        <w:r>
          <w:fldChar w:fldCharType="separate"/>
        </w:r>
        <w:r w:rsidR="001C7CE8">
          <w:rPr>
            <w:noProof/>
          </w:rPr>
          <w:t>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8F" w:rsidRDefault="00CA7D8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A32A2F" w:rsidRDefault="008A30D7">
        <w:pPr>
          <w:pStyle w:val="a4"/>
          <w:jc w:val="center"/>
        </w:pPr>
        <w:r>
          <w:fldChar w:fldCharType="begin"/>
        </w:r>
        <w:r w:rsidR="00A32A2F">
          <w:instrText>PAGE   \* MERGEFORMAT</w:instrText>
        </w:r>
        <w:r>
          <w:fldChar w:fldCharType="separate"/>
        </w:r>
        <w:r w:rsidR="001C7CE8">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C3338D"/>
    <w:multiLevelType w:val="hybridMultilevel"/>
    <w:tmpl w:val="CCDCA5EE"/>
    <w:lvl w:ilvl="0" w:tplc="E89AE56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B21343"/>
    <w:multiLevelType w:val="hybridMultilevel"/>
    <w:tmpl w:val="492C9C80"/>
    <w:lvl w:ilvl="0" w:tplc="4F10A1B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24"/>
  </w:num>
  <w:num w:numId="20">
    <w:abstractNumId w:val="33"/>
  </w:num>
  <w:num w:numId="21">
    <w:abstractNumId w:val="23"/>
  </w:num>
  <w:num w:numId="22">
    <w:abstractNumId w:val="18"/>
  </w:num>
  <w:num w:numId="23">
    <w:abstractNumId w:val="44"/>
  </w:num>
  <w:num w:numId="24">
    <w:abstractNumId w:val="21"/>
  </w:num>
  <w:num w:numId="25">
    <w:abstractNumId w:val="3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10"/>
  </w:num>
  <w:num w:numId="33">
    <w:abstractNumId w:val="13"/>
  </w:num>
  <w:num w:numId="34">
    <w:abstractNumId w:val="37"/>
  </w:num>
  <w:num w:numId="35">
    <w:abstractNumId w:val="12"/>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9"/>
  </w:num>
  <w:num w:numId="46">
    <w:abstractNumId w:val="28"/>
  </w:num>
  <w:num w:numId="47">
    <w:abstractNumId w:val="16"/>
  </w:num>
  <w:num w:numId="48">
    <w:abstractNumId w:val="39"/>
  </w:num>
  <w:num w:numId="4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69665"/>
  </w:hdrShapeDefaults>
  <w:footnotePr>
    <w:footnote w:id="-1"/>
    <w:footnote w:id="0"/>
  </w:footnotePr>
  <w:endnotePr>
    <w:endnote w:id="-1"/>
    <w:endnote w:id="0"/>
  </w:endnotePr>
  <w:compat/>
  <w:docVars>
    <w:docVar w:name="BossProviderVariable" w:val="25_01_2006!acc0c935-3d7b-4bfc-9426-0fc5830b4db2"/>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C7CE8"/>
    <w:rsid w:val="001D20A5"/>
    <w:rsid w:val="001D2112"/>
    <w:rsid w:val="001D3338"/>
    <w:rsid w:val="001E0D6A"/>
    <w:rsid w:val="001E1EED"/>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4837"/>
    <w:rsid w:val="00227D5E"/>
    <w:rsid w:val="00232C36"/>
    <w:rsid w:val="00233229"/>
    <w:rsid w:val="00233C54"/>
    <w:rsid w:val="002349B6"/>
    <w:rsid w:val="00237D49"/>
    <w:rsid w:val="00240230"/>
    <w:rsid w:val="00241888"/>
    <w:rsid w:val="00242890"/>
    <w:rsid w:val="002440E8"/>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D8D"/>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675"/>
    <w:rsid w:val="005E2FF8"/>
    <w:rsid w:val="005E34D9"/>
    <w:rsid w:val="005E796E"/>
    <w:rsid w:val="005F00C1"/>
    <w:rsid w:val="005F0A35"/>
    <w:rsid w:val="005F183E"/>
    <w:rsid w:val="005F2122"/>
    <w:rsid w:val="005F442A"/>
    <w:rsid w:val="005F4916"/>
    <w:rsid w:val="006053BD"/>
    <w:rsid w:val="006053D4"/>
    <w:rsid w:val="00605F26"/>
    <w:rsid w:val="00605F3A"/>
    <w:rsid w:val="00607008"/>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6FDA"/>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0D7"/>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5BA5"/>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2A2F"/>
    <w:rsid w:val="00A3524B"/>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6B8"/>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A7D8F"/>
    <w:rsid w:val="00CB2014"/>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4D4"/>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7D4"/>
    <w:rsid w:val="00FA0D8E"/>
    <w:rsid w:val="00FA6CE0"/>
    <w:rsid w:val="00FA6EFD"/>
    <w:rsid w:val="00FA72F9"/>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2D29-6E04-4B8B-AC91-B8B25D5D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2015-03-10T12:28:00Z</cp:lastPrinted>
  <dcterms:created xsi:type="dcterms:W3CDTF">2015-03-10T12:28:00Z</dcterms:created>
  <dcterms:modified xsi:type="dcterms:W3CDTF">2015-03-10T12:28:00Z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acc0c935-3d7b-4bfc-9426-0fc5830b4db2</vt:lpwstr>
  </property>
</Properties>
</file>