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C20278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41385E">
              <w:t>20.11.2012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1385E">
            <w:pPr>
              <w:jc w:val="right"/>
            </w:pPr>
            <w:r w:rsidRPr="00360CF1">
              <w:t xml:space="preserve">№ </w:t>
            </w:r>
            <w:r w:rsidR="0041385E">
              <w:t>2206</w:t>
            </w:r>
            <w:r w:rsidRPr="00360CF1">
              <w:t xml:space="preserve">          </w:t>
            </w:r>
          </w:p>
        </w:tc>
      </w:tr>
    </w:tbl>
    <w:p w:rsidR="00585DB8" w:rsidRDefault="00585DB8" w:rsidP="00B00558">
      <w:pPr>
        <w:widowControl w:val="0"/>
        <w:jc w:val="both"/>
      </w:pPr>
    </w:p>
    <w:p w:rsidR="00642423" w:rsidRDefault="00642423" w:rsidP="00B00558">
      <w:pPr>
        <w:widowControl w:val="0"/>
        <w:jc w:val="both"/>
      </w:pPr>
    </w:p>
    <w:p w:rsidR="000F2BE5" w:rsidRPr="000F2BE5" w:rsidRDefault="000F2BE5" w:rsidP="000F2BE5">
      <w:pPr>
        <w:ind w:right="5670"/>
        <w:jc w:val="both"/>
      </w:pPr>
      <w:r w:rsidRPr="000F2BE5">
        <w:t>О внесении изменений в пост</w:t>
      </w:r>
      <w:r w:rsidRPr="000F2BE5">
        <w:t>а</w:t>
      </w:r>
      <w:r w:rsidRPr="000F2BE5">
        <w:t>новление администрации района от 24.11.2011 № 2107 «Об у</w:t>
      </w:r>
      <w:r w:rsidRPr="000F2BE5">
        <w:t>т</w:t>
      </w:r>
      <w:r w:rsidRPr="000F2BE5">
        <w:t>верждении муниципальной ц</w:t>
      </w:r>
      <w:r w:rsidRPr="000F2BE5">
        <w:t>е</w:t>
      </w:r>
      <w:r w:rsidRPr="000F2BE5">
        <w:t>левой программы «Обеспечение граждан жилыми помещениями на 2012−2013 годы и на период до 2015 года»</w:t>
      </w:r>
    </w:p>
    <w:p w:rsidR="000F2BE5" w:rsidRPr="000F2BE5" w:rsidRDefault="000F2BE5" w:rsidP="000F2BE5"/>
    <w:p w:rsidR="000F2BE5" w:rsidRPr="000F2BE5" w:rsidRDefault="000F2BE5" w:rsidP="000F2BE5"/>
    <w:p w:rsidR="000F2BE5" w:rsidRPr="000F2BE5" w:rsidRDefault="000F2BE5" w:rsidP="000F2BE5">
      <w:pPr>
        <w:widowControl w:val="0"/>
        <w:ind w:firstLine="709"/>
        <w:jc w:val="both"/>
      </w:pPr>
      <w:r w:rsidRPr="000F2BE5">
        <w:t>В соответствии с решением Думы района от 09.10.2012 № 251 «О внес</w:t>
      </w:r>
      <w:r w:rsidRPr="000F2BE5">
        <w:t>е</w:t>
      </w:r>
      <w:r w:rsidRPr="000F2BE5">
        <w:t xml:space="preserve">нии изменений и дополнений в решение Думы района от 28.11.2011 № 135 </w:t>
      </w:r>
      <w:r>
        <w:t xml:space="preserve">             </w:t>
      </w:r>
      <w:r w:rsidRPr="000F2BE5">
        <w:t>«О бюджете района на 2012 год и плановый период 2013 и 2014 годов», рук</w:t>
      </w:r>
      <w:r w:rsidRPr="000F2BE5">
        <w:t>о</w:t>
      </w:r>
      <w:r w:rsidRPr="000F2BE5">
        <w:t>во</w:t>
      </w:r>
      <w:r>
        <w:t>дствуясь по</w:t>
      </w:r>
      <w:r w:rsidRPr="000F2BE5">
        <w:t>становл</w:t>
      </w:r>
      <w:r>
        <w:t>ением администрации рай</w:t>
      </w:r>
      <w:r w:rsidRPr="000F2BE5">
        <w:t>она от 21.06.2011 № 1002                «О му</w:t>
      </w:r>
      <w:r>
        <w:t>ниципальных це</w:t>
      </w:r>
      <w:r w:rsidRPr="000F2BE5">
        <w:t>левых программах района» с целью уточнения пр</w:t>
      </w:r>
      <w:r w:rsidRPr="000F2BE5">
        <w:t>о</w:t>
      </w:r>
      <w:r w:rsidRPr="000F2BE5">
        <w:t>граммных мероприятий муниципальной целевой программы:</w:t>
      </w:r>
    </w:p>
    <w:p w:rsidR="000F2BE5" w:rsidRPr="000F2BE5" w:rsidRDefault="000F2BE5" w:rsidP="000F2BE5">
      <w:pPr>
        <w:widowControl w:val="0"/>
        <w:ind w:firstLine="709"/>
        <w:jc w:val="both"/>
      </w:pP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 xml:space="preserve">1. Внести изменения в постановление администрации района </w:t>
      </w:r>
      <w:r>
        <w:t xml:space="preserve">                        </w:t>
      </w:r>
      <w:r w:rsidRPr="000F2BE5">
        <w:t xml:space="preserve">от 24.11.2011 № 2107 «Об утверждении муниципальной целевой программы «Обеспечение граждан жилыми помещениями на 2012−2013 годы и на период до 2015 года»: 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1.1. Пункты 2</w:t>
      </w:r>
      <w:r>
        <w:t>–</w:t>
      </w:r>
      <w:r w:rsidRPr="000F2BE5">
        <w:t>4 постановления изложить в новой редакции: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 xml:space="preserve">«2. Финансирование </w:t>
      </w:r>
      <w:hyperlink r:id="rId9" w:history="1">
        <w:r w:rsidRPr="000F2BE5">
          <w:t>мероприятий</w:t>
        </w:r>
      </w:hyperlink>
      <w:r w:rsidRPr="000F2BE5">
        <w:t xml:space="preserve"> целевой программы осуществлять </w:t>
      </w:r>
      <w:r>
        <w:t xml:space="preserve">             </w:t>
      </w:r>
      <w:r w:rsidRPr="000F2BE5">
        <w:t>за счет средств бюджета района и бюджета автономного округа.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3. Определить общий объем финансирования целевой программы за счет средств автономного округа, района на 2012−2015 годы в размере 837</w:t>
      </w:r>
      <w:r>
        <w:t xml:space="preserve"> </w:t>
      </w:r>
      <w:r w:rsidRPr="000F2BE5">
        <w:t>993,07 тыс. руб., в том числе: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в 2012 году – 789 421,07 тыс. руб. (бюджет автономного округа – 686 570,69 тыс. руб., бюджет района – 102 850,38 тыс. руб.</w:t>
      </w:r>
      <w:r w:rsidR="0084029C">
        <w:t>)</w:t>
      </w:r>
      <w:r w:rsidRPr="000F2BE5">
        <w:t>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в 2013 году – 18 600,00 тыс. руб. (бюджет района – 18 600,00 тыс. руб.);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в 2014 году – 14 986,00 тыс. руб. (бюджет района – 14 986,00 тыс. руб.);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в 2015 году – 14 986,00 тыс. руб. (бюджет района – 14 986,00 тыс. руб.).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lastRenderedPageBreak/>
        <w:t xml:space="preserve">Источником финансирования целевой </w:t>
      </w:r>
      <w:hyperlink r:id="rId10" w:history="1">
        <w:r w:rsidRPr="000F2BE5">
          <w:t>программы</w:t>
        </w:r>
      </w:hyperlink>
      <w:r w:rsidRPr="000F2BE5">
        <w:t xml:space="preserve"> являются бюджет авт</w:t>
      </w:r>
      <w:r w:rsidRPr="000F2BE5">
        <w:t>о</w:t>
      </w:r>
      <w:r w:rsidRPr="000F2BE5">
        <w:t>номного округа, бюджет района.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 xml:space="preserve">В финансировании </w:t>
      </w:r>
      <w:hyperlink r:id="rId11" w:history="1">
        <w:r w:rsidRPr="000F2BE5">
          <w:t>мероприятий</w:t>
        </w:r>
      </w:hyperlink>
      <w:r w:rsidRPr="000F2BE5">
        <w:t xml:space="preserve"> целевой программы возможно участие бюджетов других уровней и внебюджетных источников.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 xml:space="preserve">Объемы финансирования целевой </w:t>
      </w:r>
      <w:hyperlink r:id="rId12" w:history="1">
        <w:r w:rsidRPr="000F2BE5">
          <w:t>программы</w:t>
        </w:r>
      </w:hyperlink>
      <w:r w:rsidRPr="000F2BE5">
        <w:t xml:space="preserve"> могут подлежать коррект</w:t>
      </w:r>
      <w:r w:rsidRPr="000F2BE5">
        <w:t>и</w:t>
      </w:r>
      <w:r w:rsidRPr="000F2BE5">
        <w:t>ровке в течение финансового года, исходя из возможностей бюджета автоно</w:t>
      </w:r>
      <w:r w:rsidRPr="000F2BE5">
        <w:t>м</w:t>
      </w:r>
      <w:r w:rsidRPr="000F2BE5">
        <w:t>ного округа, бюджета района.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 xml:space="preserve">4. Департаменту финансов администрации района (А.И. </w:t>
      </w:r>
      <w:proofErr w:type="spellStart"/>
      <w:r w:rsidRPr="000F2BE5">
        <w:t>Кидяева</w:t>
      </w:r>
      <w:proofErr w:type="spellEnd"/>
      <w:r w:rsidRPr="000F2BE5">
        <w:t>) вкл</w:t>
      </w:r>
      <w:r w:rsidRPr="000F2BE5">
        <w:t>ю</w:t>
      </w:r>
      <w:r w:rsidRPr="000F2BE5">
        <w:t>чить целевую программу в перечень целевых программ района на 2012−2014 годы, подлежащих финансированию, для утверждения предельных объемов а</w:t>
      </w:r>
      <w:r w:rsidRPr="000F2BE5">
        <w:t>с</w:t>
      </w:r>
      <w:r w:rsidRPr="000F2BE5">
        <w:t>сигнований в бюджете района: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за счет средств бюджета автономного округа: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в 2012 году – 686 570,69 тыс. руб.;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за счет средств бюджета района: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в 2012 году – 102 850,38 тыс. руб.;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в 2013 году – 18 600, 00 тыс. руб.;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в 2014 году – 14 986, 00 тыс. руб.;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в 2015 году – 14 986,00 тыс. руб.».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1.2. В приложении к постановлению: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 xml:space="preserve">1.2.1. Абзац 1 раздела «Объемы и источники финансирования целевой программы» Паспорта целевой программы изложить в новой редакции: 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«общий объем финансирования целевой программы за счет средств авт</w:t>
      </w:r>
      <w:r w:rsidRPr="000F2BE5">
        <w:t>о</w:t>
      </w:r>
      <w:r w:rsidRPr="000F2BE5">
        <w:t xml:space="preserve">номного округа, района на 2012−2015 годы в размере 837 993,07 тыс. руб., </w:t>
      </w:r>
      <w:r>
        <w:t xml:space="preserve">               </w:t>
      </w:r>
      <w:r w:rsidRPr="000F2BE5">
        <w:t>в том числе: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в 2012 году – 789 421,07 тыс. руб. (бюджет автономного округа – 686 570,69 тыс. руб., бюджет района – 102 850,38 тыс. руб.</w:t>
      </w:r>
      <w:r>
        <w:t>)</w:t>
      </w:r>
      <w:r w:rsidRPr="000F2BE5">
        <w:t>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в 2013 году – 18 600,00 тыс. руб. (бюджет района – 18 600,00 тыс. руб.);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в 2014 году – 14 986,00 тыс. руб. (бюджет района – 14 986,00 тыс. руб.);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в 2015 году – 14 986,00 тыс. руб. (бюджет района – 14 986,00 тыс. руб.)»</w:t>
      </w:r>
      <w:r>
        <w:t>.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1.2.2. Раздел «Ожидаемые конечные результаты реализации целевой пр</w:t>
      </w:r>
      <w:r w:rsidRPr="000F2BE5">
        <w:t>о</w:t>
      </w:r>
      <w:r w:rsidRPr="000F2BE5">
        <w:t xml:space="preserve">граммы (показатели эффективности) Паспорта целевой программы изложить </w:t>
      </w:r>
      <w:r>
        <w:t xml:space="preserve">         </w:t>
      </w:r>
      <w:r w:rsidRPr="000F2BE5">
        <w:t>в новой редакции: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 xml:space="preserve">«обеспечение благоустроенным жильем населения района </w:t>
      </w:r>
      <w:r>
        <w:t>–</w:t>
      </w:r>
      <w:r w:rsidRPr="000F2BE5">
        <w:t xml:space="preserve"> 326 с</w:t>
      </w:r>
      <w:r w:rsidRPr="000F2BE5">
        <w:t>е</w:t>
      </w:r>
      <w:r w:rsidRPr="000F2BE5">
        <w:t>м</w:t>
      </w:r>
      <w:r>
        <w:t>ей</w:t>
      </w:r>
      <w:r w:rsidRPr="000F2BE5">
        <w:t>/981 граждан;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 xml:space="preserve">переселение граждан из непригодного для проживания жилищного фонда </w:t>
      </w:r>
      <w:r>
        <w:t>–</w:t>
      </w:r>
      <w:r w:rsidRPr="000F2BE5">
        <w:t xml:space="preserve"> переселить из 79 домов/из 305 жилых помещений;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сокращение количества семей, состоящих в списках, нуждающихся в п</w:t>
      </w:r>
      <w:r w:rsidRPr="000F2BE5">
        <w:t>о</w:t>
      </w:r>
      <w:r w:rsidRPr="000F2BE5">
        <w:t>лучении жилья по договорам социального найма, до 1173 семей;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предоставление жилых помещений, соответствующих санитарно-техническим нормам, гражданам, проживающим в непригодных для прожив</w:t>
      </w:r>
      <w:r w:rsidRPr="000F2BE5">
        <w:t>а</w:t>
      </w:r>
      <w:r w:rsidRPr="000F2BE5">
        <w:t xml:space="preserve">ния жилых помещениях, </w:t>
      </w:r>
      <w:r>
        <w:t>–</w:t>
      </w:r>
      <w:r w:rsidRPr="000F2BE5">
        <w:t xml:space="preserve"> не менее 176 семьям/529</w:t>
      </w:r>
      <w:r>
        <w:t xml:space="preserve"> гражда</w:t>
      </w:r>
      <w:r w:rsidRPr="000F2BE5">
        <w:t>нам;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 xml:space="preserve">формирование специализированного муниципального жилищного фонда (вид </w:t>
      </w:r>
      <w:r>
        <w:t>–</w:t>
      </w:r>
      <w:r w:rsidRPr="000F2BE5">
        <w:t xml:space="preserve"> служебное, маневренное, общежитие) в объеме не менее 10 процентов </w:t>
      </w:r>
      <w:r>
        <w:t xml:space="preserve"> </w:t>
      </w:r>
      <w:r w:rsidRPr="000F2BE5">
        <w:t>от количества приобретенного жилья</w:t>
      </w:r>
      <w:proofErr w:type="gramStart"/>
      <w:r w:rsidRPr="000F2BE5">
        <w:t>.».</w:t>
      </w:r>
      <w:proofErr w:type="gramEnd"/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 xml:space="preserve">1.2.3. </w:t>
      </w:r>
      <w:r>
        <w:t>Абзацы 2–4 п</w:t>
      </w:r>
      <w:r w:rsidRPr="000F2BE5">
        <w:t>ункт</w:t>
      </w:r>
      <w:r>
        <w:t>а</w:t>
      </w:r>
      <w:r w:rsidRPr="000F2BE5">
        <w:t xml:space="preserve"> 2.3. </w:t>
      </w:r>
      <w:r>
        <w:t>р</w:t>
      </w:r>
      <w:r w:rsidRPr="000F2BE5">
        <w:t>аздела II. «Основные цели и задачи цел</w:t>
      </w:r>
      <w:r w:rsidRPr="000F2BE5">
        <w:t>е</w:t>
      </w:r>
      <w:r w:rsidRPr="000F2BE5">
        <w:lastRenderedPageBreak/>
        <w:t>вой программы, целевые показатели, показатели эффективности» Паспорта ц</w:t>
      </w:r>
      <w:r w:rsidRPr="000F2BE5">
        <w:t>е</w:t>
      </w:r>
      <w:r w:rsidRPr="000F2BE5">
        <w:t>левой программы изложить в новой редакции: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 xml:space="preserve">«обеспечение жильем населения района </w:t>
      </w:r>
      <w:r>
        <w:t>–</w:t>
      </w:r>
      <w:r w:rsidRPr="000F2BE5">
        <w:t xml:space="preserve"> 326 семей/981 граждан</w:t>
      </w:r>
      <w:r>
        <w:t>ин</w:t>
      </w:r>
      <w:r w:rsidRPr="000F2BE5">
        <w:t>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 xml:space="preserve">уменьшение количества непригодного жилищного фонда </w:t>
      </w:r>
      <w:r>
        <w:t>–</w:t>
      </w:r>
      <w:r w:rsidRPr="000F2BE5">
        <w:t xml:space="preserve"> снести 79 д</w:t>
      </w:r>
      <w:r w:rsidRPr="000F2BE5">
        <w:t>о</w:t>
      </w:r>
      <w:r w:rsidRPr="000F2BE5">
        <w:t>мов/305 жилых помещений;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сокращение количества семей, состоящих в списках, нуждающихся в п</w:t>
      </w:r>
      <w:r w:rsidRPr="000F2BE5">
        <w:t>о</w:t>
      </w:r>
      <w:r w:rsidRPr="000F2BE5">
        <w:t>лучении жилья по договорам социального найма, до 1173 семей;</w:t>
      </w:r>
    </w:p>
    <w:p w:rsidR="000F2BE5" w:rsidRDefault="000F2BE5" w:rsidP="000F2BE5">
      <w:pPr>
        <w:widowControl w:val="0"/>
        <w:ind w:firstLine="709"/>
        <w:jc w:val="both"/>
      </w:pPr>
      <w:r w:rsidRPr="000F2BE5">
        <w:t>предоставление жилых помещений, соответствующих санитарно-техническим нормам, гражданам, проживающим в непригодных для прожив</w:t>
      </w:r>
      <w:r w:rsidRPr="000F2BE5">
        <w:t>а</w:t>
      </w:r>
      <w:r w:rsidRPr="000F2BE5">
        <w:t xml:space="preserve">ния жилых помещениях, </w:t>
      </w:r>
      <w:r>
        <w:t>−</w:t>
      </w:r>
      <w:r w:rsidRPr="000F2BE5">
        <w:t xml:space="preserve"> не менее 176 семьям/529 гражданам</w:t>
      </w:r>
      <w:proofErr w:type="gramStart"/>
      <w:r w:rsidRPr="000F2BE5">
        <w:t>;»</w:t>
      </w:r>
      <w:proofErr w:type="gramEnd"/>
      <w:r>
        <w:t>.</w:t>
      </w:r>
      <w:r w:rsidRPr="000F2BE5">
        <w:t xml:space="preserve"> 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1.2.4. Абзац 3 пункта 4.1. раздела IV. «Обоснование ресурсного обеспеч</w:t>
      </w:r>
      <w:r w:rsidRPr="000F2BE5">
        <w:t>е</w:t>
      </w:r>
      <w:r w:rsidRPr="000F2BE5">
        <w:t xml:space="preserve">ния целевой программы» изложить в новой редакции: 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«общий объем финансирования целевой программы за счет средств авт</w:t>
      </w:r>
      <w:r w:rsidRPr="000F2BE5">
        <w:t>о</w:t>
      </w:r>
      <w:r w:rsidRPr="000F2BE5">
        <w:t xml:space="preserve">номного округа, района на 2012−2015 годы </w:t>
      </w:r>
      <w:r>
        <w:t xml:space="preserve">− </w:t>
      </w:r>
      <w:r w:rsidRPr="000F2BE5">
        <w:t xml:space="preserve">в размере 837 993,07 тыс. руб., </w:t>
      </w:r>
      <w:r>
        <w:t xml:space="preserve">         </w:t>
      </w:r>
      <w:r w:rsidRPr="000F2BE5">
        <w:t>в том числе: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в 2012 году – 789 421,07 тыс. руб. (бюджет автономного округа – 686 570,69 тыс. руб., бюджет района – 102 850,38 тыс. руб.</w:t>
      </w:r>
      <w:r>
        <w:t>)</w:t>
      </w:r>
      <w:r w:rsidRPr="000F2BE5">
        <w:t>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в 2013 году – 18 600,00 тыс. руб. (бюджет района – 18 600,00 тыс. руб.);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в 2014 году – 14 986,00 тыс. руб. (бюджет района – 14 986,00 тыс. руб.);</w:t>
      </w: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в 2015 году – 14 986,00 тыс. руб. (бюджет района – 14 986,00 тыс. руб.)</w:t>
      </w:r>
      <w:proofErr w:type="gramStart"/>
      <w:r>
        <w:t>;»</w:t>
      </w:r>
      <w:proofErr w:type="gramEnd"/>
      <w:r w:rsidRPr="000F2BE5">
        <w:t>.</w:t>
      </w:r>
    </w:p>
    <w:p w:rsidR="000F2BE5" w:rsidRPr="000F2BE5" w:rsidRDefault="000F2BE5" w:rsidP="000F2BE5">
      <w:pPr>
        <w:widowControl w:val="0"/>
        <w:ind w:firstLine="709"/>
        <w:jc w:val="right"/>
      </w:pP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2. Приложения 1</w:t>
      </w:r>
      <w:r>
        <w:t xml:space="preserve">, </w:t>
      </w:r>
      <w:r w:rsidRPr="000F2BE5">
        <w:t>2 к муниципальной целевой программе «Обеспечение граждан жилыми помещениями на 2012−2013 годы и на период до 2015 года» изложить в новой редакции согласно приложениям 1</w:t>
      </w:r>
      <w:r w:rsidR="00550FA6">
        <w:t xml:space="preserve">, </w:t>
      </w:r>
      <w:r w:rsidRPr="000F2BE5">
        <w:t xml:space="preserve">2. </w:t>
      </w:r>
    </w:p>
    <w:p w:rsidR="000F2BE5" w:rsidRPr="000F2BE5" w:rsidRDefault="000F2BE5" w:rsidP="000F2BE5">
      <w:pPr>
        <w:widowControl w:val="0"/>
        <w:ind w:firstLine="709"/>
        <w:jc w:val="both"/>
      </w:pP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 xml:space="preserve">3. Комитету экономики администрации района (А.Ю. </w:t>
      </w:r>
      <w:proofErr w:type="spellStart"/>
      <w:r w:rsidRPr="000F2BE5">
        <w:t>Бурылов</w:t>
      </w:r>
      <w:proofErr w:type="spellEnd"/>
      <w:r w:rsidRPr="000F2BE5">
        <w:t>) внести изменения в реестр муниципальных целевых программ Нижневартовского ра</w:t>
      </w:r>
      <w:r w:rsidRPr="000F2BE5">
        <w:t>й</w:t>
      </w:r>
      <w:r w:rsidRPr="000F2BE5">
        <w:t>она.</w:t>
      </w:r>
    </w:p>
    <w:p w:rsidR="000F2BE5" w:rsidRPr="000F2BE5" w:rsidRDefault="000F2BE5" w:rsidP="000F2BE5">
      <w:pPr>
        <w:widowControl w:val="0"/>
        <w:ind w:firstLine="709"/>
        <w:jc w:val="both"/>
      </w:pPr>
    </w:p>
    <w:p w:rsidR="000F2BE5" w:rsidRPr="000F2BE5" w:rsidRDefault="000F2BE5" w:rsidP="000F2BE5">
      <w:pPr>
        <w:widowControl w:val="0"/>
        <w:ind w:firstLine="709"/>
        <w:jc w:val="both"/>
      </w:pPr>
      <w:r w:rsidRPr="000F2BE5">
        <w:t>4. Пресс-службе администрации района (А.Н. Королёва) опубликовать постановление в районной газете «Новости Приобья».</w:t>
      </w:r>
    </w:p>
    <w:p w:rsidR="000F2BE5" w:rsidRPr="000F2BE5" w:rsidRDefault="000F2BE5" w:rsidP="000F2BE5">
      <w:pPr>
        <w:widowControl w:val="0"/>
        <w:ind w:firstLine="709"/>
        <w:jc w:val="both"/>
      </w:pPr>
    </w:p>
    <w:p w:rsidR="00550FA6" w:rsidRDefault="000F2BE5" w:rsidP="000F2BE5">
      <w:pPr>
        <w:widowControl w:val="0"/>
        <w:ind w:firstLine="709"/>
        <w:jc w:val="both"/>
      </w:pPr>
      <w:r w:rsidRPr="000F2BE5">
        <w:t xml:space="preserve">5. </w:t>
      </w:r>
      <w:r w:rsidR="00550FA6">
        <w:t xml:space="preserve">Отделу по информатизации и сетевым ресурсам администрации района (Д.С. Мороз) разместить постановление на </w:t>
      </w:r>
      <w:proofErr w:type="gramStart"/>
      <w:r w:rsidR="00550FA6">
        <w:t>официальном</w:t>
      </w:r>
      <w:proofErr w:type="gramEnd"/>
      <w:r w:rsidR="00550FA6">
        <w:t xml:space="preserve"> веб-сайте админис</w:t>
      </w:r>
      <w:r w:rsidR="00550FA6">
        <w:t>т</w:t>
      </w:r>
      <w:r w:rsidR="00550FA6">
        <w:t>рации района.</w:t>
      </w:r>
    </w:p>
    <w:p w:rsidR="00550FA6" w:rsidRDefault="00550FA6" w:rsidP="000F2BE5">
      <w:pPr>
        <w:widowControl w:val="0"/>
        <w:ind w:firstLine="709"/>
        <w:jc w:val="both"/>
      </w:pPr>
    </w:p>
    <w:p w:rsidR="000F2BE5" w:rsidRPr="000F2BE5" w:rsidRDefault="00550FA6" w:rsidP="000F2BE5">
      <w:pPr>
        <w:widowControl w:val="0"/>
        <w:ind w:firstLine="709"/>
        <w:jc w:val="both"/>
      </w:pPr>
      <w:r>
        <w:t xml:space="preserve">6. </w:t>
      </w:r>
      <w:proofErr w:type="gramStart"/>
      <w:r w:rsidR="000F2BE5" w:rsidRPr="000F2BE5">
        <w:t>Контроль за</w:t>
      </w:r>
      <w:proofErr w:type="gramEnd"/>
      <w:r w:rsidR="000F2BE5" w:rsidRPr="000F2BE5">
        <w:t xml:space="preserve"> выполнением постановления возложить на заместителя главы администрации района по общественной безопасности, муниципальному имуществу и природопользованию А.С. Ковалева.</w:t>
      </w:r>
    </w:p>
    <w:p w:rsidR="000F2BE5" w:rsidRPr="000F2BE5" w:rsidRDefault="000F2BE5" w:rsidP="000F2BE5">
      <w:pPr>
        <w:widowControl w:val="0"/>
        <w:ind w:firstLine="709"/>
        <w:jc w:val="both"/>
      </w:pPr>
    </w:p>
    <w:p w:rsidR="000F2BE5" w:rsidRPr="000F2BE5" w:rsidRDefault="000F2BE5" w:rsidP="000F2BE5"/>
    <w:p w:rsidR="000F2BE5" w:rsidRPr="000F2BE5" w:rsidRDefault="000F2BE5" w:rsidP="000F2BE5"/>
    <w:p w:rsidR="000F2BE5" w:rsidRDefault="000F2BE5" w:rsidP="00550FA6">
      <w:r w:rsidRPr="000F2BE5">
        <w:t>Глава администрации района                                                            Б.А. Саломатин</w:t>
      </w:r>
    </w:p>
    <w:p w:rsidR="000F2BE5" w:rsidRDefault="000F2BE5" w:rsidP="000F2BE5"/>
    <w:p w:rsidR="00550FA6" w:rsidRDefault="00550FA6" w:rsidP="000F2BE5"/>
    <w:p w:rsidR="00550FA6" w:rsidRPr="000F2BE5" w:rsidRDefault="00550FA6" w:rsidP="000F2BE5">
      <w:pPr>
        <w:sectPr w:rsidR="00550FA6" w:rsidRPr="000F2BE5" w:rsidSect="00550FA6">
          <w:headerReference w:type="default" r:id="rId13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0F2BE5" w:rsidRPr="000F2BE5" w:rsidRDefault="000F2BE5" w:rsidP="00565B03">
      <w:pPr>
        <w:ind w:firstLine="10206"/>
      </w:pPr>
      <w:r w:rsidRPr="000F2BE5">
        <w:lastRenderedPageBreak/>
        <w:t xml:space="preserve">Приложение 1 к постановлению </w:t>
      </w:r>
    </w:p>
    <w:p w:rsidR="000F2BE5" w:rsidRPr="000F2BE5" w:rsidRDefault="000F2BE5" w:rsidP="00565B03">
      <w:pPr>
        <w:ind w:firstLine="10206"/>
      </w:pPr>
      <w:r w:rsidRPr="000F2BE5">
        <w:t>администрации района</w:t>
      </w:r>
    </w:p>
    <w:p w:rsidR="000F2BE5" w:rsidRPr="000F2BE5" w:rsidRDefault="000F2BE5" w:rsidP="00565B03">
      <w:pPr>
        <w:ind w:firstLine="10206"/>
      </w:pPr>
      <w:r w:rsidRPr="000F2BE5">
        <w:t xml:space="preserve">от </w:t>
      </w:r>
      <w:r w:rsidR="0041385E">
        <w:t>20.11.2012</w:t>
      </w:r>
      <w:r w:rsidRPr="000F2BE5">
        <w:t xml:space="preserve"> № </w:t>
      </w:r>
      <w:r w:rsidR="0041385E">
        <w:t>2206</w:t>
      </w:r>
    </w:p>
    <w:p w:rsidR="000F2BE5" w:rsidRPr="000F2BE5" w:rsidRDefault="000F2BE5" w:rsidP="000F2BE5"/>
    <w:p w:rsidR="000F2BE5" w:rsidRPr="000F2BE5" w:rsidRDefault="000F2BE5" w:rsidP="00565B03">
      <w:pPr>
        <w:ind w:left="10206"/>
        <w:jc w:val="both"/>
      </w:pPr>
      <w:r w:rsidRPr="000F2BE5">
        <w:t>«Приложение 1 к муниципальной ц</w:t>
      </w:r>
      <w:r w:rsidRPr="000F2BE5">
        <w:t>е</w:t>
      </w:r>
      <w:r w:rsidRPr="000F2BE5">
        <w:t>левой программе «Обеспечение гра</w:t>
      </w:r>
      <w:r w:rsidRPr="000F2BE5">
        <w:t>ж</w:t>
      </w:r>
      <w:r w:rsidRPr="000F2BE5">
        <w:t>дан жилыми помещениями на 2012−2013 годы и на период до 2015 года»</w:t>
      </w:r>
    </w:p>
    <w:p w:rsidR="000F2BE5" w:rsidRDefault="000F2BE5" w:rsidP="000F2BE5"/>
    <w:p w:rsidR="00550FA6" w:rsidRPr="000F2BE5" w:rsidRDefault="00550FA6" w:rsidP="000F2BE5"/>
    <w:p w:rsidR="000F2BE5" w:rsidRPr="00550FA6" w:rsidRDefault="000F2BE5" w:rsidP="00550FA6">
      <w:pPr>
        <w:jc w:val="center"/>
        <w:rPr>
          <w:b/>
        </w:rPr>
      </w:pPr>
      <w:r w:rsidRPr="00550FA6">
        <w:rPr>
          <w:b/>
        </w:rPr>
        <w:t>Перечень основных программных мероприятий муниципальной целевой программы района</w:t>
      </w:r>
    </w:p>
    <w:p w:rsidR="000F2BE5" w:rsidRPr="00550FA6" w:rsidRDefault="000F2BE5" w:rsidP="00550FA6">
      <w:pPr>
        <w:jc w:val="center"/>
        <w:rPr>
          <w:b/>
        </w:rPr>
      </w:pPr>
      <w:r w:rsidRPr="00550FA6">
        <w:rPr>
          <w:b/>
        </w:rPr>
        <w:t>«Обеспечение граждан жилыми помещениями на 2012 - 2013 годы и на период до 2015 года»</w:t>
      </w:r>
    </w:p>
    <w:p w:rsidR="000F2BE5" w:rsidRPr="000F2BE5" w:rsidRDefault="000F2BE5" w:rsidP="000F2BE5"/>
    <w:tbl>
      <w:tblPr>
        <w:tblW w:w="15593" w:type="dxa"/>
        <w:tblInd w:w="91" w:type="dxa"/>
        <w:tblLayout w:type="fixed"/>
        <w:tblLook w:val="04A0"/>
      </w:tblPr>
      <w:tblGrid>
        <w:gridCol w:w="576"/>
        <w:gridCol w:w="2702"/>
        <w:gridCol w:w="1575"/>
        <w:gridCol w:w="850"/>
        <w:gridCol w:w="1418"/>
        <w:gridCol w:w="1417"/>
        <w:gridCol w:w="1276"/>
        <w:gridCol w:w="1261"/>
        <w:gridCol w:w="1275"/>
        <w:gridCol w:w="3243"/>
      </w:tblGrid>
      <w:tr w:rsidR="000F2BE5" w:rsidRPr="00550FA6" w:rsidTr="000F2BE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0FA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0FA6">
              <w:rPr>
                <w:b/>
                <w:sz w:val="24"/>
                <w:szCs w:val="24"/>
              </w:rPr>
              <w:t>/</w:t>
            </w:r>
            <w:proofErr w:type="spellStart"/>
            <w:r w:rsidRPr="00550FA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 xml:space="preserve">Мероприятия </w:t>
            </w:r>
          </w:p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Исполнит</w:t>
            </w:r>
            <w:r w:rsidRPr="00550FA6">
              <w:rPr>
                <w:b/>
                <w:sz w:val="24"/>
                <w:szCs w:val="24"/>
              </w:rPr>
              <w:t>е</w:t>
            </w:r>
            <w:r w:rsidRPr="00550FA6">
              <w:rPr>
                <w:b/>
                <w:sz w:val="24"/>
                <w:szCs w:val="24"/>
              </w:rPr>
              <w:t>ли (сои</w:t>
            </w:r>
            <w:r w:rsidRPr="00550FA6">
              <w:rPr>
                <w:b/>
                <w:sz w:val="24"/>
                <w:szCs w:val="24"/>
              </w:rPr>
              <w:t>с</w:t>
            </w:r>
            <w:r w:rsidRPr="00550FA6">
              <w:rPr>
                <w:b/>
                <w:sz w:val="24"/>
                <w:szCs w:val="24"/>
              </w:rPr>
              <w:t>полнители)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Срок в</w:t>
            </w:r>
            <w:r w:rsidRPr="00550FA6">
              <w:rPr>
                <w:b/>
                <w:sz w:val="24"/>
                <w:szCs w:val="24"/>
              </w:rPr>
              <w:t>ы</w:t>
            </w:r>
            <w:r w:rsidRPr="00550FA6">
              <w:rPr>
                <w:b/>
                <w:sz w:val="24"/>
                <w:szCs w:val="24"/>
              </w:rPr>
              <w:t>по</w:t>
            </w:r>
            <w:r w:rsidRPr="00550FA6">
              <w:rPr>
                <w:b/>
                <w:sz w:val="24"/>
                <w:szCs w:val="24"/>
              </w:rPr>
              <w:t>л</w:t>
            </w:r>
            <w:r w:rsidRPr="00550FA6">
              <w:rPr>
                <w:b/>
                <w:sz w:val="24"/>
                <w:szCs w:val="24"/>
              </w:rPr>
              <w:t>н</w:t>
            </w:r>
            <w:r w:rsidRPr="00550FA6">
              <w:rPr>
                <w:b/>
                <w:sz w:val="24"/>
                <w:szCs w:val="24"/>
              </w:rPr>
              <w:t>е</w:t>
            </w:r>
            <w:r w:rsidRPr="00550FA6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Финансовые затраты на реализацию (тыс. руб.)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Источники</w:t>
            </w:r>
          </w:p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финансирования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2BE5" w:rsidRPr="00550FA6" w:rsidTr="000F2BE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2012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2013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b/>
                <w:sz w:val="24"/>
                <w:szCs w:val="24"/>
              </w:rPr>
            </w:pPr>
            <w:r w:rsidRPr="00550FA6">
              <w:rPr>
                <w:b/>
                <w:sz w:val="24"/>
                <w:szCs w:val="24"/>
              </w:rPr>
              <w:t>10</w:t>
            </w:r>
          </w:p>
        </w:tc>
      </w:tr>
      <w:tr w:rsidR="000F2BE5" w:rsidRPr="00550FA6" w:rsidTr="000F2BE5">
        <w:trPr>
          <w:trHeight w:val="390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Цель 1. Обеспечение граждан жилыми помещениями при переселении из жилых домов, признанных непригодными для проживания</w:t>
            </w:r>
          </w:p>
        </w:tc>
      </w:tr>
      <w:tr w:rsidR="000F2BE5" w:rsidRPr="00550FA6" w:rsidTr="000F2BE5">
        <w:trPr>
          <w:trHeight w:val="420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Задача 1. Сокращение числа граждан, проживающих в непригодном для проживания жилищном фонде</w:t>
            </w:r>
          </w:p>
        </w:tc>
      </w:tr>
      <w:tr w:rsidR="000F2BE5" w:rsidRPr="00550FA6" w:rsidTr="000F2BE5">
        <w:trPr>
          <w:trHeight w:val="3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1.1.</w:t>
            </w:r>
          </w:p>
        </w:tc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Предоставление жилых помещений гражданам, пересе</w:t>
            </w:r>
            <w:r w:rsidR="00550FA6">
              <w:rPr>
                <w:sz w:val="24"/>
                <w:szCs w:val="24"/>
              </w:rPr>
              <w:t xml:space="preserve">ляемым из </w:t>
            </w:r>
            <w:r w:rsidRPr="00550FA6">
              <w:rPr>
                <w:sz w:val="24"/>
                <w:szCs w:val="24"/>
              </w:rPr>
              <w:t>н</w:t>
            </w:r>
            <w:r w:rsidRPr="00550FA6">
              <w:rPr>
                <w:sz w:val="24"/>
                <w:szCs w:val="24"/>
              </w:rPr>
              <w:t>е</w:t>
            </w:r>
            <w:r w:rsidRPr="00550FA6">
              <w:rPr>
                <w:sz w:val="24"/>
                <w:szCs w:val="24"/>
              </w:rPr>
              <w:t>пригодного для прож</w:t>
            </w:r>
            <w:r w:rsidRPr="00550FA6">
              <w:rPr>
                <w:sz w:val="24"/>
                <w:szCs w:val="24"/>
              </w:rPr>
              <w:t>и</w:t>
            </w:r>
            <w:r w:rsidRPr="00550FA6">
              <w:rPr>
                <w:sz w:val="24"/>
                <w:szCs w:val="24"/>
              </w:rPr>
              <w:t>вания жилищного фо</w:t>
            </w:r>
            <w:r w:rsidRPr="00550FA6">
              <w:rPr>
                <w:sz w:val="24"/>
                <w:szCs w:val="24"/>
              </w:rPr>
              <w:t>н</w:t>
            </w:r>
            <w:r w:rsidRPr="00550FA6">
              <w:rPr>
                <w:sz w:val="24"/>
                <w:szCs w:val="24"/>
              </w:rPr>
              <w:t>да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Управление, Админис</w:t>
            </w:r>
            <w:r w:rsidRPr="00550FA6">
              <w:rPr>
                <w:sz w:val="24"/>
                <w:szCs w:val="24"/>
              </w:rPr>
              <w:t>т</w:t>
            </w:r>
            <w:r w:rsidRPr="00550FA6">
              <w:rPr>
                <w:sz w:val="24"/>
                <w:szCs w:val="24"/>
              </w:rPr>
              <w:t>рации пос</w:t>
            </w:r>
            <w:r w:rsidRPr="00550FA6">
              <w:rPr>
                <w:sz w:val="24"/>
                <w:szCs w:val="24"/>
              </w:rPr>
              <w:t>е</w:t>
            </w:r>
            <w:r w:rsidRPr="00550FA6">
              <w:rPr>
                <w:sz w:val="24"/>
                <w:szCs w:val="24"/>
              </w:rPr>
              <w:t>лений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2012−2015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369 561,34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338 603,18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13 020,00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8 969,08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8 969,08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всего по мероприятию, в том числе:</w:t>
            </w:r>
          </w:p>
        </w:tc>
      </w:tr>
      <w:tr w:rsidR="000F2BE5" w:rsidRPr="00550FA6" w:rsidTr="000F2BE5">
        <w:trPr>
          <w:trHeight w:val="4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302 671,88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302 671,88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округа</w:t>
            </w:r>
          </w:p>
        </w:tc>
      </w:tr>
      <w:tr w:rsidR="000F2BE5" w:rsidRPr="00550FA6" w:rsidTr="000F2BE5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66 889,45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35 931,29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13 020,00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8 969,08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8 969,08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района</w:t>
            </w:r>
          </w:p>
        </w:tc>
      </w:tr>
      <w:tr w:rsidR="000F2BE5" w:rsidRPr="00550FA6" w:rsidTr="000F2BE5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Итого по задаче 1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369 561,34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338 603,18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13 020,00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8 969,08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8 969,08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всего по мероприятию, в том числе: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302 671,88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302 671,88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округа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66 889,45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35 931,29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13 020,00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8 969,08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8 969,08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района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Итого по цели 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369 561,34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338 603,18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13 020,00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8 969,08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8 969,08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</w:tr>
      <w:tr w:rsidR="000F2BE5" w:rsidRPr="00550FA6" w:rsidTr="000F2BE5">
        <w:trPr>
          <w:trHeight w:val="705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lastRenderedPageBreak/>
              <w:t xml:space="preserve">Цель 2. Обеспечение жилыми помещениями граждан, состоящих в </w:t>
            </w:r>
            <w:proofErr w:type="gramStart"/>
            <w:r w:rsidRPr="00550FA6">
              <w:rPr>
                <w:sz w:val="24"/>
                <w:szCs w:val="24"/>
              </w:rPr>
              <w:t>списках</w:t>
            </w:r>
            <w:proofErr w:type="gramEnd"/>
            <w:r w:rsidRPr="00550FA6">
              <w:rPr>
                <w:sz w:val="24"/>
                <w:szCs w:val="24"/>
              </w:rPr>
              <w:t xml:space="preserve"> нуждающихся в жилых помещениях, предоставляемых по договорам </w:t>
            </w:r>
          </w:p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социального найма</w:t>
            </w:r>
          </w:p>
        </w:tc>
      </w:tr>
      <w:tr w:rsidR="000F2BE5" w:rsidRPr="00550FA6" w:rsidTr="000F2BE5">
        <w:trPr>
          <w:trHeight w:val="630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50FA6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 xml:space="preserve">Задача 2. Уменьшение численности граждан, состоящих в </w:t>
            </w:r>
            <w:proofErr w:type="gramStart"/>
            <w:r w:rsidRPr="00550FA6">
              <w:rPr>
                <w:sz w:val="24"/>
                <w:szCs w:val="24"/>
              </w:rPr>
              <w:t>списках</w:t>
            </w:r>
            <w:proofErr w:type="gramEnd"/>
            <w:r w:rsidRPr="00550FA6">
              <w:rPr>
                <w:sz w:val="24"/>
                <w:szCs w:val="24"/>
              </w:rPr>
              <w:t xml:space="preserve"> нуждающихся в жилых помещениях, предоставляемых по договорам социального найма</w:t>
            </w:r>
          </w:p>
        </w:tc>
      </w:tr>
      <w:tr w:rsidR="000F2BE5" w:rsidRPr="00550FA6" w:rsidTr="000F2BE5">
        <w:trPr>
          <w:trHeight w:val="57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2.1.</w:t>
            </w:r>
          </w:p>
        </w:tc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Предоставление жилых помещений гражданам, состоящим по месту жительства в списках на получение жилых помещений по догов</w:t>
            </w:r>
            <w:r w:rsidRPr="00550FA6">
              <w:rPr>
                <w:sz w:val="24"/>
                <w:szCs w:val="24"/>
              </w:rPr>
              <w:t>о</w:t>
            </w:r>
            <w:r w:rsidRPr="00550FA6">
              <w:rPr>
                <w:sz w:val="24"/>
                <w:szCs w:val="24"/>
              </w:rPr>
              <w:t>рам социального найма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Управление, Админис</w:t>
            </w:r>
            <w:r w:rsidRPr="00550FA6">
              <w:rPr>
                <w:sz w:val="24"/>
                <w:szCs w:val="24"/>
              </w:rPr>
              <w:t>т</w:t>
            </w:r>
            <w:r w:rsidRPr="00550FA6">
              <w:rPr>
                <w:sz w:val="24"/>
                <w:szCs w:val="24"/>
              </w:rPr>
              <w:t>рации пос</w:t>
            </w:r>
            <w:r w:rsidRPr="00550FA6">
              <w:rPr>
                <w:sz w:val="24"/>
                <w:szCs w:val="24"/>
              </w:rPr>
              <w:t>е</w:t>
            </w:r>
            <w:r w:rsidRPr="00550FA6">
              <w:rPr>
                <w:sz w:val="24"/>
                <w:szCs w:val="24"/>
              </w:rPr>
              <w:t>лений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2012−2015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407 197,20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401 325,88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1 860,00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всего по мероприятию, в том числе:</w:t>
            </w:r>
          </w:p>
        </w:tc>
      </w:tr>
      <w:tr w:rsidR="000F2BE5" w:rsidRPr="00550FA6" w:rsidTr="000F2BE5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339 552,52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339 552,52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округа</w:t>
            </w:r>
          </w:p>
        </w:tc>
      </w:tr>
      <w:tr w:rsidR="000F2BE5" w:rsidRPr="00550FA6" w:rsidTr="000F2BE5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67 644,68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61 773,36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1 860,00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района</w:t>
            </w:r>
          </w:p>
        </w:tc>
      </w:tr>
      <w:tr w:rsidR="000F2BE5" w:rsidRPr="00550FA6" w:rsidTr="000F2BE5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Итого по задаче 2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407 197,20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401 325,88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1 860,00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всего по мероприятию, в том числе: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339 552,52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339 552,52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округа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67 644,68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61 773,36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1 860,00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района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Итого по цели 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407 197,20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401 325,88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1 860,00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</w:tr>
      <w:tr w:rsidR="000F2BE5" w:rsidRPr="00550FA6" w:rsidTr="000F2BE5">
        <w:trPr>
          <w:trHeight w:val="375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Цель 3. Обеспечение работников бюджетной сферы служебными жилыми помещениями, общежитиями</w:t>
            </w:r>
          </w:p>
        </w:tc>
      </w:tr>
      <w:tr w:rsidR="000F2BE5" w:rsidRPr="00550FA6" w:rsidTr="000F2BE5">
        <w:trPr>
          <w:trHeight w:val="315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Задача 3. Формирование муниципального служебного жилищного фонда</w:t>
            </w:r>
          </w:p>
        </w:tc>
      </w:tr>
      <w:tr w:rsidR="000F2BE5" w:rsidRPr="00550FA6" w:rsidTr="000F2BE5">
        <w:trPr>
          <w:trHeight w:val="4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3.1.</w:t>
            </w:r>
          </w:p>
        </w:tc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Предоставление сл</w:t>
            </w:r>
            <w:r w:rsidRPr="00550FA6">
              <w:rPr>
                <w:sz w:val="24"/>
                <w:szCs w:val="24"/>
              </w:rPr>
              <w:t>у</w:t>
            </w:r>
            <w:r w:rsidRPr="00550FA6">
              <w:rPr>
                <w:sz w:val="24"/>
                <w:szCs w:val="24"/>
              </w:rPr>
              <w:t>жебных жилых пом</w:t>
            </w:r>
            <w:r w:rsidRPr="00550FA6">
              <w:rPr>
                <w:sz w:val="24"/>
                <w:szCs w:val="24"/>
              </w:rPr>
              <w:t>е</w:t>
            </w:r>
            <w:r w:rsidRPr="00550FA6">
              <w:rPr>
                <w:sz w:val="24"/>
                <w:szCs w:val="24"/>
              </w:rPr>
              <w:t>щений и общежитий работникам бюджетной сферы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Управление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2012</w:t>
            </w:r>
            <w:r w:rsidR="00565B03">
              <w:rPr>
                <w:sz w:val="24"/>
                <w:szCs w:val="24"/>
              </w:rPr>
              <w:t>−</w:t>
            </w:r>
            <w:r w:rsidRPr="00550FA6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48 372,72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42 501,52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1 860,00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всего по мероприятию, в том числе: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38 054,84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38 054,84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округа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10 317,88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4 446,68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1 860,00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района</w:t>
            </w:r>
          </w:p>
        </w:tc>
      </w:tr>
      <w:tr w:rsidR="000F2BE5" w:rsidRPr="00550FA6" w:rsidTr="000F2BE5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Итого по задаче 3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48 372,72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42 501,52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1 860,00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всего по мероприятию, в том числе: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38 054,84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38 054,84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округа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10 317,88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4 446,68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1 860,00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района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Итого по цели 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48 372,72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42 501,52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1 860,00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</w:tr>
      <w:tr w:rsidR="000F2BE5" w:rsidRPr="00550FA6" w:rsidTr="000F2BE5">
        <w:trPr>
          <w:trHeight w:val="315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Цель 4. Обеспечение граждан жилыми помещениями маневренного жилищного фонда</w:t>
            </w:r>
          </w:p>
        </w:tc>
      </w:tr>
      <w:tr w:rsidR="000F2BE5" w:rsidRPr="00550FA6" w:rsidTr="000F2BE5">
        <w:trPr>
          <w:trHeight w:val="405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 xml:space="preserve">Задача 4. Формирование </w:t>
            </w:r>
            <w:proofErr w:type="gramStart"/>
            <w:r w:rsidRPr="00550FA6">
              <w:rPr>
                <w:sz w:val="24"/>
                <w:szCs w:val="24"/>
              </w:rPr>
              <w:t>муниципального маневренного</w:t>
            </w:r>
            <w:proofErr w:type="gramEnd"/>
            <w:r w:rsidRPr="00550FA6">
              <w:rPr>
                <w:sz w:val="24"/>
                <w:szCs w:val="24"/>
              </w:rPr>
              <w:t xml:space="preserve"> жилищного фонда</w:t>
            </w:r>
          </w:p>
        </w:tc>
      </w:tr>
      <w:tr w:rsidR="000F2BE5" w:rsidRPr="00550FA6" w:rsidTr="000F2BE5">
        <w:trPr>
          <w:trHeight w:val="28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4.1.</w:t>
            </w:r>
          </w:p>
        </w:tc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Предоставление гра</w:t>
            </w:r>
            <w:r w:rsidRPr="00550FA6">
              <w:rPr>
                <w:sz w:val="24"/>
                <w:szCs w:val="24"/>
              </w:rPr>
              <w:t>ж</w:t>
            </w:r>
            <w:r w:rsidRPr="00550FA6">
              <w:rPr>
                <w:sz w:val="24"/>
                <w:szCs w:val="24"/>
              </w:rPr>
              <w:t>данам жилых помещ</w:t>
            </w:r>
            <w:r w:rsidRPr="00550FA6">
              <w:rPr>
                <w:sz w:val="24"/>
                <w:szCs w:val="24"/>
              </w:rPr>
              <w:t>е</w:t>
            </w:r>
            <w:r w:rsidR="00565B03">
              <w:rPr>
                <w:sz w:val="24"/>
                <w:szCs w:val="24"/>
              </w:rPr>
              <w:t xml:space="preserve">ний </w:t>
            </w:r>
            <w:r w:rsidRPr="00550FA6">
              <w:rPr>
                <w:sz w:val="24"/>
                <w:szCs w:val="24"/>
              </w:rPr>
              <w:t>маневренного фо</w:t>
            </w:r>
            <w:r w:rsidRPr="00550FA6">
              <w:rPr>
                <w:sz w:val="24"/>
                <w:szCs w:val="24"/>
              </w:rPr>
              <w:t>н</w:t>
            </w:r>
            <w:r w:rsidRPr="00550FA6">
              <w:rPr>
                <w:sz w:val="24"/>
                <w:szCs w:val="24"/>
              </w:rPr>
              <w:t>да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Управление, Админис</w:t>
            </w:r>
            <w:r w:rsidRPr="00550FA6">
              <w:rPr>
                <w:sz w:val="24"/>
                <w:szCs w:val="24"/>
              </w:rPr>
              <w:t>т</w:t>
            </w:r>
            <w:r w:rsidRPr="00550FA6">
              <w:rPr>
                <w:sz w:val="24"/>
                <w:szCs w:val="24"/>
              </w:rPr>
              <w:t>рации пос</w:t>
            </w:r>
            <w:r w:rsidRPr="00550FA6">
              <w:rPr>
                <w:sz w:val="24"/>
                <w:szCs w:val="24"/>
              </w:rPr>
              <w:t>е</w:t>
            </w:r>
            <w:r w:rsidRPr="00550FA6">
              <w:rPr>
                <w:sz w:val="24"/>
                <w:szCs w:val="24"/>
              </w:rPr>
              <w:t>лений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2012</w:t>
            </w:r>
            <w:r w:rsidR="00565B03">
              <w:rPr>
                <w:sz w:val="24"/>
                <w:szCs w:val="24"/>
              </w:rPr>
              <w:t>−</w:t>
            </w:r>
            <w:r w:rsidRPr="00550FA6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12 861,82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6 990,50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1 860,00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всего по мероприятию, в том числе: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6 291,45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6 291,45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округа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6 570,37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699,05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1 860,00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района</w:t>
            </w:r>
          </w:p>
        </w:tc>
      </w:tr>
      <w:tr w:rsidR="000F2BE5" w:rsidRPr="00550FA6" w:rsidTr="005249D0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Итого по задаче 4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12 861,82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6 990,50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1 860,00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всего по мероприятию, в том числе: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6 291,45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6 291,45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округа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6 570,37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699,05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1 860,00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района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Итого по цели 4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12 861,82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6 990,50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1 860,00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2 005,66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Итого по целевой пр</w:t>
            </w:r>
            <w:r w:rsidRPr="00550FA6">
              <w:rPr>
                <w:sz w:val="24"/>
                <w:szCs w:val="24"/>
              </w:rPr>
              <w:t>о</w:t>
            </w:r>
            <w:r w:rsidRPr="00550FA6">
              <w:rPr>
                <w:sz w:val="24"/>
                <w:szCs w:val="24"/>
              </w:rPr>
              <w:t>грамме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837 993,07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789 421,07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18 600,00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14 986,00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14 986,00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всего по мероприятию, в том числе: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686 570,69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686 570,69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округа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151 422,38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102 850,38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18 600,00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14 986,00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14 986,00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района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В том числе по Упра</w:t>
            </w:r>
            <w:r w:rsidRPr="00550FA6">
              <w:rPr>
                <w:sz w:val="24"/>
                <w:szCs w:val="24"/>
              </w:rPr>
              <w:t>в</w:t>
            </w:r>
            <w:r w:rsidRPr="00550FA6">
              <w:rPr>
                <w:sz w:val="24"/>
                <w:szCs w:val="24"/>
              </w:rPr>
              <w:t>лению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837 993,07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789 421,07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18 600,00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14 986,00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14 986,00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всего по мероприятию, в том числе: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686 570,69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686 570,69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0,00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округа</w:t>
            </w:r>
          </w:p>
        </w:tc>
      </w:tr>
      <w:tr w:rsidR="000F2BE5" w:rsidRPr="00550FA6" w:rsidTr="000F2BE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151 422,38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102 850,38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18 600,00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14 986,00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14 986,00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бюджет района</w:t>
            </w:r>
          </w:p>
        </w:tc>
      </w:tr>
    </w:tbl>
    <w:p w:rsidR="000F2BE5" w:rsidRPr="00565B03" w:rsidRDefault="005249D0" w:rsidP="005249D0">
      <w:pPr>
        <w:ind w:right="-740" w:firstLine="14175"/>
      </w:pPr>
      <w:r>
        <w:t xml:space="preserve">                </w:t>
      </w:r>
      <w:r w:rsidR="00565B03" w:rsidRPr="00565B03">
        <w:t>.».</w:t>
      </w:r>
    </w:p>
    <w:p w:rsidR="000F2BE5" w:rsidRPr="00550FA6" w:rsidRDefault="000F2BE5" w:rsidP="000F2BE5">
      <w:pPr>
        <w:rPr>
          <w:sz w:val="24"/>
          <w:szCs w:val="24"/>
        </w:rPr>
      </w:pPr>
    </w:p>
    <w:p w:rsidR="000F2BE5" w:rsidRPr="00550FA6" w:rsidRDefault="000F2BE5" w:rsidP="000F2BE5">
      <w:pPr>
        <w:rPr>
          <w:sz w:val="24"/>
          <w:szCs w:val="24"/>
        </w:rPr>
      </w:pPr>
    </w:p>
    <w:p w:rsidR="000F2BE5" w:rsidRPr="000F2BE5" w:rsidRDefault="000F2BE5" w:rsidP="000F2BE5"/>
    <w:p w:rsidR="00565B03" w:rsidRDefault="00565B03" w:rsidP="00550FA6">
      <w:pPr>
        <w:jc w:val="center"/>
        <w:rPr>
          <w:b/>
        </w:rPr>
      </w:pPr>
    </w:p>
    <w:p w:rsidR="00565B03" w:rsidRDefault="00565B03" w:rsidP="00550FA6">
      <w:pPr>
        <w:jc w:val="center"/>
        <w:rPr>
          <w:b/>
        </w:rPr>
      </w:pPr>
    </w:p>
    <w:p w:rsidR="00565B03" w:rsidRDefault="00565B03" w:rsidP="00550FA6">
      <w:pPr>
        <w:jc w:val="center"/>
        <w:rPr>
          <w:b/>
        </w:rPr>
      </w:pPr>
    </w:p>
    <w:p w:rsidR="00565B03" w:rsidRDefault="00565B03" w:rsidP="00550FA6">
      <w:pPr>
        <w:jc w:val="center"/>
        <w:rPr>
          <w:b/>
        </w:rPr>
      </w:pPr>
    </w:p>
    <w:p w:rsidR="00565B03" w:rsidRDefault="00565B03" w:rsidP="00550FA6">
      <w:pPr>
        <w:jc w:val="center"/>
        <w:rPr>
          <w:b/>
        </w:rPr>
      </w:pPr>
    </w:p>
    <w:p w:rsidR="00565B03" w:rsidRDefault="00565B03" w:rsidP="00550FA6">
      <w:pPr>
        <w:jc w:val="center"/>
        <w:rPr>
          <w:b/>
        </w:rPr>
      </w:pPr>
    </w:p>
    <w:p w:rsidR="00565B03" w:rsidRDefault="00565B03" w:rsidP="00550FA6">
      <w:pPr>
        <w:jc w:val="center"/>
        <w:rPr>
          <w:b/>
        </w:rPr>
      </w:pPr>
    </w:p>
    <w:p w:rsidR="00565B03" w:rsidRDefault="00565B03" w:rsidP="00550FA6">
      <w:pPr>
        <w:jc w:val="center"/>
        <w:rPr>
          <w:b/>
        </w:rPr>
      </w:pPr>
    </w:p>
    <w:p w:rsidR="00565B03" w:rsidRDefault="00565B03" w:rsidP="00550FA6">
      <w:pPr>
        <w:jc w:val="center"/>
        <w:rPr>
          <w:b/>
        </w:rPr>
      </w:pPr>
    </w:p>
    <w:p w:rsidR="00565B03" w:rsidRDefault="00565B03" w:rsidP="00550FA6">
      <w:pPr>
        <w:jc w:val="center"/>
        <w:rPr>
          <w:b/>
        </w:rPr>
      </w:pPr>
    </w:p>
    <w:p w:rsidR="00565B03" w:rsidRDefault="00565B03" w:rsidP="00550FA6">
      <w:pPr>
        <w:jc w:val="center"/>
        <w:rPr>
          <w:b/>
        </w:rPr>
      </w:pPr>
    </w:p>
    <w:p w:rsidR="00565B03" w:rsidRDefault="00565B03" w:rsidP="00550FA6">
      <w:pPr>
        <w:jc w:val="center"/>
        <w:rPr>
          <w:b/>
        </w:rPr>
      </w:pPr>
    </w:p>
    <w:p w:rsidR="00565B03" w:rsidRDefault="00565B03" w:rsidP="00550FA6">
      <w:pPr>
        <w:jc w:val="center"/>
        <w:rPr>
          <w:b/>
        </w:rPr>
      </w:pPr>
    </w:p>
    <w:p w:rsidR="00565B03" w:rsidRDefault="00565B03" w:rsidP="00550FA6">
      <w:pPr>
        <w:jc w:val="center"/>
        <w:rPr>
          <w:b/>
        </w:rPr>
      </w:pPr>
    </w:p>
    <w:p w:rsidR="00565B03" w:rsidRDefault="00565B03" w:rsidP="00550FA6">
      <w:pPr>
        <w:jc w:val="center"/>
        <w:rPr>
          <w:b/>
        </w:rPr>
      </w:pPr>
    </w:p>
    <w:p w:rsidR="00565B03" w:rsidRDefault="00565B03" w:rsidP="00550FA6">
      <w:pPr>
        <w:jc w:val="center"/>
        <w:rPr>
          <w:b/>
        </w:rPr>
      </w:pPr>
    </w:p>
    <w:p w:rsidR="001D7383" w:rsidRDefault="001D7383" w:rsidP="00565B03">
      <w:pPr>
        <w:ind w:firstLine="10206"/>
      </w:pPr>
    </w:p>
    <w:p w:rsidR="00565B03" w:rsidRPr="000F2BE5" w:rsidRDefault="00565B03" w:rsidP="00565B03">
      <w:pPr>
        <w:ind w:firstLine="10206"/>
      </w:pPr>
      <w:r w:rsidRPr="000F2BE5">
        <w:t xml:space="preserve">Приложение </w:t>
      </w:r>
      <w:r>
        <w:t>2</w:t>
      </w:r>
      <w:r w:rsidRPr="000F2BE5">
        <w:t xml:space="preserve"> к постановлению </w:t>
      </w:r>
    </w:p>
    <w:p w:rsidR="00565B03" w:rsidRPr="000F2BE5" w:rsidRDefault="00565B03" w:rsidP="00565B03">
      <w:pPr>
        <w:ind w:firstLine="10206"/>
      </w:pPr>
      <w:r w:rsidRPr="000F2BE5">
        <w:t>администрации района</w:t>
      </w:r>
    </w:p>
    <w:p w:rsidR="0041385E" w:rsidRPr="000F2BE5" w:rsidRDefault="0041385E" w:rsidP="0041385E">
      <w:pPr>
        <w:ind w:firstLine="10206"/>
      </w:pPr>
      <w:r w:rsidRPr="000F2BE5">
        <w:t xml:space="preserve">от </w:t>
      </w:r>
      <w:r>
        <w:t>20.11.2012</w:t>
      </w:r>
      <w:r w:rsidRPr="000F2BE5">
        <w:t xml:space="preserve"> № </w:t>
      </w:r>
      <w:r>
        <w:t>2206</w:t>
      </w:r>
    </w:p>
    <w:p w:rsidR="00565B03" w:rsidRPr="000F2BE5" w:rsidRDefault="0041385E" w:rsidP="0041385E">
      <w:pPr>
        <w:ind w:left="10206" w:firstLine="9639"/>
        <w:jc w:val="both"/>
      </w:pPr>
      <w:r w:rsidRPr="000F2BE5">
        <w:t xml:space="preserve"> </w:t>
      </w:r>
      <w:r w:rsidR="001D7383" w:rsidRPr="000F2BE5">
        <w:t>«</w:t>
      </w:r>
      <w:r w:rsidR="00565B03" w:rsidRPr="000F2BE5">
        <w:t xml:space="preserve">Приложение </w:t>
      </w:r>
      <w:r w:rsidR="00565B03">
        <w:t>2</w:t>
      </w:r>
      <w:r w:rsidR="00565B03" w:rsidRPr="000F2BE5">
        <w:t xml:space="preserve"> к муниципальной ц</w:t>
      </w:r>
      <w:r w:rsidR="00565B03" w:rsidRPr="000F2BE5">
        <w:t>е</w:t>
      </w:r>
      <w:r w:rsidR="00565B03" w:rsidRPr="000F2BE5">
        <w:t>левой программе «Обеспечение граждан жилыми помещениями на 2012−2013 годы и на период до 2015 года»</w:t>
      </w:r>
    </w:p>
    <w:p w:rsidR="00565B03" w:rsidRDefault="00565B03" w:rsidP="00550FA6">
      <w:pPr>
        <w:jc w:val="center"/>
        <w:rPr>
          <w:b/>
        </w:rPr>
      </w:pPr>
    </w:p>
    <w:p w:rsidR="00565B03" w:rsidRDefault="00565B03" w:rsidP="00550FA6">
      <w:pPr>
        <w:jc w:val="center"/>
        <w:rPr>
          <w:b/>
        </w:rPr>
      </w:pPr>
    </w:p>
    <w:p w:rsidR="000F2BE5" w:rsidRPr="00550FA6" w:rsidRDefault="000F2BE5" w:rsidP="00550FA6">
      <w:pPr>
        <w:jc w:val="center"/>
        <w:rPr>
          <w:b/>
        </w:rPr>
      </w:pPr>
      <w:r w:rsidRPr="00550FA6">
        <w:rPr>
          <w:b/>
        </w:rPr>
        <w:t>Целевые показатели муниципальной целевой программы</w:t>
      </w:r>
    </w:p>
    <w:p w:rsidR="000F2BE5" w:rsidRPr="00550FA6" w:rsidRDefault="000F2BE5" w:rsidP="00550FA6">
      <w:pPr>
        <w:jc w:val="center"/>
        <w:rPr>
          <w:b/>
        </w:rPr>
      </w:pPr>
      <w:r w:rsidRPr="00550FA6">
        <w:rPr>
          <w:b/>
        </w:rPr>
        <w:t>«Обеспечение граждан жилыми помещениями на 2012−2013 годы и на период до 2015 года»</w:t>
      </w:r>
    </w:p>
    <w:p w:rsidR="000F2BE5" w:rsidRPr="000F2BE5" w:rsidRDefault="000F2BE5" w:rsidP="000F2BE5"/>
    <w:tbl>
      <w:tblPr>
        <w:tblW w:w="15500" w:type="dxa"/>
        <w:tblInd w:w="91" w:type="dxa"/>
        <w:tblLook w:val="04A0"/>
      </w:tblPr>
      <w:tblGrid>
        <w:gridCol w:w="560"/>
        <w:gridCol w:w="7547"/>
        <w:gridCol w:w="1960"/>
        <w:gridCol w:w="920"/>
        <w:gridCol w:w="840"/>
        <w:gridCol w:w="800"/>
        <w:gridCol w:w="800"/>
        <w:gridCol w:w="2073"/>
      </w:tblGrid>
      <w:tr w:rsidR="000F2BE5" w:rsidRPr="000F2BE5" w:rsidTr="000F2BE5">
        <w:trPr>
          <w:trHeight w:val="11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5B0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5B03">
              <w:rPr>
                <w:b/>
                <w:sz w:val="24"/>
                <w:szCs w:val="24"/>
              </w:rPr>
              <w:t>/</w:t>
            </w:r>
            <w:proofErr w:type="spellStart"/>
            <w:r w:rsidRPr="00565B0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>Базовый пок</w:t>
            </w:r>
            <w:r w:rsidRPr="00565B03">
              <w:rPr>
                <w:b/>
                <w:sz w:val="24"/>
                <w:szCs w:val="24"/>
              </w:rPr>
              <w:t>а</w:t>
            </w:r>
            <w:r w:rsidRPr="00565B03">
              <w:rPr>
                <w:b/>
                <w:sz w:val="24"/>
                <w:szCs w:val="24"/>
              </w:rPr>
              <w:t>затель на нач</w:t>
            </w:r>
            <w:r w:rsidRPr="00565B03">
              <w:rPr>
                <w:b/>
                <w:sz w:val="24"/>
                <w:szCs w:val="24"/>
              </w:rPr>
              <w:t>а</w:t>
            </w:r>
            <w:r w:rsidRPr="00565B03">
              <w:rPr>
                <w:b/>
                <w:sz w:val="24"/>
                <w:szCs w:val="24"/>
              </w:rPr>
              <w:t>ло реализации целевой пр</w:t>
            </w:r>
            <w:r w:rsidRPr="00565B03">
              <w:rPr>
                <w:b/>
                <w:sz w:val="24"/>
                <w:szCs w:val="24"/>
              </w:rPr>
              <w:t>о</w:t>
            </w:r>
            <w:r w:rsidRPr="00565B03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D0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 xml:space="preserve">Значения показателя </w:t>
            </w:r>
          </w:p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>по годам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>Целевое знач</w:t>
            </w:r>
            <w:r w:rsidRPr="00565B03">
              <w:rPr>
                <w:b/>
                <w:sz w:val="24"/>
                <w:szCs w:val="24"/>
              </w:rPr>
              <w:t>е</w:t>
            </w:r>
            <w:r w:rsidRPr="00565B03">
              <w:rPr>
                <w:b/>
                <w:sz w:val="24"/>
                <w:szCs w:val="24"/>
              </w:rPr>
              <w:t>ние показателя на момент око</w:t>
            </w:r>
            <w:r w:rsidRPr="00565B03">
              <w:rPr>
                <w:b/>
                <w:sz w:val="24"/>
                <w:szCs w:val="24"/>
              </w:rPr>
              <w:t>н</w:t>
            </w:r>
            <w:r w:rsidRPr="00565B03">
              <w:rPr>
                <w:b/>
                <w:sz w:val="24"/>
                <w:szCs w:val="24"/>
              </w:rPr>
              <w:t>чания действия целевой пр</w:t>
            </w:r>
            <w:r w:rsidRPr="00565B03">
              <w:rPr>
                <w:b/>
                <w:sz w:val="24"/>
                <w:szCs w:val="24"/>
              </w:rPr>
              <w:t>о</w:t>
            </w:r>
            <w:r w:rsidRPr="00565B03">
              <w:rPr>
                <w:b/>
                <w:sz w:val="24"/>
                <w:szCs w:val="24"/>
              </w:rPr>
              <w:t>граммы</w:t>
            </w:r>
          </w:p>
        </w:tc>
      </w:tr>
      <w:tr w:rsidR="000F2BE5" w:rsidRPr="000F2BE5" w:rsidTr="000F2BE5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2BE5" w:rsidRPr="000F2BE5" w:rsidTr="000F2BE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65B03" w:rsidRDefault="000F2BE5" w:rsidP="00565B03">
            <w:pPr>
              <w:jc w:val="center"/>
              <w:rPr>
                <w:b/>
                <w:sz w:val="24"/>
                <w:szCs w:val="24"/>
              </w:rPr>
            </w:pPr>
            <w:r w:rsidRPr="00565B03">
              <w:rPr>
                <w:b/>
                <w:sz w:val="24"/>
                <w:szCs w:val="24"/>
              </w:rPr>
              <w:t>8</w:t>
            </w:r>
          </w:p>
        </w:tc>
      </w:tr>
      <w:tr w:rsidR="000F2BE5" w:rsidRPr="000F2BE5" w:rsidTr="000F2BE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 </w:t>
            </w:r>
          </w:p>
        </w:tc>
        <w:tc>
          <w:tcPr>
            <w:tcW w:w="14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0F2BE5" w:rsidRPr="000F2BE5" w:rsidTr="000F2BE5">
        <w:trPr>
          <w:trHeight w:val="9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1.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Обеспечение жилыми помещениями, соответствующими санитарно-техническим нормам, граждан, проживающих в непригодных для проживания жилых помещениях (семей)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176</w:t>
            </w:r>
          </w:p>
        </w:tc>
      </w:tr>
      <w:tr w:rsidR="000F2BE5" w:rsidRPr="000F2BE5" w:rsidTr="000F2BE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человек)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529</w:t>
            </w:r>
          </w:p>
        </w:tc>
      </w:tr>
      <w:tr w:rsidR="000F2BE5" w:rsidRPr="000F2BE5" w:rsidTr="000F2BE5">
        <w:trPr>
          <w:trHeight w:val="9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2.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 xml:space="preserve">Обеспечение жилыми помещениями граждан, состоящих в </w:t>
            </w:r>
            <w:proofErr w:type="gramStart"/>
            <w:r w:rsidRPr="00550FA6">
              <w:rPr>
                <w:sz w:val="24"/>
                <w:szCs w:val="24"/>
              </w:rPr>
              <w:t>списках</w:t>
            </w:r>
            <w:proofErr w:type="gramEnd"/>
            <w:r w:rsidRPr="00550FA6">
              <w:rPr>
                <w:sz w:val="24"/>
                <w:szCs w:val="24"/>
              </w:rPr>
              <w:t xml:space="preserve"> нуждающихся в жилых помещениях, предоставляемых по договорам социального найма (семей/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96</w:t>
            </w:r>
          </w:p>
        </w:tc>
      </w:tr>
      <w:tr w:rsidR="000F2BE5" w:rsidRPr="000F2BE5" w:rsidTr="000F2BE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человек)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291</w:t>
            </w:r>
          </w:p>
        </w:tc>
      </w:tr>
      <w:tr w:rsidR="000F2BE5" w:rsidRPr="000F2BE5" w:rsidTr="002D05F1">
        <w:trPr>
          <w:trHeight w:val="8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proofErr w:type="gramStart"/>
            <w:r w:rsidRPr="00550FA6">
              <w:rPr>
                <w:sz w:val="24"/>
                <w:szCs w:val="24"/>
              </w:rPr>
              <w:t>Обеспечение работников бюджетной сферы служебными жилыми п</w:t>
            </w:r>
            <w:r w:rsidRPr="00550FA6">
              <w:rPr>
                <w:sz w:val="24"/>
                <w:szCs w:val="24"/>
              </w:rPr>
              <w:t>о</w:t>
            </w:r>
            <w:r w:rsidRPr="00550FA6">
              <w:rPr>
                <w:sz w:val="24"/>
                <w:szCs w:val="24"/>
              </w:rPr>
              <w:t>мещениями и общежитиями (семей/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27</w:t>
            </w:r>
          </w:p>
        </w:tc>
      </w:tr>
      <w:tr w:rsidR="000F2BE5" w:rsidRPr="000F2BE5" w:rsidTr="000F2BE5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человек)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81</w:t>
            </w:r>
          </w:p>
        </w:tc>
      </w:tr>
      <w:tr w:rsidR="000F2BE5" w:rsidRPr="000F2BE5" w:rsidTr="005249D0">
        <w:trPr>
          <w:trHeight w:val="6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4.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proofErr w:type="gramStart"/>
            <w:r w:rsidRPr="00550FA6">
              <w:rPr>
                <w:sz w:val="24"/>
                <w:szCs w:val="24"/>
              </w:rPr>
              <w:t>Обеспечение граждан жилыми помещениями маневренного жилищн</w:t>
            </w:r>
            <w:r w:rsidRPr="00550FA6">
              <w:rPr>
                <w:sz w:val="24"/>
                <w:szCs w:val="24"/>
              </w:rPr>
              <w:t>о</w:t>
            </w:r>
            <w:r w:rsidRPr="00550FA6">
              <w:rPr>
                <w:sz w:val="24"/>
                <w:szCs w:val="24"/>
              </w:rPr>
              <w:t>го фонда (семей/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10</w:t>
            </w:r>
          </w:p>
        </w:tc>
      </w:tr>
      <w:tr w:rsidR="000F2BE5" w:rsidRPr="000F2BE5" w:rsidTr="000F2BE5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человек)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21</w:t>
            </w:r>
          </w:p>
        </w:tc>
      </w:tr>
      <w:tr w:rsidR="000F2BE5" w:rsidRPr="000F2BE5" w:rsidTr="000F2BE5">
        <w:trPr>
          <w:trHeight w:val="315"/>
        </w:trPr>
        <w:tc>
          <w:tcPr>
            <w:tcW w:w="15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Показатели конечных результатов</w:t>
            </w:r>
          </w:p>
        </w:tc>
      </w:tr>
      <w:tr w:rsidR="000F2BE5" w:rsidRPr="000F2BE5" w:rsidTr="000F2BE5">
        <w:trPr>
          <w:trHeight w:val="3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1.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proofErr w:type="gramStart"/>
            <w:r w:rsidRPr="00550FA6">
              <w:rPr>
                <w:sz w:val="24"/>
                <w:szCs w:val="24"/>
              </w:rPr>
              <w:t>Обеспечение благоустроенным жильем населения района (семей/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326</w:t>
            </w:r>
          </w:p>
        </w:tc>
      </w:tr>
      <w:tr w:rsidR="000F2BE5" w:rsidRPr="000F2BE5" w:rsidTr="000F2BE5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человек)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981</w:t>
            </w:r>
          </w:p>
        </w:tc>
      </w:tr>
      <w:tr w:rsidR="000F2BE5" w:rsidRPr="000F2BE5" w:rsidTr="000F2BE5">
        <w:trPr>
          <w:trHeight w:val="6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2.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proofErr w:type="gramStart"/>
            <w:r w:rsidRPr="00550FA6">
              <w:rPr>
                <w:sz w:val="24"/>
                <w:szCs w:val="24"/>
              </w:rPr>
              <w:t>Переселение граждан из непригодного для проживания жилищного фонда (домов/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79</w:t>
            </w:r>
          </w:p>
        </w:tc>
      </w:tr>
      <w:tr w:rsidR="000F2BE5" w:rsidRPr="000F2BE5" w:rsidTr="000F2BE5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жилых помещений)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305</w:t>
            </w:r>
          </w:p>
        </w:tc>
      </w:tr>
      <w:tr w:rsidR="000F2BE5" w:rsidRPr="000F2BE5" w:rsidTr="000F2BE5">
        <w:trPr>
          <w:trHeight w:val="9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3.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proofErr w:type="gramStart"/>
            <w:r w:rsidRPr="00550FA6">
              <w:rPr>
                <w:sz w:val="24"/>
                <w:szCs w:val="24"/>
              </w:rPr>
              <w:t>Предоставление жилых помещений, соответствующих санитарно-техническим нормам, гражданам, проживающим в непригодных для проживания жилых помещениях (семей/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176</w:t>
            </w:r>
          </w:p>
        </w:tc>
      </w:tr>
      <w:tr w:rsidR="000F2BE5" w:rsidRPr="000F2BE5" w:rsidTr="000F2BE5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человек)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529</w:t>
            </w:r>
          </w:p>
        </w:tc>
      </w:tr>
      <w:tr w:rsidR="000F2BE5" w:rsidRPr="000F2BE5" w:rsidTr="000F2BE5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4.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 xml:space="preserve">Сокращение количества семей, состоящих в </w:t>
            </w:r>
            <w:proofErr w:type="gramStart"/>
            <w:r w:rsidRPr="00550FA6">
              <w:rPr>
                <w:sz w:val="24"/>
                <w:szCs w:val="24"/>
              </w:rPr>
              <w:t>списках</w:t>
            </w:r>
            <w:proofErr w:type="gramEnd"/>
            <w:r w:rsidRPr="00550FA6">
              <w:rPr>
                <w:sz w:val="24"/>
                <w:szCs w:val="24"/>
              </w:rPr>
              <w:t xml:space="preserve"> нуждающихся в получении жилья по договорам социального найма до (семей)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1234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1173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1173</w:t>
            </w:r>
          </w:p>
        </w:tc>
      </w:tr>
      <w:tr w:rsidR="000F2BE5" w:rsidRPr="000F2BE5" w:rsidTr="000F2BE5">
        <w:trPr>
          <w:trHeight w:val="6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5.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proofErr w:type="gramStart"/>
            <w:r w:rsidRPr="00550FA6">
              <w:rPr>
                <w:sz w:val="24"/>
                <w:szCs w:val="24"/>
              </w:rPr>
              <w:t>Формирование специализированного муниципального жилищного фонда, (помещений/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37</w:t>
            </w:r>
          </w:p>
        </w:tc>
      </w:tr>
      <w:tr w:rsidR="000F2BE5" w:rsidRPr="000F2BE5" w:rsidTr="000F2BE5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человек), в том числе: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111</w:t>
            </w:r>
          </w:p>
        </w:tc>
      </w:tr>
      <w:tr w:rsidR="000F2BE5" w:rsidRPr="000F2BE5" w:rsidTr="000F2BE5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proofErr w:type="gramStart"/>
            <w:r w:rsidRPr="00550FA6">
              <w:rPr>
                <w:sz w:val="24"/>
                <w:szCs w:val="24"/>
              </w:rPr>
              <w:t>служебные жилые помещения, общежития для работников бюджетной сферы (помещений/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27</w:t>
            </w:r>
          </w:p>
        </w:tc>
      </w:tr>
      <w:tr w:rsidR="000F2BE5" w:rsidRPr="000F2BE5" w:rsidTr="000F2BE5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человек)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81</w:t>
            </w:r>
          </w:p>
        </w:tc>
      </w:tr>
      <w:tr w:rsidR="000F2BE5" w:rsidRPr="000F2BE5" w:rsidTr="000F2BE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proofErr w:type="gramStart"/>
            <w:r w:rsidRPr="00550FA6">
              <w:rPr>
                <w:sz w:val="24"/>
                <w:szCs w:val="24"/>
              </w:rPr>
              <w:t>жилые помещения маневренного фонда (помещений/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10</w:t>
            </w:r>
          </w:p>
        </w:tc>
      </w:tr>
      <w:tr w:rsidR="000F2BE5" w:rsidRPr="000F2BE5" w:rsidTr="000F2BE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E5" w:rsidRPr="00550FA6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both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человек)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E5" w:rsidRPr="00550FA6" w:rsidRDefault="000F2BE5" w:rsidP="00565B03">
            <w:pPr>
              <w:jc w:val="center"/>
              <w:rPr>
                <w:sz w:val="24"/>
                <w:szCs w:val="24"/>
              </w:rPr>
            </w:pPr>
            <w:r w:rsidRPr="00550FA6">
              <w:rPr>
                <w:sz w:val="24"/>
                <w:szCs w:val="24"/>
              </w:rPr>
              <w:t>30</w:t>
            </w:r>
          </w:p>
        </w:tc>
      </w:tr>
    </w:tbl>
    <w:p w:rsidR="000F2BE5" w:rsidRPr="000F2BE5" w:rsidRDefault="001D7383" w:rsidP="001D7383">
      <w:pPr>
        <w:ind w:right="-740" w:firstLine="14033"/>
      </w:pPr>
      <w:r>
        <w:t xml:space="preserve">                 .».</w:t>
      </w:r>
    </w:p>
    <w:p w:rsidR="000F2BE5" w:rsidRPr="000F2BE5" w:rsidRDefault="000F2BE5" w:rsidP="000F2BE5"/>
    <w:p w:rsidR="000F2BE5" w:rsidRPr="000F2BE5" w:rsidRDefault="000F2BE5" w:rsidP="000F2BE5"/>
    <w:p w:rsidR="000F2BE5" w:rsidRPr="000F2BE5" w:rsidRDefault="000F2BE5" w:rsidP="000F2BE5"/>
    <w:p w:rsidR="00F151B1" w:rsidRDefault="00F151B1" w:rsidP="00B00558">
      <w:pPr>
        <w:widowControl w:val="0"/>
        <w:jc w:val="both"/>
      </w:pPr>
    </w:p>
    <w:sectPr w:rsidR="00F151B1" w:rsidSect="002D05F1">
      <w:headerReference w:type="default" r:id="rId14"/>
      <w:pgSz w:w="16838" w:h="11906" w:orient="landscape"/>
      <w:pgMar w:top="0" w:right="113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5F1" w:rsidRDefault="002D05F1">
      <w:r>
        <w:separator/>
      </w:r>
    </w:p>
  </w:endnote>
  <w:endnote w:type="continuationSeparator" w:id="1">
    <w:p w:rsidR="002D05F1" w:rsidRDefault="002D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5F1" w:rsidRDefault="002D05F1">
      <w:r>
        <w:separator/>
      </w:r>
    </w:p>
  </w:footnote>
  <w:footnote w:type="continuationSeparator" w:id="1">
    <w:p w:rsidR="002D05F1" w:rsidRDefault="002D0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F1" w:rsidRPr="000F2BE5" w:rsidRDefault="00C20278" w:rsidP="000F2BE5">
    <w:pPr>
      <w:jc w:val="center"/>
    </w:pPr>
    <w:fldSimple w:instr=" PAGE   \* MERGEFORMAT ">
      <w:r w:rsidR="0041385E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F1" w:rsidRDefault="00C20278" w:rsidP="00D401FC">
    <w:pPr>
      <w:pStyle w:val="a4"/>
      <w:jc w:val="center"/>
    </w:pPr>
    <w:fldSimple w:instr=" PAGE   \* MERGEFORMAT ">
      <w:r w:rsidR="0041385E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7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30"/>
  </w:num>
  <w:num w:numId="24">
    <w:abstractNumId w:val="14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2BE5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D7383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286B"/>
    <w:rsid w:val="002B59BF"/>
    <w:rsid w:val="002C0F4C"/>
    <w:rsid w:val="002C4FD0"/>
    <w:rsid w:val="002C598B"/>
    <w:rsid w:val="002C6E40"/>
    <w:rsid w:val="002C7C18"/>
    <w:rsid w:val="002D05F1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385E"/>
    <w:rsid w:val="0041649D"/>
    <w:rsid w:val="00417351"/>
    <w:rsid w:val="0042155D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3895"/>
    <w:rsid w:val="00514B32"/>
    <w:rsid w:val="00515343"/>
    <w:rsid w:val="00517956"/>
    <w:rsid w:val="00520A7F"/>
    <w:rsid w:val="00523E2E"/>
    <w:rsid w:val="005249D0"/>
    <w:rsid w:val="00525F8B"/>
    <w:rsid w:val="00527640"/>
    <w:rsid w:val="0053265B"/>
    <w:rsid w:val="005337E5"/>
    <w:rsid w:val="0053585F"/>
    <w:rsid w:val="00541C89"/>
    <w:rsid w:val="00542309"/>
    <w:rsid w:val="005504B1"/>
    <w:rsid w:val="00550FA6"/>
    <w:rsid w:val="005522F7"/>
    <w:rsid w:val="005565AA"/>
    <w:rsid w:val="00556C2A"/>
    <w:rsid w:val="00557039"/>
    <w:rsid w:val="0055747B"/>
    <w:rsid w:val="0056111E"/>
    <w:rsid w:val="00562798"/>
    <w:rsid w:val="00563E9F"/>
    <w:rsid w:val="00565B03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029C"/>
    <w:rsid w:val="008418DC"/>
    <w:rsid w:val="00842861"/>
    <w:rsid w:val="00843710"/>
    <w:rsid w:val="008528DE"/>
    <w:rsid w:val="008538C1"/>
    <w:rsid w:val="0085648A"/>
    <w:rsid w:val="008616CA"/>
    <w:rsid w:val="008643E1"/>
    <w:rsid w:val="0087138D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2231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2A0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6EE6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2A5A"/>
    <w:rsid w:val="00C0312C"/>
    <w:rsid w:val="00C04FE9"/>
    <w:rsid w:val="00C0721E"/>
    <w:rsid w:val="00C119C9"/>
    <w:rsid w:val="00C20278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0498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164F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21D990478FEF44AC54057B3A9865945B7493FDCFFAD2EDF7D55EAA134741D422DAA16A23F9D828E2BF0671O7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21D990478FEF44AC54057B3A9865945B7493FDCFFAD2EDF7D55EAA134741D422DAA16A23F9D828E2B80871O3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21D990478FEF44AC54057B3A9865945B7493FDCFFAD2EDF7D55EAA134741D422DAA16A23F9D828E2BF0671O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9B91C5C354769AC1F027C9FB773BEC557660734F96944701FE9424989AA0EFE8E4989B8D8FBBDFB9529Cz6a9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6092-3EEC-4A7F-A409-C4E01025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1886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7</cp:revision>
  <cp:lastPrinted>2012-11-19T09:45:00Z</cp:lastPrinted>
  <dcterms:created xsi:type="dcterms:W3CDTF">2012-11-19T06:26:00Z</dcterms:created>
  <dcterms:modified xsi:type="dcterms:W3CDTF">2012-11-21T08:45:00Z</dcterms:modified>
</cp:coreProperties>
</file>