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639" w:rsidRPr="004C58E5" w:rsidRDefault="00DC6639" w:rsidP="00DC6639">
      <w:pPr>
        <w:jc w:val="center"/>
        <w:rPr>
          <w:b/>
          <w:sz w:val="24"/>
          <w:szCs w:val="24"/>
        </w:rPr>
      </w:pPr>
    </w:p>
    <w:p w:rsidR="003A7FFE" w:rsidRPr="004C58E5" w:rsidRDefault="003A7FFE" w:rsidP="003A7FFE">
      <w:pPr>
        <w:jc w:val="center"/>
        <w:rPr>
          <w:b/>
          <w:sz w:val="24"/>
          <w:szCs w:val="24"/>
        </w:rPr>
      </w:pPr>
      <w:r w:rsidRPr="004C58E5">
        <w:rPr>
          <w:b/>
          <w:sz w:val="24"/>
          <w:szCs w:val="24"/>
        </w:rPr>
        <w:t>Уведомление</w:t>
      </w:r>
    </w:p>
    <w:p w:rsidR="003A7FFE" w:rsidRPr="004C58E5" w:rsidRDefault="003A7FFE" w:rsidP="003A7FFE">
      <w:pPr>
        <w:jc w:val="center"/>
        <w:rPr>
          <w:b/>
          <w:sz w:val="24"/>
          <w:szCs w:val="24"/>
        </w:rPr>
      </w:pPr>
      <w:r w:rsidRPr="004C58E5">
        <w:rPr>
          <w:b/>
          <w:sz w:val="24"/>
          <w:szCs w:val="24"/>
        </w:rPr>
        <w:t>о проведении публичных консультаций по проекту</w:t>
      </w:r>
    </w:p>
    <w:p w:rsidR="003A7FFE" w:rsidRPr="004C58E5" w:rsidRDefault="003A7FFE" w:rsidP="003A7FFE">
      <w:pPr>
        <w:jc w:val="center"/>
        <w:rPr>
          <w:b/>
          <w:sz w:val="24"/>
          <w:szCs w:val="24"/>
        </w:rPr>
      </w:pPr>
      <w:r w:rsidRPr="004C58E5">
        <w:rPr>
          <w:b/>
          <w:sz w:val="24"/>
          <w:szCs w:val="24"/>
        </w:rPr>
        <w:t>муниципального нормативного правового акта</w:t>
      </w:r>
    </w:p>
    <w:p w:rsidR="003A7FFE" w:rsidRPr="004C58E5" w:rsidRDefault="003A7FFE" w:rsidP="003A7FFE">
      <w:pPr>
        <w:jc w:val="center"/>
        <w:rPr>
          <w:b/>
        </w:rPr>
      </w:pPr>
    </w:p>
    <w:p w:rsidR="003A7FFE" w:rsidRPr="004C58E5" w:rsidRDefault="003A7FFE" w:rsidP="003A7FFE">
      <w:pPr>
        <w:autoSpaceDE w:val="0"/>
        <w:autoSpaceDN w:val="0"/>
        <w:ind w:left="567"/>
        <w:rPr>
          <w:sz w:val="24"/>
          <w:szCs w:val="24"/>
        </w:rPr>
      </w:pPr>
      <w:r w:rsidRPr="004C58E5">
        <w:rPr>
          <w:sz w:val="24"/>
          <w:szCs w:val="24"/>
        </w:rPr>
        <w:t xml:space="preserve">Настоящим </w:t>
      </w:r>
      <w:r w:rsidR="00A047C7" w:rsidRPr="004C58E5">
        <w:rPr>
          <w:sz w:val="24"/>
          <w:szCs w:val="24"/>
        </w:rPr>
        <w:t>Управление культуры</w:t>
      </w:r>
      <w:r w:rsidR="00813A64">
        <w:rPr>
          <w:sz w:val="24"/>
          <w:szCs w:val="24"/>
        </w:rPr>
        <w:t xml:space="preserve"> и спорта</w:t>
      </w:r>
      <w:r w:rsidR="00A047C7" w:rsidRPr="004C58E5">
        <w:rPr>
          <w:sz w:val="24"/>
          <w:szCs w:val="24"/>
        </w:rPr>
        <w:t xml:space="preserve"> администрации Нижневартовского района</w:t>
      </w:r>
    </w:p>
    <w:p w:rsidR="003A7FFE" w:rsidRPr="004C58E5" w:rsidRDefault="003A7FFE" w:rsidP="003A7FFE">
      <w:pPr>
        <w:pBdr>
          <w:top w:val="single" w:sz="4" w:space="1" w:color="auto"/>
        </w:pBdr>
        <w:autoSpaceDE w:val="0"/>
        <w:autoSpaceDN w:val="0"/>
        <w:ind w:left="1860"/>
        <w:jc w:val="center"/>
        <w:rPr>
          <w:iCs/>
          <w:sz w:val="24"/>
          <w:szCs w:val="24"/>
        </w:rPr>
      </w:pPr>
      <w:r w:rsidRPr="004C58E5">
        <w:rPr>
          <w:iCs/>
          <w:sz w:val="24"/>
          <w:szCs w:val="24"/>
        </w:rPr>
        <w:t>(наименование регулирующего органа)</w:t>
      </w:r>
    </w:p>
    <w:p w:rsidR="003A7FFE" w:rsidRPr="004C58E5" w:rsidRDefault="003A7FFE" w:rsidP="003A7FFE">
      <w:pPr>
        <w:autoSpaceDE w:val="0"/>
        <w:autoSpaceDN w:val="0"/>
        <w:jc w:val="both"/>
        <w:rPr>
          <w:sz w:val="24"/>
          <w:szCs w:val="24"/>
        </w:rPr>
      </w:pPr>
      <w:r w:rsidRPr="004C58E5">
        <w:rPr>
          <w:sz w:val="24"/>
          <w:szCs w:val="24"/>
        </w:rPr>
        <w:t>извещает о начале обсуждения предлагаемого правового регулирования и сборе предложений заинтересованных лиц по проекту</w:t>
      </w:r>
    </w:p>
    <w:p w:rsidR="003A7D9A" w:rsidRPr="004C58E5" w:rsidRDefault="003A7D9A" w:rsidP="003A7D9A">
      <w:pPr>
        <w:autoSpaceDE w:val="0"/>
        <w:autoSpaceDN w:val="0"/>
        <w:adjustRightInd w:val="0"/>
        <w:ind w:right="-1"/>
        <w:jc w:val="both"/>
        <w:rPr>
          <w:sz w:val="24"/>
          <w:szCs w:val="24"/>
          <w:u w:val="single"/>
        </w:rPr>
      </w:pPr>
      <w:r w:rsidRPr="004C58E5">
        <w:rPr>
          <w:sz w:val="24"/>
          <w:szCs w:val="24"/>
          <w:u w:val="single"/>
        </w:rPr>
        <w:t>О внесении изменений в приложение к постановлению администрации района от 26.10.2018 №2456 «Об утверждении муниципальной программы «Культурное пространство Нижневартовского района»</w:t>
      </w:r>
    </w:p>
    <w:p w:rsidR="003A7FFE" w:rsidRPr="004C58E5" w:rsidRDefault="003A7FFE" w:rsidP="003A7FFE">
      <w:pPr>
        <w:autoSpaceDE w:val="0"/>
        <w:autoSpaceDN w:val="0"/>
        <w:jc w:val="both"/>
        <w:rPr>
          <w:iCs/>
          <w:sz w:val="24"/>
          <w:szCs w:val="24"/>
        </w:rPr>
      </w:pPr>
      <w:r w:rsidRPr="004C58E5">
        <w:rPr>
          <w:iCs/>
          <w:sz w:val="24"/>
          <w:szCs w:val="24"/>
        </w:rPr>
        <w:t xml:space="preserve">                      (наименование проекта нормативного правового акта)</w:t>
      </w:r>
    </w:p>
    <w:p w:rsidR="003A7FFE" w:rsidRPr="004C58E5" w:rsidRDefault="003A7FFE" w:rsidP="003A7FFE">
      <w:pPr>
        <w:autoSpaceDE w:val="0"/>
        <w:autoSpaceDN w:val="0"/>
        <w:jc w:val="both"/>
        <w:rPr>
          <w:i/>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5817"/>
        <w:gridCol w:w="3260"/>
      </w:tblGrid>
      <w:tr w:rsidR="004C58E5" w:rsidRPr="00C20F3F" w:rsidTr="001D0F56">
        <w:trPr>
          <w:trHeight w:val="340"/>
        </w:trPr>
        <w:tc>
          <w:tcPr>
            <w:tcW w:w="562" w:type="dxa"/>
            <w:shd w:val="clear" w:color="auto" w:fill="auto"/>
          </w:tcPr>
          <w:p w:rsidR="003A7FFE" w:rsidRPr="00C20F3F" w:rsidRDefault="003A7FFE" w:rsidP="001D0F56">
            <w:pPr>
              <w:tabs>
                <w:tab w:val="right" w:pos="9923"/>
              </w:tabs>
              <w:autoSpaceDE w:val="0"/>
              <w:autoSpaceDN w:val="0"/>
              <w:jc w:val="center"/>
              <w:rPr>
                <w:sz w:val="24"/>
                <w:szCs w:val="24"/>
              </w:rPr>
            </w:pPr>
            <w:r w:rsidRPr="00C20F3F">
              <w:rPr>
                <w:sz w:val="24"/>
                <w:szCs w:val="24"/>
              </w:rPr>
              <w:t>1.</w:t>
            </w:r>
          </w:p>
        </w:tc>
        <w:tc>
          <w:tcPr>
            <w:tcW w:w="5817" w:type="dxa"/>
          </w:tcPr>
          <w:p w:rsidR="003A7FFE" w:rsidRPr="00C20F3F" w:rsidRDefault="003A7FFE" w:rsidP="001D0F56">
            <w:pPr>
              <w:tabs>
                <w:tab w:val="right" w:pos="9923"/>
              </w:tabs>
              <w:autoSpaceDE w:val="0"/>
              <w:autoSpaceDN w:val="0"/>
              <w:jc w:val="both"/>
              <w:rPr>
                <w:sz w:val="24"/>
                <w:szCs w:val="24"/>
              </w:rPr>
            </w:pPr>
            <w:r w:rsidRPr="00C20F3F">
              <w:rPr>
                <w:sz w:val="24"/>
                <w:szCs w:val="24"/>
              </w:rPr>
              <w:t>Цели предлагаемого правового регулирования</w:t>
            </w:r>
          </w:p>
        </w:tc>
        <w:tc>
          <w:tcPr>
            <w:tcW w:w="3260" w:type="dxa"/>
            <w:shd w:val="clear" w:color="auto" w:fill="auto"/>
          </w:tcPr>
          <w:p w:rsidR="003A7FFE" w:rsidRPr="00C20F3F" w:rsidRDefault="003B5EA9" w:rsidP="002708F0">
            <w:pPr>
              <w:tabs>
                <w:tab w:val="right" w:pos="9923"/>
              </w:tabs>
              <w:autoSpaceDE w:val="0"/>
              <w:autoSpaceDN w:val="0"/>
              <w:jc w:val="both"/>
              <w:rPr>
                <w:sz w:val="24"/>
                <w:szCs w:val="24"/>
              </w:rPr>
            </w:pPr>
            <w:r w:rsidRPr="00C20F3F">
              <w:rPr>
                <w:sz w:val="24"/>
                <w:szCs w:val="24"/>
              </w:rPr>
              <w:t>Приведение</w:t>
            </w:r>
            <w:r w:rsidR="00B90E10" w:rsidRPr="00C20F3F">
              <w:rPr>
                <w:sz w:val="24"/>
                <w:szCs w:val="24"/>
              </w:rPr>
              <w:t xml:space="preserve"> приложений 1,3 к муниципальной программе </w:t>
            </w:r>
            <w:r w:rsidRPr="00C20F3F">
              <w:rPr>
                <w:sz w:val="24"/>
                <w:szCs w:val="24"/>
              </w:rPr>
              <w:t xml:space="preserve"> </w:t>
            </w:r>
            <w:r w:rsidR="005B23B4" w:rsidRPr="00C20F3F">
              <w:rPr>
                <w:sz w:val="24"/>
                <w:szCs w:val="24"/>
              </w:rPr>
              <w:t>в соответстви</w:t>
            </w:r>
            <w:r w:rsidR="002708F0" w:rsidRPr="00C20F3F">
              <w:rPr>
                <w:sz w:val="24"/>
                <w:szCs w:val="24"/>
              </w:rPr>
              <w:t>е</w:t>
            </w:r>
            <w:r w:rsidR="00B90E10" w:rsidRPr="00C20F3F">
              <w:rPr>
                <w:sz w:val="24"/>
                <w:szCs w:val="24"/>
              </w:rPr>
              <w:t xml:space="preserve"> </w:t>
            </w:r>
            <w:r w:rsidR="00C20F3F" w:rsidRPr="00C20F3F">
              <w:rPr>
                <w:color w:val="000000"/>
                <w:sz w:val="24"/>
                <w:szCs w:val="24"/>
                <w:lang w:eastAsia="ar-SA"/>
              </w:rPr>
              <w:t>с п</w:t>
            </w:r>
            <w:r w:rsidR="00C20F3F" w:rsidRPr="00C20F3F">
              <w:rPr>
                <w:sz w:val="24"/>
                <w:szCs w:val="24"/>
                <w:lang w:eastAsia="ar-SA"/>
              </w:rPr>
              <w:t>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tc>
      </w:tr>
      <w:tr w:rsidR="004C58E5" w:rsidRPr="00C20F3F" w:rsidTr="001D0F56">
        <w:trPr>
          <w:trHeight w:val="340"/>
        </w:trPr>
        <w:tc>
          <w:tcPr>
            <w:tcW w:w="562" w:type="dxa"/>
            <w:shd w:val="clear" w:color="auto" w:fill="auto"/>
          </w:tcPr>
          <w:p w:rsidR="003A7FFE" w:rsidRPr="00C20F3F" w:rsidRDefault="003A7FFE" w:rsidP="001D0F56">
            <w:pPr>
              <w:tabs>
                <w:tab w:val="right" w:pos="9923"/>
              </w:tabs>
              <w:autoSpaceDE w:val="0"/>
              <w:autoSpaceDN w:val="0"/>
              <w:jc w:val="center"/>
              <w:rPr>
                <w:sz w:val="24"/>
                <w:szCs w:val="24"/>
              </w:rPr>
            </w:pPr>
            <w:r w:rsidRPr="00C20F3F">
              <w:rPr>
                <w:sz w:val="24"/>
                <w:szCs w:val="24"/>
              </w:rPr>
              <w:t>2.</w:t>
            </w:r>
          </w:p>
        </w:tc>
        <w:tc>
          <w:tcPr>
            <w:tcW w:w="5817" w:type="dxa"/>
          </w:tcPr>
          <w:p w:rsidR="003A7FFE" w:rsidRPr="00987482" w:rsidRDefault="003A7FFE" w:rsidP="001D0F56">
            <w:pPr>
              <w:tabs>
                <w:tab w:val="right" w:pos="9923"/>
              </w:tabs>
              <w:autoSpaceDE w:val="0"/>
              <w:autoSpaceDN w:val="0"/>
              <w:jc w:val="both"/>
              <w:rPr>
                <w:sz w:val="24"/>
                <w:szCs w:val="24"/>
              </w:rPr>
            </w:pPr>
            <w:r w:rsidRPr="00987482">
              <w:rPr>
                <w:sz w:val="24"/>
                <w:szCs w:val="24"/>
              </w:rPr>
              <w:t>Оценка количества субъектов предпринимательской и инвестиционной деятельности, иных заинтересованных лиц, включая органы государственной власти, интересы которых будут затронуты предлагаемым правовым регулированием, оценка количества таких субъектов</w:t>
            </w:r>
          </w:p>
        </w:tc>
        <w:tc>
          <w:tcPr>
            <w:tcW w:w="3260" w:type="dxa"/>
            <w:shd w:val="clear" w:color="auto" w:fill="auto"/>
          </w:tcPr>
          <w:p w:rsidR="00D33832" w:rsidRPr="00987482" w:rsidRDefault="00D33832" w:rsidP="001D0F56">
            <w:pPr>
              <w:tabs>
                <w:tab w:val="right" w:pos="9923"/>
              </w:tabs>
              <w:autoSpaceDE w:val="0"/>
              <w:autoSpaceDN w:val="0"/>
              <w:jc w:val="both"/>
              <w:rPr>
                <w:sz w:val="24"/>
                <w:szCs w:val="24"/>
              </w:rPr>
            </w:pPr>
            <w:r w:rsidRPr="00987482">
              <w:rPr>
                <w:sz w:val="24"/>
                <w:szCs w:val="24"/>
              </w:rPr>
              <w:t xml:space="preserve">юридические лица, за исключением государственных (муниципальных) учреждений, индивидуальные предприниматели, зарегистрированные на территории Нижневартовского района, разрабатывающие и предлагающие проекты, способствующие приобщению населения к культурному и природному наследию района </w:t>
            </w:r>
            <w:r w:rsidR="0044441D" w:rsidRPr="00987482">
              <w:rPr>
                <w:sz w:val="24"/>
                <w:szCs w:val="24"/>
              </w:rPr>
              <w:t>–</w:t>
            </w:r>
            <w:r w:rsidR="00BA4260">
              <w:rPr>
                <w:sz w:val="24"/>
                <w:szCs w:val="24"/>
              </w:rPr>
              <w:t xml:space="preserve"> 9</w:t>
            </w:r>
            <w:r w:rsidR="0044441D" w:rsidRPr="00987482">
              <w:rPr>
                <w:sz w:val="24"/>
                <w:szCs w:val="24"/>
              </w:rPr>
              <w:t>;</w:t>
            </w:r>
          </w:p>
          <w:p w:rsidR="00D33832" w:rsidRPr="00987482" w:rsidRDefault="00D33832" w:rsidP="001D0F56">
            <w:pPr>
              <w:tabs>
                <w:tab w:val="right" w:pos="9923"/>
              </w:tabs>
              <w:autoSpaceDE w:val="0"/>
              <w:autoSpaceDN w:val="0"/>
              <w:jc w:val="both"/>
              <w:rPr>
                <w:sz w:val="24"/>
                <w:szCs w:val="24"/>
              </w:rPr>
            </w:pPr>
            <w:r w:rsidRPr="00987482">
              <w:rPr>
                <w:sz w:val="24"/>
                <w:szCs w:val="24"/>
              </w:rPr>
              <w:t xml:space="preserve">социально ориентированные некоммерческие организации </w:t>
            </w:r>
            <w:r w:rsidR="00BA4260">
              <w:rPr>
                <w:sz w:val="24"/>
                <w:szCs w:val="24"/>
              </w:rPr>
              <w:lastRenderedPageBreak/>
              <w:t>Нижневартовского района – 3</w:t>
            </w:r>
            <w:r w:rsidRPr="00987482">
              <w:rPr>
                <w:sz w:val="24"/>
                <w:szCs w:val="24"/>
              </w:rPr>
              <w:t>;</w:t>
            </w:r>
          </w:p>
          <w:p w:rsidR="00BD43E8" w:rsidRPr="00987482" w:rsidRDefault="00BD43E8" w:rsidP="001D0F56">
            <w:pPr>
              <w:tabs>
                <w:tab w:val="right" w:pos="9923"/>
              </w:tabs>
              <w:autoSpaceDE w:val="0"/>
              <w:autoSpaceDN w:val="0"/>
              <w:jc w:val="both"/>
              <w:rPr>
                <w:sz w:val="24"/>
                <w:szCs w:val="24"/>
              </w:rPr>
            </w:pPr>
            <w:r w:rsidRPr="00987482">
              <w:rPr>
                <w:sz w:val="24"/>
                <w:szCs w:val="24"/>
              </w:rPr>
              <w:t>Администрация Нижневартовского района - 1</w:t>
            </w:r>
          </w:p>
        </w:tc>
      </w:tr>
      <w:tr w:rsidR="004C58E5" w:rsidRPr="00C20F3F" w:rsidTr="001D0F56">
        <w:trPr>
          <w:trHeight w:val="340"/>
        </w:trPr>
        <w:tc>
          <w:tcPr>
            <w:tcW w:w="562" w:type="dxa"/>
            <w:shd w:val="clear" w:color="auto" w:fill="auto"/>
          </w:tcPr>
          <w:p w:rsidR="003A7FFE" w:rsidRPr="00C20F3F" w:rsidRDefault="003A7FFE" w:rsidP="001D0F56">
            <w:pPr>
              <w:tabs>
                <w:tab w:val="right" w:pos="9923"/>
              </w:tabs>
              <w:autoSpaceDE w:val="0"/>
              <w:autoSpaceDN w:val="0"/>
              <w:jc w:val="center"/>
              <w:rPr>
                <w:sz w:val="24"/>
                <w:szCs w:val="24"/>
              </w:rPr>
            </w:pPr>
            <w:r w:rsidRPr="00C20F3F">
              <w:rPr>
                <w:sz w:val="24"/>
                <w:szCs w:val="24"/>
              </w:rPr>
              <w:lastRenderedPageBreak/>
              <w:t>3.</w:t>
            </w:r>
          </w:p>
        </w:tc>
        <w:tc>
          <w:tcPr>
            <w:tcW w:w="5817" w:type="dxa"/>
          </w:tcPr>
          <w:p w:rsidR="003A7FFE" w:rsidRPr="00C20F3F" w:rsidRDefault="003A7FFE" w:rsidP="001D0F56">
            <w:pPr>
              <w:tabs>
                <w:tab w:val="right" w:pos="9923"/>
              </w:tabs>
              <w:autoSpaceDE w:val="0"/>
              <w:autoSpaceDN w:val="0"/>
              <w:jc w:val="both"/>
              <w:rPr>
                <w:sz w:val="24"/>
                <w:szCs w:val="24"/>
              </w:rPr>
            </w:pPr>
            <w:r w:rsidRPr="00C20F3F">
              <w:rPr>
                <w:sz w:val="24"/>
                <w:szCs w:val="24"/>
              </w:rPr>
              <w:t>Описание новых обязанностей (ограничений) для субъектов предпринимательской и инвестиционной деятельности, либо изменение содержания существующих обязанностей и ограничений</w:t>
            </w:r>
          </w:p>
        </w:tc>
        <w:tc>
          <w:tcPr>
            <w:tcW w:w="3260" w:type="dxa"/>
            <w:shd w:val="clear" w:color="auto" w:fill="auto"/>
          </w:tcPr>
          <w:p w:rsidR="00BD3D87" w:rsidRPr="00C20F3F" w:rsidRDefault="00B90E10" w:rsidP="00522F37">
            <w:pPr>
              <w:widowControl w:val="0"/>
              <w:autoSpaceDE w:val="0"/>
              <w:autoSpaceDN w:val="0"/>
              <w:adjustRightInd w:val="0"/>
              <w:ind w:firstLine="540"/>
              <w:jc w:val="both"/>
              <w:rPr>
                <w:sz w:val="24"/>
                <w:szCs w:val="24"/>
              </w:rPr>
            </w:pPr>
            <w:r w:rsidRPr="00C20F3F">
              <w:rPr>
                <w:color w:val="000000"/>
                <w:sz w:val="24"/>
                <w:szCs w:val="24"/>
                <w:lang w:eastAsia="ar-SA"/>
              </w:rPr>
              <w:t>Вносятся изменения в соответствии с п</w:t>
            </w:r>
            <w:r w:rsidRPr="00C20F3F">
              <w:rPr>
                <w:sz w:val="24"/>
                <w:szCs w:val="24"/>
                <w:lang w:eastAsia="ar-SA"/>
              </w:rPr>
              <w:t>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tc>
      </w:tr>
      <w:tr w:rsidR="004C58E5" w:rsidRPr="00C20F3F" w:rsidTr="001D0F56">
        <w:tc>
          <w:tcPr>
            <w:tcW w:w="562" w:type="dxa"/>
            <w:shd w:val="clear" w:color="auto" w:fill="auto"/>
          </w:tcPr>
          <w:p w:rsidR="003A7FFE" w:rsidRPr="00C20F3F" w:rsidRDefault="003A7FFE" w:rsidP="001D0F56">
            <w:pPr>
              <w:tabs>
                <w:tab w:val="right" w:pos="9923"/>
              </w:tabs>
              <w:autoSpaceDE w:val="0"/>
              <w:autoSpaceDN w:val="0"/>
              <w:jc w:val="center"/>
              <w:rPr>
                <w:sz w:val="24"/>
                <w:szCs w:val="24"/>
              </w:rPr>
            </w:pPr>
            <w:r w:rsidRPr="00C20F3F">
              <w:rPr>
                <w:sz w:val="24"/>
                <w:szCs w:val="24"/>
              </w:rPr>
              <w:t>4.</w:t>
            </w:r>
          </w:p>
        </w:tc>
        <w:tc>
          <w:tcPr>
            <w:tcW w:w="5817" w:type="dxa"/>
          </w:tcPr>
          <w:p w:rsidR="003A7FFE" w:rsidRPr="00C20F3F" w:rsidRDefault="003A7FFE" w:rsidP="001D0F56">
            <w:pPr>
              <w:tabs>
                <w:tab w:val="right" w:pos="9923"/>
              </w:tabs>
              <w:autoSpaceDE w:val="0"/>
              <w:autoSpaceDN w:val="0"/>
              <w:jc w:val="both"/>
              <w:rPr>
                <w:sz w:val="24"/>
                <w:szCs w:val="24"/>
              </w:rPr>
            </w:pPr>
            <w:r w:rsidRPr="00C20F3F">
              <w:rPr>
                <w:sz w:val="24"/>
                <w:szCs w:val="24"/>
              </w:rPr>
              <w:t>Оценка расходов субъектов предпринимательской и инвестиционной деятельности, связанных с предлагаемым правовым регулированием</w:t>
            </w:r>
          </w:p>
        </w:tc>
        <w:tc>
          <w:tcPr>
            <w:tcW w:w="3260" w:type="dxa"/>
            <w:shd w:val="clear" w:color="auto" w:fill="auto"/>
          </w:tcPr>
          <w:p w:rsidR="00BD43E8" w:rsidRPr="00C20F3F" w:rsidRDefault="00B90E10" w:rsidP="001D0F56">
            <w:pPr>
              <w:tabs>
                <w:tab w:val="right" w:pos="9923"/>
              </w:tabs>
              <w:autoSpaceDE w:val="0"/>
              <w:autoSpaceDN w:val="0"/>
              <w:jc w:val="both"/>
              <w:rPr>
                <w:sz w:val="24"/>
                <w:szCs w:val="24"/>
              </w:rPr>
            </w:pPr>
            <w:r w:rsidRPr="00C20F3F">
              <w:rPr>
                <w:sz w:val="24"/>
                <w:szCs w:val="24"/>
              </w:rPr>
              <w:t>610,80 рублей</w:t>
            </w:r>
          </w:p>
        </w:tc>
      </w:tr>
      <w:tr w:rsidR="004C58E5" w:rsidRPr="00C20F3F" w:rsidTr="001D0F56">
        <w:trPr>
          <w:trHeight w:val="580"/>
        </w:trPr>
        <w:tc>
          <w:tcPr>
            <w:tcW w:w="562" w:type="dxa"/>
            <w:shd w:val="clear" w:color="auto" w:fill="auto"/>
          </w:tcPr>
          <w:p w:rsidR="003A7FFE" w:rsidRPr="00C20F3F" w:rsidRDefault="003A7FFE" w:rsidP="001D0F56">
            <w:pPr>
              <w:autoSpaceDE w:val="0"/>
              <w:autoSpaceDN w:val="0"/>
              <w:spacing w:after="120"/>
              <w:jc w:val="center"/>
              <w:rPr>
                <w:sz w:val="24"/>
                <w:szCs w:val="24"/>
              </w:rPr>
            </w:pPr>
            <w:r w:rsidRPr="00C20F3F">
              <w:rPr>
                <w:sz w:val="24"/>
                <w:szCs w:val="24"/>
              </w:rPr>
              <w:t>5.</w:t>
            </w:r>
          </w:p>
        </w:tc>
        <w:tc>
          <w:tcPr>
            <w:tcW w:w="5817" w:type="dxa"/>
          </w:tcPr>
          <w:p w:rsidR="003A7FFE" w:rsidRPr="00C20F3F" w:rsidRDefault="003A7FFE" w:rsidP="001D0F56">
            <w:pPr>
              <w:tabs>
                <w:tab w:val="right" w:pos="9923"/>
              </w:tabs>
              <w:autoSpaceDE w:val="0"/>
              <w:autoSpaceDN w:val="0"/>
              <w:jc w:val="both"/>
              <w:rPr>
                <w:sz w:val="24"/>
                <w:szCs w:val="24"/>
              </w:rPr>
            </w:pPr>
            <w:r w:rsidRPr="00C20F3F">
              <w:rPr>
                <w:sz w:val="24"/>
                <w:szCs w:val="24"/>
              </w:rPr>
              <w:t>Планируемый срок вступления в силу предлагаемого правового регулирования</w:t>
            </w:r>
          </w:p>
        </w:tc>
        <w:tc>
          <w:tcPr>
            <w:tcW w:w="3260" w:type="dxa"/>
            <w:shd w:val="clear" w:color="auto" w:fill="auto"/>
          </w:tcPr>
          <w:p w:rsidR="003A7FFE" w:rsidRPr="00C20F3F" w:rsidRDefault="00813A64" w:rsidP="001D0F56">
            <w:pPr>
              <w:tabs>
                <w:tab w:val="right" w:pos="9923"/>
              </w:tabs>
              <w:autoSpaceDE w:val="0"/>
              <w:autoSpaceDN w:val="0"/>
              <w:jc w:val="both"/>
              <w:rPr>
                <w:sz w:val="24"/>
                <w:szCs w:val="24"/>
              </w:rPr>
            </w:pPr>
            <w:r w:rsidRPr="00C20F3F">
              <w:rPr>
                <w:sz w:val="24"/>
                <w:szCs w:val="24"/>
              </w:rPr>
              <w:t>Декабрь 2020</w:t>
            </w:r>
            <w:r w:rsidR="00505B28" w:rsidRPr="00C20F3F">
              <w:rPr>
                <w:sz w:val="24"/>
                <w:szCs w:val="24"/>
              </w:rPr>
              <w:t xml:space="preserve"> года</w:t>
            </w:r>
          </w:p>
        </w:tc>
      </w:tr>
    </w:tbl>
    <w:p w:rsidR="003A7FFE" w:rsidRDefault="003A7FFE" w:rsidP="003A7FFE">
      <w:pPr>
        <w:tabs>
          <w:tab w:val="right" w:pos="9923"/>
        </w:tabs>
        <w:autoSpaceDE w:val="0"/>
        <w:autoSpaceDN w:val="0"/>
        <w:spacing w:before="120"/>
        <w:ind w:left="567"/>
        <w:rPr>
          <w:sz w:val="24"/>
          <w:szCs w:val="24"/>
        </w:rPr>
      </w:pPr>
    </w:p>
    <w:p w:rsidR="001C7675" w:rsidRPr="001C7675" w:rsidRDefault="003A7FFE" w:rsidP="001C7675">
      <w:pPr>
        <w:jc w:val="both"/>
        <w:rPr>
          <w:sz w:val="24"/>
          <w:szCs w:val="24"/>
        </w:rPr>
      </w:pPr>
      <w:r w:rsidRPr="001C7675">
        <w:rPr>
          <w:sz w:val="24"/>
          <w:szCs w:val="24"/>
        </w:rPr>
        <w:t xml:space="preserve">Предложения принимаются по адресу: </w:t>
      </w:r>
      <w:r w:rsidR="00505B28" w:rsidRPr="001C7675">
        <w:rPr>
          <w:sz w:val="24"/>
          <w:szCs w:val="24"/>
          <w:u w:val="single"/>
        </w:rPr>
        <w:t>628602, Ханты-Мансийский автономный округ – Югра, г. Нижневартовск, ул. 60 лет Октября, 20б</w:t>
      </w:r>
      <w:r w:rsidRPr="001C7675">
        <w:rPr>
          <w:sz w:val="24"/>
          <w:szCs w:val="24"/>
          <w:u w:val="single"/>
        </w:rPr>
        <w:t>,</w:t>
      </w:r>
      <w:r w:rsidRPr="001C7675">
        <w:rPr>
          <w:sz w:val="24"/>
          <w:szCs w:val="24"/>
        </w:rPr>
        <w:t xml:space="preserve"> по адресу электронной почты: </w:t>
      </w:r>
      <w:hyperlink r:id="rId8" w:history="1">
        <w:r w:rsidR="00505B28" w:rsidRPr="001C7675">
          <w:rPr>
            <w:sz w:val="24"/>
            <w:szCs w:val="24"/>
          </w:rPr>
          <w:t>UKD@nvraion.ru</w:t>
        </w:r>
      </w:hyperlink>
      <w:r w:rsidR="001C7675" w:rsidRPr="001C7675">
        <w:rPr>
          <w:sz w:val="24"/>
          <w:szCs w:val="24"/>
        </w:rPr>
        <w:t xml:space="preserve">, </w:t>
      </w:r>
      <w:r w:rsidR="001C7675" w:rsidRPr="001C7675">
        <w:rPr>
          <w:rStyle w:val="af9"/>
          <w:color w:val="auto"/>
          <w:sz w:val="24"/>
          <w:szCs w:val="24"/>
        </w:rPr>
        <w:t xml:space="preserve">а также на сайте </w:t>
      </w:r>
      <w:hyperlink r:id="rId9" w:history="1">
        <w:r w:rsidR="001C7675" w:rsidRPr="001C7675">
          <w:rPr>
            <w:rStyle w:val="af9"/>
            <w:sz w:val="24"/>
            <w:szCs w:val="24"/>
          </w:rPr>
          <w:t>http://www.regulation.admhmao.ru/</w:t>
        </w:r>
      </w:hyperlink>
    </w:p>
    <w:p w:rsidR="001C7675" w:rsidRDefault="001C7675" w:rsidP="00606BBF">
      <w:pPr>
        <w:autoSpaceDE w:val="0"/>
        <w:autoSpaceDN w:val="0"/>
        <w:jc w:val="both"/>
        <w:rPr>
          <w:sz w:val="24"/>
          <w:szCs w:val="24"/>
        </w:rPr>
      </w:pPr>
    </w:p>
    <w:p w:rsidR="00606BBF" w:rsidRPr="004C58E5" w:rsidRDefault="003A7FFE" w:rsidP="00606BBF">
      <w:pPr>
        <w:autoSpaceDE w:val="0"/>
        <w:autoSpaceDN w:val="0"/>
        <w:jc w:val="both"/>
        <w:rPr>
          <w:sz w:val="24"/>
          <w:szCs w:val="24"/>
        </w:rPr>
      </w:pPr>
      <w:r w:rsidRPr="004C58E5">
        <w:rPr>
          <w:sz w:val="24"/>
          <w:szCs w:val="24"/>
        </w:rPr>
        <w:t>Контактное лицо по вопросам проведения публичных консультаций:</w:t>
      </w:r>
    </w:p>
    <w:p w:rsidR="00606BBF" w:rsidRPr="004C58E5" w:rsidRDefault="00813A64" w:rsidP="00606BBF">
      <w:pPr>
        <w:autoSpaceDE w:val="0"/>
        <w:autoSpaceDN w:val="0"/>
        <w:jc w:val="both"/>
        <w:rPr>
          <w:sz w:val="24"/>
          <w:szCs w:val="24"/>
          <w:u w:val="single"/>
        </w:rPr>
      </w:pPr>
      <w:r>
        <w:rPr>
          <w:sz w:val="24"/>
          <w:szCs w:val="24"/>
          <w:u w:val="single"/>
        </w:rPr>
        <w:t>Специалист-</w:t>
      </w:r>
      <w:r w:rsidR="00634D8C">
        <w:rPr>
          <w:sz w:val="24"/>
          <w:szCs w:val="24"/>
          <w:u w:val="single"/>
        </w:rPr>
        <w:t xml:space="preserve">эксперт </w:t>
      </w:r>
      <w:r w:rsidR="00634D8C" w:rsidRPr="004C58E5">
        <w:rPr>
          <w:sz w:val="24"/>
          <w:szCs w:val="24"/>
          <w:u w:val="single"/>
        </w:rPr>
        <w:t>управления</w:t>
      </w:r>
      <w:r w:rsidR="00606BBF" w:rsidRPr="004C58E5">
        <w:rPr>
          <w:sz w:val="24"/>
          <w:szCs w:val="24"/>
          <w:u w:val="single"/>
        </w:rPr>
        <w:t xml:space="preserve"> культуры</w:t>
      </w:r>
      <w:r>
        <w:rPr>
          <w:sz w:val="24"/>
          <w:szCs w:val="24"/>
          <w:u w:val="single"/>
        </w:rPr>
        <w:t xml:space="preserve"> и спорта</w:t>
      </w:r>
      <w:r w:rsidR="00606BBF" w:rsidRPr="004C58E5">
        <w:rPr>
          <w:sz w:val="24"/>
          <w:szCs w:val="24"/>
          <w:u w:val="single"/>
        </w:rPr>
        <w:t xml:space="preserve"> администрации района, Фадеева Анна Владимировна, тел.: 8(3466) 41-49-59; ведущий специалист управления культуры</w:t>
      </w:r>
      <w:r>
        <w:rPr>
          <w:sz w:val="24"/>
          <w:szCs w:val="24"/>
          <w:u w:val="single"/>
        </w:rPr>
        <w:t xml:space="preserve"> и </w:t>
      </w:r>
      <w:r w:rsidR="00634D8C">
        <w:rPr>
          <w:sz w:val="24"/>
          <w:szCs w:val="24"/>
          <w:u w:val="single"/>
        </w:rPr>
        <w:t>спорта</w:t>
      </w:r>
      <w:r w:rsidR="00634D8C" w:rsidRPr="004C58E5">
        <w:rPr>
          <w:sz w:val="24"/>
          <w:szCs w:val="24"/>
          <w:u w:val="single"/>
        </w:rPr>
        <w:t xml:space="preserve"> администрации</w:t>
      </w:r>
      <w:r w:rsidR="00606BBF" w:rsidRPr="004C58E5">
        <w:rPr>
          <w:sz w:val="24"/>
          <w:szCs w:val="24"/>
          <w:u w:val="single"/>
        </w:rPr>
        <w:t xml:space="preserve"> района, Шихман Татьяна Анатольевна, тел.: 8(3466) 41-49-59.</w:t>
      </w:r>
    </w:p>
    <w:p w:rsidR="003A7FFE" w:rsidRPr="004C58E5" w:rsidRDefault="003A7FFE" w:rsidP="003A7FFE">
      <w:pPr>
        <w:autoSpaceDE w:val="0"/>
        <w:autoSpaceDN w:val="0"/>
        <w:ind w:right="-2"/>
        <w:rPr>
          <w:sz w:val="24"/>
          <w:szCs w:val="24"/>
        </w:rPr>
      </w:pPr>
      <w:r w:rsidRPr="004C58E5">
        <w:rPr>
          <w:sz w:val="24"/>
          <w:szCs w:val="24"/>
        </w:rPr>
        <w:t>(должность, ФИО, контактный телефон)</w:t>
      </w:r>
    </w:p>
    <w:p w:rsidR="003A7FFE" w:rsidRPr="004C58E5" w:rsidRDefault="003A7FFE" w:rsidP="003A7FFE">
      <w:pPr>
        <w:autoSpaceDE w:val="0"/>
        <w:autoSpaceDN w:val="0"/>
        <w:spacing w:before="120"/>
        <w:ind w:left="567"/>
        <w:rPr>
          <w:sz w:val="24"/>
          <w:szCs w:val="24"/>
        </w:rPr>
      </w:pPr>
      <w:r w:rsidRPr="004C58E5">
        <w:rPr>
          <w:sz w:val="24"/>
          <w:szCs w:val="24"/>
        </w:rPr>
        <w:t>Сроки приема предложений: с «</w:t>
      </w:r>
      <w:r w:rsidR="00634D8C">
        <w:rPr>
          <w:sz w:val="24"/>
          <w:szCs w:val="24"/>
        </w:rPr>
        <w:t>2</w:t>
      </w:r>
      <w:r w:rsidR="00813A64">
        <w:rPr>
          <w:sz w:val="24"/>
          <w:szCs w:val="24"/>
        </w:rPr>
        <w:t>4</w:t>
      </w:r>
      <w:r w:rsidRPr="004C58E5">
        <w:rPr>
          <w:sz w:val="24"/>
          <w:szCs w:val="24"/>
        </w:rPr>
        <w:t>»</w:t>
      </w:r>
      <w:r w:rsidR="00634D8C">
        <w:rPr>
          <w:sz w:val="24"/>
          <w:szCs w:val="24"/>
        </w:rPr>
        <w:t xml:space="preserve"> ноября </w:t>
      </w:r>
      <w:r w:rsidR="00813A64">
        <w:rPr>
          <w:sz w:val="24"/>
          <w:szCs w:val="24"/>
        </w:rPr>
        <w:t>2020</w:t>
      </w:r>
      <w:r w:rsidR="00505B28" w:rsidRPr="004C58E5">
        <w:rPr>
          <w:sz w:val="24"/>
          <w:szCs w:val="24"/>
        </w:rPr>
        <w:t xml:space="preserve"> г</w:t>
      </w:r>
      <w:r w:rsidRPr="004C58E5">
        <w:rPr>
          <w:sz w:val="24"/>
          <w:szCs w:val="24"/>
        </w:rPr>
        <w:t>.  по «</w:t>
      </w:r>
      <w:r w:rsidR="00634D8C">
        <w:rPr>
          <w:sz w:val="24"/>
          <w:szCs w:val="24"/>
        </w:rPr>
        <w:t>14</w:t>
      </w:r>
      <w:r w:rsidRPr="004C58E5">
        <w:rPr>
          <w:sz w:val="24"/>
          <w:szCs w:val="24"/>
        </w:rPr>
        <w:t>»</w:t>
      </w:r>
      <w:r w:rsidR="00813A64">
        <w:rPr>
          <w:sz w:val="24"/>
          <w:szCs w:val="24"/>
        </w:rPr>
        <w:t xml:space="preserve"> декабря 2020</w:t>
      </w:r>
      <w:r w:rsidR="00505B28" w:rsidRPr="004C58E5">
        <w:rPr>
          <w:sz w:val="24"/>
          <w:szCs w:val="24"/>
        </w:rPr>
        <w:t xml:space="preserve"> </w:t>
      </w:r>
      <w:r w:rsidRPr="004C58E5">
        <w:rPr>
          <w:sz w:val="24"/>
          <w:szCs w:val="24"/>
        </w:rPr>
        <w:t>г.</w:t>
      </w:r>
    </w:p>
    <w:p w:rsidR="003A7FFE" w:rsidRPr="004C58E5" w:rsidRDefault="003A7FFE" w:rsidP="003A7FFE">
      <w:pPr>
        <w:autoSpaceDE w:val="0"/>
        <w:autoSpaceDN w:val="0"/>
        <w:ind w:right="-2"/>
        <w:jc w:val="center"/>
        <w:rPr>
          <w:i/>
          <w:iCs/>
          <w:sz w:val="24"/>
          <w:szCs w:val="24"/>
        </w:rPr>
      </w:pPr>
    </w:p>
    <w:p w:rsidR="00606BBF" w:rsidRPr="004C58E5" w:rsidRDefault="003A7FFE" w:rsidP="00606BBF">
      <w:pPr>
        <w:autoSpaceDE w:val="0"/>
        <w:autoSpaceDN w:val="0"/>
        <w:ind w:firstLine="567"/>
        <w:jc w:val="both"/>
        <w:rPr>
          <w:sz w:val="24"/>
          <w:szCs w:val="24"/>
        </w:rPr>
      </w:pPr>
      <w:r w:rsidRPr="004C58E5">
        <w:rPr>
          <w:sz w:val="24"/>
          <w:szCs w:val="24"/>
        </w:rPr>
        <w:t>Место размещения уведомления о проведении публичных консультаций по проекту нормативного правового акта в информационно-телекоммуникационной сети Интернет</w:t>
      </w:r>
      <w:r w:rsidR="00606BBF" w:rsidRPr="004C58E5">
        <w:rPr>
          <w:sz w:val="24"/>
          <w:szCs w:val="24"/>
        </w:rPr>
        <w:t xml:space="preserve">: </w:t>
      </w:r>
      <w:hyperlink r:id="rId10" w:history="1">
        <w:r w:rsidR="00606BBF" w:rsidRPr="004C58E5">
          <w:rPr>
            <w:rStyle w:val="af9"/>
            <w:color w:val="auto"/>
            <w:sz w:val="24"/>
            <w:szCs w:val="24"/>
          </w:rPr>
          <w:t>https://regulation.admhmao.ru</w:t>
        </w:r>
      </w:hyperlink>
    </w:p>
    <w:p w:rsidR="003A7FFE" w:rsidRPr="004C58E5" w:rsidRDefault="003A7FFE" w:rsidP="003A7FFE">
      <w:pPr>
        <w:tabs>
          <w:tab w:val="right" w:pos="9923"/>
        </w:tabs>
        <w:autoSpaceDE w:val="0"/>
        <w:autoSpaceDN w:val="0"/>
        <w:ind w:firstLine="567"/>
        <w:jc w:val="both"/>
        <w:rPr>
          <w:sz w:val="24"/>
          <w:szCs w:val="24"/>
        </w:rPr>
      </w:pPr>
    </w:p>
    <w:p w:rsidR="003A7FFE" w:rsidRPr="004C58E5" w:rsidRDefault="003A7FFE" w:rsidP="003A7FFE">
      <w:pPr>
        <w:tabs>
          <w:tab w:val="right" w:pos="9923"/>
        </w:tabs>
        <w:autoSpaceDE w:val="0"/>
        <w:autoSpaceDN w:val="0"/>
        <w:ind w:firstLine="567"/>
        <w:jc w:val="both"/>
        <w:rPr>
          <w:sz w:val="24"/>
          <w:szCs w:val="24"/>
        </w:rPr>
      </w:pPr>
    </w:p>
    <w:p w:rsidR="003A7FFE" w:rsidRPr="004C58E5" w:rsidRDefault="003A7FFE" w:rsidP="003A7FFE">
      <w:pPr>
        <w:autoSpaceDE w:val="0"/>
        <w:autoSpaceDN w:val="0"/>
        <w:spacing w:after="120"/>
        <w:ind w:firstLine="567"/>
        <w:rPr>
          <w:sz w:val="24"/>
          <w:szCs w:val="24"/>
        </w:rPr>
      </w:pPr>
      <w:r w:rsidRPr="004C58E5">
        <w:rPr>
          <w:sz w:val="24"/>
          <w:szCs w:val="24"/>
        </w:rPr>
        <w:t>К уведомлению прилагаются: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105"/>
      </w:tblGrid>
      <w:tr w:rsidR="004C58E5" w:rsidRPr="004C58E5" w:rsidTr="001D0F56">
        <w:tc>
          <w:tcPr>
            <w:tcW w:w="534" w:type="dxa"/>
            <w:shd w:val="clear" w:color="auto" w:fill="auto"/>
          </w:tcPr>
          <w:p w:rsidR="003A7FFE" w:rsidRPr="004C58E5" w:rsidRDefault="003A7FFE" w:rsidP="001D0F56">
            <w:pPr>
              <w:autoSpaceDE w:val="0"/>
              <w:autoSpaceDN w:val="0"/>
              <w:spacing w:after="120"/>
              <w:jc w:val="center"/>
              <w:rPr>
                <w:sz w:val="24"/>
                <w:szCs w:val="24"/>
              </w:rPr>
            </w:pPr>
            <w:r w:rsidRPr="004C58E5">
              <w:rPr>
                <w:sz w:val="24"/>
                <w:szCs w:val="24"/>
              </w:rPr>
              <w:lastRenderedPageBreak/>
              <w:t>1</w:t>
            </w:r>
          </w:p>
        </w:tc>
        <w:tc>
          <w:tcPr>
            <w:tcW w:w="9105" w:type="dxa"/>
            <w:shd w:val="clear" w:color="auto" w:fill="auto"/>
          </w:tcPr>
          <w:p w:rsidR="003A7FFE" w:rsidRPr="004C58E5" w:rsidRDefault="001C7675" w:rsidP="001D0F56">
            <w:pPr>
              <w:autoSpaceDE w:val="0"/>
              <w:autoSpaceDN w:val="0"/>
              <w:spacing w:after="120"/>
              <w:jc w:val="both"/>
              <w:rPr>
                <w:sz w:val="24"/>
                <w:szCs w:val="24"/>
              </w:rPr>
            </w:pPr>
            <w:r>
              <w:rPr>
                <w:sz w:val="24"/>
                <w:szCs w:val="24"/>
              </w:rPr>
              <w:t xml:space="preserve">Опросный лист </w:t>
            </w:r>
          </w:p>
        </w:tc>
      </w:tr>
      <w:tr w:rsidR="004C58E5" w:rsidRPr="004C58E5" w:rsidTr="001D0F56">
        <w:tc>
          <w:tcPr>
            <w:tcW w:w="534" w:type="dxa"/>
            <w:shd w:val="clear" w:color="auto" w:fill="auto"/>
          </w:tcPr>
          <w:p w:rsidR="003A7FFE" w:rsidRPr="004C58E5" w:rsidRDefault="003A7FFE" w:rsidP="001D0F56">
            <w:pPr>
              <w:autoSpaceDE w:val="0"/>
              <w:autoSpaceDN w:val="0"/>
              <w:spacing w:after="120"/>
              <w:jc w:val="center"/>
              <w:rPr>
                <w:sz w:val="24"/>
                <w:szCs w:val="24"/>
              </w:rPr>
            </w:pPr>
            <w:r w:rsidRPr="004C58E5">
              <w:rPr>
                <w:sz w:val="24"/>
                <w:szCs w:val="24"/>
              </w:rPr>
              <w:t>2</w:t>
            </w:r>
          </w:p>
        </w:tc>
        <w:tc>
          <w:tcPr>
            <w:tcW w:w="9105" w:type="dxa"/>
            <w:shd w:val="clear" w:color="auto" w:fill="auto"/>
          </w:tcPr>
          <w:p w:rsidR="003A7FFE" w:rsidRPr="004C58E5" w:rsidRDefault="001C7675" w:rsidP="00A42FAC">
            <w:pPr>
              <w:autoSpaceDE w:val="0"/>
              <w:autoSpaceDN w:val="0"/>
              <w:spacing w:after="120"/>
              <w:jc w:val="both"/>
              <w:rPr>
                <w:sz w:val="24"/>
                <w:szCs w:val="24"/>
              </w:rPr>
            </w:pPr>
            <w:r>
              <w:rPr>
                <w:sz w:val="24"/>
                <w:szCs w:val="24"/>
              </w:rPr>
              <w:t>Пояснительная записка</w:t>
            </w:r>
          </w:p>
        </w:tc>
      </w:tr>
      <w:tr w:rsidR="001C7675" w:rsidRPr="004C58E5" w:rsidTr="001D0F56">
        <w:tc>
          <w:tcPr>
            <w:tcW w:w="534" w:type="dxa"/>
            <w:shd w:val="clear" w:color="auto" w:fill="auto"/>
          </w:tcPr>
          <w:p w:rsidR="001C7675" w:rsidRPr="004C58E5" w:rsidRDefault="001C7675" w:rsidP="001D0F56">
            <w:pPr>
              <w:autoSpaceDE w:val="0"/>
              <w:autoSpaceDN w:val="0"/>
              <w:spacing w:after="120"/>
              <w:jc w:val="center"/>
              <w:rPr>
                <w:sz w:val="24"/>
                <w:szCs w:val="24"/>
              </w:rPr>
            </w:pPr>
            <w:r>
              <w:rPr>
                <w:sz w:val="24"/>
                <w:szCs w:val="24"/>
              </w:rPr>
              <w:t>3</w:t>
            </w:r>
          </w:p>
        </w:tc>
        <w:tc>
          <w:tcPr>
            <w:tcW w:w="9105" w:type="dxa"/>
            <w:shd w:val="clear" w:color="auto" w:fill="auto"/>
          </w:tcPr>
          <w:p w:rsidR="001C7675" w:rsidRPr="004C58E5" w:rsidRDefault="001C7675" w:rsidP="001D0F56">
            <w:pPr>
              <w:autoSpaceDE w:val="0"/>
              <w:autoSpaceDN w:val="0"/>
              <w:spacing w:after="120"/>
              <w:jc w:val="both"/>
              <w:rPr>
                <w:sz w:val="24"/>
                <w:szCs w:val="24"/>
              </w:rPr>
            </w:pPr>
            <w:r>
              <w:rPr>
                <w:sz w:val="24"/>
                <w:szCs w:val="24"/>
              </w:rPr>
              <w:t xml:space="preserve">Проект постановления </w:t>
            </w:r>
          </w:p>
        </w:tc>
      </w:tr>
      <w:tr w:rsidR="001C7675" w:rsidRPr="001C7675" w:rsidTr="001D0F56">
        <w:tc>
          <w:tcPr>
            <w:tcW w:w="534" w:type="dxa"/>
            <w:shd w:val="clear" w:color="auto" w:fill="auto"/>
          </w:tcPr>
          <w:p w:rsidR="001C7675" w:rsidRDefault="001C7675" w:rsidP="001D0F56">
            <w:pPr>
              <w:autoSpaceDE w:val="0"/>
              <w:autoSpaceDN w:val="0"/>
              <w:spacing w:after="120"/>
              <w:jc w:val="center"/>
              <w:rPr>
                <w:sz w:val="24"/>
                <w:szCs w:val="24"/>
              </w:rPr>
            </w:pPr>
            <w:r>
              <w:rPr>
                <w:sz w:val="24"/>
                <w:szCs w:val="24"/>
              </w:rPr>
              <w:t>4</w:t>
            </w:r>
          </w:p>
        </w:tc>
        <w:tc>
          <w:tcPr>
            <w:tcW w:w="9105" w:type="dxa"/>
            <w:shd w:val="clear" w:color="auto" w:fill="auto"/>
          </w:tcPr>
          <w:p w:rsidR="001C7675" w:rsidRPr="004C58E5" w:rsidRDefault="001C7675" w:rsidP="001C7675">
            <w:pPr>
              <w:autoSpaceDE w:val="0"/>
              <w:autoSpaceDN w:val="0"/>
              <w:spacing w:after="120"/>
              <w:jc w:val="both"/>
              <w:rPr>
                <w:sz w:val="24"/>
                <w:szCs w:val="24"/>
              </w:rPr>
            </w:pPr>
            <w:r>
              <w:rPr>
                <w:sz w:val="24"/>
                <w:szCs w:val="24"/>
              </w:rPr>
              <w:t xml:space="preserve">Актуальная версия </w:t>
            </w:r>
            <w:r w:rsidRPr="001C7675">
              <w:rPr>
                <w:sz w:val="24"/>
                <w:szCs w:val="24"/>
              </w:rPr>
              <w:t>Муниципальная программа</w:t>
            </w:r>
            <w:r w:rsidR="00634D8C">
              <w:rPr>
                <w:sz w:val="24"/>
                <w:szCs w:val="24"/>
              </w:rPr>
              <w:t xml:space="preserve"> </w:t>
            </w:r>
            <w:bookmarkStart w:id="0" w:name="_GoBack"/>
            <w:bookmarkEnd w:id="0"/>
            <w:r w:rsidRPr="001C7675">
              <w:rPr>
                <w:sz w:val="24"/>
                <w:szCs w:val="24"/>
              </w:rPr>
              <w:t>«Культурное пространство Нижневартовского района»</w:t>
            </w:r>
          </w:p>
        </w:tc>
      </w:tr>
    </w:tbl>
    <w:p w:rsidR="00D470C6" w:rsidRPr="004C58E5" w:rsidRDefault="00D470C6" w:rsidP="001A4C6C">
      <w:pPr>
        <w:ind w:left="10206"/>
        <w:rPr>
          <w:rFonts w:ascii="Calibri" w:eastAsia="Calibri" w:hAnsi="Calibri"/>
          <w:sz w:val="22"/>
          <w:szCs w:val="22"/>
          <w:lang w:eastAsia="en-US"/>
        </w:rPr>
      </w:pPr>
    </w:p>
    <w:sectPr w:rsidR="00D470C6" w:rsidRPr="004C58E5" w:rsidSect="001A4C6C">
      <w:headerReference w:type="default" r:id="rId11"/>
      <w:pgSz w:w="11906" w:h="16838"/>
      <w:pgMar w:top="1134" w:right="567"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3906" w:rsidRDefault="00123906">
      <w:r>
        <w:separator/>
      </w:r>
    </w:p>
  </w:endnote>
  <w:endnote w:type="continuationSeparator" w:id="0">
    <w:p w:rsidR="00123906" w:rsidRDefault="00123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3906" w:rsidRDefault="00123906">
      <w:r>
        <w:separator/>
      </w:r>
    </w:p>
  </w:footnote>
  <w:footnote w:type="continuationSeparator" w:id="0">
    <w:p w:rsidR="00123906" w:rsidRDefault="001239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1045258"/>
      <w:docPartObj>
        <w:docPartGallery w:val="Page Numbers (Top of Page)"/>
        <w:docPartUnique/>
      </w:docPartObj>
    </w:sdtPr>
    <w:sdtEndPr/>
    <w:sdtContent>
      <w:p w:rsidR="00501F2E" w:rsidRDefault="00F962DB">
        <w:pPr>
          <w:pStyle w:val="a4"/>
          <w:jc w:val="center"/>
        </w:pPr>
        <w:r>
          <w:fldChar w:fldCharType="begin"/>
        </w:r>
        <w:r w:rsidR="00FC0975">
          <w:instrText>PAGE   \* MERGEFORMAT</w:instrText>
        </w:r>
        <w:r>
          <w:fldChar w:fldCharType="separate"/>
        </w:r>
        <w:r w:rsidR="00634D8C">
          <w:rPr>
            <w:noProof/>
          </w:rPr>
          <w:t>3</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2">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4">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5">
    <w:nsid w:val="059C4FFE"/>
    <w:multiLevelType w:val="multilevel"/>
    <w:tmpl w:val="30E2C4A4"/>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0E10318F"/>
    <w:multiLevelType w:val="singleLevel"/>
    <w:tmpl w:val="0419000F"/>
    <w:lvl w:ilvl="0">
      <w:start w:val="1"/>
      <w:numFmt w:val="decimal"/>
      <w:lvlText w:val="%1."/>
      <w:lvlJc w:val="left"/>
      <w:pPr>
        <w:tabs>
          <w:tab w:val="num" w:pos="360"/>
        </w:tabs>
        <w:ind w:left="360" w:hanging="360"/>
      </w:pPr>
    </w:lvl>
  </w:abstractNum>
  <w:abstractNum w:abstractNumId="7">
    <w:nsid w:val="11923BCB"/>
    <w:multiLevelType w:val="multilevel"/>
    <w:tmpl w:val="7A3273DC"/>
    <w:lvl w:ilvl="0">
      <w:start w:val="1"/>
      <w:numFmt w:val="decimal"/>
      <w:lvlText w:val="%1."/>
      <w:lvlJc w:val="left"/>
      <w:pPr>
        <w:ind w:left="1916" w:hanging="1065"/>
      </w:pPr>
      <w:rPr>
        <w:rFonts w:hint="default"/>
      </w:rPr>
    </w:lvl>
    <w:lvl w:ilvl="1">
      <w:start w:val="1"/>
      <w:numFmt w:val="decimal"/>
      <w:isLgl/>
      <w:lvlText w:val="%1.%2."/>
      <w:lvlJc w:val="left"/>
      <w:pPr>
        <w:ind w:left="1879" w:hanging="1170"/>
      </w:pPr>
      <w:rPr>
        <w:rFonts w:hint="default"/>
      </w:rPr>
    </w:lvl>
    <w:lvl w:ilvl="2">
      <w:start w:val="1"/>
      <w:numFmt w:val="decimal"/>
      <w:isLgl/>
      <w:lvlText w:val="%1.%2.%3."/>
      <w:lvlJc w:val="left"/>
      <w:pPr>
        <w:ind w:left="1879" w:hanging="1170"/>
      </w:pPr>
      <w:rPr>
        <w:rFonts w:hint="default"/>
      </w:rPr>
    </w:lvl>
    <w:lvl w:ilvl="3">
      <w:start w:val="1"/>
      <w:numFmt w:val="decimal"/>
      <w:isLgl/>
      <w:lvlText w:val="%1.%2.%3.%4."/>
      <w:lvlJc w:val="left"/>
      <w:pPr>
        <w:ind w:left="1879" w:hanging="1170"/>
      </w:pPr>
      <w:rPr>
        <w:rFonts w:hint="default"/>
      </w:rPr>
    </w:lvl>
    <w:lvl w:ilvl="4">
      <w:start w:val="1"/>
      <w:numFmt w:val="decimal"/>
      <w:isLgl/>
      <w:lvlText w:val="%1.%2.%3.%4.%5."/>
      <w:lvlJc w:val="left"/>
      <w:pPr>
        <w:ind w:left="1879" w:hanging="117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8">
    <w:nsid w:val="17E42B87"/>
    <w:multiLevelType w:val="multilevel"/>
    <w:tmpl w:val="1408EF3E"/>
    <w:lvl w:ilvl="0">
      <w:start w:val="1"/>
      <w:numFmt w:val="upperRoman"/>
      <w:lvlText w:val="%1."/>
      <w:lvlJc w:val="left"/>
      <w:pPr>
        <w:ind w:left="1080" w:hanging="720"/>
      </w:pPr>
    </w:lvl>
    <w:lvl w:ilvl="1">
      <w:start w:val="1"/>
      <w:numFmt w:val="decimal"/>
      <w:isLgl/>
      <w:lvlText w:val="%1.%2."/>
      <w:lvlJc w:val="left"/>
      <w:pPr>
        <w:ind w:left="825" w:hanging="825"/>
      </w:pPr>
    </w:lvl>
    <w:lvl w:ilvl="2">
      <w:start w:val="1"/>
      <w:numFmt w:val="decimal"/>
      <w:isLgl/>
      <w:lvlText w:val="%1.%2.%3."/>
      <w:lvlJc w:val="left"/>
      <w:pPr>
        <w:ind w:left="1185" w:hanging="825"/>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E08576E"/>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F037679"/>
    <w:multiLevelType w:val="hybridMultilevel"/>
    <w:tmpl w:val="93EC53AA"/>
    <w:lvl w:ilvl="0" w:tplc="916EC0FC">
      <w:start w:val="1"/>
      <w:numFmt w:val="decimal"/>
      <w:lvlText w:val="%1."/>
      <w:lvlJc w:val="left"/>
      <w:pPr>
        <w:tabs>
          <w:tab w:val="num" w:pos="1320"/>
        </w:tabs>
        <w:ind w:left="1320" w:hanging="7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31E7DFB"/>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54C0D1D"/>
    <w:multiLevelType w:val="hybridMultilevel"/>
    <w:tmpl w:val="06D43608"/>
    <w:lvl w:ilvl="0" w:tplc="944248B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69844C49"/>
    <w:multiLevelType w:val="hybridMultilevel"/>
    <w:tmpl w:val="B2304C4A"/>
    <w:lvl w:ilvl="0" w:tplc="5E961E60">
      <w:start w:val="1"/>
      <w:numFmt w:val="decimal"/>
      <w:lvlText w:val="%1."/>
      <w:lvlJc w:val="left"/>
      <w:pPr>
        <w:ind w:left="1834" w:hanging="112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6DB50420"/>
    <w:multiLevelType w:val="hybridMultilevel"/>
    <w:tmpl w:val="28862850"/>
    <w:lvl w:ilvl="0" w:tplc="0CF42898">
      <w:start w:val="1"/>
      <w:numFmt w:val="decimal"/>
      <w:suff w:val="space"/>
      <w:lvlText w:val="%1."/>
      <w:lvlJc w:val="left"/>
      <w:pPr>
        <w:ind w:left="720" w:hanging="360"/>
      </w:pPr>
      <w:rPr>
        <w:rFonts w:cs="Arial"/>
        <w:b w:val="0"/>
        <w:color w:val="00008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74094491"/>
    <w:multiLevelType w:val="hybridMultilevel"/>
    <w:tmpl w:val="4FAAB236"/>
    <w:lvl w:ilvl="0" w:tplc="A156F41C">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nsid w:val="7B042A6E"/>
    <w:multiLevelType w:val="hybridMultilevel"/>
    <w:tmpl w:val="FD38E9C0"/>
    <w:lvl w:ilvl="0" w:tplc="E3C230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E5F54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EDD4A93"/>
    <w:multiLevelType w:val="hybridMultilevel"/>
    <w:tmpl w:val="6CB0F64C"/>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9"/>
  </w:num>
  <w:num w:numId="10">
    <w:abstractNumId w:val="16"/>
  </w:num>
  <w:num w:numId="11">
    <w:abstractNumId w:val="13"/>
  </w:num>
  <w:num w:numId="12">
    <w:abstractNumId w:val="9"/>
  </w:num>
  <w:num w:numId="13">
    <w:abstractNumId w:val="5"/>
  </w:num>
  <w:num w:numId="14">
    <w:abstractNumId w:val="12"/>
  </w:num>
  <w:num w:numId="15">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ru-RU"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5C0"/>
    <w:rsid w:val="00000206"/>
    <w:rsid w:val="00004D74"/>
    <w:rsid w:val="00006D9C"/>
    <w:rsid w:val="0001052C"/>
    <w:rsid w:val="00012296"/>
    <w:rsid w:val="000128EC"/>
    <w:rsid w:val="000153A4"/>
    <w:rsid w:val="00015FB2"/>
    <w:rsid w:val="000165BC"/>
    <w:rsid w:val="00021A5A"/>
    <w:rsid w:val="00022E67"/>
    <w:rsid w:val="0002396D"/>
    <w:rsid w:val="00023F47"/>
    <w:rsid w:val="000264FA"/>
    <w:rsid w:val="000271BA"/>
    <w:rsid w:val="000275B7"/>
    <w:rsid w:val="00030B02"/>
    <w:rsid w:val="00031794"/>
    <w:rsid w:val="00033DC0"/>
    <w:rsid w:val="00036F86"/>
    <w:rsid w:val="00041F76"/>
    <w:rsid w:val="0004313B"/>
    <w:rsid w:val="0004318A"/>
    <w:rsid w:val="000433F1"/>
    <w:rsid w:val="000447A2"/>
    <w:rsid w:val="00045C90"/>
    <w:rsid w:val="000465B8"/>
    <w:rsid w:val="00046AF7"/>
    <w:rsid w:val="00057117"/>
    <w:rsid w:val="00060F5D"/>
    <w:rsid w:val="00062485"/>
    <w:rsid w:val="0006267E"/>
    <w:rsid w:val="0006352D"/>
    <w:rsid w:val="00063A55"/>
    <w:rsid w:val="000640E4"/>
    <w:rsid w:val="00064398"/>
    <w:rsid w:val="000668DE"/>
    <w:rsid w:val="00067C48"/>
    <w:rsid w:val="00071478"/>
    <w:rsid w:val="00073A66"/>
    <w:rsid w:val="000778D6"/>
    <w:rsid w:val="00082889"/>
    <w:rsid w:val="000830CF"/>
    <w:rsid w:val="00084124"/>
    <w:rsid w:val="000845E2"/>
    <w:rsid w:val="00084C0C"/>
    <w:rsid w:val="00087833"/>
    <w:rsid w:val="00087F93"/>
    <w:rsid w:val="00090DB9"/>
    <w:rsid w:val="00092DEF"/>
    <w:rsid w:val="00093A65"/>
    <w:rsid w:val="00094E9C"/>
    <w:rsid w:val="000A0BB5"/>
    <w:rsid w:val="000A2219"/>
    <w:rsid w:val="000A2716"/>
    <w:rsid w:val="000A7E72"/>
    <w:rsid w:val="000B012D"/>
    <w:rsid w:val="000B049C"/>
    <w:rsid w:val="000B1417"/>
    <w:rsid w:val="000B38FF"/>
    <w:rsid w:val="000C171F"/>
    <w:rsid w:val="000C1E14"/>
    <w:rsid w:val="000C4561"/>
    <w:rsid w:val="000C5273"/>
    <w:rsid w:val="000C5A99"/>
    <w:rsid w:val="000C6036"/>
    <w:rsid w:val="000C624D"/>
    <w:rsid w:val="000C78C6"/>
    <w:rsid w:val="000D109B"/>
    <w:rsid w:val="000D16A0"/>
    <w:rsid w:val="000D219C"/>
    <w:rsid w:val="000D2A33"/>
    <w:rsid w:val="000D628B"/>
    <w:rsid w:val="000E063E"/>
    <w:rsid w:val="000E3C86"/>
    <w:rsid w:val="000E6746"/>
    <w:rsid w:val="000E6C83"/>
    <w:rsid w:val="000E7445"/>
    <w:rsid w:val="000F3259"/>
    <w:rsid w:val="000F6A29"/>
    <w:rsid w:val="001002E1"/>
    <w:rsid w:val="00101E06"/>
    <w:rsid w:val="0010246A"/>
    <w:rsid w:val="00102DDA"/>
    <w:rsid w:val="00103954"/>
    <w:rsid w:val="001052B1"/>
    <w:rsid w:val="0010707C"/>
    <w:rsid w:val="001073F0"/>
    <w:rsid w:val="00111057"/>
    <w:rsid w:val="0011220D"/>
    <w:rsid w:val="001149E4"/>
    <w:rsid w:val="00117910"/>
    <w:rsid w:val="00117E19"/>
    <w:rsid w:val="00123906"/>
    <w:rsid w:val="00132649"/>
    <w:rsid w:val="00133F44"/>
    <w:rsid w:val="001359AA"/>
    <w:rsid w:val="00142A70"/>
    <w:rsid w:val="00143E47"/>
    <w:rsid w:val="00143EEF"/>
    <w:rsid w:val="0014484B"/>
    <w:rsid w:val="0014488B"/>
    <w:rsid w:val="001448CA"/>
    <w:rsid w:val="00144C10"/>
    <w:rsid w:val="001501B7"/>
    <w:rsid w:val="001502E1"/>
    <w:rsid w:val="00153090"/>
    <w:rsid w:val="00155385"/>
    <w:rsid w:val="001557BE"/>
    <w:rsid w:val="00157C57"/>
    <w:rsid w:val="00160938"/>
    <w:rsid w:val="00161947"/>
    <w:rsid w:val="00161AD0"/>
    <w:rsid w:val="00162CAF"/>
    <w:rsid w:val="00164CEE"/>
    <w:rsid w:val="00164E66"/>
    <w:rsid w:val="001671DB"/>
    <w:rsid w:val="00167A9E"/>
    <w:rsid w:val="00170E73"/>
    <w:rsid w:val="00173548"/>
    <w:rsid w:val="001741CD"/>
    <w:rsid w:val="00192586"/>
    <w:rsid w:val="00193238"/>
    <w:rsid w:val="0019333A"/>
    <w:rsid w:val="00193515"/>
    <w:rsid w:val="00193550"/>
    <w:rsid w:val="001A0137"/>
    <w:rsid w:val="001A074B"/>
    <w:rsid w:val="001A130D"/>
    <w:rsid w:val="001A2FFB"/>
    <w:rsid w:val="001A4197"/>
    <w:rsid w:val="001A4C6C"/>
    <w:rsid w:val="001A5650"/>
    <w:rsid w:val="001A5F93"/>
    <w:rsid w:val="001B0CF8"/>
    <w:rsid w:val="001B51A5"/>
    <w:rsid w:val="001B55A1"/>
    <w:rsid w:val="001B6F53"/>
    <w:rsid w:val="001C0365"/>
    <w:rsid w:val="001C0798"/>
    <w:rsid w:val="001C14C3"/>
    <w:rsid w:val="001C17D8"/>
    <w:rsid w:val="001C203B"/>
    <w:rsid w:val="001C282D"/>
    <w:rsid w:val="001C5206"/>
    <w:rsid w:val="001C57F0"/>
    <w:rsid w:val="001C7675"/>
    <w:rsid w:val="001C769E"/>
    <w:rsid w:val="001C7A23"/>
    <w:rsid w:val="001D20A5"/>
    <w:rsid w:val="001D2112"/>
    <w:rsid w:val="001D2481"/>
    <w:rsid w:val="001D3338"/>
    <w:rsid w:val="001E0D6A"/>
    <w:rsid w:val="001E1EED"/>
    <w:rsid w:val="001E2343"/>
    <w:rsid w:val="001E56C1"/>
    <w:rsid w:val="001E6683"/>
    <w:rsid w:val="001E6F73"/>
    <w:rsid w:val="001E7A57"/>
    <w:rsid w:val="001F1B1C"/>
    <w:rsid w:val="001F57F1"/>
    <w:rsid w:val="002006CC"/>
    <w:rsid w:val="002024E4"/>
    <w:rsid w:val="00202C09"/>
    <w:rsid w:val="002047CC"/>
    <w:rsid w:val="002049E2"/>
    <w:rsid w:val="0020543B"/>
    <w:rsid w:val="00206E05"/>
    <w:rsid w:val="00207E58"/>
    <w:rsid w:val="0021455F"/>
    <w:rsid w:val="00215140"/>
    <w:rsid w:val="0022221D"/>
    <w:rsid w:val="00222FBA"/>
    <w:rsid w:val="00224837"/>
    <w:rsid w:val="00227D5E"/>
    <w:rsid w:val="0023198E"/>
    <w:rsid w:val="00232C36"/>
    <w:rsid w:val="00233229"/>
    <w:rsid w:val="00233C54"/>
    <w:rsid w:val="002349B6"/>
    <w:rsid w:val="00237D49"/>
    <w:rsid w:val="00237E40"/>
    <w:rsid w:val="00240230"/>
    <w:rsid w:val="002413B5"/>
    <w:rsid w:val="00241888"/>
    <w:rsid w:val="00242890"/>
    <w:rsid w:val="00244F95"/>
    <w:rsid w:val="00245582"/>
    <w:rsid w:val="00245C4F"/>
    <w:rsid w:val="00247EF7"/>
    <w:rsid w:val="00254921"/>
    <w:rsid w:val="00254D96"/>
    <w:rsid w:val="002563D5"/>
    <w:rsid w:val="00260EE1"/>
    <w:rsid w:val="00261AB6"/>
    <w:rsid w:val="0026216F"/>
    <w:rsid w:val="002626AD"/>
    <w:rsid w:val="002632F1"/>
    <w:rsid w:val="002637C0"/>
    <w:rsid w:val="00263ED4"/>
    <w:rsid w:val="00264077"/>
    <w:rsid w:val="00264AF0"/>
    <w:rsid w:val="002657EC"/>
    <w:rsid w:val="00270466"/>
    <w:rsid w:val="002708F0"/>
    <w:rsid w:val="00271459"/>
    <w:rsid w:val="002738FE"/>
    <w:rsid w:val="002805A2"/>
    <w:rsid w:val="00282355"/>
    <w:rsid w:val="002834EC"/>
    <w:rsid w:val="002954C9"/>
    <w:rsid w:val="002A2381"/>
    <w:rsid w:val="002A264B"/>
    <w:rsid w:val="002A51A2"/>
    <w:rsid w:val="002A6D69"/>
    <w:rsid w:val="002A7193"/>
    <w:rsid w:val="002B3820"/>
    <w:rsid w:val="002B3AA0"/>
    <w:rsid w:val="002B463E"/>
    <w:rsid w:val="002B59BF"/>
    <w:rsid w:val="002C0F4C"/>
    <w:rsid w:val="002C147A"/>
    <w:rsid w:val="002C4FD0"/>
    <w:rsid w:val="002C598B"/>
    <w:rsid w:val="002C6E40"/>
    <w:rsid w:val="002C7C18"/>
    <w:rsid w:val="002D37C2"/>
    <w:rsid w:val="002D4FAC"/>
    <w:rsid w:val="002D6893"/>
    <w:rsid w:val="002D79A9"/>
    <w:rsid w:val="002D7E33"/>
    <w:rsid w:val="002E1454"/>
    <w:rsid w:val="002E23F7"/>
    <w:rsid w:val="002E2EFC"/>
    <w:rsid w:val="002E4597"/>
    <w:rsid w:val="002E5D98"/>
    <w:rsid w:val="002E6C54"/>
    <w:rsid w:val="002E6FDD"/>
    <w:rsid w:val="002F09B5"/>
    <w:rsid w:val="002F0B5D"/>
    <w:rsid w:val="002F30D9"/>
    <w:rsid w:val="002F3CFF"/>
    <w:rsid w:val="002F46CF"/>
    <w:rsid w:val="002F6A75"/>
    <w:rsid w:val="002F77DA"/>
    <w:rsid w:val="002F7DB7"/>
    <w:rsid w:val="003017C9"/>
    <w:rsid w:val="0030479F"/>
    <w:rsid w:val="003047C4"/>
    <w:rsid w:val="00306835"/>
    <w:rsid w:val="00306C6D"/>
    <w:rsid w:val="00307D0B"/>
    <w:rsid w:val="00311283"/>
    <w:rsid w:val="00312BCD"/>
    <w:rsid w:val="0031451E"/>
    <w:rsid w:val="0031459C"/>
    <w:rsid w:val="00315304"/>
    <w:rsid w:val="003157F0"/>
    <w:rsid w:val="00317A5D"/>
    <w:rsid w:val="003218C9"/>
    <w:rsid w:val="00321C83"/>
    <w:rsid w:val="00323D07"/>
    <w:rsid w:val="00323EF4"/>
    <w:rsid w:val="0032485B"/>
    <w:rsid w:val="00327666"/>
    <w:rsid w:val="003302AD"/>
    <w:rsid w:val="003321C0"/>
    <w:rsid w:val="00333344"/>
    <w:rsid w:val="003344B7"/>
    <w:rsid w:val="00341A0B"/>
    <w:rsid w:val="003434A1"/>
    <w:rsid w:val="003442EE"/>
    <w:rsid w:val="00344CB0"/>
    <w:rsid w:val="00345330"/>
    <w:rsid w:val="00345A18"/>
    <w:rsid w:val="00346443"/>
    <w:rsid w:val="00347713"/>
    <w:rsid w:val="0035080F"/>
    <w:rsid w:val="00351E98"/>
    <w:rsid w:val="00352C02"/>
    <w:rsid w:val="0035333F"/>
    <w:rsid w:val="0035657A"/>
    <w:rsid w:val="003570AB"/>
    <w:rsid w:val="00360652"/>
    <w:rsid w:val="00360CF1"/>
    <w:rsid w:val="00361B8A"/>
    <w:rsid w:val="003627BF"/>
    <w:rsid w:val="003634AC"/>
    <w:rsid w:val="00364A98"/>
    <w:rsid w:val="00366973"/>
    <w:rsid w:val="00367213"/>
    <w:rsid w:val="00370546"/>
    <w:rsid w:val="00371EE1"/>
    <w:rsid w:val="00372BB9"/>
    <w:rsid w:val="00373322"/>
    <w:rsid w:val="0037465E"/>
    <w:rsid w:val="00375F8F"/>
    <w:rsid w:val="0038106A"/>
    <w:rsid w:val="00381CED"/>
    <w:rsid w:val="00381F8D"/>
    <w:rsid w:val="00382C5D"/>
    <w:rsid w:val="003874D7"/>
    <w:rsid w:val="00387AD5"/>
    <w:rsid w:val="00391DD1"/>
    <w:rsid w:val="00392386"/>
    <w:rsid w:val="00393566"/>
    <w:rsid w:val="0039439F"/>
    <w:rsid w:val="00395552"/>
    <w:rsid w:val="00396906"/>
    <w:rsid w:val="00397B91"/>
    <w:rsid w:val="003A06CB"/>
    <w:rsid w:val="003A2430"/>
    <w:rsid w:val="003A56DF"/>
    <w:rsid w:val="003A7090"/>
    <w:rsid w:val="003A70EF"/>
    <w:rsid w:val="003A7D9A"/>
    <w:rsid w:val="003A7FFE"/>
    <w:rsid w:val="003B1C8D"/>
    <w:rsid w:val="003B33F8"/>
    <w:rsid w:val="003B398F"/>
    <w:rsid w:val="003B45E1"/>
    <w:rsid w:val="003B5EA9"/>
    <w:rsid w:val="003B6815"/>
    <w:rsid w:val="003B68BC"/>
    <w:rsid w:val="003B6AB2"/>
    <w:rsid w:val="003B732A"/>
    <w:rsid w:val="003C0EEF"/>
    <w:rsid w:val="003C618E"/>
    <w:rsid w:val="003D01DE"/>
    <w:rsid w:val="003D31CA"/>
    <w:rsid w:val="003D58AF"/>
    <w:rsid w:val="003E2FE4"/>
    <w:rsid w:val="003E78E1"/>
    <w:rsid w:val="003F1567"/>
    <w:rsid w:val="003F25E9"/>
    <w:rsid w:val="003F271D"/>
    <w:rsid w:val="003F6E1F"/>
    <w:rsid w:val="003F7552"/>
    <w:rsid w:val="00400423"/>
    <w:rsid w:val="00402FAB"/>
    <w:rsid w:val="00407DB1"/>
    <w:rsid w:val="00411587"/>
    <w:rsid w:val="004131F8"/>
    <w:rsid w:val="0041649D"/>
    <w:rsid w:val="00417351"/>
    <w:rsid w:val="00420527"/>
    <w:rsid w:val="00421420"/>
    <w:rsid w:val="0042155D"/>
    <w:rsid w:val="004228E7"/>
    <w:rsid w:val="00427AE7"/>
    <w:rsid w:val="004331AA"/>
    <w:rsid w:val="00433800"/>
    <w:rsid w:val="004341C4"/>
    <w:rsid w:val="00434373"/>
    <w:rsid w:val="00436773"/>
    <w:rsid w:val="00436F7F"/>
    <w:rsid w:val="0044068E"/>
    <w:rsid w:val="00441CA8"/>
    <w:rsid w:val="0044441D"/>
    <w:rsid w:val="00444A6E"/>
    <w:rsid w:val="00445046"/>
    <w:rsid w:val="00453459"/>
    <w:rsid w:val="004574BE"/>
    <w:rsid w:val="00463A57"/>
    <w:rsid w:val="004702B8"/>
    <w:rsid w:val="00471C09"/>
    <w:rsid w:val="004773AF"/>
    <w:rsid w:val="00477A6B"/>
    <w:rsid w:val="004808F4"/>
    <w:rsid w:val="00482485"/>
    <w:rsid w:val="00482AF2"/>
    <w:rsid w:val="004830DE"/>
    <w:rsid w:val="00483357"/>
    <w:rsid w:val="004845F6"/>
    <w:rsid w:val="004850C3"/>
    <w:rsid w:val="004858B2"/>
    <w:rsid w:val="004908D7"/>
    <w:rsid w:val="0049352B"/>
    <w:rsid w:val="00493787"/>
    <w:rsid w:val="00494924"/>
    <w:rsid w:val="00494E02"/>
    <w:rsid w:val="004969CF"/>
    <w:rsid w:val="00496EE3"/>
    <w:rsid w:val="004A018E"/>
    <w:rsid w:val="004A0EB6"/>
    <w:rsid w:val="004A35A8"/>
    <w:rsid w:val="004A3C56"/>
    <w:rsid w:val="004A3C75"/>
    <w:rsid w:val="004A4342"/>
    <w:rsid w:val="004B0797"/>
    <w:rsid w:val="004B64F4"/>
    <w:rsid w:val="004B676E"/>
    <w:rsid w:val="004B6EA1"/>
    <w:rsid w:val="004C04FE"/>
    <w:rsid w:val="004C1293"/>
    <w:rsid w:val="004C1FD7"/>
    <w:rsid w:val="004C4852"/>
    <w:rsid w:val="004C562F"/>
    <w:rsid w:val="004C58E5"/>
    <w:rsid w:val="004C6160"/>
    <w:rsid w:val="004C6203"/>
    <w:rsid w:val="004C6881"/>
    <w:rsid w:val="004C6D8F"/>
    <w:rsid w:val="004D0A7B"/>
    <w:rsid w:val="004D0D3F"/>
    <w:rsid w:val="004D0ED5"/>
    <w:rsid w:val="004D26C8"/>
    <w:rsid w:val="004D44AE"/>
    <w:rsid w:val="004D4587"/>
    <w:rsid w:val="004D7118"/>
    <w:rsid w:val="004E09FC"/>
    <w:rsid w:val="004E10CB"/>
    <w:rsid w:val="004E2031"/>
    <w:rsid w:val="004E25D4"/>
    <w:rsid w:val="004E2685"/>
    <w:rsid w:val="004E4E76"/>
    <w:rsid w:val="004E7835"/>
    <w:rsid w:val="004F0D4E"/>
    <w:rsid w:val="004F11A1"/>
    <w:rsid w:val="004F1737"/>
    <w:rsid w:val="004F18A3"/>
    <w:rsid w:val="004F3261"/>
    <w:rsid w:val="00501F2E"/>
    <w:rsid w:val="0050229C"/>
    <w:rsid w:val="00505294"/>
    <w:rsid w:val="00505B28"/>
    <w:rsid w:val="00505DC5"/>
    <w:rsid w:val="00506547"/>
    <w:rsid w:val="005109E4"/>
    <w:rsid w:val="00512160"/>
    <w:rsid w:val="005124B2"/>
    <w:rsid w:val="00512CBB"/>
    <w:rsid w:val="0051443A"/>
    <w:rsid w:val="00514B32"/>
    <w:rsid w:val="00515343"/>
    <w:rsid w:val="00517022"/>
    <w:rsid w:val="00517956"/>
    <w:rsid w:val="0052041A"/>
    <w:rsid w:val="00520A7F"/>
    <w:rsid w:val="00522F37"/>
    <w:rsid w:val="00523E2E"/>
    <w:rsid w:val="00525F8B"/>
    <w:rsid w:val="00526DEA"/>
    <w:rsid w:val="00527640"/>
    <w:rsid w:val="00527CF4"/>
    <w:rsid w:val="0053037F"/>
    <w:rsid w:val="00530B64"/>
    <w:rsid w:val="00530F31"/>
    <w:rsid w:val="0053265B"/>
    <w:rsid w:val="005337E5"/>
    <w:rsid w:val="0053585F"/>
    <w:rsid w:val="00541C89"/>
    <w:rsid w:val="00542309"/>
    <w:rsid w:val="00544BDE"/>
    <w:rsid w:val="005455B1"/>
    <w:rsid w:val="005504B1"/>
    <w:rsid w:val="005522F7"/>
    <w:rsid w:val="005548BD"/>
    <w:rsid w:val="005565AA"/>
    <w:rsid w:val="00556C2A"/>
    <w:rsid w:val="00557039"/>
    <w:rsid w:val="0055747B"/>
    <w:rsid w:val="00560ED7"/>
    <w:rsid w:val="0056111E"/>
    <w:rsid w:val="00561C0B"/>
    <w:rsid w:val="00562798"/>
    <w:rsid w:val="00563E9F"/>
    <w:rsid w:val="0057411D"/>
    <w:rsid w:val="00575C02"/>
    <w:rsid w:val="00577E6F"/>
    <w:rsid w:val="005856D4"/>
    <w:rsid w:val="00585DB8"/>
    <w:rsid w:val="005869E2"/>
    <w:rsid w:val="00587AE8"/>
    <w:rsid w:val="0059101C"/>
    <w:rsid w:val="00593398"/>
    <w:rsid w:val="005948D2"/>
    <w:rsid w:val="005A4F56"/>
    <w:rsid w:val="005A5224"/>
    <w:rsid w:val="005A6E81"/>
    <w:rsid w:val="005A6EF7"/>
    <w:rsid w:val="005A7075"/>
    <w:rsid w:val="005A77C5"/>
    <w:rsid w:val="005B2149"/>
    <w:rsid w:val="005B23B4"/>
    <w:rsid w:val="005B2AC8"/>
    <w:rsid w:val="005B3237"/>
    <w:rsid w:val="005B36DB"/>
    <w:rsid w:val="005B5532"/>
    <w:rsid w:val="005C2152"/>
    <w:rsid w:val="005C34BC"/>
    <w:rsid w:val="005C3606"/>
    <w:rsid w:val="005C3BB3"/>
    <w:rsid w:val="005C40B7"/>
    <w:rsid w:val="005C424A"/>
    <w:rsid w:val="005C7ADD"/>
    <w:rsid w:val="005D0B71"/>
    <w:rsid w:val="005D2D05"/>
    <w:rsid w:val="005D44A4"/>
    <w:rsid w:val="005D55E6"/>
    <w:rsid w:val="005D601A"/>
    <w:rsid w:val="005D7659"/>
    <w:rsid w:val="005E1222"/>
    <w:rsid w:val="005E1675"/>
    <w:rsid w:val="005E2FF8"/>
    <w:rsid w:val="005E34D9"/>
    <w:rsid w:val="005E7833"/>
    <w:rsid w:val="005E796E"/>
    <w:rsid w:val="005F00C1"/>
    <w:rsid w:val="005F0A35"/>
    <w:rsid w:val="005F183E"/>
    <w:rsid w:val="005F2122"/>
    <w:rsid w:val="005F4916"/>
    <w:rsid w:val="00603289"/>
    <w:rsid w:val="00603C5A"/>
    <w:rsid w:val="006053BD"/>
    <w:rsid w:val="006053D4"/>
    <w:rsid w:val="00605F26"/>
    <w:rsid w:val="00605F3A"/>
    <w:rsid w:val="00606BBF"/>
    <w:rsid w:val="00607CD5"/>
    <w:rsid w:val="006136B2"/>
    <w:rsid w:val="0062029D"/>
    <w:rsid w:val="0062178F"/>
    <w:rsid w:val="00622AB0"/>
    <w:rsid w:val="00623C38"/>
    <w:rsid w:val="006241D5"/>
    <w:rsid w:val="00625CA7"/>
    <w:rsid w:val="006262CC"/>
    <w:rsid w:val="00627777"/>
    <w:rsid w:val="00627AAC"/>
    <w:rsid w:val="00632F0E"/>
    <w:rsid w:val="00633181"/>
    <w:rsid w:val="006335FA"/>
    <w:rsid w:val="00634D8C"/>
    <w:rsid w:val="00640DF0"/>
    <w:rsid w:val="00641132"/>
    <w:rsid w:val="00641392"/>
    <w:rsid w:val="0064199D"/>
    <w:rsid w:val="00644E14"/>
    <w:rsid w:val="006464BD"/>
    <w:rsid w:val="0064664F"/>
    <w:rsid w:val="006467DD"/>
    <w:rsid w:val="006468C2"/>
    <w:rsid w:val="00646C73"/>
    <w:rsid w:val="006507EE"/>
    <w:rsid w:val="0065085A"/>
    <w:rsid w:val="00650C54"/>
    <w:rsid w:val="00652032"/>
    <w:rsid w:val="0065305B"/>
    <w:rsid w:val="00653A52"/>
    <w:rsid w:val="00660380"/>
    <w:rsid w:val="006615A0"/>
    <w:rsid w:val="0066380A"/>
    <w:rsid w:val="006640A4"/>
    <w:rsid w:val="00665A1B"/>
    <w:rsid w:val="00671428"/>
    <w:rsid w:val="00672D4D"/>
    <w:rsid w:val="006734D7"/>
    <w:rsid w:val="00673D12"/>
    <w:rsid w:val="0067542F"/>
    <w:rsid w:val="0067645C"/>
    <w:rsid w:val="00676B9E"/>
    <w:rsid w:val="00676DDC"/>
    <w:rsid w:val="006809FA"/>
    <w:rsid w:val="00681FE6"/>
    <w:rsid w:val="006828E8"/>
    <w:rsid w:val="00682FE5"/>
    <w:rsid w:val="0068441D"/>
    <w:rsid w:val="00690274"/>
    <w:rsid w:val="00690E9D"/>
    <w:rsid w:val="006936A2"/>
    <w:rsid w:val="00693DE3"/>
    <w:rsid w:val="00697591"/>
    <w:rsid w:val="006A3C6E"/>
    <w:rsid w:val="006A414C"/>
    <w:rsid w:val="006B00EB"/>
    <w:rsid w:val="006B0158"/>
    <w:rsid w:val="006B1624"/>
    <w:rsid w:val="006B2298"/>
    <w:rsid w:val="006B30DC"/>
    <w:rsid w:val="006B3B15"/>
    <w:rsid w:val="006B4299"/>
    <w:rsid w:val="006C08A3"/>
    <w:rsid w:val="006C1EAF"/>
    <w:rsid w:val="006C2040"/>
    <w:rsid w:val="006C2242"/>
    <w:rsid w:val="006C2B35"/>
    <w:rsid w:val="006C399E"/>
    <w:rsid w:val="006C5511"/>
    <w:rsid w:val="006D0637"/>
    <w:rsid w:val="006E1B1F"/>
    <w:rsid w:val="006E2F27"/>
    <w:rsid w:val="006E4FEC"/>
    <w:rsid w:val="006E78BE"/>
    <w:rsid w:val="006F0830"/>
    <w:rsid w:val="006F0858"/>
    <w:rsid w:val="006F20FF"/>
    <w:rsid w:val="006F249D"/>
    <w:rsid w:val="006F3985"/>
    <w:rsid w:val="006F3B6B"/>
    <w:rsid w:val="006F6CC9"/>
    <w:rsid w:val="006F7C16"/>
    <w:rsid w:val="006F7E0B"/>
    <w:rsid w:val="0070292E"/>
    <w:rsid w:val="00702F69"/>
    <w:rsid w:val="00702FA4"/>
    <w:rsid w:val="007046CA"/>
    <w:rsid w:val="007046D0"/>
    <w:rsid w:val="007063BA"/>
    <w:rsid w:val="0070664F"/>
    <w:rsid w:val="007071B3"/>
    <w:rsid w:val="0070755C"/>
    <w:rsid w:val="00707CB0"/>
    <w:rsid w:val="00712FE7"/>
    <w:rsid w:val="0071392A"/>
    <w:rsid w:val="00717CC0"/>
    <w:rsid w:val="00721326"/>
    <w:rsid w:val="007231A4"/>
    <w:rsid w:val="007239A3"/>
    <w:rsid w:val="007240BE"/>
    <w:rsid w:val="007256B2"/>
    <w:rsid w:val="007261D6"/>
    <w:rsid w:val="00726354"/>
    <w:rsid w:val="007321AE"/>
    <w:rsid w:val="007322FA"/>
    <w:rsid w:val="00733BC2"/>
    <w:rsid w:val="007344BF"/>
    <w:rsid w:val="0073620C"/>
    <w:rsid w:val="00737C60"/>
    <w:rsid w:val="00737D85"/>
    <w:rsid w:val="00741EA5"/>
    <w:rsid w:val="00744165"/>
    <w:rsid w:val="007507F8"/>
    <w:rsid w:val="007516EF"/>
    <w:rsid w:val="00752EB7"/>
    <w:rsid w:val="00754261"/>
    <w:rsid w:val="007602EC"/>
    <w:rsid w:val="0076614E"/>
    <w:rsid w:val="00767A3B"/>
    <w:rsid w:val="00771397"/>
    <w:rsid w:val="00772A3E"/>
    <w:rsid w:val="007730E6"/>
    <w:rsid w:val="00780B03"/>
    <w:rsid w:val="007821FA"/>
    <w:rsid w:val="00787438"/>
    <w:rsid w:val="00787988"/>
    <w:rsid w:val="00791F1E"/>
    <w:rsid w:val="0079273F"/>
    <w:rsid w:val="00792AC7"/>
    <w:rsid w:val="00795DFB"/>
    <w:rsid w:val="00797720"/>
    <w:rsid w:val="007A03F2"/>
    <w:rsid w:val="007A1EA5"/>
    <w:rsid w:val="007A2C00"/>
    <w:rsid w:val="007A35A3"/>
    <w:rsid w:val="007A3B0F"/>
    <w:rsid w:val="007A4440"/>
    <w:rsid w:val="007A6052"/>
    <w:rsid w:val="007A67E6"/>
    <w:rsid w:val="007B179A"/>
    <w:rsid w:val="007B2F2D"/>
    <w:rsid w:val="007B4BC7"/>
    <w:rsid w:val="007B785C"/>
    <w:rsid w:val="007C1CF4"/>
    <w:rsid w:val="007C3A9B"/>
    <w:rsid w:val="007C3D10"/>
    <w:rsid w:val="007C4EDF"/>
    <w:rsid w:val="007C6C55"/>
    <w:rsid w:val="007C7065"/>
    <w:rsid w:val="007D1585"/>
    <w:rsid w:val="007D1AAF"/>
    <w:rsid w:val="007D1C24"/>
    <w:rsid w:val="007D28E8"/>
    <w:rsid w:val="007D31DE"/>
    <w:rsid w:val="007D4BCE"/>
    <w:rsid w:val="007D4D49"/>
    <w:rsid w:val="007D5A68"/>
    <w:rsid w:val="007D61EB"/>
    <w:rsid w:val="007D7475"/>
    <w:rsid w:val="007D7B6F"/>
    <w:rsid w:val="007E0609"/>
    <w:rsid w:val="007E102E"/>
    <w:rsid w:val="007E227F"/>
    <w:rsid w:val="007E2B97"/>
    <w:rsid w:val="007E366B"/>
    <w:rsid w:val="007E4F0E"/>
    <w:rsid w:val="007E634E"/>
    <w:rsid w:val="007E6C48"/>
    <w:rsid w:val="007E718B"/>
    <w:rsid w:val="007E7BF5"/>
    <w:rsid w:val="007F313A"/>
    <w:rsid w:val="007F6DF0"/>
    <w:rsid w:val="007F6F3C"/>
    <w:rsid w:val="008003A7"/>
    <w:rsid w:val="00802567"/>
    <w:rsid w:val="00804320"/>
    <w:rsid w:val="00806DB6"/>
    <w:rsid w:val="00806E8D"/>
    <w:rsid w:val="00807B4B"/>
    <w:rsid w:val="008104DB"/>
    <w:rsid w:val="00813A64"/>
    <w:rsid w:val="00814523"/>
    <w:rsid w:val="008179DE"/>
    <w:rsid w:val="00817E28"/>
    <w:rsid w:val="00820702"/>
    <w:rsid w:val="008210A8"/>
    <w:rsid w:val="00821101"/>
    <w:rsid w:val="00823BE0"/>
    <w:rsid w:val="008265B7"/>
    <w:rsid w:val="008266F0"/>
    <w:rsid w:val="00826813"/>
    <w:rsid w:val="00827ECD"/>
    <w:rsid w:val="00831AE9"/>
    <w:rsid w:val="00833B31"/>
    <w:rsid w:val="008351FF"/>
    <w:rsid w:val="0084025E"/>
    <w:rsid w:val="00841375"/>
    <w:rsid w:val="008418DC"/>
    <w:rsid w:val="008423B1"/>
    <w:rsid w:val="00842861"/>
    <w:rsid w:val="00842EC6"/>
    <w:rsid w:val="00843710"/>
    <w:rsid w:val="00850A14"/>
    <w:rsid w:val="00851385"/>
    <w:rsid w:val="008515C7"/>
    <w:rsid w:val="008528DE"/>
    <w:rsid w:val="00853556"/>
    <w:rsid w:val="008538C1"/>
    <w:rsid w:val="00854A9B"/>
    <w:rsid w:val="00854D10"/>
    <w:rsid w:val="0085654A"/>
    <w:rsid w:val="00856A60"/>
    <w:rsid w:val="008616CA"/>
    <w:rsid w:val="008643E1"/>
    <w:rsid w:val="00866EC9"/>
    <w:rsid w:val="0087138D"/>
    <w:rsid w:val="00874D4E"/>
    <w:rsid w:val="00882385"/>
    <w:rsid w:val="00884365"/>
    <w:rsid w:val="00884AA2"/>
    <w:rsid w:val="0088680A"/>
    <w:rsid w:val="00891781"/>
    <w:rsid w:val="00892485"/>
    <w:rsid w:val="00892D96"/>
    <w:rsid w:val="008A34CD"/>
    <w:rsid w:val="008B009A"/>
    <w:rsid w:val="008B1B97"/>
    <w:rsid w:val="008B4AA5"/>
    <w:rsid w:val="008B5738"/>
    <w:rsid w:val="008C0544"/>
    <w:rsid w:val="008C20A1"/>
    <w:rsid w:val="008C7F06"/>
    <w:rsid w:val="008D100F"/>
    <w:rsid w:val="008D3DED"/>
    <w:rsid w:val="008D54CF"/>
    <w:rsid w:val="008D5E55"/>
    <w:rsid w:val="008D706B"/>
    <w:rsid w:val="008D7B0D"/>
    <w:rsid w:val="008E25AC"/>
    <w:rsid w:val="008E3074"/>
    <w:rsid w:val="008E3C85"/>
    <w:rsid w:val="008E5BA8"/>
    <w:rsid w:val="008E5F30"/>
    <w:rsid w:val="008E7707"/>
    <w:rsid w:val="008F0225"/>
    <w:rsid w:val="008F310E"/>
    <w:rsid w:val="008F336F"/>
    <w:rsid w:val="00901539"/>
    <w:rsid w:val="00906C9D"/>
    <w:rsid w:val="00911B2C"/>
    <w:rsid w:val="00914C02"/>
    <w:rsid w:val="00915267"/>
    <w:rsid w:val="009169FC"/>
    <w:rsid w:val="009219AE"/>
    <w:rsid w:val="00922A94"/>
    <w:rsid w:val="009233C4"/>
    <w:rsid w:val="00924955"/>
    <w:rsid w:val="0092760B"/>
    <w:rsid w:val="00931F7C"/>
    <w:rsid w:val="00932A0E"/>
    <w:rsid w:val="00934157"/>
    <w:rsid w:val="0093709D"/>
    <w:rsid w:val="009415F1"/>
    <w:rsid w:val="00943857"/>
    <w:rsid w:val="00943E10"/>
    <w:rsid w:val="009446E5"/>
    <w:rsid w:val="00946017"/>
    <w:rsid w:val="00946E93"/>
    <w:rsid w:val="0094790A"/>
    <w:rsid w:val="00947F25"/>
    <w:rsid w:val="00950359"/>
    <w:rsid w:val="00953022"/>
    <w:rsid w:val="00954999"/>
    <w:rsid w:val="00955C74"/>
    <w:rsid w:val="00957A9B"/>
    <w:rsid w:val="00960D43"/>
    <w:rsid w:val="00960F1F"/>
    <w:rsid w:val="00963B3C"/>
    <w:rsid w:val="009640EA"/>
    <w:rsid w:val="009643E7"/>
    <w:rsid w:val="0096531B"/>
    <w:rsid w:val="00966571"/>
    <w:rsid w:val="0096771E"/>
    <w:rsid w:val="0097154F"/>
    <w:rsid w:val="00973AA3"/>
    <w:rsid w:val="0097679A"/>
    <w:rsid w:val="00983F5E"/>
    <w:rsid w:val="00986A2F"/>
    <w:rsid w:val="00987482"/>
    <w:rsid w:val="00991F77"/>
    <w:rsid w:val="00993845"/>
    <w:rsid w:val="00997BC5"/>
    <w:rsid w:val="009A0EE9"/>
    <w:rsid w:val="009A13C1"/>
    <w:rsid w:val="009A3300"/>
    <w:rsid w:val="009A4F8F"/>
    <w:rsid w:val="009A6A7D"/>
    <w:rsid w:val="009A7BB0"/>
    <w:rsid w:val="009B5522"/>
    <w:rsid w:val="009B5610"/>
    <w:rsid w:val="009B5A93"/>
    <w:rsid w:val="009B7C66"/>
    <w:rsid w:val="009C0BBB"/>
    <w:rsid w:val="009C0FC5"/>
    <w:rsid w:val="009C20E4"/>
    <w:rsid w:val="009C23A1"/>
    <w:rsid w:val="009C3458"/>
    <w:rsid w:val="009C4CFA"/>
    <w:rsid w:val="009C55C9"/>
    <w:rsid w:val="009D0146"/>
    <w:rsid w:val="009D116D"/>
    <w:rsid w:val="009D14F8"/>
    <w:rsid w:val="009D1D12"/>
    <w:rsid w:val="009D4C63"/>
    <w:rsid w:val="009D7D59"/>
    <w:rsid w:val="009E0417"/>
    <w:rsid w:val="009E1033"/>
    <w:rsid w:val="009E26E0"/>
    <w:rsid w:val="009E4687"/>
    <w:rsid w:val="009E5DB6"/>
    <w:rsid w:val="009E60E5"/>
    <w:rsid w:val="009E622C"/>
    <w:rsid w:val="009E674B"/>
    <w:rsid w:val="009F0FDC"/>
    <w:rsid w:val="009F132B"/>
    <w:rsid w:val="009F133B"/>
    <w:rsid w:val="009F1CA5"/>
    <w:rsid w:val="009F2AD2"/>
    <w:rsid w:val="009F2FDC"/>
    <w:rsid w:val="009F6037"/>
    <w:rsid w:val="009F7226"/>
    <w:rsid w:val="00A00128"/>
    <w:rsid w:val="00A015FC"/>
    <w:rsid w:val="00A02C1B"/>
    <w:rsid w:val="00A044D6"/>
    <w:rsid w:val="00A047C7"/>
    <w:rsid w:val="00A11A99"/>
    <w:rsid w:val="00A12BF1"/>
    <w:rsid w:val="00A1406D"/>
    <w:rsid w:val="00A208BC"/>
    <w:rsid w:val="00A222CB"/>
    <w:rsid w:val="00A244A2"/>
    <w:rsid w:val="00A24BDF"/>
    <w:rsid w:val="00A25550"/>
    <w:rsid w:val="00A25BC2"/>
    <w:rsid w:val="00A268DF"/>
    <w:rsid w:val="00A274BC"/>
    <w:rsid w:val="00A278F5"/>
    <w:rsid w:val="00A27F3B"/>
    <w:rsid w:val="00A30114"/>
    <w:rsid w:val="00A310BE"/>
    <w:rsid w:val="00A31123"/>
    <w:rsid w:val="00A343B3"/>
    <w:rsid w:val="00A3524B"/>
    <w:rsid w:val="00A356DC"/>
    <w:rsid w:val="00A35EBF"/>
    <w:rsid w:val="00A3613A"/>
    <w:rsid w:val="00A42FAC"/>
    <w:rsid w:val="00A439E2"/>
    <w:rsid w:val="00A458B1"/>
    <w:rsid w:val="00A46B67"/>
    <w:rsid w:val="00A47AB3"/>
    <w:rsid w:val="00A54E21"/>
    <w:rsid w:val="00A5593A"/>
    <w:rsid w:val="00A55C85"/>
    <w:rsid w:val="00A56D4C"/>
    <w:rsid w:val="00A57E59"/>
    <w:rsid w:val="00A60552"/>
    <w:rsid w:val="00A62239"/>
    <w:rsid w:val="00A63839"/>
    <w:rsid w:val="00A64D13"/>
    <w:rsid w:val="00A67490"/>
    <w:rsid w:val="00A70F1B"/>
    <w:rsid w:val="00A731FB"/>
    <w:rsid w:val="00A7409D"/>
    <w:rsid w:val="00A74546"/>
    <w:rsid w:val="00A7508E"/>
    <w:rsid w:val="00A75AA5"/>
    <w:rsid w:val="00A82C16"/>
    <w:rsid w:val="00A82D7A"/>
    <w:rsid w:val="00A82F33"/>
    <w:rsid w:val="00A84D1B"/>
    <w:rsid w:val="00A86760"/>
    <w:rsid w:val="00A868DF"/>
    <w:rsid w:val="00A90113"/>
    <w:rsid w:val="00A90120"/>
    <w:rsid w:val="00A93620"/>
    <w:rsid w:val="00A95CDE"/>
    <w:rsid w:val="00A969A2"/>
    <w:rsid w:val="00A96F65"/>
    <w:rsid w:val="00AA020F"/>
    <w:rsid w:val="00AA1323"/>
    <w:rsid w:val="00AA53BE"/>
    <w:rsid w:val="00AA6A16"/>
    <w:rsid w:val="00AA7581"/>
    <w:rsid w:val="00AA7CFB"/>
    <w:rsid w:val="00AB03EC"/>
    <w:rsid w:val="00AB2683"/>
    <w:rsid w:val="00AB5A7B"/>
    <w:rsid w:val="00AB5C02"/>
    <w:rsid w:val="00AB769B"/>
    <w:rsid w:val="00AC0B64"/>
    <w:rsid w:val="00AC11EE"/>
    <w:rsid w:val="00AC19F2"/>
    <w:rsid w:val="00AC2DB9"/>
    <w:rsid w:val="00AC356A"/>
    <w:rsid w:val="00AC7F36"/>
    <w:rsid w:val="00AD1C22"/>
    <w:rsid w:val="00AD28E1"/>
    <w:rsid w:val="00AD2DB3"/>
    <w:rsid w:val="00AD33B1"/>
    <w:rsid w:val="00AD3722"/>
    <w:rsid w:val="00AD4B14"/>
    <w:rsid w:val="00AD4DDE"/>
    <w:rsid w:val="00AD6CAC"/>
    <w:rsid w:val="00AD79ED"/>
    <w:rsid w:val="00AE05A7"/>
    <w:rsid w:val="00AE278F"/>
    <w:rsid w:val="00AE2899"/>
    <w:rsid w:val="00AE39FB"/>
    <w:rsid w:val="00AE3C5A"/>
    <w:rsid w:val="00AE46B7"/>
    <w:rsid w:val="00AE6164"/>
    <w:rsid w:val="00AE67D8"/>
    <w:rsid w:val="00AE6CD9"/>
    <w:rsid w:val="00AF0323"/>
    <w:rsid w:val="00AF08F4"/>
    <w:rsid w:val="00AF21B1"/>
    <w:rsid w:val="00AF2C49"/>
    <w:rsid w:val="00AF3E41"/>
    <w:rsid w:val="00AF77F3"/>
    <w:rsid w:val="00B00558"/>
    <w:rsid w:val="00B00AB0"/>
    <w:rsid w:val="00B01CD7"/>
    <w:rsid w:val="00B02CA8"/>
    <w:rsid w:val="00B0430A"/>
    <w:rsid w:val="00B04DDE"/>
    <w:rsid w:val="00B05448"/>
    <w:rsid w:val="00B05A91"/>
    <w:rsid w:val="00B06A15"/>
    <w:rsid w:val="00B075A4"/>
    <w:rsid w:val="00B07D5F"/>
    <w:rsid w:val="00B1002D"/>
    <w:rsid w:val="00B10602"/>
    <w:rsid w:val="00B109CC"/>
    <w:rsid w:val="00B10BB3"/>
    <w:rsid w:val="00B1219A"/>
    <w:rsid w:val="00B1490E"/>
    <w:rsid w:val="00B15591"/>
    <w:rsid w:val="00B155DF"/>
    <w:rsid w:val="00B16917"/>
    <w:rsid w:val="00B172C1"/>
    <w:rsid w:val="00B206EA"/>
    <w:rsid w:val="00B218DA"/>
    <w:rsid w:val="00B232F0"/>
    <w:rsid w:val="00B23CED"/>
    <w:rsid w:val="00B30B4C"/>
    <w:rsid w:val="00B339F1"/>
    <w:rsid w:val="00B3447F"/>
    <w:rsid w:val="00B34FBE"/>
    <w:rsid w:val="00B41A6F"/>
    <w:rsid w:val="00B44254"/>
    <w:rsid w:val="00B44779"/>
    <w:rsid w:val="00B45BA5"/>
    <w:rsid w:val="00B45CB6"/>
    <w:rsid w:val="00B516A3"/>
    <w:rsid w:val="00B52303"/>
    <w:rsid w:val="00B56A04"/>
    <w:rsid w:val="00B60BDB"/>
    <w:rsid w:val="00B60EB3"/>
    <w:rsid w:val="00B63E90"/>
    <w:rsid w:val="00B6449A"/>
    <w:rsid w:val="00B65845"/>
    <w:rsid w:val="00B66923"/>
    <w:rsid w:val="00B7165E"/>
    <w:rsid w:val="00B86C0A"/>
    <w:rsid w:val="00B87595"/>
    <w:rsid w:val="00B90E10"/>
    <w:rsid w:val="00B92159"/>
    <w:rsid w:val="00B9430A"/>
    <w:rsid w:val="00B947AA"/>
    <w:rsid w:val="00B97729"/>
    <w:rsid w:val="00BA2D82"/>
    <w:rsid w:val="00BA4165"/>
    <w:rsid w:val="00BA4260"/>
    <w:rsid w:val="00BA438C"/>
    <w:rsid w:val="00BA4944"/>
    <w:rsid w:val="00BA616A"/>
    <w:rsid w:val="00BA7F22"/>
    <w:rsid w:val="00BB2131"/>
    <w:rsid w:val="00BB47B0"/>
    <w:rsid w:val="00BB496F"/>
    <w:rsid w:val="00BB6C61"/>
    <w:rsid w:val="00BB787A"/>
    <w:rsid w:val="00BC1C5A"/>
    <w:rsid w:val="00BD16C6"/>
    <w:rsid w:val="00BD1718"/>
    <w:rsid w:val="00BD17EE"/>
    <w:rsid w:val="00BD3D87"/>
    <w:rsid w:val="00BD43E8"/>
    <w:rsid w:val="00BD4EED"/>
    <w:rsid w:val="00BD7D65"/>
    <w:rsid w:val="00BE05AC"/>
    <w:rsid w:val="00BE0B47"/>
    <w:rsid w:val="00BE1B1E"/>
    <w:rsid w:val="00BE2145"/>
    <w:rsid w:val="00BE2A37"/>
    <w:rsid w:val="00BE3047"/>
    <w:rsid w:val="00BE3085"/>
    <w:rsid w:val="00BE36E8"/>
    <w:rsid w:val="00BE57F8"/>
    <w:rsid w:val="00BE7D0B"/>
    <w:rsid w:val="00BF1C1A"/>
    <w:rsid w:val="00BF29F5"/>
    <w:rsid w:val="00BF3055"/>
    <w:rsid w:val="00BF71E6"/>
    <w:rsid w:val="00C00870"/>
    <w:rsid w:val="00C01321"/>
    <w:rsid w:val="00C0312C"/>
    <w:rsid w:val="00C04164"/>
    <w:rsid w:val="00C04FE9"/>
    <w:rsid w:val="00C0544D"/>
    <w:rsid w:val="00C0680F"/>
    <w:rsid w:val="00C0721E"/>
    <w:rsid w:val="00C119C9"/>
    <w:rsid w:val="00C12DD6"/>
    <w:rsid w:val="00C13F9A"/>
    <w:rsid w:val="00C20F3F"/>
    <w:rsid w:val="00C2323E"/>
    <w:rsid w:val="00C25104"/>
    <w:rsid w:val="00C31DBE"/>
    <w:rsid w:val="00C32104"/>
    <w:rsid w:val="00C332CD"/>
    <w:rsid w:val="00C33809"/>
    <w:rsid w:val="00C33BFF"/>
    <w:rsid w:val="00C33D54"/>
    <w:rsid w:val="00C4055D"/>
    <w:rsid w:val="00C4675F"/>
    <w:rsid w:val="00C479BF"/>
    <w:rsid w:val="00C50073"/>
    <w:rsid w:val="00C57BE4"/>
    <w:rsid w:val="00C57E1E"/>
    <w:rsid w:val="00C6072A"/>
    <w:rsid w:val="00C6189E"/>
    <w:rsid w:val="00C6229B"/>
    <w:rsid w:val="00C6242E"/>
    <w:rsid w:val="00C62F70"/>
    <w:rsid w:val="00C679B9"/>
    <w:rsid w:val="00C721D0"/>
    <w:rsid w:val="00C7380B"/>
    <w:rsid w:val="00C741FB"/>
    <w:rsid w:val="00C75A2A"/>
    <w:rsid w:val="00C769BD"/>
    <w:rsid w:val="00C775AC"/>
    <w:rsid w:val="00C80AE4"/>
    <w:rsid w:val="00C85E2E"/>
    <w:rsid w:val="00C8656D"/>
    <w:rsid w:val="00C866C8"/>
    <w:rsid w:val="00C87AEC"/>
    <w:rsid w:val="00C87B05"/>
    <w:rsid w:val="00C87C9E"/>
    <w:rsid w:val="00C916AB"/>
    <w:rsid w:val="00C933DA"/>
    <w:rsid w:val="00C94021"/>
    <w:rsid w:val="00C94FC9"/>
    <w:rsid w:val="00C95B87"/>
    <w:rsid w:val="00C95D51"/>
    <w:rsid w:val="00C96D14"/>
    <w:rsid w:val="00CA001F"/>
    <w:rsid w:val="00CA23DE"/>
    <w:rsid w:val="00CA380B"/>
    <w:rsid w:val="00CA7754"/>
    <w:rsid w:val="00CA7790"/>
    <w:rsid w:val="00CB714C"/>
    <w:rsid w:val="00CC01B1"/>
    <w:rsid w:val="00CC0F95"/>
    <w:rsid w:val="00CC18F5"/>
    <w:rsid w:val="00CC1F9C"/>
    <w:rsid w:val="00CC22AD"/>
    <w:rsid w:val="00CC29B7"/>
    <w:rsid w:val="00CC6D13"/>
    <w:rsid w:val="00CC73C4"/>
    <w:rsid w:val="00CC76DA"/>
    <w:rsid w:val="00CD084E"/>
    <w:rsid w:val="00CD2F70"/>
    <w:rsid w:val="00CD35E3"/>
    <w:rsid w:val="00CD63CE"/>
    <w:rsid w:val="00CD6F28"/>
    <w:rsid w:val="00CD737A"/>
    <w:rsid w:val="00CE0559"/>
    <w:rsid w:val="00CE0D9B"/>
    <w:rsid w:val="00CE17B7"/>
    <w:rsid w:val="00CE1AC7"/>
    <w:rsid w:val="00CE271F"/>
    <w:rsid w:val="00CE2F9B"/>
    <w:rsid w:val="00CE3B0A"/>
    <w:rsid w:val="00CE765A"/>
    <w:rsid w:val="00CF1DE1"/>
    <w:rsid w:val="00CF1EE8"/>
    <w:rsid w:val="00CF278F"/>
    <w:rsid w:val="00CF33B2"/>
    <w:rsid w:val="00CF3682"/>
    <w:rsid w:val="00CF37A3"/>
    <w:rsid w:val="00CF3C0C"/>
    <w:rsid w:val="00CF3F72"/>
    <w:rsid w:val="00CF4146"/>
    <w:rsid w:val="00CF64BE"/>
    <w:rsid w:val="00CF7E4B"/>
    <w:rsid w:val="00D00174"/>
    <w:rsid w:val="00D034E5"/>
    <w:rsid w:val="00D03E76"/>
    <w:rsid w:val="00D06FB0"/>
    <w:rsid w:val="00D12878"/>
    <w:rsid w:val="00D1466A"/>
    <w:rsid w:val="00D15796"/>
    <w:rsid w:val="00D15F89"/>
    <w:rsid w:val="00D17781"/>
    <w:rsid w:val="00D17D1F"/>
    <w:rsid w:val="00D21AF6"/>
    <w:rsid w:val="00D23F6D"/>
    <w:rsid w:val="00D26A1B"/>
    <w:rsid w:val="00D27DE9"/>
    <w:rsid w:val="00D3171C"/>
    <w:rsid w:val="00D31D5F"/>
    <w:rsid w:val="00D3321F"/>
    <w:rsid w:val="00D33832"/>
    <w:rsid w:val="00D401FC"/>
    <w:rsid w:val="00D41DDE"/>
    <w:rsid w:val="00D42784"/>
    <w:rsid w:val="00D448AF"/>
    <w:rsid w:val="00D461CE"/>
    <w:rsid w:val="00D470C6"/>
    <w:rsid w:val="00D50BCA"/>
    <w:rsid w:val="00D51007"/>
    <w:rsid w:val="00D526B1"/>
    <w:rsid w:val="00D541BF"/>
    <w:rsid w:val="00D543B9"/>
    <w:rsid w:val="00D55794"/>
    <w:rsid w:val="00D56D5D"/>
    <w:rsid w:val="00D578AB"/>
    <w:rsid w:val="00D60487"/>
    <w:rsid w:val="00D61DCC"/>
    <w:rsid w:val="00D62065"/>
    <w:rsid w:val="00D6320F"/>
    <w:rsid w:val="00D6442E"/>
    <w:rsid w:val="00D65D66"/>
    <w:rsid w:val="00D66222"/>
    <w:rsid w:val="00D6750A"/>
    <w:rsid w:val="00D77823"/>
    <w:rsid w:val="00D82FD0"/>
    <w:rsid w:val="00D84435"/>
    <w:rsid w:val="00D85469"/>
    <w:rsid w:val="00D8617F"/>
    <w:rsid w:val="00D86AFF"/>
    <w:rsid w:val="00D94016"/>
    <w:rsid w:val="00D97F66"/>
    <w:rsid w:val="00DA0155"/>
    <w:rsid w:val="00DA092B"/>
    <w:rsid w:val="00DA2A6C"/>
    <w:rsid w:val="00DA32AD"/>
    <w:rsid w:val="00DA62C1"/>
    <w:rsid w:val="00DB25E9"/>
    <w:rsid w:val="00DB4A17"/>
    <w:rsid w:val="00DB52F7"/>
    <w:rsid w:val="00DC52B4"/>
    <w:rsid w:val="00DC6639"/>
    <w:rsid w:val="00DC70D0"/>
    <w:rsid w:val="00DD0180"/>
    <w:rsid w:val="00DD0A6E"/>
    <w:rsid w:val="00DD1CA5"/>
    <w:rsid w:val="00DD4052"/>
    <w:rsid w:val="00DD4FAC"/>
    <w:rsid w:val="00DD5947"/>
    <w:rsid w:val="00DD5C11"/>
    <w:rsid w:val="00DE29E4"/>
    <w:rsid w:val="00DE3E53"/>
    <w:rsid w:val="00DE4C46"/>
    <w:rsid w:val="00DF0D93"/>
    <w:rsid w:val="00DF0F7A"/>
    <w:rsid w:val="00DF1556"/>
    <w:rsid w:val="00DF2A19"/>
    <w:rsid w:val="00DF60E4"/>
    <w:rsid w:val="00DF6D12"/>
    <w:rsid w:val="00DF7F8A"/>
    <w:rsid w:val="00E016F4"/>
    <w:rsid w:val="00E01A82"/>
    <w:rsid w:val="00E01C00"/>
    <w:rsid w:val="00E0373F"/>
    <w:rsid w:val="00E0480E"/>
    <w:rsid w:val="00E07334"/>
    <w:rsid w:val="00E07FC0"/>
    <w:rsid w:val="00E1165D"/>
    <w:rsid w:val="00E11852"/>
    <w:rsid w:val="00E16D27"/>
    <w:rsid w:val="00E20542"/>
    <w:rsid w:val="00E215BD"/>
    <w:rsid w:val="00E22309"/>
    <w:rsid w:val="00E22FDE"/>
    <w:rsid w:val="00E23C69"/>
    <w:rsid w:val="00E24C0D"/>
    <w:rsid w:val="00E2598F"/>
    <w:rsid w:val="00E320C4"/>
    <w:rsid w:val="00E33E40"/>
    <w:rsid w:val="00E4067B"/>
    <w:rsid w:val="00E4276C"/>
    <w:rsid w:val="00E441C8"/>
    <w:rsid w:val="00E441EA"/>
    <w:rsid w:val="00E4568C"/>
    <w:rsid w:val="00E45AAD"/>
    <w:rsid w:val="00E47421"/>
    <w:rsid w:val="00E4787B"/>
    <w:rsid w:val="00E50EA7"/>
    <w:rsid w:val="00E51F36"/>
    <w:rsid w:val="00E528AB"/>
    <w:rsid w:val="00E52969"/>
    <w:rsid w:val="00E55D32"/>
    <w:rsid w:val="00E6187C"/>
    <w:rsid w:val="00E63D11"/>
    <w:rsid w:val="00E66F70"/>
    <w:rsid w:val="00E67167"/>
    <w:rsid w:val="00E70224"/>
    <w:rsid w:val="00E74519"/>
    <w:rsid w:val="00E75F46"/>
    <w:rsid w:val="00E8023B"/>
    <w:rsid w:val="00E81984"/>
    <w:rsid w:val="00E8655C"/>
    <w:rsid w:val="00E87DFF"/>
    <w:rsid w:val="00E92741"/>
    <w:rsid w:val="00E93329"/>
    <w:rsid w:val="00E93D2F"/>
    <w:rsid w:val="00E94930"/>
    <w:rsid w:val="00E94F62"/>
    <w:rsid w:val="00E977E8"/>
    <w:rsid w:val="00EA027B"/>
    <w:rsid w:val="00EA0591"/>
    <w:rsid w:val="00EA1102"/>
    <w:rsid w:val="00EA23BF"/>
    <w:rsid w:val="00EA49FB"/>
    <w:rsid w:val="00EA74D2"/>
    <w:rsid w:val="00EB1DFA"/>
    <w:rsid w:val="00EB2085"/>
    <w:rsid w:val="00EB30EB"/>
    <w:rsid w:val="00EB3A76"/>
    <w:rsid w:val="00EB6B7F"/>
    <w:rsid w:val="00EC08B9"/>
    <w:rsid w:val="00EC53AE"/>
    <w:rsid w:val="00EC5CB9"/>
    <w:rsid w:val="00ED39D7"/>
    <w:rsid w:val="00ED5B93"/>
    <w:rsid w:val="00ED6A13"/>
    <w:rsid w:val="00ED6E6A"/>
    <w:rsid w:val="00EE08E5"/>
    <w:rsid w:val="00EE11B0"/>
    <w:rsid w:val="00EE15E6"/>
    <w:rsid w:val="00EE1BB1"/>
    <w:rsid w:val="00EE1C32"/>
    <w:rsid w:val="00EE3ABB"/>
    <w:rsid w:val="00EE4C4D"/>
    <w:rsid w:val="00EE4CB6"/>
    <w:rsid w:val="00EE4FD6"/>
    <w:rsid w:val="00EE6095"/>
    <w:rsid w:val="00EE68FA"/>
    <w:rsid w:val="00EE69A5"/>
    <w:rsid w:val="00EE7299"/>
    <w:rsid w:val="00EF74BC"/>
    <w:rsid w:val="00F003E3"/>
    <w:rsid w:val="00F043E4"/>
    <w:rsid w:val="00F071A9"/>
    <w:rsid w:val="00F102B6"/>
    <w:rsid w:val="00F1084E"/>
    <w:rsid w:val="00F10B00"/>
    <w:rsid w:val="00F10B4D"/>
    <w:rsid w:val="00F10F95"/>
    <w:rsid w:val="00F11173"/>
    <w:rsid w:val="00F11638"/>
    <w:rsid w:val="00F1345F"/>
    <w:rsid w:val="00F21511"/>
    <w:rsid w:val="00F222D0"/>
    <w:rsid w:val="00F27741"/>
    <w:rsid w:val="00F279A5"/>
    <w:rsid w:val="00F32FBB"/>
    <w:rsid w:val="00F35AE8"/>
    <w:rsid w:val="00F36667"/>
    <w:rsid w:val="00F40887"/>
    <w:rsid w:val="00F425C0"/>
    <w:rsid w:val="00F4455B"/>
    <w:rsid w:val="00F45404"/>
    <w:rsid w:val="00F46457"/>
    <w:rsid w:val="00F53031"/>
    <w:rsid w:val="00F544F3"/>
    <w:rsid w:val="00F61312"/>
    <w:rsid w:val="00F62EF4"/>
    <w:rsid w:val="00F63A60"/>
    <w:rsid w:val="00F63C3A"/>
    <w:rsid w:val="00F70050"/>
    <w:rsid w:val="00F711BC"/>
    <w:rsid w:val="00F71D65"/>
    <w:rsid w:val="00F752A2"/>
    <w:rsid w:val="00F76339"/>
    <w:rsid w:val="00F8249F"/>
    <w:rsid w:val="00F82ACE"/>
    <w:rsid w:val="00F82D76"/>
    <w:rsid w:val="00F832EF"/>
    <w:rsid w:val="00F83B6B"/>
    <w:rsid w:val="00F83C73"/>
    <w:rsid w:val="00F854E3"/>
    <w:rsid w:val="00F90BEF"/>
    <w:rsid w:val="00F93C9C"/>
    <w:rsid w:val="00F95C1F"/>
    <w:rsid w:val="00F962DB"/>
    <w:rsid w:val="00F97519"/>
    <w:rsid w:val="00F977D4"/>
    <w:rsid w:val="00FA0D8E"/>
    <w:rsid w:val="00FA690F"/>
    <w:rsid w:val="00FA6CE0"/>
    <w:rsid w:val="00FA6EFD"/>
    <w:rsid w:val="00FA72F9"/>
    <w:rsid w:val="00FB49C7"/>
    <w:rsid w:val="00FB4BC9"/>
    <w:rsid w:val="00FB518B"/>
    <w:rsid w:val="00FB65E6"/>
    <w:rsid w:val="00FB6A32"/>
    <w:rsid w:val="00FB73E9"/>
    <w:rsid w:val="00FB75B5"/>
    <w:rsid w:val="00FB7796"/>
    <w:rsid w:val="00FC0975"/>
    <w:rsid w:val="00FC178A"/>
    <w:rsid w:val="00FC5B2B"/>
    <w:rsid w:val="00FC62F2"/>
    <w:rsid w:val="00FC64DF"/>
    <w:rsid w:val="00FC777F"/>
    <w:rsid w:val="00FD1738"/>
    <w:rsid w:val="00FD2190"/>
    <w:rsid w:val="00FD33BF"/>
    <w:rsid w:val="00FD6955"/>
    <w:rsid w:val="00FE30F1"/>
    <w:rsid w:val="00FE38F5"/>
    <w:rsid w:val="00FE4D02"/>
    <w:rsid w:val="00FE5DCD"/>
    <w:rsid w:val="00FE5ECE"/>
    <w:rsid w:val="00FE6C2F"/>
    <w:rsid w:val="00FF000D"/>
    <w:rsid w:val="00FF67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5EFD171-676C-42BA-BB68-41D3D9551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uiPriority w:val="9"/>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uiPriority w:val="9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uiPriority w:val="99"/>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uiPriority w:val="99"/>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uiPriority w:val="20"/>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uiPriority w:val="9"/>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aff5">
    <w:name w:val="Заголовок"/>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6">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4">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5">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rsid w:val="00D86AFF"/>
    <w:pPr>
      <w:suppressAutoHyphens/>
      <w:spacing w:before="280" w:after="280" w:line="360" w:lineRule="auto"/>
      <w:ind w:firstLine="709"/>
      <w:jc w:val="center"/>
    </w:pPr>
    <w:rPr>
      <w:sz w:val="24"/>
      <w:szCs w:val="24"/>
      <w:lang w:eastAsia="ar-SA"/>
    </w:rPr>
  </w:style>
  <w:style w:type="paragraph" w:customStyle="1" w:styleId="1f6">
    <w:name w:val="Цитата1"/>
    <w:basedOn w:val="a"/>
    <w:rsid w:val="00D86AFF"/>
    <w:pPr>
      <w:suppressAutoHyphens/>
      <w:spacing w:line="360" w:lineRule="auto"/>
      <w:ind w:left="360" w:right="-8" w:firstLine="709"/>
      <w:jc w:val="both"/>
    </w:pPr>
    <w:rPr>
      <w:bCs/>
      <w:lang w:eastAsia="ar-SA"/>
    </w:rPr>
  </w:style>
  <w:style w:type="paragraph" w:customStyle="1" w:styleId="213">
    <w:name w:val="Основной текст 21"/>
    <w:basedOn w:val="a"/>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rsid w:val="00D86AFF"/>
    <w:pPr>
      <w:suppressAutoHyphens/>
      <w:spacing w:line="360" w:lineRule="auto"/>
      <w:ind w:firstLine="540"/>
      <w:jc w:val="both"/>
    </w:pPr>
    <w:rPr>
      <w:lang w:eastAsia="ar-SA"/>
    </w:rPr>
  </w:style>
  <w:style w:type="paragraph" w:customStyle="1" w:styleId="ConsNormal">
    <w:name w:val="ConsNormal"/>
    <w:rsid w:val="00D86AFF"/>
    <w:pPr>
      <w:widowControl w:val="0"/>
      <w:suppressAutoHyphens/>
      <w:autoSpaceDE w:val="0"/>
      <w:ind w:firstLine="720"/>
    </w:pPr>
    <w:rPr>
      <w:rFonts w:ascii="Arial" w:eastAsia="Arial" w:hAnsi="Arial" w:cs="Arial"/>
      <w:lang w:eastAsia="ar-SA"/>
    </w:rPr>
  </w:style>
  <w:style w:type="paragraph" w:customStyle="1" w:styleId="aff7">
    <w:name w:val="Îáû÷íûé"/>
    <w:rsid w:val="00D86AFF"/>
    <w:pPr>
      <w:suppressAutoHyphens/>
    </w:pPr>
    <w:rPr>
      <w:rFonts w:eastAsia="Arial"/>
      <w:lang w:val="en-US" w:eastAsia="ar-SA"/>
    </w:rPr>
  </w:style>
  <w:style w:type="paragraph" w:customStyle="1" w:styleId="ConsNonformat">
    <w:name w:val="ConsNonformat"/>
    <w:rsid w:val="00D86AFF"/>
    <w:pPr>
      <w:widowControl w:val="0"/>
      <w:suppressAutoHyphens/>
      <w:autoSpaceDE w:val="0"/>
    </w:pPr>
    <w:rPr>
      <w:rFonts w:ascii="Courier New" w:eastAsia="Arial" w:hAnsi="Courier New" w:cs="Courier New"/>
      <w:lang w:eastAsia="ar-SA"/>
    </w:rPr>
  </w:style>
  <w:style w:type="paragraph" w:customStyle="1" w:styleId="aff8">
    <w:name w:val="Заглавие раздела"/>
    <w:basedOn w:val="2"/>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rsid w:val="00D86AFF"/>
    <w:pPr>
      <w:suppressAutoHyphens/>
      <w:spacing w:after="120" w:line="360" w:lineRule="auto"/>
      <w:ind w:firstLine="709"/>
      <w:jc w:val="both"/>
    </w:pPr>
    <w:rPr>
      <w:sz w:val="16"/>
      <w:szCs w:val="16"/>
      <w:lang w:eastAsia="ar-SA"/>
    </w:rPr>
  </w:style>
  <w:style w:type="paragraph" w:styleId="aff9">
    <w:name w:val="Subtitle"/>
    <w:basedOn w:val="af"/>
    <w:next w:val="a0"/>
    <w:link w:val="affa"/>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b">
    <w:name w:val="Неразрывный основной текст"/>
    <w:basedOn w:val="a0"/>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c">
    <w:name w:val="Рисунок"/>
    <w:basedOn w:val="a"/>
    <w:next w:val="1f7"/>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7">
    <w:name w:val="Название объекта1"/>
    <w:basedOn w:val="a"/>
    <w:next w:val="a"/>
    <w:rsid w:val="00D86AFF"/>
    <w:pPr>
      <w:suppressAutoHyphens/>
      <w:spacing w:line="360" w:lineRule="auto"/>
      <w:ind w:firstLine="709"/>
      <w:jc w:val="both"/>
    </w:pPr>
    <w:rPr>
      <w:b/>
      <w:bCs/>
      <w:sz w:val="20"/>
      <w:szCs w:val="20"/>
      <w:lang w:eastAsia="ar-SA"/>
    </w:rPr>
  </w:style>
  <w:style w:type="paragraph" w:customStyle="1" w:styleId="affd">
    <w:name w:val="Название части"/>
    <w:basedOn w:val="a"/>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e">
    <w:name w:val="Подзаголовок главы"/>
    <w:basedOn w:val="aff9"/>
    <w:rsid w:val="00D86AFF"/>
  </w:style>
  <w:style w:type="paragraph" w:customStyle="1" w:styleId="afff">
    <w:name w:val="Название предприятия"/>
    <w:basedOn w:val="a"/>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8">
    <w:name w:val="Маркированный_1"/>
    <w:basedOn w:val="a"/>
    <w:rsid w:val="00D86AFF"/>
    <w:pPr>
      <w:tabs>
        <w:tab w:val="left" w:pos="900"/>
      </w:tabs>
      <w:suppressAutoHyphens/>
      <w:spacing w:line="360" w:lineRule="auto"/>
      <w:ind w:left="-1069"/>
      <w:jc w:val="both"/>
    </w:pPr>
    <w:rPr>
      <w:sz w:val="24"/>
      <w:szCs w:val="24"/>
      <w:lang w:eastAsia="ar-SA"/>
    </w:rPr>
  </w:style>
  <w:style w:type="paragraph" w:customStyle="1" w:styleId="afff0">
    <w:name w:val="Текст таблицы"/>
    <w:basedOn w:val="a"/>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1">
    <w:name w:val="Подчеркнутый"/>
    <w:basedOn w:val="a"/>
    <w:rsid w:val="00D86AFF"/>
    <w:pPr>
      <w:suppressAutoHyphens/>
      <w:spacing w:line="360" w:lineRule="auto"/>
      <w:ind w:firstLine="709"/>
      <w:jc w:val="both"/>
    </w:pPr>
    <w:rPr>
      <w:sz w:val="24"/>
      <w:szCs w:val="24"/>
      <w:u w:val="single"/>
      <w:lang w:eastAsia="ar-SA"/>
    </w:rPr>
  </w:style>
  <w:style w:type="paragraph" w:customStyle="1" w:styleId="afff2">
    <w:name w:val="Название документа"/>
    <w:basedOn w:val="a"/>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3">
    <w:name w:val="Нижний колонтитул (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перв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5">
    <w:name w:val="Нижний колонтитул (не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6"/>
    <w:rsid w:val="00D86AFF"/>
    <w:pPr>
      <w:ind w:left="1800"/>
    </w:pPr>
  </w:style>
  <w:style w:type="paragraph" w:customStyle="1" w:styleId="312">
    <w:name w:val="Список 31"/>
    <w:basedOn w:val="aff6"/>
    <w:rsid w:val="00D86AFF"/>
    <w:pPr>
      <w:ind w:left="2160"/>
    </w:pPr>
  </w:style>
  <w:style w:type="paragraph" w:customStyle="1" w:styleId="41">
    <w:name w:val="Список 41"/>
    <w:basedOn w:val="aff6"/>
    <w:rsid w:val="00D86AFF"/>
    <w:pPr>
      <w:ind w:left="2520"/>
    </w:pPr>
  </w:style>
  <w:style w:type="paragraph" w:customStyle="1" w:styleId="51">
    <w:name w:val="Список 51"/>
    <w:basedOn w:val="aff6"/>
    <w:rsid w:val="00D86AFF"/>
    <w:pPr>
      <w:ind w:left="2880"/>
    </w:pPr>
  </w:style>
  <w:style w:type="paragraph" w:customStyle="1" w:styleId="216">
    <w:name w:val="Маркированный список 21"/>
    <w:basedOn w:val="a"/>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9">
    <w:name w:val="Продолжение списка1"/>
    <w:basedOn w:val="aff6"/>
    <w:rsid w:val="00D86AFF"/>
    <w:pPr>
      <w:ind w:firstLine="0"/>
    </w:pPr>
  </w:style>
  <w:style w:type="paragraph" w:customStyle="1" w:styleId="217">
    <w:name w:val="Продолжение списка 21"/>
    <w:basedOn w:val="1f9"/>
    <w:rsid w:val="00D86AFF"/>
    <w:pPr>
      <w:ind w:left="2160"/>
    </w:pPr>
  </w:style>
  <w:style w:type="paragraph" w:customStyle="1" w:styleId="314">
    <w:name w:val="Продолжение списка 31"/>
    <w:basedOn w:val="1f9"/>
    <w:rsid w:val="00D86AFF"/>
    <w:pPr>
      <w:ind w:left="2520"/>
    </w:pPr>
  </w:style>
  <w:style w:type="paragraph" w:customStyle="1" w:styleId="411">
    <w:name w:val="Продолжение списка 41"/>
    <w:basedOn w:val="1f9"/>
    <w:rsid w:val="00D86AFF"/>
    <w:pPr>
      <w:ind w:left="2880"/>
    </w:pPr>
  </w:style>
  <w:style w:type="paragraph" w:customStyle="1" w:styleId="511">
    <w:name w:val="Продолжение списка 51"/>
    <w:basedOn w:val="1f9"/>
    <w:rsid w:val="00D86AFF"/>
    <w:pPr>
      <w:ind w:left="3240"/>
    </w:pPr>
  </w:style>
  <w:style w:type="paragraph" w:customStyle="1" w:styleId="1fa">
    <w:name w:val="Нумерованный список1"/>
    <w:basedOn w:val="a"/>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a"/>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a"/>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a"/>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a"/>
    <w:rsid w:val="00D86AFF"/>
    <w:pPr>
      <w:spacing w:before="0" w:after="240" w:line="240" w:lineRule="atLeast"/>
      <w:ind w:left="2880" w:hanging="360"/>
    </w:pPr>
    <w:rPr>
      <w:rFonts w:ascii="Arial" w:hAnsi="Arial" w:cs="Arial"/>
      <w:spacing w:val="-5"/>
      <w:sz w:val="20"/>
      <w:szCs w:val="20"/>
    </w:rPr>
  </w:style>
  <w:style w:type="paragraph" w:customStyle="1" w:styleId="1fb">
    <w:name w:val="Обычный отступ1"/>
    <w:basedOn w:val="a"/>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6">
    <w:name w:val="Подзаголовок части"/>
    <w:basedOn w:val="a"/>
    <w:next w:val="a0"/>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7">
    <w:name w:val="Обратный адрес"/>
    <w:basedOn w:val="a"/>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8">
    <w:name w:val="Название раздела"/>
    <w:basedOn w:val="a"/>
    <w:next w:val="a0"/>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9">
    <w:name w:val="Подзаголовок титульного листа"/>
    <w:basedOn w:val="a"/>
    <w:next w:val="a0"/>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c">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d">
    <w:name w:val="Приветствие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e">
    <w:name w:val="Прощание1"/>
    <w:basedOn w:val="a"/>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
    <w:name w:val="Текст1"/>
    <w:basedOn w:val="a"/>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b">
    <w:name w:val="E-mail Signature"/>
    <w:basedOn w:val="a"/>
    <w:link w:val="afffc"/>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rsid w:val="00D86AFF"/>
    <w:pPr>
      <w:widowControl w:val="0"/>
      <w:suppressAutoHyphens/>
      <w:autoSpaceDE w:val="0"/>
      <w:ind w:right="19772"/>
    </w:pPr>
    <w:rPr>
      <w:rFonts w:ascii="Arial" w:eastAsia="Arial" w:hAnsi="Arial" w:cs="Arial"/>
      <w:b/>
      <w:bCs/>
      <w:sz w:val="16"/>
      <w:szCs w:val="16"/>
      <w:lang w:eastAsia="ar-SA"/>
    </w:rPr>
  </w:style>
  <w:style w:type="paragraph" w:customStyle="1" w:styleId="1ff0">
    <w:name w:val="Стиль1"/>
    <w:basedOn w:val="a"/>
    <w:rsid w:val="00D86AFF"/>
    <w:pPr>
      <w:suppressAutoHyphens/>
      <w:spacing w:line="360" w:lineRule="auto"/>
      <w:ind w:firstLine="540"/>
      <w:jc w:val="center"/>
    </w:pPr>
    <w:rPr>
      <w:b/>
      <w:sz w:val="24"/>
      <w:szCs w:val="24"/>
      <w:lang w:eastAsia="ar-SA"/>
    </w:rPr>
  </w:style>
  <w:style w:type="paragraph" w:customStyle="1" w:styleId="2a">
    <w:name w:val="Стиль2"/>
    <w:basedOn w:val="a"/>
    <w:next w:val="1ff0"/>
    <w:rsid w:val="00D86AFF"/>
    <w:pPr>
      <w:suppressAutoHyphens/>
      <w:spacing w:line="360" w:lineRule="auto"/>
      <w:ind w:right="-8" w:firstLine="720"/>
      <w:jc w:val="center"/>
    </w:pPr>
    <w:rPr>
      <w:b/>
      <w:caps/>
      <w:sz w:val="24"/>
      <w:szCs w:val="24"/>
      <w:lang w:eastAsia="ar-SA"/>
    </w:rPr>
  </w:style>
  <w:style w:type="paragraph" w:customStyle="1" w:styleId="1ff1">
    <w:name w:val="Текст примечания1"/>
    <w:basedOn w:val="a"/>
    <w:rsid w:val="00D86AFF"/>
    <w:pPr>
      <w:suppressAutoHyphens/>
      <w:spacing w:line="360" w:lineRule="auto"/>
      <w:ind w:firstLine="680"/>
      <w:jc w:val="both"/>
    </w:pPr>
    <w:rPr>
      <w:sz w:val="20"/>
      <w:szCs w:val="20"/>
      <w:lang w:eastAsia="ar-SA"/>
    </w:rPr>
  </w:style>
  <w:style w:type="paragraph" w:styleId="afffd">
    <w:name w:val="annotation text"/>
    <w:basedOn w:val="a"/>
    <w:link w:val="afffe"/>
    <w:semiHidden/>
    <w:rsid w:val="00D86AFF"/>
    <w:pPr>
      <w:suppressAutoHyphens/>
      <w:spacing w:line="360" w:lineRule="auto"/>
      <w:ind w:firstLine="709"/>
      <w:jc w:val="both"/>
    </w:pPr>
    <w:rPr>
      <w:sz w:val="20"/>
      <w:szCs w:val="20"/>
      <w:lang w:eastAsia="ar-SA"/>
    </w:rPr>
  </w:style>
  <w:style w:type="paragraph" w:styleId="affff">
    <w:name w:val="annotation subject"/>
    <w:basedOn w:val="1ff1"/>
    <w:next w:val="1ff1"/>
    <w:link w:val="affff0"/>
    <w:rsid w:val="00D86AFF"/>
    <w:rPr>
      <w:b/>
      <w:bCs/>
    </w:rPr>
  </w:style>
  <w:style w:type="paragraph" w:customStyle="1" w:styleId="1ff2">
    <w:name w:val="Заголовок1"/>
    <w:basedOn w:val="a"/>
    <w:rsid w:val="00D86AFF"/>
    <w:pPr>
      <w:tabs>
        <w:tab w:val="left" w:pos="8460"/>
      </w:tabs>
      <w:suppressAutoHyphens/>
      <w:spacing w:line="360" w:lineRule="auto"/>
      <w:ind w:firstLine="540"/>
      <w:jc w:val="center"/>
    </w:pPr>
    <w:rPr>
      <w:caps/>
      <w:sz w:val="24"/>
      <w:szCs w:val="24"/>
      <w:lang w:eastAsia="ar-SA"/>
    </w:rPr>
  </w:style>
  <w:style w:type="paragraph" w:customStyle="1" w:styleId="1ff3">
    <w:name w:val="Схема документа1"/>
    <w:basedOn w:val="a"/>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1">
    <w:name w:val="База заголовка"/>
    <w:basedOn w:val="a"/>
    <w:next w:val="a0"/>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2">
    <w:name w:val="Цитаты"/>
    <w:basedOn w:val="a"/>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3">
    <w:name w:val="Заголовок части"/>
    <w:basedOn w:val="a"/>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4">
    <w:name w:val="База сноски"/>
    <w:basedOn w:val="a"/>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5">
    <w:name w:val="Заголовок титульного листа"/>
    <w:basedOn w:val="affff1"/>
    <w:next w:val="a"/>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6">
    <w:name w:val="База верхнего колонтитула"/>
    <w:basedOn w:val="a"/>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8">
    <w:name w:val="Верхний колонтитул (первый)"/>
    <w:basedOn w:val="a4"/>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9">
    <w:name w:val="Верхний колонтитул (не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a">
    <w:name w:val="База указателя"/>
    <w:basedOn w:val="a"/>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4">
    <w:name w:val="Маркированный список1"/>
    <w:basedOn w:val="1f8"/>
    <w:rsid w:val="00D86AFF"/>
    <w:pPr>
      <w:tabs>
        <w:tab w:val="left" w:pos="1026"/>
      </w:tabs>
      <w:ind w:left="-2245"/>
    </w:pPr>
  </w:style>
  <w:style w:type="paragraph" w:customStyle="1" w:styleId="affffb">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c">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5">
    <w:name w:val="Шапка1"/>
    <w:basedOn w:val="a0"/>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d">
    <w:name w:val="База оглавления"/>
    <w:basedOn w:val="a"/>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e">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6">
    <w:name w:val="Дата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7">
    <w:name w:val="Заголовок записки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Красная строка1"/>
    <w:basedOn w:val="a0"/>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f">
    <w:name w:val="Таблица"/>
    <w:basedOn w:val="a"/>
    <w:rsid w:val="00D86AFF"/>
    <w:pPr>
      <w:suppressAutoHyphens/>
      <w:jc w:val="both"/>
    </w:pPr>
    <w:rPr>
      <w:sz w:val="24"/>
      <w:szCs w:val="24"/>
      <w:lang w:eastAsia="ar-SA"/>
    </w:rPr>
  </w:style>
  <w:style w:type="paragraph" w:customStyle="1" w:styleId="S5">
    <w:name w:val="S_Титульный"/>
    <w:basedOn w:val="affff5"/>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rsid w:val="00D86AFF"/>
    <w:pPr>
      <w:suppressAutoHyphens/>
      <w:spacing w:before="280" w:after="280"/>
    </w:pPr>
    <w:rPr>
      <w:sz w:val="20"/>
      <w:szCs w:val="20"/>
      <w:lang w:eastAsia="ar-SA"/>
    </w:rPr>
  </w:style>
  <w:style w:type="paragraph" w:customStyle="1" w:styleId="font6">
    <w:name w:val="font6"/>
    <w:basedOn w:val="a"/>
    <w:rsid w:val="00D86AFF"/>
    <w:pPr>
      <w:suppressAutoHyphens/>
      <w:spacing w:before="280" w:after="280"/>
    </w:pPr>
    <w:rPr>
      <w:sz w:val="20"/>
      <w:szCs w:val="20"/>
      <w:lang w:eastAsia="ar-SA"/>
    </w:rPr>
  </w:style>
  <w:style w:type="paragraph" w:customStyle="1" w:styleId="xl23">
    <w:name w:val="xl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rsid w:val="00D86AFF"/>
    <w:pPr>
      <w:suppressAutoHyphens/>
      <w:spacing w:before="280" w:after="280"/>
    </w:pPr>
    <w:rPr>
      <w:sz w:val="20"/>
      <w:szCs w:val="20"/>
      <w:lang w:eastAsia="ar-SA"/>
    </w:rPr>
  </w:style>
  <w:style w:type="paragraph" w:customStyle="1" w:styleId="font8">
    <w:name w:val="font8"/>
    <w:basedOn w:val="a"/>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rsid w:val="00D86AFF"/>
    <w:pPr>
      <w:suppressAutoHyphens/>
      <w:spacing w:before="280" w:after="280"/>
    </w:pPr>
    <w:rPr>
      <w:sz w:val="22"/>
      <w:szCs w:val="22"/>
      <w:u w:val="single"/>
      <w:lang w:eastAsia="ar-SA"/>
    </w:rPr>
  </w:style>
  <w:style w:type="paragraph" w:customStyle="1" w:styleId="font10">
    <w:name w:val="font10"/>
    <w:basedOn w:val="a"/>
    <w:rsid w:val="00D86AFF"/>
    <w:pPr>
      <w:suppressAutoHyphens/>
      <w:spacing w:before="280" w:after="280"/>
    </w:pPr>
    <w:rPr>
      <w:b/>
      <w:bCs/>
      <w:sz w:val="22"/>
      <w:szCs w:val="22"/>
      <w:lang w:eastAsia="ar-SA"/>
    </w:rPr>
  </w:style>
  <w:style w:type="paragraph" w:customStyle="1" w:styleId="font11">
    <w:name w:val="font11"/>
    <w:basedOn w:val="a"/>
    <w:rsid w:val="00D86AFF"/>
    <w:pPr>
      <w:suppressAutoHyphens/>
      <w:spacing w:before="280" w:after="280"/>
    </w:pPr>
    <w:rPr>
      <w:sz w:val="24"/>
      <w:szCs w:val="24"/>
      <w:lang w:eastAsia="ar-SA"/>
    </w:rPr>
  </w:style>
  <w:style w:type="paragraph" w:customStyle="1" w:styleId="font12">
    <w:name w:val="font12"/>
    <w:basedOn w:val="a"/>
    <w:rsid w:val="00D86AFF"/>
    <w:pPr>
      <w:suppressAutoHyphens/>
      <w:spacing w:before="280" w:after="280"/>
    </w:pPr>
    <w:rPr>
      <w:b/>
      <w:bCs/>
      <w:sz w:val="22"/>
      <w:szCs w:val="22"/>
      <w:lang w:eastAsia="ar-SA"/>
    </w:rPr>
  </w:style>
  <w:style w:type="paragraph" w:customStyle="1" w:styleId="font13">
    <w:name w:val="font13"/>
    <w:basedOn w:val="a"/>
    <w:rsid w:val="00D86AFF"/>
    <w:pPr>
      <w:suppressAutoHyphens/>
      <w:spacing w:before="280" w:after="280"/>
    </w:pPr>
    <w:rPr>
      <w:sz w:val="24"/>
      <w:szCs w:val="24"/>
      <w:lang w:eastAsia="ar-SA"/>
    </w:rPr>
  </w:style>
  <w:style w:type="paragraph" w:customStyle="1" w:styleId="S11">
    <w:name w:val="S_Заголовок 1"/>
    <w:basedOn w:val="a"/>
    <w:rsid w:val="00D86AFF"/>
    <w:pPr>
      <w:tabs>
        <w:tab w:val="num" w:pos="720"/>
      </w:tabs>
      <w:suppressAutoHyphens/>
      <w:jc w:val="center"/>
    </w:pPr>
    <w:rPr>
      <w:b/>
      <w:caps/>
      <w:sz w:val="24"/>
      <w:szCs w:val="24"/>
      <w:lang w:eastAsia="ar-SA"/>
    </w:rPr>
  </w:style>
  <w:style w:type="paragraph" w:customStyle="1" w:styleId="S20">
    <w:name w:val="S_Заголовок 2"/>
    <w:basedOn w:val="2"/>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rsid w:val="00D86AFF"/>
    <w:pPr>
      <w:keepNext w:val="0"/>
      <w:tabs>
        <w:tab w:val="num" w:pos="720"/>
      </w:tabs>
      <w:suppressAutoHyphens/>
      <w:spacing w:before="0" w:after="0"/>
    </w:pPr>
    <w:rPr>
      <w:b w:val="0"/>
      <w:bCs w:val="0"/>
      <w:i/>
      <w:sz w:val="24"/>
      <w:szCs w:val="24"/>
      <w:lang w:eastAsia="ar-SA"/>
    </w:rPr>
  </w:style>
  <w:style w:type="paragraph" w:customStyle="1" w:styleId="afffff0">
    <w:name w:val="Статья"/>
    <w:basedOn w:val="a"/>
    <w:rsid w:val="00D86AFF"/>
    <w:pPr>
      <w:suppressAutoHyphens/>
      <w:jc w:val="both"/>
    </w:pPr>
    <w:rPr>
      <w:sz w:val="24"/>
      <w:szCs w:val="24"/>
      <w:lang w:eastAsia="ar-SA"/>
    </w:rPr>
  </w:style>
  <w:style w:type="paragraph" w:customStyle="1" w:styleId="1ff9">
    <w:name w:val="текст 1"/>
    <w:basedOn w:val="a"/>
    <w:next w:val="a"/>
    <w:rsid w:val="00D86AFF"/>
    <w:pPr>
      <w:suppressAutoHyphens/>
      <w:ind w:firstLine="540"/>
      <w:jc w:val="both"/>
    </w:pPr>
    <w:rPr>
      <w:sz w:val="20"/>
      <w:szCs w:val="24"/>
      <w:lang w:eastAsia="ar-SA"/>
    </w:rPr>
  </w:style>
  <w:style w:type="paragraph" w:customStyle="1" w:styleId="afffff1">
    <w:name w:val="Заголовок таблици"/>
    <w:basedOn w:val="1ff9"/>
    <w:rsid w:val="00D86AFF"/>
    <w:rPr>
      <w:sz w:val="22"/>
    </w:rPr>
  </w:style>
  <w:style w:type="paragraph" w:customStyle="1" w:styleId="afffff2">
    <w:name w:val="Номер таблици"/>
    <w:basedOn w:val="a"/>
    <w:next w:val="a"/>
    <w:rsid w:val="00D86AFF"/>
    <w:pPr>
      <w:suppressAutoHyphens/>
      <w:jc w:val="right"/>
    </w:pPr>
    <w:rPr>
      <w:b/>
      <w:sz w:val="20"/>
      <w:szCs w:val="24"/>
      <w:lang w:eastAsia="ar-SA"/>
    </w:rPr>
  </w:style>
  <w:style w:type="paragraph" w:customStyle="1" w:styleId="afffff3">
    <w:name w:val="Приложение"/>
    <w:basedOn w:val="a"/>
    <w:next w:val="a"/>
    <w:rsid w:val="00D86AFF"/>
    <w:pPr>
      <w:suppressAutoHyphens/>
      <w:jc w:val="right"/>
    </w:pPr>
    <w:rPr>
      <w:sz w:val="20"/>
      <w:szCs w:val="24"/>
      <w:lang w:eastAsia="ar-SA"/>
    </w:rPr>
  </w:style>
  <w:style w:type="paragraph" w:customStyle="1" w:styleId="afffff4">
    <w:name w:val="Обычный по таблице"/>
    <w:basedOn w:val="a"/>
    <w:rsid w:val="00D86AFF"/>
    <w:pPr>
      <w:suppressAutoHyphens/>
    </w:pPr>
    <w:rPr>
      <w:sz w:val="24"/>
      <w:szCs w:val="24"/>
      <w:lang w:eastAsia="ar-SA"/>
    </w:rPr>
  </w:style>
  <w:style w:type="paragraph" w:customStyle="1" w:styleId="S6">
    <w:name w:val="S_Обычный в таблице"/>
    <w:basedOn w:val="a"/>
    <w:rsid w:val="00D86AFF"/>
    <w:pPr>
      <w:suppressAutoHyphens/>
      <w:spacing w:line="360" w:lineRule="auto"/>
      <w:jc w:val="center"/>
    </w:pPr>
    <w:rPr>
      <w:sz w:val="24"/>
      <w:szCs w:val="24"/>
      <w:lang w:eastAsia="ar-SA"/>
    </w:rPr>
  </w:style>
  <w:style w:type="paragraph" w:styleId="afffff5">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5"/>
    <w:rsid w:val="00D86AFF"/>
    <w:pPr>
      <w:tabs>
        <w:tab w:val="right" w:leader="dot" w:pos="9637"/>
      </w:tabs>
      <w:ind w:left="2547" w:firstLine="0"/>
    </w:pPr>
  </w:style>
  <w:style w:type="paragraph" w:customStyle="1" w:styleId="afffff6">
    <w:name w:val="Содержимое врезки"/>
    <w:basedOn w:val="a0"/>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7">
    <w:name w:val="Plain Text"/>
    <w:basedOn w:val="a"/>
    <w:link w:val="afffff8"/>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9">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e">
    <w:name w:val="Текст примечания Знак"/>
    <w:basedOn w:val="a1"/>
    <w:link w:val="afffd"/>
    <w:semiHidden/>
    <w:rsid w:val="00986A2F"/>
    <w:rPr>
      <w:lang w:eastAsia="ar-SA"/>
    </w:rPr>
  </w:style>
  <w:style w:type="character" w:customStyle="1" w:styleId="a9">
    <w:name w:val="Нижний колонтитул Знак"/>
    <w:basedOn w:val="a1"/>
    <w:link w:val="a8"/>
    <w:uiPriority w:val="99"/>
    <w:rsid w:val="00986A2F"/>
    <w:rPr>
      <w:sz w:val="28"/>
      <w:szCs w:val="28"/>
    </w:rPr>
  </w:style>
  <w:style w:type="character" w:customStyle="1" w:styleId="af0">
    <w:name w:val="Название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a">
    <w:name w:val="Подзаголовок Знак"/>
    <w:basedOn w:val="a1"/>
    <w:link w:val="aff9"/>
    <w:rsid w:val="00986A2F"/>
    <w:rPr>
      <w:rFonts w:ascii="Arial" w:hAnsi="Arial" w:cs="Arial"/>
      <w:spacing w:val="-16"/>
      <w:kern w:val="1"/>
      <w:sz w:val="32"/>
      <w:szCs w:val="32"/>
      <w:lang w:eastAsia="ar-SA"/>
    </w:rPr>
  </w:style>
  <w:style w:type="character" w:customStyle="1" w:styleId="23">
    <w:name w:val="Основной текст 2 Знак"/>
    <w:basedOn w:val="a1"/>
    <w:link w:val="22"/>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8">
    <w:name w:val="Текст Знак"/>
    <w:basedOn w:val="a1"/>
    <w:link w:val="afffff7"/>
    <w:uiPriority w:val="99"/>
    <w:rsid w:val="00986A2F"/>
    <w:rPr>
      <w:rFonts w:ascii="Courier New" w:hAnsi="Courier New" w:cs="Courier New"/>
    </w:rPr>
  </w:style>
  <w:style w:type="character" w:customStyle="1" w:styleId="afffc">
    <w:name w:val="Электронная подпись Знак"/>
    <w:basedOn w:val="a1"/>
    <w:link w:val="afffb"/>
    <w:rsid w:val="00986A2F"/>
    <w:rPr>
      <w:rFonts w:ascii="Arial" w:hAnsi="Arial" w:cs="Arial"/>
      <w:spacing w:val="-5"/>
      <w:lang w:eastAsia="ar-SA"/>
    </w:rPr>
  </w:style>
  <w:style w:type="character" w:customStyle="1" w:styleId="ad">
    <w:name w:val="Текст выноски Знак"/>
    <w:basedOn w:val="a1"/>
    <w:link w:val="ac"/>
    <w:uiPriority w:val="99"/>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a">
    <w:name w:val="Знак1"/>
    <w:basedOn w:val="16"/>
    <w:rsid w:val="00986A2F"/>
    <w:rPr>
      <w:rFonts w:ascii="Arial" w:hAnsi="Arial" w:cs="Arial" w:hint="default"/>
      <w:b/>
      <w:bCs/>
      <w:i/>
      <w:iCs/>
      <w:sz w:val="28"/>
      <w:szCs w:val="28"/>
      <w:lang w:val="ru-RU" w:eastAsia="ar-SA" w:bidi="ar-SA"/>
    </w:rPr>
  </w:style>
  <w:style w:type="character" w:customStyle="1" w:styleId="1ffb">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c">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d">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0">
    <w:name w:val="Тема примечания Знак"/>
    <w:basedOn w:val="afffe"/>
    <w:link w:val="affff"/>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a">
    <w:name w:val="No Spacing"/>
    <w:uiPriority w:val="1"/>
    <w:qFormat/>
    <w:rsid w:val="00CC29B7"/>
    <w:rPr>
      <w:rFonts w:ascii="Calibri" w:hAnsi="Calibri"/>
      <w:sz w:val="22"/>
      <w:szCs w:val="22"/>
    </w:rPr>
  </w:style>
  <w:style w:type="paragraph" w:customStyle="1" w:styleId="Iauiue">
    <w:name w:val="Iau?iue"/>
    <w:rsid w:val="00CC29B7"/>
    <w:rPr>
      <w:rFonts w:ascii="Arial CYR" w:hAnsi="Arial CYR"/>
      <w:lang w:val="en-US"/>
    </w:rPr>
  </w:style>
  <w:style w:type="paragraph" w:customStyle="1" w:styleId="consplusnormal1">
    <w:name w:val="consplusnormal"/>
    <w:basedOn w:val="a"/>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e">
    <w:name w:val="Обычный1"/>
    <w:link w:val="1fff"/>
    <w:rsid w:val="00950359"/>
    <w:rPr>
      <w:sz w:val="28"/>
    </w:rPr>
  </w:style>
  <w:style w:type="paragraph" w:customStyle="1" w:styleId="1fff0">
    <w:name w:val="Основной текст1"/>
    <w:basedOn w:val="1ffe"/>
    <w:link w:val="afffffb"/>
    <w:rsid w:val="00950359"/>
    <w:pPr>
      <w:snapToGrid w:val="0"/>
      <w:jc w:val="both"/>
    </w:pPr>
    <w:rPr>
      <w:rFonts w:ascii="a_Timer" w:hAnsi="a_Timer"/>
    </w:rPr>
  </w:style>
  <w:style w:type="paragraph" w:customStyle="1" w:styleId="2f1">
    <w:name w:val="Цитата2"/>
    <w:basedOn w:val="a"/>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rsid w:val="00950359"/>
    <w:pPr>
      <w:suppressAutoHyphens/>
      <w:spacing w:before="280" w:after="280" w:line="360" w:lineRule="auto"/>
      <w:ind w:firstLine="709"/>
      <w:jc w:val="both"/>
    </w:pPr>
    <w:rPr>
      <w:szCs w:val="24"/>
      <w:lang w:eastAsia="ar-SA"/>
    </w:rPr>
  </w:style>
  <w:style w:type="paragraph" w:customStyle="1" w:styleId="afffffc">
    <w:name w:val="МОН"/>
    <w:basedOn w:val="a"/>
    <w:rsid w:val="00A00128"/>
    <w:pPr>
      <w:spacing w:line="360" w:lineRule="auto"/>
      <w:ind w:firstLine="709"/>
      <w:jc w:val="both"/>
    </w:pPr>
  </w:style>
  <w:style w:type="paragraph" w:styleId="afffffd">
    <w:name w:val="footnote text"/>
    <w:basedOn w:val="a"/>
    <w:link w:val="afffffe"/>
    <w:unhideWhenUsed/>
    <w:rsid w:val="00A00128"/>
    <w:rPr>
      <w:sz w:val="20"/>
      <w:szCs w:val="20"/>
    </w:rPr>
  </w:style>
  <w:style w:type="character" w:customStyle="1" w:styleId="afffffe">
    <w:name w:val="Текст сноски Знак"/>
    <w:basedOn w:val="a1"/>
    <w:link w:val="afffffd"/>
    <w:rsid w:val="00A00128"/>
  </w:style>
  <w:style w:type="character" w:styleId="affffff">
    <w:name w:val="footnote reference"/>
    <w:unhideWhenUsed/>
    <w:rsid w:val="00A00128"/>
    <w:rPr>
      <w:vertAlign w:val="superscript"/>
    </w:rPr>
  </w:style>
  <w:style w:type="paragraph" w:customStyle="1" w:styleId="220">
    <w:name w:val="Основной текст с отступом 22"/>
    <w:basedOn w:val="2f4"/>
    <w:rsid w:val="00352C02"/>
    <w:pPr>
      <w:ind w:firstLine="709"/>
      <w:jc w:val="both"/>
    </w:pPr>
    <w:rPr>
      <w:snapToGrid w:val="0"/>
    </w:rPr>
  </w:style>
  <w:style w:type="paragraph" w:customStyle="1" w:styleId="2f4">
    <w:name w:val="Обычный2"/>
    <w:rsid w:val="00352C02"/>
    <w:rPr>
      <w:sz w:val="28"/>
    </w:rPr>
  </w:style>
  <w:style w:type="paragraph" w:customStyle="1" w:styleId="2f5">
    <w:name w:val="Основной текст2"/>
    <w:basedOn w:val="2f4"/>
    <w:rsid w:val="00352C02"/>
    <w:pPr>
      <w:snapToGrid w:val="0"/>
      <w:jc w:val="both"/>
    </w:pPr>
    <w:rPr>
      <w:rFonts w:ascii="a_Timer" w:hAnsi="a_Timer"/>
    </w:rPr>
  </w:style>
  <w:style w:type="paragraph" w:customStyle="1" w:styleId="221">
    <w:name w:val="Основной текст 22"/>
    <w:basedOn w:val="a"/>
    <w:rsid w:val="00352C02"/>
    <w:pPr>
      <w:jc w:val="both"/>
    </w:pPr>
    <w:rPr>
      <w:szCs w:val="20"/>
    </w:rPr>
  </w:style>
  <w:style w:type="character" w:customStyle="1" w:styleId="affffff0">
    <w:name w:val="Знак"/>
    <w:basedOn w:val="16"/>
    <w:rsid w:val="00352C02"/>
    <w:rPr>
      <w:rFonts w:ascii="Arial" w:hAnsi="Arial" w:cs="Arial"/>
      <w:b/>
      <w:bCs/>
      <w:i/>
      <w:iCs/>
      <w:sz w:val="28"/>
      <w:szCs w:val="28"/>
      <w:lang w:val="ru-RU" w:eastAsia="ar-SA" w:bidi="ar-SA"/>
    </w:rPr>
  </w:style>
  <w:style w:type="character" w:customStyle="1" w:styleId="1fff1">
    <w:name w:val="Знак1"/>
    <w:basedOn w:val="16"/>
    <w:rsid w:val="00352C02"/>
    <w:rPr>
      <w:rFonts w:ascii="Arial" w:hAnsi="Arial" w:cs="Arial"/>
      <w:b/>
      <w:bCs/>
      <w:i/>
      <w:iCs/>
      <w:sz w:val="28"/>
      <w:szCs w:val="28"/>
      <w:lang w:val="ru-RU" w:eastAsia="ar-SA" w:bidi="ar-SA"/>
    </w:rPr>
  </w:style>
  <w:style w:type="character" w:customStyle="1" w:styleId="1fff2">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1">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3">
    <w:name w:val="Знак1 Знак Знак"/>
    <w:basedOn w:val="16"/>
    <w:rsid w:val="00352C02"/>
    <w:rPr>
      <w:sz w:val="24"/>
      <w:szCs w:val="24"/>
      <w:lang w:val="ru-RU" w:eastAsia="ar-SA" w:bidi="ar-SA"/>
    </w:rPr>
  </w:style>
  <w:style w:type="paragraph" w:customStyle="1" w:styleId="38">
    <w:name w:val="Цитата3"/>
    <w:basedOn w:val="a"/>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rsid w:val="00352C02"/>
    <w:pPr>
      <w:spacing w:after="160" w:line="240" w:lineRule="exact"/>
    </w:pPr>
    <w:rPr>
      <w:rFonts w:ascii="Verdana" w:hAnsi="Verdana"/>
      <w:sz w:val="20"/>
      <w:szCs w:val="20"/>
      <w:lang w:val="en-US" w:eastAsia="en-US"/>
    </w:rPr>
  </w:style>
  <w:style w:type="paragraph" w:customStyle="1" w:styleId="affffff2">
    <w:name w:val="новый"/>
    <w:basedOn w:val="a"/>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rsid w:val="005F00C1"/>
    <w:pPr>
      <w:widowControl w:val="0"/>
      <w:autoSpaceDE w:val="0"/>
      <w:autoSpaceDN w:val="0"/>
      <w:adjustRightInd w:val="0"/>
      <w:spacing w:line="322" w:lineRule="exact"/>
      <w:jc w:val="center"/>
    </w:pPr>
    <w:rPr>
      <w:sz w:val="24"/>
      <w:szCs w:val="24"/>
    </w:rPr>
  </w:style>
  <w:style w:type="character" w:styleId="affffff3">
    <w:name w:val="Placeholder Text"/>
    <w:basedOn w:val="a1"/>
    <w:uiPriority w:val="99"/>
    <w:semiHidden/>
    <w:rsid w:val="00AC2DB9"/>
    <w:rPr>
      <w:color w:val="808080"/>
    </w:rPr>
  </w:style>
  <w:style w:type="numbering" w:customStyle="1" w:styleId="1fff4">
    <w:name w:val="Нет списка1"/>
    <w:next w:val="a3"/>
    <w:uiPriority w:val="99"/>
    <w:semiHidden/>
    <w:unhideWhenUsed/>
    <w:rsid w:val="001E2343"/>
  </w:style>
  <w:style w:type="paragraph" w:styleId="affffff4">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5">
    <w:name w:val="Автозамена"/>
    <w:rsid w:val="001E2343"/>
    <w:rPr>
      <w:sz w:val="24"/>
      <w:szCs w:val="24"/>
    </w:rPr>
  </w:style>
  <w:style w:type="paragraph" w:customStyle="1" w:styleId="affffff6">
    <w:name w:val="Знак"/>
    <w:basedOn w:val="a"/>
    <w:rsid w:val="001E2343"/>
    <w:rPr>
      <w:rFonts w:ascii="Verdana" w:hAnsi="Verdana" w:cs="Verdana"/>
      <w:sz w:val="20"/>
      <w:szCs w:val="20"/>
      <w:lang w:val="en-US" w:eastAsia="en-US"/>
    </w:rPr>
  </w:style>
  <w:style w:type="character" w:customStyle="1" w:styleId="affffff7">
    <w:name w:val="Цветовое выделение"/>
    <w:uiPriority w:val="99"/>
    <w:rsid w:val="001E2343"/>
    <w:rPr>
      <w:b/>
      <w:bCs/>
      <w:color w:val="000080"/>
    </w:rPr>
  </w:style>
  <w:style w:type="character" w:customStyle="1" w:styleId="affffff8">
    <w:name w:val="Гипертекстовая ссылка"/>
    <w:basedOn w:val="affffff7"/>
    <w:uiPriority w:val="99"/>
    <w:rsid w:val="001E2343"/>
    <w:rPr>
      <w:b/>
      <w:bCs/>
      <w:color w:val="008000"/>
    </w:rPr>
  </w:style>
  <w:style w:type="paragraph" w:customStyle="1" w:styleId="affffff9">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a">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5">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b">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c">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6">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table" w:customStyle="1" w:styleId="1fff7">
    <w:name w:val="Сетка таблицы1"/>
    <w:basedOn w:val="a2"/>
    <w:next w:val="ab"/>
    <w:rsid w:val="000264F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8">
    <w:name w:val="Нет списка2"/>
    <w:next w:val="a3"/>
    <w:uiPriority w:val="99"/>
    <w:semiHidden/>
    <w:unhideWhenUsed/>
    <w:rsid w:val="00BE2A37"/>
  </w:style>
  <w:style w:type="character" w:customStyle="1" w:styleId="ConsPlusNormal0">
    <w:name w:val="ConsPlusNormal Знак"/>
    <w:link w:val="ConsPlusNormal"/>
    <w:locked/>
    <w:rsid w:val="00BE2A37"/>
    <w:rPr>
      <w:rFonts w:ascii="Arial" w:hAnsi="Arial" w:cs="Arial"/>
    </w:rPr>
  </w:style>
  <w:style w:type="table" w:customStyle="1" w:styleId="2f9">
    <w:name w:val="Сетка таблицы2"/>
    <w:basedOn w:val="a2"/>
    <w:next w:val="ab"/>
    <w:uiPriority w:val="59"/>
    <w:rsid w:val="007046C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b"/>
    <w:rsid w:val="00561C0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b">
    <w:name w:val="Основной текст_"/>
    <w:basedOn w:val="a1"/>
    <w:link w:val="1fff0"/>
    <w:rsid w:val="00FE38F5"/>
    <w:rPr>
      <w:rFonts w:ascii="a_Timer" w:hAnsi="a_Timer"/>
      <w:sz w:val="28"/>
    </w:rPr>
  </w:style>
  <w:style w:type="character" w:customStyle="1" w:styleId="submenu-table">
    <w:name w:val="submenu-table"/>
    <w:basedOn w:val="a1"/>
    <w:rsid w:val="00FE38F5"/>
  </w:style>
  <w:style w:type="character" w:customStyle="1" w:styleId="3c">
    <w:name w:val="Основной текст (3)_"/>
    <w:basedOn w:val="a1"/>
    <w:link w:val="3d"/>
    <w:rsid w:val="00FE38F5"/>
    <w:rPr>
      <w:sz w:val="24"/>
      <w:szCs w:val="24"/>
      <w:shd w:val="clear" w:color="auto" w:fill="FFFFFF"/>
    </w:rPr>
  </w:style>
  <w:style w:type="character" w:customStyle="1" w:styleId="affffffd">
    <w:name w:val="Подпись к таблице_"/>
    <w:basedOn w:val="a1"/>
    <w:link w:val="affffffe"/>
    <w:rsid w:val="00FE38F5"/>
    <w:rPr>
      <w:sz w:val="27"/>
      <w:szCs w:val="27"/>
      <w:shd w:val="clear" w:color="auto" w:fill="FFFFFF"/>
    </w:rPr>
  </w:style>
  <w:style w:type="character" w:customStyle="1" w:styleId="-1pt">
    <w:name w:val="Основной текст + Интервал -1 pt"/>
    <w:basedOn w:val="afffffb"/>
    <w:rsid w:val="00FE38F5"/>
    <w:rPr>
      <w:rFonts w:ascii="a_Timer" w:hAnsi="a_Timer"/>
      <w:spacing w:val="-20"/>
      <w:sz w:val="28"/>
    </w:rPr>
  </w:style>
  <w:style w:type="paragraph" w:customStyle="1" w:styleId="3d">
    <w:name w:val="Основной текст (3)"/>
    <w:basedOn w:val="a"/>
    <w:link w:val="3c"/>
    <w:rsid w:val="00FE38F5"/>
    <w:pPr>
      <w:shd w:val="clear" w:color="auto" w:fill="FFFFFF"/>
      <w:spacing w:after="300" w:line="274" w:lineRule="exact"/>
      <w:jc w:val="right"/>
    </w:pPr>
    <w:rPr>
      <w:sz w:val="24"/>
      <w:szCs w:val="24"/>
    </w:rPr>
  </w:style>
  <w:style w:type="paragraph" w:customStyle="1" w:styleId="affffffe">
    <w:name w:val="Подпись к таблице"/>
    <w:basedOn w:val="a"/>
    <w:link w:val="affffffd"/>
    <w:rsid w:val="00FE38F5"/>
    <w:pPr>
      <w:shd w:val="clear" w:color="auto" w:fill="FFFFFF"/>
      <w:spacing w:line="298" w:lineRule="exact"/>
    </w:pPr>
    <w:rPr>
      <w:sz w:val="27"/>
      <w:szCs w:val="27"/>
    </w:rPr>
  </w:style>
  <w:style w:type="paragraph" w:customStyle="1" w:styleId="230">
    <w:name w:val="Основной текст с отступом 23"/>
    <w:basedOn w:val="3e"/>
    <w:rsid w:val="00FE38F5"/>
    <w:pPr>
      <w:ind w:firstLine="709"/>
      <w:jc w:val="both"/>
    </w:pPr>
    <w:rPr>
      <w:snapToGrid w:val="0"/>
    </w:rPr>
  </w:style>
  <w:style w:type="paragraph" w:customStyle="1" w:styleId="3e">
    <w:name w:val="Обычный3"/>
    <w:rsid w:val="00FE38F5"/>
    <w:rPr>
      <w:sz w:val="28"/>
    </w:rPr>
  </w:style>
  <w:style w:type="paragraph" w:customStyle="1" w:styleId="3f">
    <w:name w:val="Основной текст3"/>
    <w:basedOn w:val="3e"/>
    <w:rsid w:val="00FE38F5"/>
    <w:pPr>
      <w:snapToGrid w:val="0"/>
      <w:jc w:val="both"/>
    </w:pPr>
    <w:rPr>
      <w:rFonts w:ascii="a_Timer" w:hAnsi="a_Timer"/>
    </w:rPr>
  </w:style>
  <w:style w:type="paragraph" w:customStyle="1" w:styleId="231">
    <w:name w:val="Основной текст 23"/>
    <w:basedOn w:val="a"/>
    <w:rsid w:val="00FE38F5"/>
    <w:pPr>
      <w:jc w:val="both"/>
    </w:pPr>
    <w:rPr>
      <w:szCs w:val="20"/>
    </w:rPr>
  </w:style>
  <w:style w:type="paragraph" w:customStyle="1" w:styleId="3f0">
    <w:name w:val="Название объекта3"/>
    <w:basedOn w:val="a"/>
    <w:rsid w:val="00FE38F5"/>
    <w:pPr>
      <w:suppressAutoHyphens/>
      <w:spacing w:line="360" w:lineRule="auto"/>
      <w:ind w:left="1080" w:firstLine="709"/>
      <w:jc w:val="both"/>
    </w:pPr>
    <w:rPr>
      <w:rFonts w:ascii="Arial" w:hAnsi="Arial" w:cs="Arial"/>
      <w:spacing w:val="-5"/>
      <w:sz w:val="20"/>
      <w:szCs w:val="20"/>
      <w:lang w:eastAsia="ar-SA"/>
    </w:rPr>
  </w:style>
  <w:style w:type="paragraph" w:customStyle="1" w:styleId="42">
    <w:name w:val="Цитата4"/>
    <w:basedOn w:val="a"/>
    <w:rsid w:val="00FE38F5"/>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FE38F5"/>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FE38F5"/>
    <w:pPr>
      <w:suppressAutoHyphens/>
      <w:spacing w:before="280" w:after="280" w:line="360" w:lineRule="auto"/>
      <w:ind w:firstLine="709"/>
      <w:jc w:val="both"/>
    </w:pPr>
    <w:rPr>
      <w:szCs w:val="24"/>
      <w:lang w:eastAsia="ar-SA"/>
    </w:rPr>
  </w:style>
  <w:style w:type="character" w:customStyle="1" w:styleId="FontStyle14">
    <w:name w:val="Font Style14"/>
    <w:basedOn w:val="a1"/>
    <w:rsid w:val="00FE38F5"/>
    <w:rPr>
      <w:rFonts w:ascii="Times New Roman" w:hAnsi="Times New Roman" w:cs="Times New Roman" w:hint="default"/>
      <w:b/>
      <w:bCs/>
      <w:sz w:val="26"/>
      <w:szCs w:val="26"/>
    </w:rPr>
  </w:style>
  <w:style w:type="character" w:customStyle="1" w:styleId="1fff">
    <w:name w:val="Обычный1 Знак"/>
    <w:basedOn w:val="a1"/>
    <w:link w:val="1ffe"/>
    <w:locked/>
    <w:rsid w:val="00FE38F5"/>
    <w:rPr>
      <w:sz w:val="28"/>
    </w:rPr>
  </w:style>
  <w:style w:type="paragraph" w:customStyle="1" w:styleId="2fa">
    <w:name w:val="Абзац списка2"/>
    <w:basedOn w:val="a"/>
    <w:rsid w:val="00FE38F5"/>
    <w:pPr>
      <w:ind w:left="720"/>
      <w:contextualSpacing/>
    </w:pPr>
    <w:rPr>
      <w:sz w:val="24"/>
      <w:szCs w:val="24"/>
    </w:rPr>
  </w:style>
  <w:style w:type="character" w:customStyle="1" w:styleId="apple-converted-space">
    <w:name w:val="apple-converted-space"/>
    <w:basedOn w:val="a1"/>
    <w:rsid w:val="00FE38F5"/>
  </w:style>
  <w:style w:type="table" w:customStyle="1" w:styleId="111">
    <w:name w:val="Сетка таблицы11"/>
    <w:basedOn w:val="a2"/>
    <w:next w:val="ab"/>
    <w:uiPriority w:val="59"/>
    <w:rsid w:val="00FE38F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3">
    <w:name w:val="Font Style13"/>
    <w:rsid w:val="00FE38F5"/>
    <w:rPr>
      <w:rFonts w:ascii="Times New Roman" w:hAnsi="Times New Roman"/>
      <w:sz w:val="18"/>
    </w:rPr>
  </w:style>
  <w:style w:type="paragraph" w:customStyle="1" w:styleId="112">
    <w:name w:val="Основной текст11"/>
    <w:basedOn w:val="a"/>
    <w:rsid w:val="00501F2E"/>
    <w:pPr>
      <w:snapToGrid w:val="0"/>
      <w:jc w:val="both"/>
    </w:pPr>
    <w:rPr>
      <w:rFonts w:ascii="a_Timer" w:hAnsi="a_Time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1683203">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76446010">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69762497">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08355831">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504905566">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08197930">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2583062">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07221208">
      <w:bodyDiv w:val="1"/>
      <w:marLeft w:val="0"/>
      <w:marRight w:val="0"/>
      <w:marTop w:val="0"/>
      <w:marBottom w:val="0"/>
      <w:divBdr>
        <w:top w:val="none" w:sz="0" w:space="0" w:color="auto"/>
        <w:left w:val="none" w:sz="0" w:space="0" w:color="auto"/>
        <w:bottom w:val="none" w:sz="0" w:space="0" w:color="auto"/>
        <w:right w:val="none" w:sz="0" w:space="0" w:color="auto"/>
      </w:divBdr>
    </w:div>
    <w:div w:id="719473806">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781801291">
      <w:bodyDiv w:val="1"/>
      <w:marLeft w:val="0"/>
      <w:marRight w:val="0"/>
      <w:marTop w:val="0"/>
      <w:marBottom w:val="0"/>
      <w:divBdr>
        <w:top w:val="none" w:sz="0" w:space="0" w:color="auto"/>
        <w:left w:val="none" w:sz="0" w:space="0" w:color="auto"/>
        <w:bottom w:val="none" w:sz="0" w:space="0" w:color="auto"/>
        <w:right w:val="none" w:sz="0" w:space="0" w:color="auto"/>
      </w:divBdr>
    </w:div>
    <w:div w:id="791830498">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093870">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38472729">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8531759">
      <w:bodyDiv w:val="1"/>
      <w:marLeft w:val="0"/>
      <w:marRight w:val="0"/>
      <w:marTop w:val="0"/>
      <w:marBottom w:val="0"/>
      <w:divBdr>
        <w:top w:val="none" w:sz="0" w:space="0" w:color="auto"/>
        <w:left w:val="none" w:sz="0" w:space="0" w:color="auto"/>
        <w:bottom w:val="none" w:sz="0" w:space="0" w:color="auto"/>
        <w:right w:val="none" w:sz="0" w:space="0" w:color="auto"/>
      </w:divBdr>
    </w:div>
    <w:div w:id="1051268543">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69110108">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3746161">
      <w:bodyDiv w:val="1"/>
      <w:marLeft w:val="0"/>
      <w:marRight w:val="0"/>
      <w:marTop w:val="0"/>
      <w:marBottom w:val="0"/>
      <w:divBdr>
        <w:top w:val="none" w:sz="0" w:space="0" w:color="auto"/>
        <w:left w:val="none" w:sz="0" w:space="0" w:color="auto"/>
        <w:bottom w:val="none" w:sz="0" w:space="0" w:color="auto"/>
        <w:right w:val="none" w:sz="0" w:space="0" w:color="auto"/>
      </w:divBdr>
    </w:div>
    <w:div w:id="1082995911">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91596606">
      <w:bodyDiv w:val="1"/>
      <w:marLeft w:val="0"/>
      <w:marRight w:val="0"/>
      <w:marTop w:val="0"/>
      <w:marBottom w:val="0"/>
      <w:divBdr>
        <w:top w:val="none" w:sz="0" w:space="0" w:color="auto"/>
        <w:left w:val="none" w:sz="0" w:space="0" w:color="auto"/>
        <w:bottom w:val="none" w:sz="0" w:space="0" w:color="auto"/>
        <w:right w:val="none" w:sz="0" w:space="0" w:color="auto"/>
      </w:divBdr>
    </w:div>
    <w:div w:id="1301039812">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65518857">
      <w:bodyDiv w:val="1"/>
      <w:marLeft w:val="0"/>
      <w:marRight w:val="0"/>
      <w:marTop w:val="0"/>
      <w:marBottom w:val="0"/>
      <w:divBdr>
        <w:top w:val="none" w:sz="0" w:space="0" w:color="auto"/>
        <w:left w:val="none" w:sz="0" w:space="0" w:color="auto"/>
        <w:bottom w:val="none" w:sz="0" w:space="0" w:color="auto"/>
        <w:right w:val="none" w:sz="0" w:space="0" w:color="auto"/>
      </w:divBdr>
    </w:div>
    <w:div w:id="1381783036">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495730275">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21321466">
      <w:bodyDiv w:val="1"/>
      <w:marLeft w:val="0"/>
      <w:marRight w:val="0"/>
      <w:marTop w:val="0"/>
      <w:marBottom w:val="0"/>
      <w:divBdr>
        <w:top w:val="none" w:sz="0" w:space="0" w:color="auto"/>
        <w:left w:val="none" w:sz="0" w:space="0" w:color="auto"/>
        <w:bottom w:val="none" w:sz="0" w:space="0" w:color="auto"/>
        <w:right w:val="none" w:sz="0" w:space="0" w:color="auto"/>
      </w:divBdr>
    </w:div>
    <w:div w:id="1740399088">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05613871">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15173434">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8782217">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7998112">
      <w:bodyDiv w:val="1"/>
      <w:marLeft w:val="0"/>
      <w:marRight w:val="0"/>
      <w:marTop w:val="0"/>
      <w:marBottom w:val="0"/>
      <w:divBdr>
        <w:top w:val="none" w:sz="0" w:space="0" w:color="auto"/>
        <w:left w:val="none" w:sz="0" w:space="0" w:color="auto"/>
        <w:bottom w:val="none" w:sz="0" w:space="0" w:color="auto"/>
        <w:right w:val="none" w:sz="0" w:space="0" w:color="auto"/>
      </w:divBdr>
    </w:div>
    <w:div w:id="2010670072">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KD@nvraion.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regulation.admhmao.ru" TargetMode="External"/><Relationship Id="rId4" Type="http://schemas.openxmlformats.org/officeDocument/2006/relationships/settings" Target="settings.xml"/><Relationship Id="rId9" Type="http://schemas.openxmlformats.org/officeDocument/2006/relationships/hyperlink" Target="http://www.regulation.admhma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C6EED-8407-4DB7-9997-8E316E4BE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595</Words>
  <Characters>3392</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3980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Шихман Татьяна Анатольевна</cp:lastModifiedBy>
  <cp:revision>2</cp:revision>
  <cp:lastPrinted>2015-06-16T06:13:00Z</cp:lastPrinted>
  <dcterms:created xsi:type="dcterms:W3CDTF">2020-11-24T07:18:00Z</dcterms:created>
  <dcterms:modified xsi:type="dcterms:W3CDTF">2020-11-24T07:18:00Z</dcterms:modified>
</cp:coreProperties>
</file>